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83" w:rsidRPr="007D5BD3" w:rsidRDefault="00B84283" w:rsidP="00B84283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AA710" wp14:editId="68580B7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84283" w:rsidRDefault="00B84283" w:rsidP="00B84283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2CBFDE3" wp14:editId="46D7E7F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4283" w:rsidRPr="00DF5925" w:rsidRDefault="00B84283" w:rsidP="00B84283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84283" w:rsidRPr="00DF5925" w:rsidRDefault="00B84283" w:rsidP="00B8428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84283" w:rsidRPr="00573676" w:rsidRDefault="00B84283" w:rsidP="00B8428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4283" w:rsidRPr="00573676" w:rsidRDefault="00B84283" w:rsidP="00B8428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4283" w:rsidRPr="00573676" w:rsidRDefault="00B84283" w:rsidP="00B8428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84283" w:rsidRPr="00573676" w:rsidRDefault="00B84283" w:rsidP="00B8428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AA7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84283" w:rsidRDefault="00B84283" w:rsidP="00B84283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2CBFDE3" wp14:editId="46D7E7F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4283" w:rsidRPr="00DF5925" w:rsidRDefault="00B84283" w:rsidP="00B84283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84283" w:rsidRPr="00DF5925" w:rsidRDefault="00B84283" w:rsidP="00B84283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84283" w:rsidRPr="00573676" w:rsidRDefault="00B84283" w:rsidP="00B8428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4283" w:rsidRPr="00573676" w:rsidRDefault="00B84283" w:rsidP="00B8428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4283" w:rsidRPr="00573676" w:rsidRDefault="00B84283" w:rsidP="00B8428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84283" w:rsidRPr="00573676" w:rsidRDefault="00B84283" w:rsidP="00B8428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84283" w:rsidRPr="007D5BD3" w:rsidRDefault="00B84283" w:rsidP="00B8428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D20C76" w:rsidRPr="00B40F42" w:rsidRDefault="004131BE" w:rsidP="00CD2275">
      <w:pPr>
        <w:suppressAutoHyphens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внесении изменений в решение Пермской городской Думы от 21.12.2021 №</w:t>
      </w:r>
      <w:r w:rsidR="00B84283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299 «Об утверждении Положения о муниципальном земельном контроле на территории города Перми»</w:t>
      </w:r>
    </w:p>
    <w:p w:rsidR="00D20C76" w:rsidRPr="00B40F42" w:rsidRDefault="00D20C76" w:rsidP="00CD22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F42">
        <w:rPr>
          <w:sz w:val="28"/>
          <w:szCs w:val="28"/>
        </w:rPr>
        <w:t xml:space="preserve">В соответствии </w:t>
      </w:r>
      <w:r w:rsidR="00136C66">
        <w:rPr>
          <w:sz w:val="28"/>
          <w:szCs w:val="28"/>
        </w:rPr>
        <w:t xml:space="preserve">с </w:t>
      </w:r>
      <w:r w:rsidRPr="00B40F42">
        <w:rPr>
          <w:bCs/>
          <w:sz w:val="28"/>
          <w:szCs w:val="28"/>
          <w:lang w:eastAsia="zh-CN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города Перми</w:t>
      </w:r>
    </w:p>
    <w:p w:rsidR="00D20C76" w:rsidRPr="00B40F42" w:rsidRDefault="00D20C76" w:rsidP="00CD2275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r w:rsidRPr="00B40F42">
        <w:rPr>
          <w:b/>
          <w:sz w:val="28"/>
          <w:szCs w:val="28"/>
        </w:rPr>
        <w:t>р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е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ш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и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л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а</w:t>
      </w:r>
      <w:r w:rsidRPr="00B40F42">
        <w:rPr>
          <w:b/>
          <w:spacing w:val="50"/>
          <w:sz w:val="28"/>
          <w:szCs w:val="28"/>
        </w:rPr>
        <w:t>:</w:t>
      </w:r>
    </w:p>
    <w:p w:rsidR="00087486" w:rsidRPr="00087486" w:rsidRDefault="00087486" w:rsidP="00087486">
      <w:pPr>
        <w:ind w:firstLine="709"/>
        <w:jc w:val="both"/>
        <w:rPr>
          <w:sz w:val="28"/>
          <w:szCs w:val="28"/>
        </w:rPr>
      </w:pPr>
      <w:r w:rsidRPr="00087486">
        <w:rPr>
          <w:sz w:val="28"/>
          <w:szCs w:val="28"/>
        </w:rPr>
        <w:t>1. Внести в решение Пермской городской Думы от 21.12.2021 № 299 «Об</w:t>
      </w:r>
      <w:r w:rsidR="00B84283">
        <w:rPr>
          <w:sz w:val="28"/>
          <w:szCs w:val="28"/>
        </w:rPr>
        <w:t> </w:t>
      </w:r>
      <w:r w:rsidRPr="00087486">
        <w:rPr>
          <w:sz w:val="28"/>
          <w:szCs w:val="28"/>
        </w:rPr>
        <w:t>утверждении Положения о муниципальном земельном контроле на территории города Перми» изменения:</w:t>
      </w:r>
    </w:p>
    <w:p w:rsidR="00B84283" w:rsidRDefault="00087486" w:rsidP="00087486">
      <w:pPr>
        <w:ind w:firstLine="709"/>
        <w:jc w:val="both"/>
        <w:rPr>
          <w:sz w:val="28"/>
          <w:szCs w:val="28"/>
        </w:rPr>
      </w:pPr>
      <w:r w:rsidRPr="00087486">
        <w:rPr>
          <w:sz w:val="28"/>
          <w:szCs w:val="28"/>
        </w:rPr>
        <w:t xml:space="preserve">1.1 заголовок изложить в редакции: </w:t>
      </w:r>
    </w:p>
    <w:p w:rsidR="00087486" w:rsidRPr="00087486" w:rsidRDefault="00087486" w:rsidP="00087486">
      <w:pPr>
        <w:ind w:firstLine="709"/>
        <w:jc w:val="both"/>
        <w:rPr>
          <w:sz w:val="28"/>
          <w:szCs w:val="28"/>
        </w:rPr>
      </w:pPr>
      <w:r w:rsidRPr="00087486">
        <w:rPr>
          <w:sz w:val="28"/>
          <w:szCs w:val="28"/>
        </w:rPr>
        <w:t>«О муниципальном земельном контроле на территории города Перми»;</w:t>
      </w:r>
    </w:p>
    <w:p w:rsidR="001D001F" w:rsidRPr="001D001F" w:rsidRDefault="001D001F" w:rsidP="001D001F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1.2 пункт 1 изложить в редакции:</w:t>
      </w:r>
    </w:p>
    <w:p w:rsidR="001D001F" w:rsidRPr="001D001F" w:rsidRDefault="001D001F" w:rsidP="001D001F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«1. Утвердить прилагаемые:</w:t>
      </w:r>
    </w:p>
    <w:p w:rsidR="001D001F" w:rsidRPr="001D001F" w:rsidRDefault="001D001F" w:rsidP="001D001F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1.1 Положение о муниципальном земельном контроле на территории города Перми согласно приложению 1 к настоящему решению;</w:t>
      </w:r>
    </w:p>
    <w:p w:rsidR="001D001F" w:rsidRPr="001D001F" w:rsidRDefault="001D001F" w:rsidP="001D001F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1.2 Ключевые показатели и их целевые значения, индикативные показатели муниципального земельного контроля на территории города Перми согласно приложению 2 к настоящему решению.»;</w:t>
      </w:r>
    </w:p>
    <w:p w:rsidR="001D001F" w:rsidRPr="001D001F" w:rsidRDefault="001D001F" w:rsidP="001D001F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1.3 приложение «Положение о муниципальном земельном контроле на территории города Перми» считать приложением 1;</w:t>
      </w:r>
    </w:p>
    <w:p w:rsidR="00B84283" w:rsidRDefault="00B84283" w:rsidP="00B84283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</w:t>
      </w:r>
      <w:r w:rsidR="00800057">
        <w:rPr>
          <w:sz w:val="28"/>
          <w:szCs w:val="28"/>
        </w:rPr>
        <w:t>4</w:t>
      </w:r>
      <w:r w:rsidRPr="001D001F">
        <w:rPr>
          <w:sz w:val="28"/>
          <w:szCs w:val="28"/>
        </w:rPr>
        <w:t xml:space="preserve"> в Положении о муниципальном земельном контроле на территории го</w:t>
      </w:r>
      <w:r>
        <w:rPr>
          <w:sz w:val="28"/>
          <w:szCs w:val="28"/>
        </w:rPr>
        <w:t xml:space="preserve">рода Перми </w:t>
      </w:r>
      <w:r w:rsidRPr="001D001F">
        <w:rPr>
          <w:sz w:val="28"/>
          <w:szCs w:val="28"/>
        </w:rPr>
        <w:t>абзац второй пунк</w:t>
      </w:r>
      <w:r w:rsidR="00800057">
        <w:rPr>
          <w:sz w:val="28"/>
          <w:szCs w:val="28"/>
        </w:rPr>
        <w:t>та 2.9 признать утратившим силу;</w:t>
      </w:r>
    </w:p>
    <w:p w:rsidR="00800057" w:rsidRDefault="00800057" w:rsidP="00800057">
      <w:pPr>
        <w:ind w:firstLine="709"/>
        <w:jc w:val="both"/>
        <w:rPr>
          <w:sz w:val="28"/>
          <w:szCs w:val="28"/>
        </w:rPr>
      </w:pPr>
      <w:r w:rsidRPr="0008748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bookmarkStart w:id="0" w:name="_GoBack"/>
      <w:bookmarkEnd w:id="0"/>
      <w:r w:rsidRPr="00087486">
        <w:rPr>
          <w:sz w:val="28"/>
          <w:szCs w:val="28"/>
        </w:rPr>
        <w:t xml:space="preserve"> дополнить приложением 2 «Ключевые показатели и их целевые значения, индикативные показатели муниципального земельного контроля на территории города Перми</w:t>
      </w:r>
      <w:r>
        <w:rPr>
          <w:sz w:val="28"/>
          <w:szCs w:val="28"/>
        </w:rPr>
        <w:t>»</w:t>
      </w:r>
      <w:r w:rsidRPr="00087486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к настоящему решению.</w:t>
      </w:r>
    </w:p>
    <w:p w:rsidR="00087486" w:rsidRDefault="001D001F" w:rsidP="00087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486" w:rsidRPr="00087486">
        <w:rPr>
          <w:sz w:val="28"/>
          <w:szCs w:val="28"/>
        </w:rPr>
        <w:t xml:space="preserve">. </w:t>
      </w:r>
      <w:r w:rsidR="00B84283" w:rsidRPr="00753997">
        <w:rPr>
          <w:sz w:val="28"/>
          <w:szCs w:val="28"/>
        </w:rPr>
        <w:t xml:space="preserve">Настоящее решение вступает в силу </w:t>
      </w:r>
      <w:r w:rsidR="00B84283">
        <w:rPr>
          <w:sz w:val="28"/>
          <w:szCs w:val="28"/>
        </w:rPr>
        <w:t xml:space="preserve">с 01.03.2022, но не ранее дня его </w:t>
      </w:r>
      <w:r w:rsidR="00B84283" w:rsidRPr="00753997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67AE" w:rsidRPr="00B40F42" w:rsidRDefault="001D001F" w:rsidP="00087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7AE" w:rsidRPr="00B40F42">
        <w:rPr>
          <w:sz w:val="28"/>
          <w:szCs w:val="28"/>
        </w:rPr>
        <w:t>.</w:t>
      </w:r>
      <w:r w:rsidR="005367AE" w:rsidRPr="00B40F42">
        <w:t xml:space="preserve"> </w:t>
      </w:r>
      <w:r w:rsidR="005367AE" w:rsidRPr="00B40F42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 w:rsidR="005367AE" w:rsidRPr="00B40F42">
        <w:rPr>
          <w:sz w:val="28"/>
          <w:szCs w:val="28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66B0D" w:rsidRPr="00B40F42" w:rsidRDefault="001D001F" w:rsidP="00CD2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B0D" w:rsidRPr="00B81A0A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инвестициям и управлению муниципальными ресурсами</w:t>
      </w:r>
      <w:r w:rsidR="003A7465" w:rsidRPr="00B81A0A">
        <w:rPr>
          <w:sz w:val="28"/>
          <w:szCs w:val="28"/>
        </w:rPr>
        <w:t>.</w:t>
      </w:r>
    </w:p>
    <w:p w:rsidR="00E66B0D" w:rsidRPr="00B40F42" w:rsidRDefault="006A15EC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>П</w:t>
      </w:r>
      <w:r w:rsidR="00E66B0D" w:rsidRPr="00B40F42">
        <w:rPr>
          <w:sz w:val="28"/>
          <w:szCs w:val="28"/>
        </w:rPr>
        <w:t>редседател</w:t>
      </w:r>
      <w:r w:rsidRPr="00B40F42">
        <w:rPr>
          <w:sz w:val="28"/>
          <w:szCs w:val="28"/>
        </w:rPr>
        <w:t>ь</w:t>
      </w:r>
      <w:r w:rsidR="00E66B0D" w:rsidRPr="00B40F42">
        <w:rPr>
          <w:sz w:val="28"/>
          <w:szCs w:val="28"/>
        </w:rPr>
        <w:t xml:space="preserve"> </w:t>
      </w:r>
    </w:p>
    <w:p w:rsidR="00E66B0D" w:rsidRPr="00B40F42" w:rsidRDefault="00E66B0D" w:rsidP="00E66B0D">
      <w:pPr>
        <w:rPr>
          <w:sz w:val="28"/>
          <w:szCs w:val="28"/>
        </w:rPr>
      </w:pPr>
      <w:r w:rsidRPr="00B40F42">
        <w:rPr>
          <w:sz w:val="28"/>
          <w:szCs w:val="28"/>
        </w:rPr>
        <w:t xml:space="preserve">Пермской городской Думы </w:t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  <w:t xml:space="preserve">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 Д.В. Малютин </w:t>
      </w:r>
    </w:p>
    <w:p w:rsidR="00E66B0D" w:rsidRPr="00B40F42" w:rsidRDefault="00E66B0D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 xml:space="preserve">Глава города Перми                                                             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А.Н. Дёмкин</w:t>
      </w:r>
    </w:p>
    <w:p w:rsidR="00D20C76" w:rsidRPr="00B40F42" w:rsidRDefault="00D20C76" w:rsidP="00D20C76">
      <w:pPr>
        <w:suppressAutoHyphens/>
        <w:ind w:firstLine="851"/>
        <w:jc w:val="both"/>
        <w:rPr>
          <w:sz w:val="28"/>
          <w:szCs w:val="28"/>
        </w:rPr>
      </w:pPr>
    </w:p>
    <w:p w:rsidR="00CD2275" w:rsidRPr="00B40F42" w:rsidRDefault="00CD2275" w:rsidP="000B7A5D">
      <w:pPr>
        <w:pStyle w:val="ConsPlusNormal"/>
        <w:ind w:firstLine="540"/>
        <w:jc w:val="both"/>
        <w:rPr>
          <w:sz w:val="28"/>
          <w:szCs w:val="28"/>
        </w:rPr>
        <w:sectPr w:rsidR="00CD2275" w:rsidRPr="00B40F42" w:rsidSect="00CD2275">
          <w:headerReference w:type="default" r:id="rId9"/>
          <w:pgSz w:w="11906" w:h="16838"/>
          <w:pgMar w:top="363" w:right="567" w:bottom="1134" w:left="1418" w:header="709" w:footer="709" w:gutter="0"/>
          <w:cols w:space="708"/>
          <w:titlePg/>
          <w:docGrid w:linePitch="360"/>
        </w:sectPr>
      </w:pPr>
    </w:p>
    <w:p w:rsidR="00F44296" w:rsidRPr="00B40F42" w:rsidRDefault="00CD2275" w:rsidP="00CD2275">
      <w:pPr>
        <w:pStyle w:val="ConsPlusNormal"/>
        <w:ind w:left="6663"/>
        <w:outlineLvl w:val="0"/>
        <w:rPr>
          <w:sz w:val="28"/>
          <w:szCs w:val="28"/>
        </w:rPr>
      </w:pPr>
      <w:r w:rsidRPr="00B40F42">
        <w:rPr>
          <w:sz w:val="28"/>
          <w:szCs w:val="28"/>
        </w:rPr>
        <w:lastRenderedPageBreak/>
        <w:t>ПРИЛОЖЕНИЕ</w:t>
      </w:r>
    </w:p>
    <w:p w:rsidR="00F44296" w:rsidRPr="00B40F42" w:rsidRDefault="00F44296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к решению</w:t>
      </w:r>
    </w:p>
    <w:p w:rsidR="00F44296" w:rsidRPr="00B40F42" w:rsidRDefault="00F44296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Пермской городской Думы</w:t>
      </w:r>
    </w:p>
    <w:p w:rsidR="00CD2275" w:rsidRPr="00B40F42" w:rsidRDefault="00CD2275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от</w:t>
      </w:r>
      <w:r w:rsidR="00B84283">
        <w:rPr>
          <w:sz w:val="28"/>
          <w:szCs w:val="28"/>
        </w:rPr>
        <w:t xml:space="preserve">                   №</w:t>
      </w:r>
    </w:p>
    <w:p w:rsidR="00F44296" w:rsidRPr="00B40F42" w:rsidRDefault="00F44296" w:rsidP="000B7A5D">
      <w:pPr>
        <w:pStyle w:val="ConsPlusNormal"/>
        <w:ind w:firstLine="540"/>
        <w:jc w:val="both"/>
        <w:rPr>
          <w:sz w:val="28"/>
          <w:szCs w:val="28"/>
        </w:rPr>
      </w:pPr>
    </w:p>
    <w:p w:rsidR="00CD2275" w:rsidRPr="00B40F42" w:rsidRDefault="00CD2275" w:rsidP="000B7A5D">
      <w:pPr>
        <w:pStyle w:val="ConsPlusNormal"/>
        <w:ind w:firstLine="540"/>
        <w:jc w:val="both"/>
        <w:rPr>
          <w:sz w:val="28"/>
          <w:szCs w:val="28"/>
        </w:rPr>
      </w:pPr>
    </w:p>
    <w:p w:rsidR="00B84283" w:rsidRDefault="00B84283" w:rsidP="00847581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66"/>
      <w:bookmarkEnd w:id="1"/>
      <w:r>
        <w:rPr>
          <w:rFonts w:eastAsiaTheme="minorHAnsi"/>
          <w:b/>
          <w:sz w:val="28"/>
          <w:szCs w:val="28"/>
          <w:lang w:eastAsia="en-US"/>
        </w:rPr>
        <w:t>К</w:t>
      </w:r>
      <w:r w:rsidRPr="00847581">
        <w:rPr>
          <w:rFonts w:eastAsiaTheme="minorHAnsi"/>
          <w:b/>
          <w:sz w:val="28"/>
          <w:szCs w:val="28"/>
          <w:lang w:eastAsia="en-US"/>
        </w:rPr>
        <w:t>ЛЮЧЕВЫ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ПОКАЗАТЕЛ</w:t>
      </w:r>
      <w:r>
        <w:rPr>
          <w:rFonts w:eastAsiaTheme="minorHAnsi"/>
          <w:b/>
          <w:sz w:val="28"/>
          <w:szCs w:val="28"/>
          <w:lang w:eastAsia="en-US"/>
        </w:rPr>
        <w:t xml:space="preserve">И </w:t>
      </w:r>
    </w:p>
    <w:p w:rsidR="006A15EC" w:rsidRPr="00B40F42" w:rsidRDefault="00847581" w:rsidP="00290942">
      <w:pPr>
        <w:suppressAutoHyphens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и их целевые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Pr="00847581">
        <w:rPr>
          <w:rFonts w:eastAsiaTheme="minorHAnsi"/>
          <w:b/>
          <w:sz w:val="28"/>
          <w:szCs w:val="28"/>
          <w:lang w:eastAsia="en-US"/>
        </w:rPr>
        <w:t>, индикативны</w:t>
      </w:r>
      <w:r>
        <w:rPr>
          <w:rFonts w:eastAsiaTheme="minorHAnsi"/>
          <w:b/>
          <w:sz w:val="28"/>
          <w:szCs w:val="28"/>
          <w:lang w:eastAsia="en-US"/>
        </w:rPr>
        <w:t>е показатели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муниципального земельного контроля на территории города Перми</w:t>
      </w:r>
    </w:p>
    <w:p w:rsidR="006A15EC" w:rsidRDefault="006A15EC" w:rsidP="006A15EC">
      <w:pPr>
        <w:pStyle w:val="ConsPlusNormal"/>
        <w:ind w:firstLine="540"/>
        <w:jc w:val="both"/>
        <w:rPr>
          <w:sz w:val="28"/>
          <w:szCs w:val="28"/>
        </w:rPr>
      </w:pPr>
    </w:p>
    <w:p w:rsidR="00847581" w:rsidRPr="00B40F42" w:rsidRDefault="00847581" w:rsidP="006A15EC">
      <w:pPr>
        <w:pStyle w:val="ConsPlusNormal"/>
        <w:ind w:firstLine="540"/>
        <w:jc w:val="both"/>
        <w:rPr>
          <w:sz w:val="28"/>
          <w:szCs w:val="28"/>
        </w:rPr>
      </w:pPr>
    </w:p>
    <w:p w:rsidR="00087486" w:rsidRDefault="00B84283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7486">
        <w:rPr>
          <w:sz w:val="28"/>
          <w:szCs w:val="28"/>
        </w:rPr>
        <w:t>Ключевые показатели муниципального земельного контроля на территории города Перми и их целевые значения</w:t>
      </w:r>
      <w:r w:rsidR="00087486" w:rsidRPr="005A5B9B">
        <w:rPr>
          <w:sz w:val="28"/>
          <w:szCs w:val="28"/>
        </w:rPr>
        <w:t>:</w:t>
      </w:r>
    </w:p>
    <w:p w:rsidR="00183D77" w:rsidRPr="00FD4200" w:rsidRDefault="00B84283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83D77" w:rsidRPr="00FD4200">
        <w:rPr>
          <w:sz w:val="28"/>
          <w:szCs w:val="28"/>
        </w:rPr>
        <w:t>оля контрольных мероприятий при взаимодействии с контролируемым лицом, по результатам которых выявлены нарушения, от общего количества проведенных контрольных мероприятий</w:t>
      </w:r>
      <w:r w:rsidR="00183D77" w:rsidRPr="00FD4200">
        <w:t xml:space="preserve"> </w:t>
      </w:r>
      <w:r w:rsidR="00183D77" w:rsidRPr="00FD4200">
        <w:rPr>
          <w:sz w:val="28"/>
          <w:szCs w:val="28"/>
        </w:rPr>
        <w:t>при взаимодействии с контролируемым лицом, за отчетный период (без учета мероприятий по контролю за исполнением предписания об устранении выявленного нарушения) – 80</w:t>
      </w:r>
      <w:r>
        <w:rPr>
          <w:sz w:val="28"/>
          <w:szCs w:val="28"/>
        </w:rPr>
        <w:t xml:space="preserve"> </w:t>
      </w:r>
      <w:r w:rsidR="00183D77" w:rsidRPr="00FD4200">
        <w:rPr>
          <w:sz w:val="28"/>
          <w:szCs w:val="28"/>
        </w:rPr>
        <w:t xml:space="preserve">%. </w:t>
      </w:r>
    </w:p>
    <w:p w:rsidR="00087486" w:rsidRPr="00B84283" w:rsidRDefault="00B84283" w:rsidP="00B84283">
      <w:pPr>
        <w:ind w:firstLine="709"/>
        <w:jc w:val="both"/>
        <w:rPr>
          <w:sz w:val="28"/>
          <w:szCs w:val="28"/>
        </w:rPr>
      </w:pPr>
      <w:r w:rsidRPr="00B84283">
        <w:rPr>
          <w:sz w:val="28"/>
          <w:szCs w:val="28"/>
        </w:rPr>
        <w:t xml:space="preserve">2. </w:t>
      </w:r>
      <w:r w:rsidR="00087486" w:rsidRPr="00B84283">
        <w:rPr>
          <w:sz w:val="28"/>
          <w:szCs w:val="28"/>
        </w:rPr>
        <w:t>При осуществлении муниципального земельного контроля на территории города Перми устанавливаются следующие индикативные показатели:</w:t>
      </w:r>
    </w:p>
    <w:p w:rsidR="00D62DAA" w:rsidRDefault="0008748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62DAA" w:rsidRPr="00290942">
        <w:rPr>
          <w:sz w:val="28"/>
          <w:szCs w:val="28"/>
        </w:rPr>
        <w:t xml:space="preserve">оличество </w:t>
      </w:r>
      <w:r w:rsidR="002815E9">
        <w:rPr>
          <w:sz w:val="28"/>
          <w:szCs w:val="28"/>
        </w:rPr>
        <w:t>плановых</w:t>
      </w:r>
      <w:r w:rsidR="00D62DAA" w:rsidRPr="00290942">
        <w:rPr>
          <w:sz w:val="28"/>
          <w:szCs w:val="28"/>
        </w:rPr>
        <w:t xml:space="preserve"> контрольных мероприя</w:t>
      </w:r>
      <w:r w:rsidR="002815E9">
        <w:rPr>
          <w:sz w:val="28"/>
          <w:szCs w:val="28"/>
        </w:rPr>
        <w:t>тий, проведенных за отчетный период</w:t>
      </w:r>
      <w:r w:rsidR="00B84283">
        <w:rPr>
          <w:sz w:val="28"/>
          <w:szCs w:val="28"/>
        </w:rPr>
        <w:t>,</w:t>
      </w:r>
    </w:p>
    <w:p w:rsidR="001D001F" w:rsidRPr="001D001F" w:rsidRDefault="001D001F" w:rsidP="00B84283">
      <w:pPr>
        <w:pStyle w:val="ConsPlusNormal"/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количество внеплановых контрольных мероприятий, предусматривающих взаимодействие с контролируемым лицом,</w:t>
      </w:r>
      <w:r w:rsidR="00B84283">
        <w:rPr>
          <w:sz w:val="28"/>
          <w:szCs w:val="28"/>
        </w:rPr>
        <w:t xml:space="preserve"> проведенных за отчетный период,</w:t>
      </w:r>
    </w:p>
    <w:p w:rsidR="001D001F" w:rsidRDefault="001D001F" w:rsidP="00B84283">
      <w:pPr>
        <w:pStyle w:val="ConsPlusNormal"/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общее количество контрольных мероприятий, предусматривающих взаимодействие с контролируемым лицом,</w:t>
      </w:r>
      <w:r w:rsidR="00B84283">
        <w:rPr>
          <w:sz w:val="28"/>
          <w:szCs w:val="28"/>
        </w:rPr>
        <w:t xml:space="preserve"> проведенных за отчетный период,</w:t>
      </w:r>
    </w:p>
    <w:p w:rsidR="002266DE" w:rsidRDefault="0008748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266DE">
        <w:rPr>
          <w:sz w:val="28"/>
          <w:szCs w:val="28"/>
        </w:rPr>
        <w:t>оличество инспекционных визитов, проведенных за отчетный период</w:t>
      </w:r>
      <w:r w:rsidR="00B84283">
        <w:rPr>
          <w:sz w:val="28"/>
          <w:szCs w:val="28"/>
        </w:rPr>
        <w:t>,</w:t>
      </w:r>
    </w:p>
    <w:p w:rsidR="002266DE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266DE">
        <w:rPr>
          <w:sz w:val="28"/>
          <w:szCs w:val="28"/>
        </w:rPr>
        <w:t>оличество рейдовых осмотров, проведенных за отчетный период</w:t>
      </w:r>
      <w:r w:rsidR="00B84283">
        <w:rPr>
          <w:sz w:val="28"/>
          <w:szCs w:val="28"/>
        </w:rPr>
        <w:t>,</w:t>
      </w:r>
    </w:p>
    <w:p w:rsidR="002266DE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266DE">
        <w:rPr>
          <w:sz w:val="28"/>
          <w:szCs w:val="28"/>
        </w:rPr>
        <w:t>оличество документарных проверок</w:t>
      </w:r>
      <w:r w:rsidR="00F15EB2">
        <w:rPr>
          <w:sz w:val="28"/>
          <w:szCs w:val="28"/>
        </w:rPr>
        <w:t>, проведенных за отчетный период</w:t>
      </w:r>
      <w:r w:rsidR="00B84283">
        <w:rPr>
          <w:sz w:val="28"/>
          <w:szCs w:val="28"/>
        </w:rPr>
        <w:t>,</w:t>
      </w:r>
    </w:p>
    <w:p w:rsidR="00F15EB2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15EB2">
        <w:rPr>
          <w:sz w:val="28"/>
          <w:szCs w:val="28"/>
        </w:rPr>
        <w:t>оличество выездных проверок, проведенных за отчетный период</w:t>
      </w:r>
      <w:r w:rsidR="00B84283">
        <w:rPr>
          <w:sz w:val="28"/>
          <w:szCs w:val="28"/>
        </w:rPr>
        <w:t>,</w:t>
      </w:r>
    </w:p>
    <w:p w:rsidR="00AB38F3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337A">
        <w:rPr>
          <w:sz w:val="28"/>
          <w:szCs w:val="28"/>
        </w:rPr>
        <w:t>бщее к</w:t>
      </w:r>
      <w:r w:rsidR="00AB38F3" w:rsidRPr="00290942">
        <w:rPr>
          <w:sz w:val="28"/>
          <w:szCs w:val="28"/>
        </w:rPr>
        <w:t>оличество контрольных мероприятий без взаимодействи</w:t>
      </w:r>
      <w:r w:rsidR="00BD460B" w:rsidRPr="00290942">
        <w:rPr>
          <w:sz w:val="28"/>
          <w:szCs w:val="28"/>
        </w:rPr>
        <w:t>я</w:t>
      </w:r>
      <w:r w:rsidR="00AB38F3" w:rsidRPr="00290942">
        <w:rPr>
          <w:sz w:val="28"/>
          <w:szCs w:val="28"/>
        </w:rPr>
        <w:t xml:space="preserve"> с контролируемыми лицами (выездное обследование, наблюдение за соблю</w:t>
      </w:r>
      <w:r w:rsidR="00B84283">
        <w:rPr>
          <w:sz w:val="28"/>
          <w:szCs w:val="28"/>
        </w:rPr>
        <w:t>дением обязательных требований),</w:t>
      </w:r>
    </w:p>
    <w:p w:rsidR="00023776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62DAA" w:rsidRPr="00290942">
        <w:rPr>
          <w:sz w:val="28"/>
          <w:szCs w:val="28"/>
        </w:rPr>
        <w:t xml:space="preserve">оличество предостережений </w:t>
      </w:r>
      <w:r w:rsidR="007A51EE" w:rsidRPr="00290942">
        <w:rPr>
          <w:sz w:val="28"/>
          <w:szCs w:val="28"/>
        </w:rPr>
        <w:t>о недопустимости нарушения обязательных требований</w:t>
      </w:r>
      <w:r w:rsidR="00822B6B" w:rsidRPr="00290942">
        <w:rPr>
          <w:sz w:val="28"/>
          <w:szCs w:val="28"/>
        </w:rPr>
        <w:t xml:space="preserve">, </w:t>
      </w:r>
      <w:r w:rsidR="001B337A">
        <w:rPr>
          <w:sz w:val="28"/>
          <w:szCs w:val="28"/>
        </w:rPr>
        <w:t>объявленных за отчетный период</w:t>
      </w:r>
      <w:r w:rsidR="00B84283">
        <w:rPr>
          <w:sz w:val="28"/>
          <w:szCs w:val="28"/>
        </w:rPr>
        <w:t>,</w:t>
      </w:r>
    </w:p>
    <w:p w:rsidR="007A51EE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51EE" w:rsidRPr="00290942">
        <w:rPr>
          <w:sz w:val="28"/>
          <w:szCs w:val="28"/>
        </w:rPr>
        <w:t xml:space="preserve">оличество </w:t>
      </w:r>
      <w:r w:rsidR="00D732CC" w:rsidRPr="00290942">
        <w:rPr>
          <w:sz w:val="28"/>
          <w:szCs w:val="28"/>
        </w:rPr>
        <w:t>контрольных мероприятий, по результатам которых выявлены нарушения обязательных требований</w:t>
      </w:r>
      <w:r w:rsidR="001B337A">
        <w:rPr>
          <w:sz w:val="28"/>
          <w:szCs w:val="28"/>
        </w:rPr>
        <w:t>, за отчетный период</w:t>
      </w:r>
      <w:r w:rsidR="00B84283">
        <w:rPr>
          <w:sz w:val="28"/>
          <w:szCs w:val="28"/>
        </w:rPr>
        <w:t>,</w:t>
      </w:r>
    </w:p>
    <w:p w:rsidR="000230EA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B337A">
        <w:rPr>
          <w:sz w:val="28"/>
          <w:szCs w:val="28"/>
        </w:rPr>
        <w:t xml:space="preserve">оличество </w:t>
      </w:r>
      <w:r w:rsidR="000230EA" w:rsidRPr="00290942">
        <w:rPr>
          <w:sz w:val="28"/>
          <w:szCs w:val="28"/>
        </w:rPr>
        <w:t>предписаний об устранении нарушений обязательных требований</w:t>
      </w:r>
      <w:r w:rsidR="001B337A">
        <w:rPr>
          <w:sz w:val="28"/>
          <w:szCs w:val="28"/>
        </w:rPr>
        <w:t>, выданных за отчетный период</w:t>
      </w:r>
      <w:r w:rsidR="00B84283">
        <w:rPr>
          <w:sz w:val="28"/>
          <w:szCs w:val="28"/>
        </w:rPr>
        <w:t>,</w:t>
      </w:r>
    </w:p>
    <w:p w:rsidR="00D732CC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8236F" w:rsidRPr="00290942">
        <w:rPr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</w:t>
      </w:r>
      <w:r w:rsidR="001B337A">
        <w:rPr>
          <w:sz w:val="28"/>
          <w:szCs w:val="28"/>
        </w:rPr>
        <w:t xml:space="preserve"> за отчетный период</w:t>
      </w:r>
      <w:r w:rsidR="00B84283">
        <w:rPr>
          <w:sz w:val="28"/>
          <w:szCs w:val="28"/>
        </w:rPr>
        <w:t>,</w:t>
      </w:r>
    </w:p>
    <w:p w:rsidR="00B8236F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8236F" w:rsidRPr="00290942">
        <w:rPr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</w:r>
      <w:r w:rsidR="001B337A">
        <w:rPr>
          <w:sz w:val="28"/>
          <w:szCs w:val="28"/>
        </w:rPr>
        <w:t>, за отчетный период</w:t>
      </w:r>
      <w:r w:rsidR="00B84283">
        <w:rPr>
          <w:sz w:val="28"/>
          <w:szCs w:val="28"/>
        </w:rPr>
        <w:t>,</w:t>
      </w:r>
    </w:p>
    <w:p w:rsidR="0069081E" w:rsidRPr="00290942" w:rsidRDefault="00042EB6" w:rsidP="00B8428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5700BE" w:rsidRPr="00290942">
        <w:rPr>
          <w:sz w:val="28"/>
          <w:szCs w:val="28"/>
        </w:rPr>
        <w:t>оличество устраненных нарушений обязательных требований</w:t>
      </w:r>
      <w:r w:rsidR="001B337A">
        <w:rPr>
          <w:sz w:val="28"/>
          <w:szCs w:val="28"/>
        </w:rPr>
        <w:t xml:space="preserve"> за отчетный период</w:t>
      </w:r>
      <w:r w:rsidR="00B84283">
        <w:rPr>
          <w:sz w:val="28"/>
          <w:szCs w:val="28"/>
        </w:rPr>
        <w:t>,</w:t>
      </w:r>
    </w:p>
    <w:p w:rsidR="005700BE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00BE" w:rsidRPr="00290942">
        <w:rPr>
          <w:sz w:val="28"/>
          <w:szCs w:val="28"/>
        </w:rPr>
        <w:t xml:space="preserve">оличество исковых заявлений об оспаривании решений, действий (бездействий) должностных лиц </w:t>
      </w:r>
      <w:r w:rsidR="000230EA" w:rsidRPr="00290942">
        <w:rPr>
          <w:sz w:val="28"/>
          <w:szCs w:val="28"/>
        </w:rPr>
        <w:t>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</w:r>
      <w:r w:rsidR="00091F43">
        <w:rPr>
          <w:sz w:val="28"/>
          <w:szCs w:val="28"/>
        </w:rPr>
        <w:t>, за отчетный период</w:t>
      </w:r>
      <w:r w:rsidR="00B84283">
        <w:rPr>
          <w:sz w:val="28"/>
          <w:szCs w:val="28"/>
        </w:rPr>
        <w:t>,</w:t>
      </w:r>
    </w:p>
    <w:p w:rsidR="00A80E5D" w:rsidRPr="00290942" w:rsidRDefault="00042EB6" w:rsidP="00B842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80E5D" w:rsidRPr="00290942">
        <w:rPr>
          <w:sz w:val="28"/>
          <w:szCs w:val="28"/>
        </w:rPr>
        <w:t xml:space="preserve">оличество контрольных мероприятий, проведенных с грубым нарушением требований к организации и осуществлению </w:t>
      </w:r>
      <w:r w:rsidR="00B81A0A" w:rsidRPr="00290942">
        <w:rPr>
          <w:sz w:val="28"/>
          <w:szCs w:val="28"/>
        </w:rPr>
        <w:t>муниципального земельного контроля и результаты которых признаны недействительными и (или) отменены</w:t>
      </w:r>
      <w:r w:rsidR="00091F43">
        <w:rPr>
          <w:sz w:val="28"/>
          <w:szCs w:val="28"/>
        </w:rPr>
        <w:t>, за</w:t>
      </w:r>
      <w:r w:rsidR="00B84283">
        <w:rPr>
          <w:sz w:val="28"/>
          <w:szCs w:val="28"/>
        </w:rPr>
        <w:t> </w:t>
      </w:r>
      <w:r w:rsidR="00091F43">
        <w:rPr>
          <w:sz w:val="28"/>
          <w:szCs w:val="28"/>
        </w:rPr>
        <w:t>отчетный период</w:t>
      </w:r>
      <w:r w:rsidR="00B81A0A" w:rsidRPr="00290942">
        <w:rPr>
          <w:sz w:val="28"/>
          <w:szCs w:val="28"/>
        </w:rPr>
        <w:t>.</w:t>
      </w:r>
    </w:p>
    <w:sectPr w:rsidR="00A80E5D" w:rsidRPr="00290942" w:rsidSect="00B061FD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5E" w:rsidRDefault="0082225E" w:rsidP="002C564F">
      <w:r>
        <w:separator/>
      </w:r>
    </w:p>
  </w:endnote>
  <w:endnote w:type="continuationSeparator" w:id="0">
    <w:p w:rsidR="0082225E" w:rsidRDefault="0082225E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5E" w:rsidRDefault="0082225E" w:rsidP="002C564F">
      <w:r>
        <w:separator/>
      </w:r>
    </w:p>
  </w:footnote>
  <w:footnote w:type="continuationSeparator" w:id="0">
    <w:p w:rsidR="0082225E" w:rsidRDefault="0082225E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942616"/>
      <w:docPartObj>
        <w:docPartGallery w:val="Page Numbers (Top of Page)"/>
        <w:docPartUnique/>
      </w:docPartObj>
    </w:sdtPr>
    <w:sdtEndPr/>
    <w:sdtContent>
      <w:p w:rsidR="00140763" w:rsidRDefault="001407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057">
          <w:rPr>
            <w:noProof/>
          </w:rPr>
          <w:t>2</w:t>
        </w:r>
        <w:r>
          <w:fldChar w:fldCharType="end"/>
        </w:r>
      </w:p>
    </w:sdtContent>
  </w:sdt>
  <w:p w:rsidR="00140763" w:rsidRDefault="001407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364652"/>
      <w:docPartObj>
        <w:docPartGallery w:val="Page Numbers (Top of Page)"/>
        <w:docPartUnique/>
      </w:docPartObj>
    </w:sdtPr>
    <w:sdtEndPr/>
    <w:sdtContent>
      <w:p w:rsidR="00140763" w:rsidRDefault="001407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057">
          <w:rPr>
            <w:noProof/>
          </w:rPr>
          <w:t>2</w:t>
        </w:r>
        <w:r>
          <w:fldChar w:fldCharType="end"/>
        </w:r>
      </w:p>
    </w:sdtContent>
  </w:sdt>
  <w:p w:rsidR="00140763" w:rsidRDefault="00140763">
    <w:pPr>
      <w:pStyle w:val="a5"/>
    </w:pPr>
  </w:p>
  <w:p w:rsidR="00140763" w:rsidRDefault="00140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6"/>
    <w:rsid w:val="000051FA"/>
    <w:rsid w:val="00006389"/>
    <w:rsid w:val="00010DB5"/>
    <w:rsid w:val="000124E7"/>
    <w:rsid w:val="000151D7"/>
    <w:rsid w:val="00016AD4"/>
    <w:rsid w:val="0001709F"/>
    <w:rsid w:val="0001782B"/>
    <w:rsid w:val="0002207B"/>
    <w:rsid w:val="000230EA"/>
    <w:rsid w:val="00023776"/>
    <w:rsid w:val="00031C3C"/>
    <w:rsid w:val="0003273E"/>
    <w:rsid w:val="000360B8"/>
    <w:rsid w:val="00037427"/>
    <w:rsid w:val="00042EB6"/>
    <w:rsid w:val="000435C1"/>
    <w:rsid w:val="00045A87"/>
    <w:rsid w:val="000552BE"/>
    <w:rsid w:val="00066F3C"/>
    <w:rsid w:val="00087486"/>
    <w:rsid w:val="00091F43"/>
    <w:rsid w:val="0009377F"/>
    <w:rsid w:val="000A03D2"/>
    <w:rsid w:val="000A1A61"/>
    <w:rsid w:val="000A57BC"/>
    <w:rsid w:val="000A6B52"/>
    <w:rsid w:val="000B1086"/>
    <w:rsid w:val="000B5AA9"/>
    <w:rsid w:val="000B7A5D"/>
    <w:rsid w:val="000C0341"/>
    <w:rsid w:val="000C2503"/>
    <w:rsid w:val="000C47CC"/>
    <w:rsid w:val="000D0421"/>
    <w:rsid w:val="000D0926"/>
    <w:rsid w:val="000E1F13"/>
    <w:rsid w:val="000F1B7E"/>
    <w:rsid w:val="000F4068"/>
    <w:rsid w:val="00100979"/>
    <w:rsid w:val="00110693"/>
    <w:rsid w:val="00117CE3"/>
    <w:rsid w:val="001309B6"/>
    <w:rsid w:val="00132F7D"/>
    <w:rsid w:val="00136C66"/>
    <w:rsid w:val="001375BA"/>
    <w:rsid w:val="001378CF"/>
    <w:rsid w:val="00140763"/>
    <w:rsid w:val="0014646E"/>
    <w:rsid w:val="0015722D"/>
    <w:rsid w:val="001774A3"/>
    <w:rsid w:val="00183D77"/>
    <w:rsid w:val="0018432B"/>
    <w:rsid w:val="00186981"/>
    <w:rsid w:val="00193FC7"/>
    <w:rsid w:val="001A074D"/>
    <w:rsid w:val="001A1A21"/>
    <w:rsid w:val="001B337A"/>
    <w:rsid w:val="001C075C"/>
    <w:rsid w:val="001C2ED1"/>
    <w:rsid w:val="001D001F"/>
    <w:rsid w:val="001D3B35"/>
    <w:rsid w:val="001D7CE6"/>
    <w:rsid w:val="001E1315"/>
    <w:rsid w:val="002013E1"/>
    <w:rsid w:val="00206BF2"/>
    <w:rsid w:val="0021006A"/>
    <w:rsid w:val="00212584"/>
    <w:rsid w:val="00213837"/>
    <w:rsid w:val="00217486"/>
    <w:rsid w:val="0022493A"/>
    <w:rsid w:val="002258F1"/>
    <w:rsid w:val="002266DE"/>
    <w:rsid w:val="00231160"/>
    <w:rsid w:val="00240550"/>
    <w:rsid w:val="002477E0"/>
    <w:rsid w:val="00251E52"/>
    <w:rsid w:val="00260DA5"/>
    <w:rsid w:val="00267486"/>
    <w:rsid w:val="00270525"/>
    <w:rsid w:val="002815E9"/>
    <w:rsid w:val="0028628D"/>
    <w:rsid w:val="00290942"/>
    <w:rsid w:val="00291A79"/>
    <w:rsid w:val="00293EE3"/>
    <w:rsid w:val="002C515B"/>
    <w:rsid w:val="002C564F"/>
    <w:rsid w:val="002C6FBD"/>
    <w:rsid w:val="002D2AD5"/>
    <w:rsid w:val="002E3C72"/>
    <w:rsid w:val="002E6891"/>
    <w:rsid w:val="002F3C3A"/>
    <w:rsid w:val="0030245E"/>
    <w:rsid w:val="00305483"/>
    <w:rsid w:val="00307FB1"/>
    <w:rsid w:val="00310A4C"/>
    <w:rsid w:val="00312F4B"/>
    <w:rsid w:val="00315477"/>
    <w:rsid w:val="0032044E"/>
    <w:rsid w:val="00325867"/>
    <w:rsid w:val="003271C1"/>
    <w:rsid w:val="003436F7"/>
    <w:rsid w:val="00344A8E"/>
    <w:rsid w:val="003518DE"/>
    <w:rsid w:val="00355D02"/>
    <w:rsid w:val="0036048E"/>
    <w:rsid w:val="00363ABD"/>
    <w:rsid w:val="00367119"/>
    <w:rsid w:val="00371C9C"/>
    <w:rsid w:val="00373FEF"/>
    <w:rsid w:val="00382A5B"/>
    <w:rsid w:val="003916CF"/>
    <w:rsid w:val="00392F9D"/>
    <w:rsid w:val="003A5EF0"/>
    <w:rsid w:val="003A7465"/>
    <w:rsid w:val="003C55CD"/>
    <w:rsid w:val="003D68BA"/>
    <w:rsid w:val="003D6F35"/>
    <w:rsid w:val="003D7061"/>
    <w:rsid w:val="003F2C4C"/>
    <w:rsid w:val="004039D6"/>
    <w:rsid w:val="0041274B"/>
    <w:rsid w:val="004131BE"/>
    <w:rsid w:val="00416CE2"/>
    <w:rsid w:val="00420904"/>
    <w:rsid w:val="00422FE5"/>
    <w:rsid w:val="00435DF5"/>
    <w:rsid w:val="00453D65"/>
    <w:rsid w:val="00463F1D"/>
    <w:rsid w:val="00470C42"/>
    <w:rsid w:val="00476ACD"/>
    <w:rsid w:val="004839F2"/>
    <w:rsid w:val="00486434"/>
    <w:rsid w:val="00491B91"/>
    <w:rsid w:val="00497359"/>
    <w:rsid w:val="004A3514"/>
    <w:rsid w:val="004A46F3"/>
    <w:rsid w:val="004A78A7"/>
    <w:rsid w:val="004B3B8C"/>
    <w:rsid w:val="004C0E94"/>
    <w:rsid w:val="004C7310"/>
    <w:rsid w:val="00504BF6"/>
    <w:rsid w:val="005061CC"/>
    <w:rsid w:val="00512F73"/>
    <w:rsid w:val="00524513"/>
    <w:rsid w:val="00524906"/>
    <w:rsid w:val="0052564F"/>
    <w:rsid w:val="00535347"/>
    <w:rsid w:val="005367AE"/>
    <w:rsid w:val="00542C98"/>
    <w:rsid w:val="005436BA"/>
    <w:rsid w:val="00544810"/>
    <w:rsid w:val="0054582C"/>
    <w:rsid w:val="00546423"/>
    <w:rsid w:val="00551A8F"/>
    <w:rsid w:val="0055533F"/>
    <w:rsid w:val="005700BE"/>
    <w:rsid w:val="00570E2A"/>
    <w:rsid w:val="00572658"/>
    <w:rsid w:val="00577B63"/>
    <w:rsid w:val="00582C2D"/>
    <w:rsid w:val="005833E1"/>
    <w:rsid w:val="00585484"/>
    <w:rsid w:val="00596A2A"/>
    <w:rsid w:val="005A32E0"/>
    <w:rsid w:val="005A6574"/>
    <w:rsid w:val="005B19B9"/>
    <w:rsid w:val="005B2121"/>
    <w:rsid w:val="005B6922"/>
    <w:rsid w:val="005C762D"/>
    <w:rsid w:val="005E28F1"/>
    <w:rsid w:val="005E36C4"/>
    <w:rsid w:val="005E3ED3"/>
    <w:rsid w:val="005E4A59"/>
    <w:rsid w:val="005F54D8"/>
    <w:rsid w:val="00601344"/>
    <w:rsid w:val="00602473"/>
    <w:rsid w:val="00602AFD"/>
    <w:rsid w:val="0061652F"/>
    <w:rsid w:val="00616D42"/>
    <w:rsid w:val="00623725"/>
    <w:rsid w:val="0063646A"/>
    <w:rsid w:val="00640D16"/>
    <w:rsid w:val="00643035"/>
    <w:rsid w:val="006442B2"/>
    <w:rsid w:val="00646D03"/>
    <w:rsid w:val="00646DFA"/>
    <w:rsid w:val="00651EC9"/>
    <w:rsid w:val="00666197"/>
    <w:rsid w:val="006674C1"/>
    <w:rsid w:val="00673E79"/>
    <w:rsid w:val="00680FAF"/>
    <w:rsid w:val="00690450"/>
    <w:rsid w:val="0069081E"/>
    <w:rsid w:val="006926DE"/>
    <w:rsid w:val="00693FE2"/>
    <w:rsid w:val="00694401"/>
    <w:rsid w:val="00697109"/>
    <w:rsid w:val="0069759A"/>
    <w:rsid w:val="00697E66"/>
    <w:rsid w:val="006A15EC"/>
    <w:rsid w:val="006A54E6"/>
    <w:rsid w:val="006A5C28"/>
    <w:rsid w:val="006B4923"/>
    <w:rsid w:val="006C20CE"/>
    <w:rsid w:val="006D1C45"/>
    <w:rsid w:val="006D6DF6"/>
    <w:rsid w:val="006F01A0"/>
    <w:rsid w:val="00700ED2"/>
    <w:rsid w:val="0072133E"/>
    <w:rsid w:val="0072440E"/>
    <w:rsid w:val="00731B25"/>
    <w:rsid w:val="007322E1"/>
    <w:rsid w:val="00732AD9"/>
    <w:rsid w:val="00734C6A"/>
    <w:rsid w:val="00742193"/>
    <w:rsid w:val="00764B78"/>
    <w:rsid w:val="00774202"/>
    <w:rsid w:val="0078723B"/>
    <w:rsid w:val="00787D4F"/>
    <w:rsid w:val="00793EC6"/>
    <w:rsid w:val="007A0526"/>
    <w:rsid w:val="007A4884"/>
    <w:rsid w:val="007A51EE"/>
    <w:rsid w:val="007E1114"/>
    <w:rsid w:val="00800057"/>
    <w:rsid w:val="00813EF8"/>
    <w:rsid w:val="008165AF"/>
    <w:rsid w:val="00817D26"/>
    <w:rsid w:val="0082225E"/>
    <w:rsid w:val="00822B6B"/>
    <w:rsid w:val="00827E69"/>
    <w:rsid w:val="008319C4"/>
    <w:rsid w:val="00842BA2"/>
    <w:rsid w:val="00847581"/>
    <w:rsid w:val="00851EF8"/>
    <w:rsid w:val="0085633F"/>
    <w:rsid w:val="0086056E"/>
    <w:rsid w:val="00860B18"/>
    <w:rsid w:val="0086376E"/>
    <w:rsid w:val="00874E94"/>
    <w:rsid w:val="00876615"/>
    <w:rsid w:val="008773BC"/>
    <w:rsid w:val="008A1811"/>
    <w:rsid w:val="008B120F"/>
    <w:rsid w:val="008B3CE9"/>
    <w:rsid w:val="008C36CF"/>
    <w:rsid w:val="008D2CBE"/>
    <w:rsid w:val="008F13C0"/>
    <w:rsid w:val="008F7237"/>
    <w:rsid w:val="009005AA"/>
    <w:rsid w:val="0090246C"/>
    <w:rsid w:val="00904724"/>
    <w:rsid w:val="00906F1C"/>
    <w:rsid w:val="00914D67"/>
    <w:rsid w:val="009179BE"/>
    <w:rsid w:val="00926833"/>
    <w:rsid w:val="00926B4C"/>
    <w:rsid w:val="00943C9F"/>
    <w:rsid w:val="00956F61"/>
    <w:rsid w:val="0096550F"/>
    <w:rsid w:val="0096734D"/>
    <w:rsid w:val="00970ABF"/>
    <w:rsid w:val="0097462B"/>
    <w:rsid w:val="00976D02"/>
    <w:rsid w:val="00983F51"/>
    <w:rsid w:val="0099075E"/>
    <w:rsid w:val="00990D53"/>
    <w:rsid w:val="00991FFE"/>
    <w:rsid w:val="009933F7"/>
    <w:rsid w:val="00994D62"/>
    <w:rsid w:val="009972AB"/>
    <w:rsid w:val="00997490"/>
    <w:rsid w:val="009A08F7"/>
    <w:rsid w:val="009A25E9"/>
    <w:rsid w:val="009A6C4E"/>
    <w:rsid w:val="009B007D"/>
    <w:rsid w:val="009B01BE"/>
    <w:rsid w:val="009B16B8"/>
    <w:rsid w:val="009C032E"/>
    <w:rsid w:val="009C460B"/>
    <w:rsid w:val="009E1E53"/>
    <w:rsid w:val="009E6FB5"/>
    <w:rsid w:val="009F241A"/>
    <w:rsid w:val="00A03C16"/>
    <w:rsid w:val="00A06F12"/>
    <w:rsid w:val="00A07BCC"/>
    <w:rsid w:val="00A14D23"/>
    <w:rsid w:val="00A33154"/>
    <w:rsid w:val="00A41E32"/>
    <w:rsid w:val="00A439BD"/>
    <w:rsid w:val="00A47B44"/>
    <w:rsid w:val="00A54378"/>
    <w:rsid w:val="00A728E4"/>
    <w:rsid w:val="00A736DF"/>
    <w:rsid w:val="00A75116"/>
    <w:rsid w:val="00A80E5D"/>
    <w:rsid w:val="00A83503"/>
    <w:rsid w:val="00A90291"/>
    <w:rsid w:val="00AA3812"/>
    <w:rsid w:val="00AB0E10"/>
    <w:rsid w:val="00AB2708"/>
    <w:rsid w:val="00AB38F3"/>
    <w:rsid w:val="00AD09CB"/>
    <w:rsid w:val="00AD0CED"/>
    <w:rsid w:val="00AE05AB"/>
    <w:rsid w:val="00AE32E8"/>
    <w:rsid w:val="00AE4243"/>
    <w:rsid w:val="00AE5A8C"/>
    <w:rsid w:val="00AF1033"/>
    <w:rsid w:val="00AF6D76"/>
    <w:rsid w:val="00B0308A"/>
    <w:rsid w:val="00B0565C"/>
    <w:rsid w:val="00B061FD"/>
    <w:rsid w:val="00B06B06"/>
    <w:rsid w:val="00B13456"/>
    <w:rsid w:val="00B143F5"/>
    <w:rsid w:val="00B27383"/>
    <w:rsid w:val="00B40F42"/>
    <w:rsid w:val="00B44C00"/>
    <w:rsid w:val="00B5619E"/>
    <w:rsid w:val="00B626EB"/>
    <w:rsid w:val="00B646AA"/>
    <w:rsid w:val="00B676DB"/>
    <w:rsid w:val="00B706F0"/>
    <w:rsid w:val="00B70D34"/>
    <w:rsid w:val="00B7392D"/>
    <w:rsid w:val="00B739B4"/>
    <w:rsid w:val="00B74785"/>
    <w:rsid w:val="00B766D9"/>
    <w:rsid w:val="00B77F22"/>
    <w:rsid w:val="00B81A0A"/>
    <w:rsid w:val="00B8236F"/>
    <w:rsid w:val="00B83017"/>
    <w:rsid w:val="00B84283"/>
    <w:rsid w:val="00B84A17"/>
    <w:rsid w:val="00BA31FE"/>
    <w:rsid w:val="00BA7771"/>
    <w:rsid w:val="00BB34B1"/>
    <w:rsid w:val="00BB5FD7"/>
    <w:rsid w:val="00BB6CFD"/>
    <w:rsid w:val="00BD460B"/>
    <w:rsid w:val="00BD59ED"/>
    <w:rsid w:val="00BD62FB"/>
    <w:rsid w:val="00BE39A2"/>
    <w:rsid w:val="00BE7CBC"/>
    <w:rsid w:val="00BF5C46"/>
    <w:rsid w:val="00C0175B"/>
    <w:rsid w:val="00C01811"/>
    <w:rsid w:val="00C0551F"/>
    <w:rsid w:val="00C06531"/>
    <w:rsid w:val="00C12F2E"/>
    <w:rsid w:val="00C13AB2"/>
    <w:rsid w:val="00C170E5"/>
    <w:rsid w:val="00C17CD0"/>
    <w:rsid w:val="00C2440F"/>
    <w:rsid w:val="00C3207D"/>
    <w:rsid w:val="00C35A93"/>
    <w:rsid w:val="00C409E9"/>
    <w:rsid w:val="00C422EE"/>
    <w:rsid w:val="00C477C6"/>
    <w:rsid w:val="00C528BF"/>
    <w:rsid w:val="00C55AE9"/>
    <w:rsid w:val="00C56663"/>
    <w:rsid w:val="00C6102C"/>
    <w:rsid w:val="00C72C5A"/>
    <w:rsid w:val="00C84973"/>
    <w:rsid w:val="00C973F8"/>
    <w:rsid w:val="00CA3722"/>
    <w:rsid w:val="00CA520A"/>
    <w:rsid w:val="00CB65F8"/>
    <w:rsid w:val="00CC1F5C"/>
    <w:rsid w:val="00CC4793"/>
    <w:rsid w:val="00CC49D9"/>
    <w:rsid w:val="00CD2275"/>
    <w:rsid w:val="00CD5D2C"/>
    <w:rsid w:val="00CF1DED"/>
    <w:rsid w:val="00CF2F10"/>
    <w:rsid w:val="00CF2FB6"/>
    <w:rsid w:val="00CF5718"/>
    <w:rsid w:val="00D04C27"/>
    <w:rsid w:val="00D1767A"/>
    <w:rsid w:val="00D17901"/>
    <w:rsid w:val="00D20C76"/>
    <w:rsid w:val="00D27555"/>
    <w:rsid w:val="00D3674B"/>
    <w:rsid w:val="00D62DAA"/>
    <w:rsid w:val="00D63D48"/>
    <w:rsid w:val="00D63DD0"/>
    <w:rsid w:val="00D679E4"/>
    <w:rsid w:val="00D67C38"/>
    <w:rsid w:val="00D70B9C"/>
    <w:rsid w:val="00D71895"/>
    <w:rsid w:val="00D732CC"/>
    <w:rsid w:val="00D735D5"/>
    <w:rsid w:val="00D821C0"/>
    <w:rsid w:val="00D856FE"/>
    <w:rsid w:val="00D85CFC"/>
    <w:rsid w:val="00D97535"/>
    <w:rsid w:val="00DA20F4"/>
    <w:rsid w:val="00DA2762"/>
    <w:rsid w:val="00DA38BB"/>
    <w:rsid w:val="00DA4FE5"/>
    <w:rsid w:val="00DA5E1A"/>
    <w:rsid w:val="00DA6268"/>
    <w:rsid w:val="00DC6534"/>
    <w:rsid w:val="00DD73A8"/>
    <w:rsid w:val="00DE7470"/>
    <w:rsid w:val="00DF0827"/>
    <w:rsid w:val="00DF6269"/>
    <w:rsid w:val="00E05412"/>
    <w:rsid w:val="00E056AF"/>
    <w:rsid w:val="00E10274"/>
    <w:rsid w:val="00E12E2B"/>
    <w:rsid w:val="00E3546D"/>
    <w:rsid w:val="00E35D08"/>
    <w:rsid w:val="00E360BD"/>
    <w:rsid w:val="00E627AE"/>
    <w:rsid w:val="00E66B0D"/>
    <w:rsid w:val="00E76C3A"/>
    <w:rsid w:val="00E82882"/>
    <w:rsid w:val="00E858CC"/>
    <w:rsid w:val="00E87425"/>
    <w:rsid w:val="00E949DE"/>
    <w:rsid w:val="00EB4BD9"/>
    <w:rsid w:val="00EB4C20"/>
    <w:rsid w:val="00EC165B"/>
    <w:rsid w:val="00EC1FDC"/>
    <w:rsid w:val="00ED7D2F"/>
    <w:rsid w:val="00EF0889"/>
    <w:rsid w:val="00EF25BC"/>
    <w:rsid w:val="00F0134F"/>
    <w:rsid w:val="00F06097"/>
    <w:rsid w:val="00F12501"/>
    <w:rsid w:val="00F15EB2"/>
    <w:rsid w:val="00F44296"/>
    <w:rsid w:val="00F604B2"/>
    <w:rsid w:val="00F616AD"/>
    <w:rsid w:val="00F61995"/>
    <w:rsid w:val="00F7225C"/>
    <w:rsid w:val="00F7400C"/>
    <w:rsid w:val="00F7570B"/>
    <w:rsid w:val="00F86818"/>
    <w:rsid w:val="00F90681"/>
    <w:rsid w:val="00FA48EC"/>
    <w:rsid w:val="00FA6F06"/>
    <w:rsid w:val="00FB6126"/>
    <w:rsid w:val="00FB72C3"/>
    <w:rsid w:val="00FC4B0F"/>
    <w:rsid w:val="00FD29AC"/>
    <w:rsid w:val="00FD2CA8"/>
    <w:rsid w:val="00FE4C7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F2ABE-9FBE-4EB4-9183-55ABB8AC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84283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6D5D-3584-427D-8CDB-92CEC872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Дубровина Ольга Юрьевна</cp:lastModifiedBy>
  <cp:revision>14</cp:revision>
  <cp:lastPrinted>2022-01-31T12:33:00Z</cp:lastPrinted>
  <dcterms:created xsi:type="dcterms:W3CDTF">2022-01-26T07:54:00Z</dcterms:created>
  <dcterms:modified xsi:type="dcterms:W3CDTF">2022-01-31T12:44:00Z</dcterms:modified>
</cp:coreProperties>
</file>