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91DC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A49D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91DC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A49D6">
                        <w:rPr>
                          <w:sz w:val="28"/>
                          <w:szCs w:val="28"/>
                          <w:u w:val="single"/>
                        </w:rPr>
                        <w:t xml:space="preserve"> 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91DC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91DC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C09C0" w:rsidRPr="009C09C0" w:rsidRDefault="009C09C0" w:rsidP="009C09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10"/>
        </w:tabs>
        <w:suppressAutoHyphens/>
        <w:spacing w:before="480" w:after="480"/>
        <w:jc w:val="center"/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</w:pPr>
      <w:r w:rsidRPr="009C09C0"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  <w:t>О внесении изменений в решение Пермской городской Думы от 21.12.2021 № 319 «Об утверждении Положения о муниципальном контроле в сфере благоустройства на территории города Перми</w:t>
      </w:r>
      <w:bookmarkStart w:id="0" w:name="_Hlk93590101"/>
      <w:r w:rsidRPr="009C09C0"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  <w:t>»</w:t>
      </w:r>
      <w:bookmarkEnd w:id="0"/>
    </w:p>
    <w:p w:rsidR="009C09C0" w:rsidRPr="009C09C0" w:rsidRDefault="009C09C0" w:rsidP="009C09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10"/>
        </w:tabs>
        <w:spacing w:before="240" w:after="240"/>
        <w:ind w:firstLine="567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  <w:r w:rsidRPr="009C09C0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В соответствии с Федеральным законом от </w:t>
      </w:r>
      <w:bookmarkStart w:id="1" w:name="_Hlk93591449"/>
      <w:r w:rsidRPr="009C09C0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31.07.2020 № 248-ФЗ «О госуда</w:t>
      </w:r>
      <w:r w:rsidRPr="009C09C0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р</w:t>
      </w:r>
      <w:r w:rsidRPr="009C09C0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ственном контроле (надзоре) и муниципальном контроле в Российской Федер</w:t>
      </w:r>
      <w:r w:rsidRPr="009C09C0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а</w:t>
      </w:r>
      <w:r w:rsidRPr="009C09C0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ции»</w:t>
      </w:r>
      <w:bookmarkEnd w:id="1"/>
      <w:r w:rsidRPr="009C09C0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, Уставом города Перми</w:t>
      </w:r>
    </w:p>
    <w:p w:rsidR="009C09C0" w:rsidRPr="009C09C0" w:rsidRDefault="009C09C0" w:rsidP="009C09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/>
        <w:jc w:val="center"/>
        <w:rPr>
          <w:rFonts w:eastAsia="Arial Unicode MS" w:cs="Arial Unicode MS"/>
          <w:b/>
          <w:bCs/>
          <w:color w:val="000000"/>
          <w:spacing w:val="50"/>
          <w:sz w:val="28"/>
          <w:szCs w:val="28"/>
          <w:u w:color="000000"/>
          <w:bdr w:val="nil"/>
        </w:rPr>
      </w:pPr>
      <w:r w:rsidRPr="009C09C0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Пермская городская Дума </w:t>
      </w:r>
      <w:r w:rsidRPr="009C09C0"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  <w:t>р е ш и л а:</w:t>
      </w:r>
    </w:p>
    <w:p w:rsidR="009C09C0" w:rsidRPr="009C09C0" w:rsidRDefault="009C09C0" w:rsidP="009C09C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10"/>
        </w:tabs>
        <w:ind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  <w:r w:rsidRPr="009C09C0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 Внести в решение Пермской городской Думы от 21.12.2021 № 319 «Об утверждении Положения о муниципальном контроле в сфере благоустро</w:t>
      </w:r>
      <w:r w:rsidRPr="009C09C0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й</w:t>
      </w:r>
      <w:r w:rsidRPr="009C09C0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ства на территории города Перми» изменения:</w:t>
      </w:r>
    </w:p>
    <w:p w:rsidR="009C09C0" w:rsidRPr="009C09C0" w:rsidRDefault="009C09C0" w:rsidP="009C09C0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  <w:r w:rsidRPr="009C09C0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1.1 заголовок изложить в редакции: </w:t>
      </w:r>
    </w:p>
    <w:p w:rsidR="009C09C0" w:rsidRPr="009C09C0" w:rsidRDefault="009C09C0" w:rsidP="009C09C0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  <w:r w:rsidRPr="009C09C0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«О муниципальном контроле в сфере благоустройства на территории города Перми»;</w:t>
      </w:r>
    </w:p>
    <w:p w:rsidR="009C09C0" w:rsidRPr="009C09C0" w:rsidRDefault="009C09C0" w:rsidP="009C09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10"/>
        </w:tabs>
        <w:ind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  <w:r w:rsidRPr="009C09C0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1.2 пункт 1 изложить в редакции:</w:t>
      </w:r>
    </w:p>
    <w:p w:rsidR="009C09C0" w:rsidRPr="009C09C0" w:rsidRDefault="009C09C0" w:rsidP="009C09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10"/>
        </w:tabs>
        <w:ind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  <w:r w:rsidRPr="009C09C0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«1. Утвердить:</w:t>
      </w:r>
    </w:p>
    <w:p w:rsidR="009C09C0" w:rsidRPr="009C09C0" w:rsidRDefault="009C09C0" w:rsidP="009C09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10"/>
        </w:tabs>
        <w:ind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  <w:r w:rsidRPr="009C09C0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1.1 Положение о муниципальном контроле в сфере благоустройства на те</w:t>
      </w:r>
      <w:r w:rsidRPr="009C09C0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р</w:t>
      </w:r>
      <w:r w:rsidRPr="009C09C0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ритории города Перми согласно приложению 1 к настоящему решению;</w:t>
      </w:r>
    </w:p>
    <w:p w:rsidR="009C09C0" w:rsidRPr="009C09C0" w:rsidRDefault="009C09C0" w:rsidP="009C09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10"/>
        </w:tabs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9C09C0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 xml:space="preserve">1.2 Ключевые </w:t>
      </w:r>
      <w:hyperlink w:anchor="bookmark" w:history="1">
        <w:r w:rsidRPr="009C09C0">
          <w:rPr>
            <w:rFonts w:eastAsia="Arial Unicode MS"/>
            <w:color w:val="000000"/>
            <w:sz w:val="28"/>
            <w:szCs w:val="28"/>
            <w:u w:color="000000"/>
            <w:bdr w:val="nil"/>
          </w:rPr>
          <w:t>показатели</w:t>
        </w:r>
      </w:hyperlink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и их целевые значения, индикативные показатели муниципального контроля в сфере благоустройства на территории города Перми согласно приложению 2 к настоящему решению.»;</w:t>
      </w:r>
    </w:p>
    <w:p w:rsidR="009C09C0" w:rsidRPr="009C09C0" w:rsidRDefault="009C09C0" w:rsidP="009C09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10"/>
        </w:tabs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1.3 приложение «Положение о муниципальном контроле в сфере благ</w:t>
      </w: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о</w:t>
      </w: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устройства на территории города Перми» считать приложением 1;</w:t>
      </w:r>
    </w:p>
    <w:p w:rsidR="009C09C0" w:rsidRPr="009C09C0" w:rsidRDefault="009C09C0" w:rsidP="009C09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10"/>
        </w:tabs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1.4 дополнить приложением 2 «Ключевые </w:t>
      </w:r>
      <w:hyperlink w:anchor="bookmark1" w:history="1">
        <w:r w:rsidRPr="009C09C0">
          <w:rPr>
            <w:rFonts w:eastAsia="Arial Unicode MS"/>
            <w:color w:val="000000"/>
            <w:sz w:val="28"/>
            <w:szCs w:val="28"/>
            <w:u w:color="000000"/>
            <w:bdr w:val="nil"/>
          </w:rPr>
          <w:t>показатели</w:t>
        </w:r>
      </w:hyperlink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и их целевые знач</w:t>
      </w: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е</w:t>
      </w: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ния, индикативные показатели муниципального контроля в сфере благоустро</w:t>
      </w: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й</w:t>
      </w: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ства на территории города Перми» согласно приложению к настоящему решению.</w:t>
      </w:r>
    </w:p>
    <w:p w:rsidR="00323BAB" w:rsidRDefault="006D2314" w:rsidP="009C09C0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323BAB" w:rsidRPr="00114523">
        <w:rPr>
          <w:color w:val="000000"/>
          <w:sz w:val="28"/>
          <w:szCs w:val="28"/>
        </w:rPr>
        <w:t>Рекомендовать администрации города Перми до 30.04.2022 обеспечить внесение на рассмотрение Пермской городской Думы проекта решения, пред</w:t>
      </w:r>
      <w:r w:rsidR="00323BAB" w:rsidRPr="00114523">
        <w:rPr>
          <w:color w:val="000000"/>
          <w:sz w:val="28"/>
          <w:szCs w:val="28"/>
        </w:rPr>
        <w:t>у</w:t>
      </w:r>
      <w:r w:rsidR="00323BAB" w:rsidRPr="00114523">
        <w:rPr>
          <w:color w:val="000000"/>
          <w:sz w:val="28"/>
          <w:szCs w:val="28"/>
        </w:rPr>
        <w:t>сматривающего изменение значений ключевых показателей, определение пери</w:t>
      </w:r>
      <w:r w:rsidR="00323BAB" w:rsidRPr="00114523">
        <w:rPr>
          <w:color w:val="000000"/>
          <w:sz w:val="28"/>
          <w:szCs w:val="28"/>
        </w:rPr>
        <w:t>о</w:t>
      </w:r>
      <w:r w:rsidR="00323BAB" w:rsidRPr="00114523">
        <w:rPr>
          <w:color w:val="000000"/>
          <w:sz w:val="28"/>
          <w:szCs w:val="28"/>
        </w:rPr>
        <w:t>да, в течение которого контрольный орган должен обеспечить достижение ключ</w:t>
      </w:r>
      <w:r w:rsidR="00323BAB" w:rsidRPr="00114523">
        <w:rPr>
          <w:color w:val="000000"/>
          <w:sz w:val="28"/>
          <w:szCs w:val="28"/>
        </w:rPr>
        <w:t>е</w:t>
      </w:r>
      <w:r w:rsidR="00323BAB" w:rsidRPr="00114523">
        <w:rPr>
          <w:color w:val="000000"/>
          <w:sz w:val="28"/>
          <w:szCs w:val="28"/>
        </w:rPr>
        <w:t>вых показателей (отчетный период), и дополнени</w:t>
      </w:r>
      <w:r w:rsidR="00705465">
        <w:rPr>
          <w:color w:val="000000"/>
          <w:sz w:val="28"/>
          <w:szCs w:val="28"/>
        </w:rPr>
        <w:t>е</w:t>
      </w:r>
      <w:r w:rsidR="00323BAB" w:rsidRPr="00114523">
        <w:rPr>
          <w:color w:val="000000"/>
          <w:sz w:val="28"/>
          <w:szCs w:val="28"/>
        </w:rPr>
        <w:t xml:space="preserve"> перечня индикативных показ</w:t>
      </w:r>
      <w:r w:rsidR="00323BAB" w:rsidRPr="00114523">
        <w:rPr>
          <w:color w:val="000000"/>
          <w:sz w:val="28"/>
          <w:szCs w:val="28"/>
        </w:rPr>
        <w:t>а</w:t>
      </w:r>
      <w:r w:rsidR="00323BAB" w:rsidRPr="00114523">
        <w:rPr>
          <w:color w:val="000000"/>
          <w:sz w:val="28"/>
          <w:szCs w:val="28"/>
        </w:rPr>
        <w:lastRenderedPageBreak/>
        <w:t>телей в целях повышения эффективности и результативности муниципального контроля в сфере благоустройства на территории города Перми.</w:t>
      </w:r>
    </w:p>
    <w:p w:rsidR="009C09C0" w:rsidRPr="009C09C0" w:rsidRDefault="006D2314" w:rsidP="009C09C0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>
        <w:rPr>
          <w:color w:val="000000"/>
          <w:sz w:val="28"/>
          <w:szCs w:val="28"/>
        </w:rPr>
        <w:t>3</w:t>
      </w:r>
      <w:r w:rsidR="009C09C0"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. Настоящее решение вступает в силу с 01.03.2022, но не ранее дня его официального опубликования в печатном средстве массовой информации «Оф</w:t>
      </w:r>
      <w:r w:rsidR="009C09C0"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и</w:t>
      </w:r>
      <w:r w:rsidR="009C09C0"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циальный бюллетень органов местного самоуправления муниципального образ</w:t>
      </w:r>
      <w:r w:rsidR="009C09C0"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о</w:t>
      </w:r>
      <w:r w:rsidR="009C09C0"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вания город Пермь».</w:t>
      </w:r>
    </w:p>
    <w:p w:rsidR="009C09C0" w:rsidRPr="009C09C0" w:rsidRDefault="006D2314" w:rsidP="009C09C0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>
        <w:rPr>
          <w:rFonts w:eastAsia="Arial Unicode MS"/>
          <w:color w:val="000000"/>
          <w:sz w:val="28"/>
          <w:szCs w:val="28"/>
          <w:u w:color="000000"/>
          <w:bdr w:val="nil"/>
        </w:rPr>
        <w:t>4</w:t>
      </w:r>
      <w:r w:rsidR="009C09C0"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. Опубликовать настоящее решение в печатном средстве массовой инфо</w:t>
      </w:r>
      <w:r w:rsidR="009C09C0"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р</w:t>
      </w:r>
      <w:r w:rsidR="009C09C0"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мации «Официальный бюллетень органов местного самоуправления муниципал</w:t>
      </w:r>
      <w:r w:rsidR="009C09C0"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ь</w:t>
      </w:r>
      <w:r w:rsidR="009C09C0"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9C09C0"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н</w:t>
      </w:r>
      <w:r w:rsidR="009C09C0"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формационно-телекоммуникационной сети Интернет.</w:t>
      </w:r>
    </w:p>
    <w:p w:rsidR="009C09C0" w:rsidRPr="009C09C0" w:rsidRDefault="006D2314" w:rsidP="009C09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10"/>
        </w:tabs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>
        <w:rPr>
          <w:rFonts w:eastAsia="Arial Unicode MS"/>
          <w:color w:val="000000"/>
          <w:sz w:val="28"/>
          <w:szCs w:val="28"/>
          <w:u w:color="000000"/>
          <w:bdr w:val="nil"/>
        </w:rPr>
        <w:t>5</w:t>
      </w:r>
      <w:r w:rsidR="009C09C0"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9C09C0" w:rsidRDefault="009C09C0" w:rsidP="00405917">
      <w:pPr>
        <w:sectPr w:rsidR="009C09C0" w:rsidSect="00CE4254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C09C0" w:rsidRPr="009C09C0" w:rsidRDefault="009C09C0" w:rsidP="009C09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10"/>
        </w:tabs>
        <w:ind w:left="6379"/>
        <w:jc w:val="both"/>
        <w:outlineLvl w:val="0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lastRenderedPageBreak/>
        <w:t>ПРИЛОЖЕНИЕ</w:t>
      </w:r>
    </w:p>
    <w:p w:rsidR="009C09C0" w:rsidRPr="009C09C0" w:rsidRDefault="009C09C0" w:rsidP="009C09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10"/>
        </w:tabs>
        <w:ind w:left="637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к решению</w:t>
      </w:r>
    </w:p>
    <w:p w:rsidR="009C09C0" w:rsidRPr="009C09C0" w:rsidRDefault="009C09C0" w:rsidP="009C09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10"/>
        </w:tabs>
        <w:ind w:left="637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Пермской городской Думы</w:t>
      </w:r>
    </w:p>
    <w:p w:rsidR="009C09C0" w:rsidRPr="009C09C0" w:rsidRDefault="00F91DC7" w:rsidP="009C09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10"/>
        </w:tabs>
        <w:ind w:left="637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>
        <w:rPr>
          <w:rFonts w:eastAsia="Arial Unicode MS"/>
          <w:color w:val="000000"/>
          <w:sz w:val="28"/>
          <w:szCs w:val="28"/>
          <w:u w:color="000000"/>
          <w:bdr w:val="nil"/>
        </w:rPr>
        <w:t>о</w:t>
      </w:r>
      <w:r w:rsidR="009C09C0"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т</w:t>
      </w:r>
      <w:r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22.02.2022</w:t>
      </w:r>
      <w:r w:rsidR="009C09C0"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№</w:t>
      </w:r>
      <w:r w:rsidR="00BA49D6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34</w:t>
      </w:r>
    </w:p>
    <w:p w:rsidR="009C09C0" w:rsidRPr="009C09C0" w:rsidRDefault="009C09C0" w:rsidP="009C09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10"/>
        </w:tabs>
        <w:ind w:left="6379" w:firstLine="540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6D2314" w:rsidRDefault="006D2314" w:rsidP="009C09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10"/>
        </w:tabs>
        <w:suppressAutoHyphens/>
        <w:jc w:val="center"/>
        <w:rPr>
          <w:rFonts w:eastAsia="Arial Unicode MS"/>
          <w:b/>
          <w:color w:val="000000"/>
          <w:sz w:val="28"/>
          <w:szCs w:val="28"/>
          <w:u w:color="000000"/>
          <w:bdr w:val="nil"/>
        </w:rPr>
      </w:pPr>
    </w:p>
    <w:p w:rsidR="009C09C0" w:rsidRPr="009C09C0" w:rsidRDefault="009C09C0" w:rsidP="009C09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10"/>
        </w:tabs>
        <w:suppressAutoHyphens/>
        <w:jc w:val="center"/>
        <w:rPr>
          <w:rFonts w:eastAsia="Arial Unicode MS"/>
          <w:b/>
          <w:color w:val="000000"/>
          <w:sz w:val="28"/>
          <w:szCs w:val="28"/>
          <w:u w:color="000000"/>
          <w:bdr w:val="nil"/>
        </w:rPr>
      </w:pPr>
      <w:r w:rsidRPr="009C09C0">
        <w:rPr>
          <w:rFonts w:eastAsia="Arial Unicode MS"/>
          <w:b/>
          <w:color w:val="000000"/>
          <w:sz w:val="28"/>
          <w:szCs w:val="28"/>
          <w:u w:color="000000"/>
          <w:bdr w:val="nil"/>
        </w:rPr>
        <w:t xml:space="preserve">КЛЮЧЕВЫЕ </w:t>
      </w:r>
      <w:hyperlink w:anchor="bookmark1" w:history="1">
        <w:r w:rsidRPr="009C09C0">
          <w:rPr>
            <w:rFonts w:eastAsia="Arial Unicode MS"/>
            <w:b/>
            <w:color w:val="000000"/>
            <w:sz w:val="28"/>
            <w:szCs w:val="28"/>
            <w:u w:color="000000"/>
            <w:bdr w:val="nil"/>
          </w:rPr>
          <w:t>ПОКАЗАТЕЛИ</w:t>
        </w:r>
      </w:hyperlink>
    </w:p>
    <w:p w:rsidR="009C09C0" w:rsidRPr="009C09C0" w:rsidRDefault="009C09C0" w:rsidP="009C09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10"/>
        </w:tabs>
        <w:suppressAutoHyphens/>
        <w:jc w:val="center"/>
        <w:rPr>
          <w:rFonts w:eastAsia="Arial Unicode MS" w:cs="Arial Unicode MS"/>
          <w:b/>
          <w:color w:val="000000"/>
          <w:sz w:val="28"/>
          <w:szCs w:val="28"/>
          <w:u w:color="000000"/>
          <w:bdr w:val="nil"/>
        </w:rPr>
      </w:pPr>
      <w:r w:rsidRPr="009C09C0">
        <w:rPr>
          <w:rFonts w:eastAsia="Arial Unicode MS"/>
          <w:b/>
          <w:color w:val="000000"/>
          <w:sz w:val="28"/>
          <w:szCs w:val="28"/>
          <w:u w:color="000000"/>
          <w:bdr w:val="nil"/>
        </w:rPr>
        <w:t>и их целевые значения, индикативные показатели муниципального контроля в сфере благоустройства на территории города Перми</w:t>
      </w:r>
    </w:p>
    <w:p w:rsidR="009C09C0" w:rsidRPr="009C09C0" w:rsidRDefault="009C09C0" w:rsidP="009C09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10"/>
        </w:tabs>
        <w:ind w:firstLine="540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9C09C0" w:rsidRPr="009C09C0" w:rsidRDefault="009C09C0" w:rsidP="009C09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outlineLvl w:val="1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  <w:bookmarkStart w:id="2" w:name="P66"/>
      <w:bookmarkEnd w:id="2"/>
      <w:r w:rsidRPr="009C09C0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1. Ключевые показатели муниципального контроля в сфере благоустройства на территории города Перми и их целевые значения:</w:t>
      </w:r>
    </w:p>
    <w:tbl>
      <w:tblPr>
        <w:tblStyle w:val="TableNormal"/>
        <w:tblW w:w="4925" w:type="pct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483"/>
        <w:gridCol w:w="6226"/>
        <w:gridCol w:w="3215"/>
      </w:tblGrid>
      <w:tr w:rsidR="009C09C0" w:rsidRPr="009C09C0" w:rsidTr="00323BAB">
        <w:trPr>
          <w:trHeight w:val="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C0" w:rsidRPr="009C09C0" w:rsidRDefault="009C09C0" w:rsidP="009C09C0">
            <w:pPr>
              <w:widowControl w:val="0"/>
              <w:tabs>
                <w:tab w:val="left" w:pos="1710"/>
              </w:tabs>
              <w:jc w:val="center"/>
              <w:rPr>
                <w:rFonts w:cs="Arial Unicode MS"/>
                <w:color w:val="000000"/>
                <w:sz w:val="28"/>
                <w:szCs w:val="28"/>
                <w:u w:color="000000"/>
              </w:rPr>
            </w:pPr>
            <w:r w:rsidRPr="009C09C0">
              <w:rPr>
                <w:rFonts w:cs="Arial Unicode MS"/>
                <w:color w:val="000000"/>
                <w:sz w:val="28"/>
                <w:szCs w:val="28"/>
                <w:u w:color="000000"/>
              </w:rPr>
              <w:t>№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C0" w:rsidRPr="009C09C0" w:rsidRDefault="009C09C0" w:rsidP="009C09C0">
            <w:pPr>
              <w:widowControl w:val="0"/>
              <w:tabs>
                <w:tab w:val="left" w:pos="1710"/>
              </w:tabs>
              <w:jc w:val="center"/>
              <w:rPr>
                <w:rFonts w:cs="Arial Unicode MS"/>
                <w:color w:val="000000"/>
                <w:sz w:val="28"/>
                <w:szCs w:val="28"/>
                <w:u w:color="000000"/>
              </w:rPr>
            </w:pPr>
            <w:r w:rsidRPr="009C09C0">
              <w:rPr>
                <w:rFonts w:cs="Arial Unicode MS"/>
                <w:color w:val="000000"/>
                <w:sz w:val="28"/>
                <w:szCs w:val="28"/>
                <w:u w:color="000000"/>
              </w:rPr>
              <w:t>Наименование ключевого показателя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C0" w:rsidRPr="009C09C0" w:rsidRDefault="009C09C0" w:rsidP="009C09C0">
            <w:pPr>
              <w:widowControl w:val="0"/>
              <w:tabs>
                <w:tab w:val="left" w:pos="1710"/>
              </w:tabs>
              <w:jc w:val="center"/>
              <w:rPr>
                <w:rFonts w:cs="Arial Unicode MS"/>
                <w:color w:val="000000"/>
                <w:sz w:val="28"/>
                <w:szCs w:val="28"/>
                <w:u w:color="000000"/>
              </w:rPr>
            </w:pPr>
            <w:r w:rsidRPr="009C09C0">
              <w:rPr>
                <w:rFonts w:cs="Arial Unicode MS"/>
                <w:color w:val="000000"/>
                <w:sz w:val="28"/>
                <w:szCs w:val="28"/>
                <w:u w:color="000000"/>
              </w:rPr>
              <w:t xml:space="preserve">Целевое значение </w:t>
            </w:r>
          </w:p>
          <w:p w:rsidR="009C09C0" w:rsidRPr="009C09C0" w:rsidRDefault="009C09C0" w:rsidP="009C09C0">
            <w:pPr>
              <w:widowControl w:val="0"/>
              <w:tabs>
                <w:tab w:val="left" w:pos="1710"/>
              </w:tabs>
              <w:jc w:val="center"/>
              <w:rPr>
                <w:rFonts w:cs="Arial Unicode MS"/>
                <w:color w:val="000000"/>
                <w:sz w:val="28"/>
                <w:szCs w:val="28"/>
                <w:u w:color="000000"/>
              </w:rPr>
            </w:pPr>
            <w:r w:rsidRPr="009C09C0">
              <w:rPr>
                <w:rFonts w:cs="Arial Unicode MS"/>
                <w:color w:val="000000"/>
                <w:sz w:val="28"/>
                <w:szCs w:val="28"/>
                <w:u w:color="000000"/>
              </w:rPr>
              <w:t>ключевого показателя, процент</w:t>
            </w:r>
          </w:p>
        </w:tc>
      </w:tr>
      <w:tr w:rsidR="009C09C0" w:rsidRPr="009C09C0" w:rsidTr="00323BAB">
        <w:trPr>
          <w:trHeight w:val="1864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C0" w:rsidRPr="009C09C0" w:rsidRDefault="009C09C0" w:rsidP="009C09C0">
            <w:pPr>
              <w:widowControl w:val="0"/>
              <w:tabs>
                <w:tab w:val="left" w:pos="1710"/>
              </w:tabs>
              <w:jc w:val="center"/>
              <w:rPr>
                <w:rFonts w:cs="Arial Unicode MS"/>
                <w:color w:val="000000"/>
                <w:sz w:val="28"/>
                <w:szCs w:val="28"/>
                <w:u w:color="000000"/>
              </w:rPr>
            </w:pPr>
            <w:r w:rsidRPr="009C09C0">
              <w:rPr>
                <w:rFonts w:cs="Arial Unicode MS"/>
                <w:color w:val="000000"/>
                <w:sz w:val="28"/>
                <w:szCs w:val="28"/>
                <w:u w:color="000000"/>
              </w:rPr>
              <w:t>1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C0" w:rsidRPr="009C09C0" w:rsidRDefault="009C09C0" w:rsidP="006D2314">
            <w:pPr>
              <w:widowControl w:val="0"/>
              <w:tabs>
                <w:tab w:val="left" w:pos="1710"/>
              </w:tabs>
              <w:jc w:val="both"/>
              <w:rPr>
                <w:rFonts w:cs="Arial Unicode MS"/>
                <w:color w:val="000000"/>
                <w:sz w:val="28"/>
                <w:szCs w:val="28"/>
                <w:u w:color="000000"/>
              </w:rPr>
            </w:pPr>
            <w:r w:rsidRPr="009C09C0">
              <w:rPr>
                <w:rFonts w:cs="Arial Unicode MS"/>
                <w:color w:val="000000"/>
                <w:sz w:val="28"/>
                <w:szCs w:val="28"/>
                <w:u w:color="000000"/>
              </w:rPr>
              <w:t>Доля устраненных нарушений обязательных тр</w:t>
            </w:r>
            <w:r w:rsidRPr="009C09C0">
              <w:rPr>
                <w:rFonts w:cs="Arial Unicode MS"/>
                <w:color w:val="000000"/>
                <w:sz w:val="28"/>
                <w:szCs w:val="28"/>
                <w:u w:color="000000"/>
              </w:rPr>
              <w:t>е</w:t>
            </w:r>
            <w:r w:rsidRPr="009C09C0">
              <w:rPr>
                <w:rFonts w:cs="Arial Unicode MS"/>
                <w:color w:val="000000"/>
                <w:sz w:val="28"/>
                <w:szCs w:val="28"/>
                <w:u w:color="000000"/>
              </w:rPr>
              <w:t>бований от общего количества выявленных нар</w:t>
            </w:r>
            <w:r w:rsidRPr="009C09C0">
              <w:rPr>
                <w:rFonts w:cs="Arial Unicode MS"/>
                <w:color w:val="000000"/>
                <w:sz w:val="28"/>
                <w:szCs w:val="28"/>
                <w:u w:color="000000"/>
              </w:rPr>
              <w:t>у</w:t>
            </w:r>
            <w:r w:rsidRPr="009C09C0">
              <w:rPr>
                <w:rFonts w:cs="Arial Unicode MS"/>
                <w:color w:val="000000"/>
                <w:sz w:val="28"/>
                <w:szCs w:val="28"/>
                <w:u w:color="000000"/>
              </w:rPr>
              <w:t>шений обязательных требований по результатам проведения контрольных мероприятий с взаим</w:t>
            </w:r>
            <w:r w:rsidRPr="009C09C0">
              <w:rPr>
                <w:rFonts w:cs="Arial Unicode MS"/>
                <w:color w:val="000000"/>
                <w:sz w:val="28"/>
                <w:szCs w:val="28"/>
                <w:u w:color="000000"/>
              </w:rPr>
              <w:t>о</w:t>
            </w:r>
            <w:r w:rsidRPr="009C09C0">
              <w:rPr>
                <w:rFonts w:cs="Arial Unicode MS"/>
                <w:color w:val="000000"/>
                <w:sz w:val="28"/>
                <w:szCs w:val="28"/>
                <w:u w:color="000000"/>
              </w:rPr>
              <w:t>действием с контролируемыми лицами</w:t>
            </w:r>
            <w:r w:rsidR="006D2314">
              <w:rPr>
                <w:rFonts w:cs="Arial Unicode MS"/>
                <w:color w:val="000000"/>
                <w:sz w:val="28"/>
                <w:szCs w:val="28"/>
                <w:u w:color="000000"/>
              </w:rPr>
              <w:t xml:space="preserve"> за отче</w:t>
            </w:r>
            <w:r w:rsidR="006D2314">
              <w:rPr>
                <w:rFonts w:cs="Arial Unicode MS"/>
                <w:color w:val="000000"/>
                <w:sz w:val="28"/>
                <w:szCs w:val="28"/>
                <w:u w:color="000000"/>
              </w:rPr>
              <w:t>т</w:t>
            </w:r>
            <w:r w:rsidR="006D2314">
              <w:rPr>
                <w:rFonts w:cs="Arial Unicode MS"/>
                <w:color w:val="000000"/>
                <w:sz w:val="28"/>
                <w:szCs w:val="28"/>
                <w:u w:color="000000"/>
              </w:rPr>
              <w:t>ный период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C0" w:rsidRPr="009C09C0" w:rsidRDefault="009C09C0" w:rsidP="009C09C0">
            <w:pPr>
              <w:widowControl w:val="0"/>
              <w:tabs>
                <w:tab w:val="left" w:pos="1710"/>
              </w:tabs>
              <w:jc w:val="center"/>
              <w:rPr>
                <w:rFonts w:cs="Arial Unicode MS"/>
                <w:color w:val="000000"/>
                <w:sz w:val="28"/>
                <w:szCs w:val="28"/>
                <w:u w:color="000000"/>
              </w:rPr>
            </w:pPr>
            <w:r w:rsidRPr="009C09C0">
              <w:rPr>
                <w:rFonts w:cs="Arial Unicode MS"/>
                <w:color w:val="000000"/>
                <w:sz w:val="28"/>
                <w:szCs w:val="28"/>
                <w:u w:color="000000"/>
              </w:rPr>
              <w:t>не менее 60 %</w:t>
            </w:r>
          </w:p>
        </w:tc>
      </w:tr>
      <w:tr w:rsidR="009C09C0" w:rsidRPr="009C09C0" w:rsidTr="00323BAB">
        <w:trPr>
          <w:trHeight w:val="2448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C0" w:rsidRPr="009C09C0" w:rsidRDefault="009C09C0" w:rsidP="009C09C0">
            <w:pPr>
              <w:widowControl w:val="0"/>
              <w:tabs>
                <w:tab w:val="left" w:pos="1710"/>
              </w:tabs>
              <w:jc w:val="center"/>
              <w:rPr>
                <w:rFonts w:cs="Arial Unicode MS"/>
                <w:color w:val="000000"/>
                <w:sz w:val="28"/>
                <w:szCs w:val="28"/>
                <w:u w:color="000000"/>
              </w:rPr>
            </w:pPr>
            <w:r w:rsidRPr="009C09C0">
              <w:rPr>
                <w:rFonts w:cs="Arial Unicode MS"/>
                <w:color w:val="000000"/>
                <w:sz w:val="28"/>
                <w:szCs w:val="28"/>
                <w:u w:color="000000"/>
              </w:rPr>
              <w:t>2</w:t>
            </w:r>
          </w:p>
        </w:tc>
        <w:tc>
          <w:tcPr>
            <w:tcW w:w="3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C0" w:rsidRPr="009C09C0" w:rsidRDefault="006D2314" w:rsidP="00B65696">
            <w:pPr>
              <w:widowControl w:val="0"/>
              <w:tabs>
                <w:tab w:val="left" w:pos="1710"/>
              </w:tabs>
              <w:jc w:val="both"/>
              <w:rPr>
                <w:rFonts w:cs="Arial Unicode MS"/>
                <w:color w:val="000000"/>
                <w:sz w:val="28"/>
                <w:szCs w:val="28"/>
                <w:u w:color="000000"/>
              </w:rPr>
            </w:pPr>
            <w:r w:rsidRPr="006D2314">
              <w:rPr>
                <w:rFonts w:cs="Arial Unicode MS"/>
                <w:color w:val="000000"/>
                <w:sz w:val="28"/>
                <w:szCs w:val="28"/>
                <w:u w:color="000000"/>
              </w:rPr>
              <w:t xml:space="preserve">Доля предостережений </w:t>
            </w:r>
            <w:r w:rsidR="00B65696">
              <w:rPr>
                <w:rFonts w:cs="Arial Unicode MS"/>
                <w:color w:val="000000"/>
                <w:sz w:val="28"/>
                <w:szCs w:val="28"/>
                <w:u w:color="000000"/>
              </w:rPr>
              <w:t>о</w:t>
            </w:r>
            <w:r w:rsidRPr="006D2314">
              <w:rPr>
                <w:rFonts w:cs="Arial Unicode MS"/>
                <w:color w:val="000000"/>
                <w:sz w:val="28"/>
                <w:szCs w:val="28"/>
                <w:u w:color="000000"/>
              </w:rPr>
              <w:t xml:space="preserve"> недопустимости нар</w:t>
            </w:r>
            <w:r w:rsidRPr="006D2314">
              <w:rPr>
                <w:rFonts w:cs="Arial Unicode MS"/>
                <w:color w:val="000000"/>
                <w:sz w:val="28"/>
                <w:szCs w:val="28"/>
                <w:u w:color="000000"/>
              </w:rPr>
              <w:t>у</w:t>
            </w:r>
            <w:r w:rsidRPr="006D2314">
              <w:rPr>
                <w:rFonts w:cs="Arial Unicode MS"/>
                <w:color w:val="000000"/>
                <w:sz w:val="28"/>
                <w:szCs w:val="28"/>
                <w:u w:color="000000"/>
              </w:rPr>
              <w:t>шения обязательных требований, по кот</w:t>
            </w:r>
            <w:bookmarkStart w:id="3" w:name="_GoBack"/>
            <w:bookmarkEnd w:id="3"/>
            <w:r w:rsidRPr="006D2314">
              <w:rPr>
                <w:rFonts w:cs="Arial Unicode MS"/>
                <w:color w:val="000000"/>
                <w:sz w:val="28"/>
                <w:szCs w:val="28"/>
                <w:u w:color="000000"/>
              </w:rPr>
              <w:t>орым контролируемыми лицами в установленный срок обеспечено соблюдение обязательных требов</w:t>
            </w:r>
            <w:r w:rsidRPr="006D2314">
              <w:rPr>
                <w:rFonts w:cs="Arial Unicode MS"/>
                <w:color w:val="000000"/>
                <w:sz w:val="28"/>
                <w:szCs w:val="28"/>
                <w:u w:color="000000"/>
              </w:rPr>
              <w:t>а</w:t>
            </w:r>
            <w:r w:rsidRPr="006D2314">
              <w:rPr>
                <w:rFonts w:cs="Arial Unicode MS"/>
                <w:color w:val="000000"/>
                <w:sz w:val="28"/>
                <w:szCs w:val="28"/>
                <w:u w:color="000000"/>
              </w:rPr>
              <w:t>ний, указанных в таком предостережении, от о</w:t>
            </w:r>
            <w:r w:rsidRPr="006D2314">
              <w:rPr>
                <w:rFonts w:cs="Arial Unicode MS"/>
                <w:color w:val="000000"/>
                <w:sz w:val="28"/>
                <w:szCs w:val="28"/>
                <w:u w:color="000000"/>
              </w:rPr>
              <w:t>б</w:t>
            </w:r>
            <w:r w:rsidRPr="006D2314">
              <w:rPr>
                <w:rFonts w:cs="Arial Unicode MS"/>
                <w:color w:val="000000"/>
                <w:sz w:val="28"/>
                <w:szCs w:val="28"/>
                <w:u w:color="000000"/>
              </w:rPr>
              <w:t>щего числа объявленных предостережений о н</w:t>
            </w:r>
            <w:r w:rsidRPr="006D2314">
              <w:rPr>
                <w:rFonts w:cs="Arial Unicode MS"/>
                <w:color w:val="000000"/>
                <w:sz w:val="28"/>
                <w:szCs w:val="28"/>
                <w:u w:color="000000"/>
              </w:rPr>
              <w:t>е</w:t>
            </w:r>
            <w:r w:rsidRPr="006D2314">
              <w:rPr>
                <w:rFonts w:cs="Arial Unicode MS"/>
                <w:color w:val="000000"/>
                <w:sz w:val="28"/>
                <w:szCs w:val="28"/>
                <w:u w:color="000000"/>
              </w:rPr>
              <w:t>допустимости нарушения обязательных требов</w:t>
            </w:r>
            <w:r w:rsidRPr="006D2314">
              <w:rPr>
                <w:rFonts w:cs="Arial Unicode MS"/>
                <w:color w:val="000000"/>
                <w:sz w:val="28"/>
                <w:szCs w:val="28"/>
                <w:u w:color="000000"/>
              </w:rPr>
              <w:t>а</w:t>
            </w:r>
            <w:r w:rsidRPr="006D2314">
              <w:rPr>
                <w:rFonts w:cs="Arial Unicode MS"/>
                <w:color w:val="000000"/>
                <w:sz w:val="28"/>
                <w:szCs w:val="28"/>
                <w:u w:color="000000"/>
              </w:rPr>
              <w:t>ний за отчетный период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09C0" w:rsidRPr="009C09C0" w:rsidRDefault="009C09C0" w:rsidP="009C09C0">
            <w:pPr>
              <w:widowControl w:val="0"/>
              <w:tabs>
                <w:tab w:val="left" w:pos="1710"/>
              </w:tabs>
              <w:jc w:val="center"/>
              <w:rPr>
                <w:rFonts w:cs="Arial Unicode MS"/>
                <w:color w:val="000000"/>
                <w:sz w:val="28"/>
                <w:szCs w:val="28"/>
                <w:u w:color="000000"/>
              </w:rPr>
            </w:pPr>
            <w:r w:rsidRPr="009C09C0">
              <w:rPr>
                <w:rFonts w:cs="Arial Unicode MS"/>
                <w:color w:val="000000"/>
                <w:sz w:val="28"/>
                <w:szCs w:val="28"/>
                <w:u w:color="000000"/>
              </w:rPr>
              <w:t>не менее 70 %</w:t>
            </w:r>
          </w:p>
        </w:tc>
      </w:tr>
    </w:tbl>
    <w:p w:rsidR="009C09C0" w:rsidRPr="009C09C0" w:rsidRDefault="009C09C0" w:rsidP="009C09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10"/>
        </w:tabs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</w:rPr>
      </w:pPr>
    </w:p>
    <w:p w:rsidR="009C09C0" w:rsidRPr="009C09C0" w:rsidRDefault="009C09C0" w:rsidP="009C09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2. Индикативные показатели муниципального контроля в сфере благ</w:t>
      </w: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о</w:t>
      </w: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устройства на территории города Перми:</w:t>
      </w:r>
    </w:p>
    <w:p w:rsidR="009C09C0" w:rsidRPr="009C09C0" w:rsidRDefault="009C09C0" w:rsidP="009C09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2.1 количество внеплановых контрольных мероприятий, проведенных за о</w:t>
      </w: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т</w:t>
      </w: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четный период;</w:t>
      </w:r>
    </w:p>
    <w:p w:rsidR="009C09C0" w:rsidRPr="009C09C0" w:rsidRDefault="009C09C0" w:rsidP="009C09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2.2 общее количество контрольных мероприятий с взаимодействием</w:t>
      </w:r>
      <w:r w:rsidR="00323BAB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с ко</w:t>
      </w:r>
      <w:r w:rsidR="00323BAB">
        <w:rPr>
          <w:rFonts w:eastAsia="Arial Unicode MS"/>
          <w:color w:val="000000"/>
          <w:sz w:val="28"/>
          <w:szCs w:val="28"/>
          <w:u w:color="000000"/>
          <w:bdr w:val="nil"/>
        </w:rPr>
        <w:t>н</w:t>
      </w:r>
      <w:r w:rsidR="00323BAB">
        <w:rPr>
          <w:rFonts w:eastAsia="Arial Unicode MS"/>
          <w:color w:val="000000"/>
          <w:sz w:val="28"/>
          <w:szCs w:val="28"/>
          <w:u w:color="000000"/>
          <w:bdr w:val="nil"/>
        </w:rPr>
        <w:t>тролируемыми лицами</w:t>
      </w: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, проведенных за отчетный период;</w:t>
      </w:r>
    </w:p>
    <w:p w:rsidR="009C09C0" w:rsidRPr="009C09C0" w:rsidRDefault="009C09C0" w:rsidP="009C09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2.3 общее количество контрольных мероприятий без взаимодействия</w:t>
      </w:r>
      <w:r w:rsidR="00323BAB" w:rsidRPr="00323BAB">
        <w:t xml:space="preserve"> </w:t>
      </w:r>
      <w:r w:rsidR="00323BAB" w:rsidRPr="00323BAB">
        <w:rPr>
          <w:rFonts w:eastAsia="Arial Unicode MS"/>
          <w:color w:val="000000"/>
          <w:sz w:val="28"/>
          <w:szCs w:val="28"/>
          <w:u w:color="000000"/>
          <w:bdr w:val="nil"/>
        </w:rPr>
        <w:t>с ко</w:t>
      </w:r>
      <w:r w:rsidR="00323BAB" w:rsidRPr="00323BAB">
        <w:rPr>
          <w:rFonts w:eastAsia="Arial Unicode MS"/>
          <w:color w:val="000000"/>
          <w:sz w:val="28"/>
          <w:szCs w:val="28"/>
          <w:u w:color="000000"/>
          <w:bdr w:val="nil"/>
        </w:rPr>
        <w:t>н</w:t>
      </w:r>
      <w:r w:rsidR="00323BAB" w:rsidRPr="00323BAB">
        <w:rPr>
          <w:rFonts w:eastAsia="Arial Unicode MS"/>
          <w:color w:val="000000"/>
          <w:sz w:val="28"/>
          <w:szCs w:val="28"/>
          <w:u w:color="000000"/>
          <w:bdr w:val="nil"/>
        </w:rPr>
        <w:t>тролируемыми лицами</w:t>
      </w: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, проведенных за отчетный период;</w:t>
      </w:r>
    </w:p>
    <w:p w:rsidR="009C09C0" w:rsidRPr="009C09C0" w:rsidRDefault="009C09C0" w:rsidP="009C09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2.4 количество предостережений о недопустимости нарушения обязател</w:t>
      </w: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ь</w:t>
      </w: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ных требований, объявленных за отчетный период;</w:t>
      </w:r>
    </w:p>
    <w:p w:rsidR="009C09C0" w:rsidRPr="009C09C0" w:rsidRDefault="009C09C0" w:rsidP="009C09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2.5 количество контролируемых лиц, допустивших нарушения обязател</w:t>
      </w: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ь</w:t>
      </w: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ных требований за отчетный период;</w:t>
      </w:r>
    </w:p>
    <w:p w:rsidR="009C09C0" w:rsidRPr="009C09C0" w:rsidRDefault="009C09C0" w:rsidP="009C09C0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lastRenderedPageBreak/>
        <w:t>2.6 доля контролируемых лиц, допустивших повторные нарушения обяз</w:t>
      </w: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а</w:t>
      </w: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тельных требований за отчетный период, от общего количества контролируемых лиц, допустивших нарушения;</w:t>
      </w:r>
    </w:p>
    <w:p w:rsidR="009C09C0" w:rsidRPr="009C09C0" w:rsidRDefault="009C09C0" w:rsidP="009C09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2.7 доля удовлетворенных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 за отчетный период;</w:t>
      </w:r>
    </w:p>
    <w:p w:rsidR="009C09C0" w:rsidRPr="009C09C0" w:rsidRDefault="009C09C0" w:rsidP="009C09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2.8 доля решений, принятых по результатам контрольных мероприятий, о</w:t>
      </w: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т</w:t>
      </w: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мененных судом, от общего числа принятых по результатам контрольных мер</w:t>
      </w: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о</w:t>
      </w: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приятий решений за отчетный период;</w:t>
      </w:r>
    </w:p>
    <w:p w:rsidR="009C09C0" w:rsidRPr="009C09C0" w:rsidRDefault="009C09C0" w:rsidP="009C09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2.9 доля направленных в органы прокуратуры заявлений о согласовании проведения контрольных мероприятий, по которым органами прокуратуры отк</w:t>
      </w: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а</w:t>
      </w: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зано в согласовании, от общего числа направленных в органы прокуратуры зая</w:t>
      </w: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в</w:t>
      </w: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лений о согласовании проведения контрольных мероприятий за отчетный период;</w:t>
      </w:r>
    </w:p>
    <w:p w:rsidR="009C09C0" w:rsidRPr="009C09C0" w:rsidRDefault="009C09C0" w:rsidP="009C09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2.10 доля контрольных мероприятий, проведенных с </w:t>
      </w:r>
      <w:r w:rsidR="00323BAB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грубым </w:t>
      </w: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нарушением требований к организации и осуществлению муниципального контроля</w:t>
      </w:r>
      <w:r w:rsidR="00705465">
        <w:rPr>
          <w:rFonts w:eastAsia="Arial Unicode MS"/>
          <w:color w:val="000000"/>
          <w:sz w:val="28"/>
          <w:szCs w:val="28"/>
          <w:u w:color="000000"/>
          <w:bdr w:val="nil"/>
        </w:rPr>
        <w:t>,</w:t>
      </w: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результ</w:t>
      </w: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а</w:t>
      </w: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ты которых признаны недействительными и (или) отменены, от общего колич</w:t>
      </w: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е</w:t>
      </w: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ства проведенных контрольных мероприятий за отчетный период; </w:t>
      </w:r>
    </w:p>
    <w:p w:rsidR="009C09C0" w:rsidRPr="009C09C0" w:rsidRDefault="009C09C0" w:rsidP="009C09C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9C09C0">
        <w:rPr>
          <w:rFonts w:eastAsia="Arial Unicode MS"/>
          <w:color w:val="000000"/>
          <w:sz w:val="28"/>
          <w:szCs w:val="28"/>
          <w:u w:color="000000"/>
          <w:bdr w:val="nil"/>
        </w:rPr>
        <w:t>2.11 среднее количество проведенных должностным лицом контрольного органа контрольных мероприятий за отчетный период.</w:t>
      </w:r>
    </w:p>
    <w:p w:rsidR="00405917" w:rsidRPr="00405917" w:rsidRDefault="00405917" w:rsidP="00405917"/>
    <w:sectPr w:rsidR="00405917" w:rsidRPr="00405917" w:rsidSect="009C09C0">
      <w:pgSz w:w="11900" w:h="16840"/>
      <w:pgMar w:top="1134" w:right="567" w:bottom="1134" w:left="1418" w:header="34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71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04116"/>
    <w:multiLevelType w:val="multilevel"/>
    <w:tmpl w:val="A34ACDE6"/>
    <w:styleLink w:val="1"/>
    <w:lvl w:ilvl="0">
      <w:start w:val="1"/>
      <w:numFmt w:val="decimal"/>
      <w:suff w:val="nothing"/>
      <w:lvlText w:val="%1."/>
      <w:lvlJc w:val="left"/>
      <w:pPr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09"/>
        </w:tabs>
        <w:ind w:left="642" w:hanging="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74" w:firstLine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81" w:firstLine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548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115" w:firstLine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322" w:firstLine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889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F747B1B"/>
    <w:multiLevelType w:val="multilevel"/>
    <w:tmpl w:val="A34ACDE6"/>
    <w:numStyleLink w:val="1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glww1e6sTRQwozupaUAqwUAnTY=" w:salt="ge2TI909S6R0JpvaHQoba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23BAB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2314"/>
    <w:rsid w:val="006D676B"/>
    <w:rsid w:val="006F0F72"/>
    <w:rsid w:val="007048A7"/>
    <w:rsid w:val="00704BC3"/>
    <w:rsid w:val="00705465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7071E"/>
    <w:rsid w:val="00990301"/>
    <w:rsid w:val="00996FBA"/>
    <w:rsid w:val="009A3436"/>
    <w:rsid w:val="009A7509"/>
    <w:rsid w:val="009B3BE3"/>
    <w:rsid w:val="009C09C0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5696"/>
    <w:rsid w:val="00B6607C"/>
    <w:rsid w:val="00B67EAB"/>
    <w:rsid w:val="00B908DD"/>
    <w:rsid w:val="00B97AFE"/>
    <w:rsid w:val="00BA28AD"/>
    <w:rsid w:val="00BA49D6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91DC7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1">
    <w:name w:val="Импортированный стиль 1"/>
    <w:rsid w:val="009C09C0"/>
    <w:pPr>
      <w:numPr>
        <w:numId w:val="2"/>
      </w:numPr>
    </w:pPr>
  </w:style>
  <w:style w:type="table" w:customStyle="1" w:styleId="TableNormal">
    <w:name w:val="Table Normal"/>
    <w:rsid w:val="009C09C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1">
    <w:name w:val="Импортированный стиль 1"/>
    <w:rsid w:val="009C09C0"/>
    <w:pPr>
      <w:numPr>
        <w:numId w:val="2"/>
      </w:numPr>
    </w:pPr>
  </w:style>
  <w:style w:type="table" w:customStyle="1" w:styleId="TableNormal">
    <w:name w:val="Table Normal"/>
    <w:rsid w:val="009C09C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675</Words>
  <Characters>5004</Characters>
  <Application>Microsoft Office Word</Application>
  <DocSecurity>8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8</cp:revision>
  <cp:lastPrinted>2022-02-22T06:47:00Z</cp:lastPrinted>
  <dcterms:created xsi:type="dcterms:W3CDTF">2022-02-11T06:39:00Z</dcterms:created>
  <dcterms:modified xsi:type="dcterms:W3CDTF">2022-02-22T06:47:00Z</dcterms:modified>
</cp:coreProperties>
</file>