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552117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Default="00A75DD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75DD2" w:rsidRPr="0031066C" w:rsidRDefault="00A75DD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75DD2" w:rsidRPr="0099544D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75DD2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E75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11.03.2022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E75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75DD2" w:rsidRDefault="00A75DD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75DD2" w:rsidRPr="0031066C" w:rsidRDefault="00A75DD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75DD2" w:rsidRPr="0099544D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75DD2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75DD2" w:rsidRPr="00A43577" w:rsidRDefault="00E75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11.03.2022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75DD2" w:rsidRPr="00A43577" w:rsidRDefault="00E75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6F0384" w:rsidRDefault="00125EA5" w:rsidP="006F0384">
      <w:pPr>
        <w:pStyle w:val="ac"/>
        <w:ind w:right="5662"/>
        <w:rPr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Pr="00A21D4F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71581E" w:rsidRDefault="00971563" w:rsidP="005A163F">
      <w:pPr>
        <w:ind w:firstLine="709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</w:t>
      </w:r>
      <w:r w:rsidR="00386D0B">
        <w:rPr>
          <w:sz w:val="28"/>
          <w:szCs w:val="28"/>
        </w:rPr>
        <w:t xml:space="preserve">рмского края от 07 декабря 2020 </w:t>
      </w:r>
      <w:r w:rsidR="001542A5" w:rsidRPr="00B30720">
        <w:rPr>
          <w:sz w:val="28"/>
          <w:szCs w:val="28"/>
        </w:rPr>
        <w:t xml:space="preserve">г. № 603-ПК «О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</w:t>
      </w:r>
      <w:r w:rsidR="0071581E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«О градостроительной деятельности в Пермском крае», Положения </w:t>
      </w:r>
      <w:r w:rsidR="00AE270E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о Министерстве по управлению имуществом и градостроительной деятельности Пермского края, утвержденного постановлением Правительства Пермского края </w:t>
      </w:r>
      <w:r w:rsidR="0071581E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от 15 декабря 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</w:t>
      </w:r>
      <w:r w:rsidR="00AE270E">
        <w:rPr>
          <w:sz w:val="28"/>
          <w:szCs w:val="28"/>
        </w:rPr>
        <w:br/>
      </w:r>
      <w:r w:rsidR="00DD291D">
        <w:rPr>
          <w:sz w:val="28"/>
          <w:szCs w:val="28"/>
        </w:rPr>
        <w:t xml:space="preserve">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</w:t>
      </w:r>
      <w:r w:rsidR="0071581E">
        <w:rPr>
          <w:sz w:val="28"/>
          <w:szCs w:val="28"/>
        </w:rPr>
        <w:br/>
      </w:r>
      <w:r w:rsidR="00DD291D" w:rsidRPr="00D21432">
        <w:rPr>
          <w:sz w:val="28"/>
          <w:szCs w:val="28"/>
        </w:rPr>
        <w:t>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 xml:space="preserve">Устава города Перми, Правил землепользования и застройки города Перми, утвержденных решением Пермской городской Думы от 26 июня 2007 г. № 143,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 xml:space="preserve">с рекомендациями </w:t>
      </w:r>
      <w:r w:rsidR="0071581E">
        <w:rPr>
          <w:sz w:val="28"/>
          <w:szCs w:val="28"/>
        </w:rPr>
        <w:br/>
      </w:r>
      <w:r w:rsidR="001D7150" w:rsidRPr="00B30720">
        <w:rPr>
          <w:sz w:val="28"/>
          <w:szCs w:val="28"/>
        </w:rPr>
        <w:t>о готовности проекта</w:t>
      </w:r>
      <w:r w:rsidR="001D7150">
        <w:rPr>
          <w:sz w:val="28"/>
          <w:szCs w:val="28"/>
        </w:rPr>
        <w:t xml:space="preserve"> о внесении изменений в Правила </w:t>
      </w:r>
      <w:r w:rsidR="00046AC7" w:rsidRPr="00C93519">
        <w:rPr>
          <w:sz w:val="28"/>
          <w:szCs w:val="28"/>
        </w:rPr>
        <w:t xml:space="preserve">землепользования </w:t>
      </w:r>
      <w:r w:rsidR="00046AC7">
        <w:rPr>
          <w:sz w:val="28"/>
          <w:szCs w:val="28"/>
        </w:rPr>
        <w:br/>
      </w:r>
      <w:r w:rsidR="00046AC7" w:rsidRPr="00C93519">
        <w:rPr>
          <w:sz w:val="28"/>
          <w:szCs w:val="28"/>
        </w:rPr>
        <w:t>и застройки города Перми</w:t>
      </w:r>
      <w:r w:rsidR="00046AC7" w:rsidRPr="00577E8C">
        <w:rPr>
          <w:sz w:val="28"/>
          <w:szCs w:val="28"/>
        </w:rPr>
        <w:t xml:space="preserve">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5A163F">
        <w:rPr>
          <w:sz w:val="28"/>
          <w:szCs w:val="28"/>
        </w:rPr>
        <w:t xml:space="preserve">от 14 февраля 2022 г. № 35-01-04-100 </w:t>
      </w:r>
    </w:p>
    <w:p w:rsidR="00971563" w:rsidRPr="003D570D" w:rsidRDefault="00971563" w:rsidP="0071581E">
      <w:pPr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0E2B31" w:rsidRDefault="002B24BF" w:rsidP="005E7C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</w:t>
      </w:r>
      <w:r w:rsidR="0071581E">
        <w:rPr>
          <w:color w:val="auto"/>
          <w:sz w:val="28"/>
          <w:szCs w:val="28"/>
        </w:rPr>
        <w:br/>
      </w:r>
      <w:r w:rsidR="00735126">
        <w:rPr>
          <w:color w:val="auto"/>
          <w:sz w:val="28"/>
          <w:szCs w:val="28"/>
        </w:rPr>
        <w:t xml:space="preserve">о внесении </w:t>
      </w:r>
      <w:r w:rsidR="00731C8C" w:rsidRPr="003D570D">
        <w:rPr>
          <w:color w:val="auto"/>
          <w:sz w:val="28"/>
          <w:szCs w:val="28"/>
        </w:rPr>
        <w:t>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625D35" w:rsidRPr="003D570D">
        <w:rPr>
          <w:color w:val="auto"/>
          <w:sz w:val="28"/>
          <w:szCs w:val="28"/>
        </w:rPr>
        <w:t>:</w:t>
      </w:r>
    </w:p>
    <w:p w:rsidR="003009B1" w:rsidRDefault="003009B1" w:rsidP="00300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дополнения статьи 1 </w:t>
      </w:r>
      <w:r w:rsidRPr="00812DBE">
        <w:rPr>
          <w:sz w:val="28"/>
          <w:szCs w:val="28"/>
        </w:rPr>
        <w:t>Правил землепользования и заст</w:t>
      </w:r>
      <w:r>
        <w:rPr>
          <w:sz w:val="28"/>
          <w:szCs w:val="28"/>
        </w:rPr>
        <w:t>ройки города Перми, утвержденных</w:t>
      </w:r>
      <w:r w:rsidRPr="00812DBE">
        <w:rPr>
          <w:sz w:val="28"/>
          <w:szCs w:val="28"/>
        </w:rPr>
        <w:t xml:space="preserve"> решением Пермской городской Думы от 26 июня 2007 г. </w:t>
      </w:r>
      <w:r w:rsidR="0071581E">
        <w:rPr>
          <w:sz w:val="28"/>
          <w:szCs w:val="28"/>
        </w:rPr>
        <w:br/>
      </w:r>
      <w:r w:rsidRPr="00812DBE">
        <w:rPr>
          <w:sz w:val="28"/>
          <w:szCs w:val="28"/>
        </w:rPr>
        <w:t>№ 143</w:t>
      </w:r>
      <w:r>
        <w:rPr>
          <w:sz w:val="28"/>
          <w:szCs w:val="28"/>
        </w:rPr>
        <w:t>;</w:t>
      </w:r>
    </w:p>
    <w:p w:rsidR="00A76407" w:rsidRDefault="00A76407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09B1">
        <w:rPr>
          <w:sz w:val="28"/>
          <w:szCs w:val="28"/>
        </w:rPr>
        <w:t>2</w:t>
      </w:r>
      <w:r>
        <w:rPr>
          <w:sz w:val="28"/>
          <w:szCs w:val="28"/>
        </w:rPr>
        <w:t>. изменения</w:t>
      </w:r>
      <w:r w:rsidRPr="00F62EC2">
        <w:rPr>
          <w:sz w:val="28"/>
          <w:szCs w:val="28"/>
        </w:rPr>
        <w:t xml:space="preserve"> границ территории общего пользования </w:t>
      </w:r>
      <w:r w:rsidR="00046AC7">
        <w:rPr>
          <w:sz w:val="28"/>
          <w:szCs w:val="28"/>
        </w:rPr>
        <w:t>–</w:t>
      </w:r>
      <w:r w:rsidRPr="00F62EC2">
        <w:rPr>
          <w:sz w:val="28"/>
          <w:szCs w:val="28"/>
        </w:rPr>
        <w:t xml:space="preserve"> скверы, бульвары (ТОП-1),</w:t>
      </w:r>
      <w:r w:rsidR="00A101C4">
        <w:rPr>
          <w:sz w:val="28"/>
          <w:szCs w:val="28"/>
        </w:rPr>
        <w:t xml:space="preserve"> </w:t>
      </w:r>
      <w:r w:rsidRPr="00F62EC2">
        <w:rPr>
          <w:sz w:val="28"/>
          <w:szCs w:val="28"/>
        </w:rPr>
        <w:t xml:space="preserve">подзоны Ж-1 (П 2,22), территориальных зон многоэтажной </w:t>
      </w:r>
      <w:r w:rsidR="0071581E">
        <w:rPr>
          <w:sz w:val="28"/>
          <w:szCs w:val="28"/>
        </w:rPr>
        <w:br/>
      </w:r>
      <w:r w:rsidRPr="00F62EC2">
        <w:rPr>
          <w:sz w:val="28"/>
          <w:szCs w:val="28"/>
        </w:rPr>
        <w:t>и среднеэтажной жилой застройки (Ж-1), учреждений здравоохранения (ЦС-1),</w:t>
      </w:r>
      <w:r w:rsidR="00A101C4">
        <w:rPr>
          <w:sz w:val="28"/>
          <w:szCs w:val="28"/>
        </w:rPr>
        <w:t xml:space="preserve"> </w:t>
      </w:r>
      <w:r w:rsidRPr="00F62EC2">
        <w:rPr>
          <w:sz w:val="28"/>
          <w:szCs w:val="28"/>
        </w:rPr>
        <w:t>деловой, обслуживающей и производственной активности при транспортных узлах (Ц-3)</w:t>
      </w:r>
      <w:r w:rsidR="00824D7B">
        <w:rPr>
          <w:sz w:val="28"/>
          <w:szCs w:val="28"/>
        </w:rPr>
        <w:t xml:space="preserve"> </w:t>
      </w:r>
      <w:r w:rsidRPr="00F62EC2">
        <w:rPr>
          <w:sz w:val="28"/>
          <w:szCs w:val="28"/>
        </w:rPr>
        <w:t>путем включения в границы территориальной зоны учреждений здравоохранения (ЦС-1)</w:t>
      </w:r>
      <w:r w:rsidR="00A101C4">
        <w:rPr>
          <w:sz w:val="28"/>
          <w:szCs w:val="28"/>
        </w:rPr>
        <w:t xml:space="preserve"> </w:t>
      </w:r>
      <w:r w:rsidRPr="00F62EC2">
        <w:rPr>
          <w:sz w:val="28"/>
          <w:szCs w:val="28"/>
        </w:rPr>
        <w:t>земельного участка</w:t>
      </w:r>
      <w:r w:rsidR="00A101C4">
        <w:rPr>
          <w:sz w:val="28"/>
          <w:szCs w:val="28"/>
        </w:rPr>
        <w:t xml:space="preserve"> </w:t>
      </w:r>
      <w:r w:rsidRPr="00F62EC2">
        <w:rPr>
          <w:sz w:val="28"/>
          <w:szCs w:val="28"/>
        </w:rPr>
        <w:t>с кадастровым номером 59:01:4410756:2</w:t>
      </w:r>
      <w:r>
        <w:rPr>
          <w:sz w:val="28"/>
          <w:szCs w:val="28"/>
        </w:rPr>
        <w:t>, расположенного</w:t>
      </w:r>
      <w:r w:rsidR="002B731C">
        <w:rPr>
          <w:sz w:val="28"/>
          <w:szCs w:val="28"/>
        </w:rPr>
        <w:t xml:space="preserve"> </w:t>
      </w:r>
      <w:r w:rsidRPr="00F62EC2">
        <w:rPr>
          <w:sz w:val="28"/>
          <w:szCs w:val="28"/>
        </w:rPr>
        <w:t>в Дзержинском районе города Перми</w:t>
      </w:r>
      <w:r w:rsidR="002B731C">
        <w:rPr>
          <w:sz w:val="28"/>
          <w:szCs w:val="28"/>
        </w:rPr>
        <w:t>;</w:t>
      </w:r>
    </w:p>
    <w:p w:rsidR="002B731C" w:rsidRPr="00F62EC2" w:rsidRDefault="002B731C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09B1">
        <w:rPr>
          <w:sz w:val="28"/>
          <w:szCs w:val="28"/>
        </w:rPr>
        <w:t>3</w:t>
      </w:r>
      <w:r>
        <w:rPr>
          <w:sz w:val="28"/>
          <w:szCs w:val="28"/>
        </w:rPr>
        <w:t>. изменения границ</w:t>
      </w:r>
      <w:r w:rsidRPr="00F62EC2">
        <w:rPr>
          <w:sz w:val="28"/>
          <w:szCs w:val="28"/>
        </w:rPr>
        <w:t xml:space="preserve"> территориальных</w:t>
      </w:r>
      <w:r>
        <w:rPr>
          <w:sz w:val="28"/>
          <w:szCs w:val="28"/>
        </w:rPr>
        <w:t xml:space="preserve"> </w:t>
      </w:r>
      <w:r w:rsidRPr="00F62EC2">
        <w:rPr>
          <w:sz w:val="28"/>
          <w:szCs w:val="28"/>
        </w:rPr>
        <w:t>зон учреждений здравоохранения (ЦС-1), деловой, обслуживающей и производственной активности при транспортных узлах (Ц-3) путем включения в границы территориальной зоны учреждений здравоохранения (ЦС-1) земельного участка с кадастровым номером 59:01:4410756:1</w:t>
      </w:r>
      <w:r>
        <w:rPr>
          <w:sz w:val="28"/>
          <w:szCs w:val="28"/>
        </w:rPr>
        <w:t xml:space="preserve">, расположенного </w:t>
      </w:r>
      <w:r w:rsidRPr="00F62EC2">
        <w:rPr>
          <w:sz w:val="28"/>
          <w:szCs w:val="28"/>
        </w:rPr>
        <w:t xml:space="preserve"> в Дзержинск</w:t>
      </w:r>
      <w:r>
        <w:rPr>
          <w:sz w:val="28"/>
          <w:szCs w:val="28"/>
        </w:rPr>
        <w:t>ом районе города Перми;</w:t>
      </w:r>
    </w:p>
    <w:p w:rsidR="002B731C" w:rsidRDefault="002B731C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09B1">
        <w:rPr>
          <w:sz w:val="28"/>
          <w:szCs w:val="28"/>
        </w:rPr>
        <w:t>4</w:t>
      </w:r>
      <w:r>
        <w:rPr>
          <w:sz w:val="28"/>
          <w:szCs w:val="28"/>
        </w:rPr>
        <w:t>. изменения</w:t>
      </w:r>
      <w:r w:rsidRPr="00F62EC2">
        <w:rPr>
          <w:sz w:val="28"/>
          <w:szCs w:val="28"/>
        </w:rPr>
        <w:t xml:space="preserve"> границ территориальных зон многоэтажной </w:t>
      </w:r>
      <w:r w:rsidRPr="00F62EC2">
        <w:rPr>
          <w:sz w:val="28"/>
          <w:szCs w:val="28"/>
        </w:rPr>
        <w:br/>
        <w:t xml:space="preserve">и среднеэтажной жилой застройки (Ж-1) и подзон Ж-1 (П 2,22), Ж-1 (П 3,12) путем </w:t>
      </w:r>
      <w:r w:rsidRPr="00307501">
        <w:rPr>
          <w:sz w:val="28"/>
          <w:szCs w:val="28"/>
        </w:rPr>
        <w:t>установления подзоны</w:t>
      </w:r>
      <w:r>
        <w:rPr>
          <w:sz w:val="28"/>
          <w:szCs w:val="28"/>
        </w:rPr>
        <w:t xml:space="preserve"> </w:t>
      </w:r>
      <w:r w:rsidRPr="00307501">
        <w:rPr>
          <w:sz w:val="28"/>
          <w:szCs w:val="28"/>
        </w:rPr>
        <w:t xml:space="preserve">Ж-1 (П 3,12) в отношении территории, включающей земельные участки с кадастровыми номерами 59:01:4410752:917, 59:01:4410752:4/2, расположенные в </w:t>
      </w:r>
      <w:r>
        <w:rPr>
          <w:sz w:val="28"/>
          <w:szCs w:val="28"/>
        </w:rPr>
        <w:t>Дзержинском районе города Перми;</w:t>
      </w:r>
    </w:p>
    <w:p w:rsidR="002B731C" w:rsidRDefault="002B731C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09B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F62EC2">
        <w:rPr>
          <w:sz w:val="28"/>
          <w:szCs w:val="28"/>
        </w:rPr>
        <w:t>измен</w:t>
      </w:r>
      <w:r>
        <w:rPr>
          <w:sz w:val="28"/>
          <w:szCs w:val="28"/>
        </w:rPr>
        <w:t>ения границ</w:t>
      </w:r>
      <w:r w:rsidRPr="00F62EC2">
        <w:rPr>
          <w:sz w:val="28"/>
          <w:szCs w:val="28"/>
        </w:rPr>
        <w:t xml:space="preserve"> территориальных зон многоэтажной </w:t>
      </w:r>
      <w:r w:rsidRPr="00F62EC2">
        <w:rPr>
          <w:sz w:val="28"/>
          <w:szCs w:val="28"/>
        </w:rPr>
        <w:br/>
        <w:t>и среднеэтажной жилой застройки (Ж-1)</w:t>
      </w:r>
      <w:r>
        <w:rPr>
          <w:sz w:val="28"/>
          <w:szCs w:val="28"/>
        </w:rPr>
        <w:t xml:space="preserve"> </w:t>
      </w:r>
      <w:r w:rsidRPr="00F62EC2">
        <w:rPr>
          <w:sz w:val="28"/>
          <w:szCs w:val="28"/>
        </w:rPr>
        <w:t xml:space="preserve">и подзон Ж-1 (П 2,22), </w:t>
      </w:r>
      <w:r w:rsidRPr="00F62EC2">
        <w:rPr>
          <w:sz w:val="28"/>
          <w:szCs w:val="28"/>
        </w:rPr>
        <w:br/>
        <w:t xml:space="preserve">Ж-1 (П 3,12), Ж-1 (В 17 эт) путем установления подзон Ж-1 (П 3,12), </w:t>
      </w:r>
      <w:r w:rsidRPr="00F62EC2">
        <w:rPr>
          <w:sz w:val="28"/>
          <w:szCs w:val="28"/>
        </w:rPr>
        <w:br/>
        <w:t>Ж-1</w:t>
      </w:r>
      <w:r w:rsidR="00824D7B">
        <w:rPr>
          <w:sz w:val="28"/>
          <w:szCs w:val="28"/>
        </w:rPr>
        <w:t xml:space="preserve"> </w:t>
      </w:r>
      <w:r w:rsidRPr="00F62EC2">
        <w:rPr>
          <w:sz w:val="28"/>
          <w:szCs w:val="28"/>
        </w:rPr>
        <w:t>(В 17 эт) в отношении территории, включающей земельные участки</w:t>
      </w:r>
      <w:r w:rsidRPr="00F62EC2">
        <w:rPr>
          <w:sz w:val="28"/>
          <w:szCs w:val="28"/>
        </w:rPr>
        <w:br/>
        <w:t xml:space="preserve">с кадастровыми </w:t>
      </w:r>
      <w:r w:rsidRPr="00307501">
        <w:rPr>
          <w:sz w:val="28"/>
          <w:szCs w:val="28"/>
        </w:rPr>
        <w:t>номерами 59:01:4410752:7, 59:01:4410752:1036, 59:01:4410752:918, 59:01:4410752:13, расположенные в Д</w:t>
      </w:r>
      <w:r>
        <w:rPr>
          <w:sz w:val="28"/>
          <w:szCs w:val="28"/>
        </w:rPr>
        <w:t>зержинском районе города Перми;</w:t>
      </w:r>
    </w:p>
    <w:p w:rsidR="002B731C" w:rsidRDefault="002B731C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09B1">
        <w:rPr>
          <w:sz w:val="28"/>
          <w:szCs w:val="28"/>
        </w:rPr>
        <w:t>6</w:t>
      </w:r>
      <w:r>
        <w:rPr>
          <w:sz w:val="28"/>
          <w:szCs w:val="28"/>
        </w:rPr>
        <w:t>. изменения</w:t>
      </w:r>
      <w:r w:rsidRPr="002A2029">
        <w:rPr>
          <w:sz w:val="28"/>
          <w:szCs w:val="28"/>
        </w:rPr>
        <w:t xml:space="preserve"> границ территориальных зон многоэтажной </w:t>
      </w:r>
      <w:r w:rsidRPr="002A2029">
        <w:rPr>
          <w:sz w:val="28"/>
          <w:szCs w:val="28"/>
        </w:rPr>
        <w:br/>
        <w:t>и среднеэтажной жилой застройки (Ж-1), деловой активности местного значения (</w:t>
      </w:r>
      <w:r>
        <w:rPr>
          <w:sz w:val="28"/>
          <w:szCs w:val="28"/>
        </w:rPr>
        <w:t xml:space="preserve">Ц-2) и подзон Ж-1 (П 2,22), </w:t>
      </w:r>
      <w:r w:rsidRPr="00F62EC2">
        <w:rPr>
          <w:sz w:val="28"/>
          <w:szCs w:val="28"/>
        </w:rPr>
        <w:t>Ц-2 (П 3,12), Ц-2 (В 17 эт) путем установления территориальной зоны деловой активности м</w:t>
      </w:r>
      <w:r>
        <w:rPr>
          <w:sz w:val="28"/>
          <w:szCs w:val="28"/>
        </w:rPr>
        <w:t>естного значения (Ц-2) и подзон</w:t>
      </w:r>
      <w:r w:rsidRPr="00F62EC2">
        <w:rPr>
          <w:sz w:val="28"/>
          <w:szCs w:val="28"/>
        </w:rPr>
        <w:t xml:space="preserve"> Ц-2 (П 3,12), Ц-2 (В 17 эт</w:t>
      </w:r>
      <w:r w:rsidRPr="00EC12EA">
        <w:rPr>
          <w:sz w:val="28"/>
          <w:szCs w:val="28"/>
        </w:rPr>
        <w:t xml:space="preserve">) в отношении территории, включающей земельные участки </w:t>
      </w:r>
      <w:r w:rsidR="00046AC7">
        <w:rPr>
          <w:sz w:val="28"/>
          <w:szCs w:val="28"/>
        </w:rPr>
        <w:br/>
      </w:r>
      <w:r w:rsidRPr="00EC12EA">
        <w:rPr>
          <w:sz w:val="28"/>
          <w:szCs w:val="28"/>
        </w:rPr>
        <w:t>с кадастровыми номерами 59:01:4410980:4, 59:01:4410980:17, 59:01:4410980:20, расположенные</w:t>
      </w:r>
      <w:r>
        <w:rPr>
          <w:sz w:val="28"/>
          <w:szCs w:val="28"/>
        </w:rPr>
        <w:t xml:space="preserve"> </w:t>
      </w:r>
      <w:r w:rsidRPr="00EC12EA">
        <w:rPr>
          <w:sz w:val="28"/>
          <w:szCs w:val="28"/>
        </w:rPr>
        <w:t xml:space="preserve">в </w:t>
      </w:r>
      <w:r>
        <w:rPr>
          <w:sz w:val="28"/>
          <w:szCs w:val="28"/>
        </w:rPr>
        <w:t>Дзержинском районе города Перми;</w:t>
      </w:r>
    </w:p>
    <w:p w:rsidR="002B731C" w:rsidRDefault="002B731C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09B1">
        <w:rPr>
          <w:sz w:val="28"/>
          <w:szCs w:val="28"/>
        </w:rPr>
        <w:t>7</w:t>
      </w:r>
      <w:r>
        <w:rPr>
          <w:sz w:val="28"/>
          <w:szCs w:val="28"/>
        </w:rPr>
        <w:t>. изменения границ</w:t>
      </w:r>
      <w:r w:rsidRPr="00F62EC2">
        <w:rPr>
          <w:sz w:val="28"/>
          <w:szCs w:val="28"/>
        </w:rPr>
        <w:t xml:space="preserve"> территориальных зон многоэтажной </w:t>
      </w:r>
      <w:r w:rsidRPr="00F62EC2">
        <w:rPr>
          <w:sz w:val="28"/>
          <w:szCs w:val="28"/>
        </w:rPr>
        <w:br/>
        <w:t xml:space="preserve">и среднеэтажной жилой застройки (Ж-1), деловой активности местного значения (Ц-2) и подзоны Ж-1 (П 2,22) путем установления территориальной зоны деловой активности местного значения (Ц-2) в отношении территории, включающей земельные участки с кадастровыми номерами 59:01:4410748:5, 59:01:4410748:9, расположенные в </w:t>
      </w:r>
      <w:r>
        <w:rPr>
          <w:sz w:val="28"/>
          <w:szCs w:val="28"/>
        </w:rPr>
        <w:t>Дзержинском районе города Перми;</w:t>
      </w:r>
    </w:p>
    <w:p w:rsidR="002B731C" w:rsidRDefault="002B731C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09B1">
        <w:rPr>
          <w:sz w:val="28"/>
          <w:szCs w:val="28"/>
        </w:rPr>
        <w:t>8</w:t>
      </w:r>
      <w:r>
        <w:rPr>
          <w:sz w:val="28"/>
          <w:szCs w:val="28"/>
        </w:rPr>
        <w:t>. изменения границ</w:t>
      </w:r>
      <w:r w:rsidRPr="00706CC2">
        <w:rPr>
          <w:sz w:val="28"/>
          <w:szCs w:val="28"/>
        </w:rPr>
        <w:t xml:space="preserve"> территориальных зон многоэтажной </w:t>
      </w:r>
      <w:r w:rsidRPr="00706CC2">
        <w:rPr>
          <w:sz w:val="28"/>
          <w:szCs w:val="28"/>
        </w:rPr>
        <w:br/>
        <w:t>и среднеэтажной</w:t>
      </w:r>
      <w:r w:rsidRPr="00F62EC2">
        <w:rPr>
          <w:sz w:val="28"/>
          <w:szCs w:val="28"/>
        </w:rPr>
        <w:t xml:space="preserve"> жилой застройки (Ж-1), деловой активности местного значе</w:t>
      </w:r>
      <w:r>
        <w:rPr>
          <w:sz w:val="28"/>
          <w:szCs w:val="28"/>
        </w:rPr>
        <w:t xml:space="preserve">ния (Ц-2) и подзоны </w:t>
      </w:r>
      <w:r w:rsidRPr="00F62EC2">
        <w:rPr>
          <w:sz w:val="28"/>
          <w:szCs w:val="28"/>
        </w:rPr>
        <w:t xml:space="preserve">Ц-2 (В 0 эт) путем установления территориальной зоны деловой </w:t>
      </w:r>
      <w:r w:rsidRPr="00EC12EA">
        <w:rPr>
          <w:sz w:val="28"/>
          <w:szCs w:val="28"/>
        </w:rPr>
        <w:t xml:space="preserve">активности местного значения (Ц-2) и подзоны Ц-2 (В 0 эт) в отношении </w:t>
      </w:r>
      <w:r w:rsidRPr="00EC12EA">
        <w:rPr>
          <w:sz w:val="28"/>
          <w:szCs w:val="28"/>
        </w:rPr>
        <w:lastRenderedPageBreak/>
        <w:t>территории, включающей земельные участки с кадастровыми номерами</w:t>
      </w:r>
      <w:r w:rsidRPr="004D643C">
        <w:rPr>
          <w:sz w:val="28"/>
          <w:szCs w:val="28"/>
        </w:rPr>
        <w:t xml:space="preserve"> 59:01:4410747:4, 59:01:4410747:5, 59:01:4410747:6, расположенны</w:t>
      </w:r>
      <w:r w:rsidR="00DE7F1E">
        <w:rPr>
          <w:sz w:val="28"/>
          <w:szCs w:val="28"/>
        </w:rPr>
        <w:t>е</w:t>
      </w:r>
      <w:r w:rsidRPr="004D643C">
        <w:rPr>
          <w:sz w:val="28"/>
          <w:szCs w:val="28"/>
        </w:rPr>
        <w:t xml:space="preserve"> в Дзержинском районе города Перми</w:t>
      </w:r>
      <w:r>
        <w:rPr>
          <w:sz w:val="28"/>
          <w:szCs w:val="28"/>
        </w:rPr>
        <w:t>;</w:t>
      </w:r>
    </w:p>
    <w:p w:rsidR="002B731C" w:rsidRDefault="002B731C" w:rsidP="00A101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09B1">
        <w:rPr>
          <w:sz w:val="28"/>
          <w:szCs w:val="28"/>
        </w:rPr>
        <w:t>9</w:t>
      </w:r>
      <w:r>
        <w:rPr>
          <w:sz w:val="28"/>
          <w:szCs w:val="28"/>
        </w:rPr>
        <w:t>. изменения</w:t>
      </w:r>
      <w:r w:rsidRPr="00B75D00">
        <w:rPr>
          <w:sz w:val="28"/>
          <w:szCs w:val="28"/>
        </w:rPr>
        <w:t xml:space="preserve"> границ территориальных зон многоэтажной </w:t>
      </w:r>
      <w:r>
        <w:rPr>
          <w:sz w:val="28"/>
          <w:szCs w:val="28"/>
        </w:rPr>
        <w:br/>
      </w:r>
      <w:r w:rsidRPr="00B75D00">
        <w:rPr>
          <w:sz w:val="28"/>
          <w:szCs w:val="28"/>
        </w:rPr>
        <w:t>и среднеэтажной жилой застройки (Ж-1), деловой активности местного значения (Ц-2) и подзоны Ц-2 (П 3,12) путем установления территориальной зоны деловой активности местного значен</w:t>
      </w:r>
      <w:r w:rsidR="00046AC7">
        <w:rPr>
          <w:sz w:val="28"/>
          <w:szCs w:val="28"/>
        </w:rPr>
        <w:t>ия (Ц-2) и подзоны Ц-2 (П 3,12)</w:t>
      </w:r>
      <w:r w:rsidRPr="00B75D00">
        <w:rPr>
          <w:sz w:val="28"/>
          <w:szCs w:val="28"/>
        </w:rPr>
        <w:t xml:space="preserve"> в отношении территории, включающей земельные участки с кадастровыми номерами 59:01:4410748:15, 59:01:4410748:14, 59:01:4410748:13, 59:01:4410748:12, 59:01:4410748:6, 59:01:4410980:32, 59:01:4410980:2, 59:01:4410980:861, 59:01:4415026:50, 59:01:4410748:16, 59:01:4410748:3, 59:01:4415026:51, расположенные в </w:t>
      </w:r>
      <w:r>
        <w:rPr>
          <w:sz w:val="28"/>
          <w:szCs w:val="28"/>
        </w:rPr>
        <w:t>Дзержинском районе города Перми;</w:t>
      </w:r>
    </w:p>
    <w:p w:rsidR="002B731C" w:rsidRDefault="002B731C" w:rsidP="00A101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09B1">
        <w:rPr>
          <w:sz w:val="28"/>
          <w:szCs w:val="28"/>
        </w:rPr>
        <w:t>10</w:t>
      </w:r>
      <w:r>
        <w:rPr>
          <w:sz w:val="28"/>
          <w:szCs w:val="28"/>
        </w:rPr>
        <w:t>. изменения</w:t>
      </w:r>
      <w:r w:rsidRPr="00F62EC2">
        <w:rPr>
          <w:sz w:val="28"/>
          <w:szCs w:val="28"/>
        </w:rPr>
        <w:t xml:space="preserve"> границ территориальной зоны деловой активности местного значения (Ц-2) и под</w:t>
      </w:r>
      <w:r w:rsidR="00046AC7">
        <w:rPr>
          <w:sz w:val="28"/>
          <w:szCs w:val="28"/>
        </w:rPr>
        <w:t>зоны Ц-2 (П 2,22), Ц-2 (П 3,12)</w:t>
      </w:r>
      <w:r w:rsidRPr="00F62EC2">
        <w:rPr>
          <w:sz w:val="28"/>
          <w:szCs w:val="28"/>
        </w:rPr>
        <w:t xml:space="preserve"> путем установления подзоны Ц-2 (П 3,12) в отношении территории, включающей земельные участки </w:t>
      </w:r>
      <w:r w:rsidR="0071581E">
        <w:rPr>
          <w:sz w:val="28"/>
          <w:szCs w:val="28"/>
        </w:rPr>
        <w:br/>
      </w:r>
      <w:r w:rsidRPr="00F62EC2">
        <w:rPr>
          <w:sz w:val="28"/>
          <w:szCs w:val="28"/>
        </w:rPr>
        <w:t xml:space="preserve">с кадастровыми номерами 59:01:4410981:10, 59:01:4410981:168, 59:01:0000000:90125, расположенные в </w:t>
      </w:r>
      <w:r>
        <w:rPr>
          <w:sz w:val="28"/>
          <w:szCs w:val="28"/>
        </w:rPr>
        <w:t>Дзержинском районе города Перми;</w:t>
      </w:r>
    </w:p>
    <w:p w:rsidR="002B731C" w:rsidRDefault="002B731C" w:rsidP="00A101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117A">
        <w:rPr>
          <w:sz w:val="28"/>
          <w:szCs w:val="28"/>
        </w:rPr>
        <w:t>1</w:t>
      </w:r>
      <w:r w:rsidR="003009B1">
        <w:rPr>
          <w:sz w:val="28"/>
          <w:szCs w:val="28"/>
        </w:rPr>
        <w:t>1</w:t>
      </w:r>
      <w:r>
        <w:rPr>
          <w:sz w:val="28"/>
          <w:szCs w:val="28"/>
        </w:rPr>
        <w:t>. изменения</w:t>
      </w:r>
      <w:r w:rsidRPr="00F62EC2">
        <w:rPr>
          <w:sz w:val="28"/>
          <w:szCs w:val="28"/>
        </w:rPr>
        <w:t xml:space="preserve"> границ территориальной зоны деловой активности местного значения (Ц-2) и подзоны Ц-2 (В 25 эт)  путем установления подзоны Ц-2 (В 25 эт) в отношении территории, включающей земельные участки с кадастровыми </w:t>
      </w:r>
      <w:r w:rsidRPr="00FD1A2F">
        <w:rPr>
          <w:sz w:val="28"/>
          <w:szCs w:val="28"/>
        </w:rPr>
        <w:t>номерами 59:01:4410746</w:t>
      </w:r>
      <w:r>
        <w:rPr>
          <w:sz w:val="28"/>
          <w:szCs w:val="28"/>
        </w:rPr>
        <w:t xml:space="preserve">:565, 59:01:4410746:131, 59:01:4410746:566, расположенные </w:t>
      </w:r>
      <w:r w:rsidRPr="00566BE7">
        <w:rPr>
          <w:sz w:val="28"/>
          <w:szCs w:val="28"/>
        </w:rPr>
        <w:t>в Дзержинском районе города Перми</w:t>
      </w:r>
      <w:r>
        <w:rPr>
          <w:sz w:val="28"/>
          <w:szCs w:val="28"/>
        </w:rPr>
        <w:t>;</w:t>
      </w:r>
    </w:p>
    <w:p w:rsidR="002B731C" w:rsidRDefault="002B731C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009B1">
        <w:rPr>
          <w:sz w:val="28"/>
          <w:szCs w:val="28"/>
        </w:rPr>
        <w:t>2</w:t>
      </w:r>
      <w:r>
        <w:rPr>
          <w:sz w:val="28"/>
          <w:szCs w:val="28"/>
        </w:rPr>
        <w:t>. изменения границ</w:t>
      </w:r>
      <w:r w:rsidRPr="00F62EC2">
        <w:rPr>
          <w:sz w:val="28"/>
          <w:szCs w:val="28"/>
        </w:rPr>
        <w:t xml:space="preserve"> территориальных зон многоэтажной </w:t>
      </w:r>
      <w:r w:rsidRPr="00F62EC2">
        <w:rPr>
          <w:sz w:val="28"/>
          <w:szCs w:val="28"/>
        </w:rPr>
        <w:br/>
        <w:t>и среднеэтажной жилой застройки (Ж-1), деловой активности местного значения (Ц-2) и подзон Ж-1 (П 2,22), Ц-2 (П 3,12), Ц-2 (В 25 эт)  путем установления территориальной зоны деловой активности м</w:t>
      </w:r>
      <w:r>
        <w:rPr>
          <w:sz w:val="28"/>
          <w:szCs w:val="28"/>
        </w:rPr>
        <w:t>естного значения (Ц-2) и подзон</w:t>
      </w:r>
      <w:r w:rsidRPr="00F62EC2">
        <w:rPr>
          <w:sz w:val="28"/>
          <w:szCs w:val="28"/>
        </w:rPr>
        <w:t xml:space="preserve"> Ц-2 (П 3,12), Ц-2 (В 25 эт) в отношении территории, включающей земельны</w:t>
      </w:r>
      <w:r>
        <w:rPr>
          <w:sz w:val="28"/>
          <w:szCs w:val="28"/>
        </w:rPr>
        <w:t>й</w:t>
      </w:r>
      <w:r w:rsidRPr="00F62EC2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 </w:t>
      </w:r>
      <w:r w:rsidR="0071581E">
        <w:rPr>
          <w:sz w:val="28"/>
          <w:szCs w:val="28"/>
        </w:rPr>
        <w:br/>
      </w:r>
      <w:r>
        <w:rPr>
          <w:sz w:val="28"/>
          <w:szCs w:val="28"/>
        </w:rPr>
        <w:t>с кадастровым номером</w:t>
      </w:r>
      <w:r w:rsidRPr="00F62EC2">
        <w:rPr>
          <w:sz w:val="28"/>
          <w:szCs w:val="28"/>
        </w:rPr>
        <w:t xml:space="preserve"> 59:01:4415026:6,</w:t>
      </w:r>
      <w:r>
        <w:rPr>
          <w:sz w:val="28"/>
          <w:szCs w:val="28"/>
        </w:rPr>
        <w:t xml:space="preserve"> расположенный </w:t>
      </w:r>
      <w:r w:rsidRPr="00F62EC2">
        <w:rPr>
          <w:sz w:val="28"/>
          <w:szCs w:val="28"/>
        </w:rPr>
        <w:t xml:space="preserve">в </w:t>
      </w:r>
      <w:r>
        <w:rPr>
          <w:sz w:val="28"/>
          <w:szCs w:val="28"/>
        </w:rPr>
        <w:t>Дзержинском районе города Перми;</w:t>
      </w:r>
    </w:p>
    <w:p w:rsidR="002B731C" w:rsidRDefault="002B731C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009B1">
        <w:rPr>
          <w:sz w:val="28"/>
          <w:szCs w:val="28"/>
        </w:rPr>
        <w:t>3</w:t>
      </w:r>
      <w:r>
        <w:rPr>
          <w:sz w:val="28"/>
          <w:szCs w:val="28"/>
        </w:rPr>
        <w:t>. установления границ</w:t>
      </w:r>
      <w:r w:rsidRPr="00413DFE">
        <w:rPr>
          <w:sz w:val="28"/>
          <w:szCs w:val="28"/>
        </w:rPr>
        <w:t xml:space="preserve"> подзоны Ц-1 (ИЖС)</w:t>
      </w:r>
      <w:r>
        <w:rPr>
          <w:sz w:val="28"/>
          <w:szCs w:val="28"/>
        </w:rPr>
        <w:t xml:space="preserve"> </w:t>
      </w:r>
      <w:r w:rsidRPr="00413DFE">
        <w:rPr>
          <w:sz w:val="28"/>
          <w:szCs w:val="28"/>
        </w:rPr>
        <w:t>территориальной зоны обслуживания и деловой активности городского центра (Ц-1) в отношении территории</w:t>
      </w:r>
      <w:r>
        <w:rPr>
          <w:sz w:val="28"/>
          <w:szCs w:val="28"/>
        </w:rPr>
        <w:t xml:space="preserve">, ограниченной </w:t>
      </w:r>
      <w:r w:rsidRPr="00F62EC2">
        <w:rPr>
          <w:sz w:val="28"/>
          <w:szCs w:val="28"/>
        </w:rPr>
        <w:t>ул. Теплогорской, ул. Подводников, ул. Космонавта Беляева в Инд</w:t>
      </w:r>
      <w:r>
        <w:rPr>
          <w:sz w:val="28"/>
          <w:szCs w:val="28"/>
        </w:rPr>
        <w:t>устриальном районе города Перми;</w:t>
      </w:r>
    </w:p>
    <w:p w:rsidR="002B731C" w:rsidRPr="00F62EC2" w:rsidRDefault="002B731C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009B1">
        <w:rPr>
          <w:sz w:val="28"/>
          <w:szCs w:val="28"/>
        </w:rPr>
        <w:t>4</w:t>
      </w:r>
      <w:r>
        <w:rPr>
          <w:sz w:val="28"/>
          <w:szCs w:val="28"/>
        </w:rPr>
        <w:t>. установления границ</w:t>
      </w:r>
      <w:r w:rsidRPr="00F62EC2">
        <w:rPr>
          <w:sz w:val="28"/>
          <w:szCs w:val="28"/>
        </w:rPr>
        <w:t xml:space="preserve"> подзоны Ц-2 (ИЖС)</w:t>
      </w:r>
      <w:r>
        <w:rPr>
          <w:sz w:val="28"/>
          <w:szCs w:val="28"/>
        </w:rPr>
        <w:t xml:space="preserve"> </w:t>
      </w:r>
      <w:r w:rsidRPr="00F62EC2">
        <w:rPr>
          <w:sz w:val="28"/>
          <w:szCs w:val="28"/>
        </w:rPr>
        <w:t>территориальной зоны обслуживания и деловой активности местного значения (Ц-2) в отношении территории</w:t>
      </w:r>
      <w:r w:rsidR="00046AC7">
        <w:rPr>
          <w:sz w:val="28"/>
          <w:szCs w:val="28"/>
        </w:rPr>
        <w:t>,</w:t>
      </w:r>
      <w:r w:rsidRPr="00F62EC2">
        <w:rPr>
          <w:sz w:val="28"/>
          <w:szCs w:val="28"/>
        </w:rPr>
        <w:t xml:space="preserve"> ограниченной ул</w:t>
      </w:r>
      <w:r>
        <w:rPr>
          <w:sz w:val="28"/>
          <w:szCs w:val="28"/>
        </w:rPr>
        <w:t>.</w:t>
      </w:r>
      <w:r w:rsidRPr="00F62EC2">
        <w:rPr>
          <w:sz w:val="28"/>
          <w:szCs w:val="28"/>
        </w:rPr>
        <w:t xml:space="preserve"> Восстания, </w:t>
      </w:r>
      <w:r>
        <w:rPr>
          <w:sz w:val="28"/>
          <w:szCs w:val="28"/>
        </w:rPr>
        <w:t xml:space="preserve">ул. </w:t>
      </w:r>
      <w:r w:rsidRPr="00F62EC2">
        <w:rPr>
          <w:sz w:val="28"/>
          <w:szCs w:val="28"/>
        </w:rPr>
        <w:t xml:space="preserve">1905 года, </w:t>
      </w:r>
      <w:r>
        <w:rPr>
          <w:sz w:val="28"/>
          <w:szCs w:val="28"/>
        </w:rPr>
        <w:t xml:space="preserve">ул. </w:t>
      </w:r>
      <w:r w:rsidRPr="00F62EC2">
        <w:rPr>
          <w:sz w:val="28"/>
          <w:szCs w:val="28"/>
        </w:rPr>
        <w:t xml:space="preserve">Славянова, </w:t>
      </w:r>
      <w:r w:rsidR="0071581E">
        <w:rPr>
          <w:sz w:val="28"/>
          <w:szCs w:val="28"/>
        </w:rPr>
        <w:br/>
      </w:r>
      <w:r>
        <w:rPr>
          <w:sz w:val="28"/>
          <w:szCs w:val="28"/>
        </w:rPr>
        <w:t xml:space="preserve">ул. </w:t>
      </w:r>
      <w:r w:rsidRPr="00F62EC2">
        <w:rPr>
          <w:sz w:val="28"/>
          <w:szCs w:val="28"/>
        </w:rPr>
        <w:t>Лифанова в Мото</w:t>
      </w:r>
      <w:r>
        <w:rPr>
          <w:sz w:val="28"/>
          <w:szCs w:val="28"/>
        </w:rPr>
        <w:t>вилихинском районе города Перми;</w:t>
      </w:r>
    </w:p>
    <w:p w:rsidR="002B731C" w:rsidRDefault="002B731C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009B1">
        <w:rPr>
          <w:sz w:val="28"/>
          <w:szCs w:val="28"/>
        </w:rPr>
        <w:t>5</w:t>
      </w:r>
      <w:r>
        <w:rPr>
          <w:sz w:val="28"/>
          <w:szCs w:val="28"/>
        </w:rPr>
        <w:t>. установления границ</w:t>
      </w:r>
      <w:r w:rsidRPr="00F62EC2">
        <w:rPr>
          <w:sz w:val="28"/>
          <w:szCs w:val="28"/>
        </w:rPr>
        <w:t xml:space="preserve"> подзоны Ц-2 (ИЖС)</w:t>
      </w:r>
      <w:r>
        <w:rPr>
          <w:sz w:val="28"/>
          <w:szCs w:val="28"/>
        </w:rPr>
        <w:t xml:space="preserve"> </w:t>
      </w:r>
      <w:r w:rsidRPr="00F62EC2">
        <w:rPr>
          <w:sz w:val="28"/>
          <w:szCs w:val="28"/>
        </w:rPr>
        <w:t>территориальной зоны обслуживания и деловой активности местного значения (Ц-2) в отношении территории, расположенной в кадастровом квартале 59:01:4510610</w:t>
      </w:r>
      <w:r w:rsidRPr="00F62EC2">
        <w:rPr>
          <w:sz w:val="28"/>
          <w:szCs w:val="28"/>
        </w:rPr>
        <w:br/>
        <w:t>по ул. Сергея Есенина в Д</w:t>
      </w:r>
      <w:r>
        <w:rPr>
          <w:sz w:val="28"/>
          <w:szCs w:val="28"/>
        </w:rPr>
        <w:t>зержинском районе города Перми;</w:t>
      </w:r>
    </w:p>
    <w:p w:rsidR="002B731C" w:rsidRDefault="002B731C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009B1">
        <w:rPr>
          <w:sz w:val="28"/>
          <w:szCs w:val="28"/>
        </w:rPr>
        <w:t>6</w:t>
      </w:r>
      <w:r>
        <w:rPr>
          <w:sz w:val="28"/>
          <w:szCs w:val="28"/>
        </w:rPr>
        <w:t>. установления</w:t>
      </w:r>
      <w:r w:rsidRPr="00F62EC2">
        <w:rPr>
          <w:sz w:val="28"/>
          <w:szCs w:val="28"/>
        </w:rPr>
        <w:t xml:space="preserve"> границ подзоны Ж-1 (ИЖС)</w:t>
      </w:r>
      <w:r>
        <w:rPr>
          <w:sz w:val="28"/>
          <w:szCs w:val="28"/>
        </w:rPr>
        <w:t xml:space="preserve"> </w:t>
      </w:r>
      <w:r w:rsidRPr="00F62EC2">
        <w:rPr>
          <w:sz w:val="28"/>
          <w:szCs w:val="28"/>
        </w:rPr>
        <w:t xml:space="preserve">территориальной зоны многоэтажной и среднеэтажной жилой застройки (Ж-1) в отношении территории, расположенной в кадастровых кварталах 59:01:4410596, 59:01:4410595, </w:t>
      </w:r>
      <w:r w:rsidRPr="00F62EC2">
        <w:rPr>
          <w:sz w:val="28"/>
          <w:szCs w:val="28"/>
        </w:rPr>
        <w:lastRenderedPageBreak/>
        <w:t>59:01:4410594, 59:01:4410593, 59:01:4410592, 59:01:4410591, 59:01:4410232, 59:01:4416041, 59:01:4410233, ограниченной ул</w:t>
      </w:r>
      <w:r>
        <w:rPr>
          <w:sz w:val="28"/>
          <w:szCs w:val="28"/>
        </w:rPr>
        <w:t xml:space="preserve">. </w:t>
      </w:r>
      <w:r w:rsidRPr="00F62EC2">
        <w:rPr>
          <w:sz w:val="28"/>
          <w:szCs w:val="28"/>
        </w:rPr>
        <w:t xml:space="preserve">Самолетной, </w:t>
      </w:r>
      <w:r>
        <w:rPr>
          <w:sz w:val="28"/>
          <w:szCs w:val="28"/>
        </w:rPr>
        <w:t xml:space="preserve">ул. </w:t>
      </w:r>
      <w:r w:rsidRPr="00F62EC2">
        <w:rPr>
          <w:sz w:val="28"/>
          <w:szCs w:val="28"/>
        </w:rPr>
        <w:t xml:space="preserve">Льва Толстого, </w:t>
      </w:r>
      <w:r>
        <w:rPr>
          <w:sz w:val="28"/>
          <w:szCs w:val="28"/>
        </w:rPr>
        <w:t xml:space="preserve">ул. </w:t>
      </w:r>
      <w:r w:rsidRPr="00F62EC2">
        <w:rPr>
          <w:sz w:val="28"/>
          <w:szCs w:val="28"/>
        </w:rPr>
        <w:t>Луньевской в Инд</w:t>
      </w:r>
      <w:r>
        <w:rPr>
          <w:sz w:val="28"/>
          <w:szCs w:val="28"/>
        </w:rPr>
        <w:t>устриальном районе города Перми;</w:t>
      </w:r>
    </w:p>
    <w:p w:rsidR="002B731C" w:rsidRPr="00F62EC2" w:rsidRDefault="002B731C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009B1">
        <w:rPr>
          <w:sz w:val="28"/>
          <w:szCs w:val="28"/>
        </w:rPr>
        <w:t>7</w:t>
      </w:r>
      <w:r>
        <w:rPr>
          <w:sz w:val="28"/>
          <w:szCs w:val="28"/>
        </w:rPr>
        <w:t>. установления</w:t>
      </w:r>
      <w:r w:rsidRPr="00F62EC2">
        <w:rPr>
          <w:sz w:val="28"/>
          <w:szCs w:val="28"/>
        </w:rPr>
        <w:t xml:space="preserve"> границы подзоны Ж-1 (ИЖС) территориальной зоны многоэтажной и среднеэтажной жилой застройки (Ж-1) в отношении территории, расположенной в кадастровых кварталах 59:01:4410676, 59:01:4410677, ограниченной ул</w:t>
      </w:r>
      <w:r>
        <w:rPr>
          <w:sz w:val="28"/>
          <w:szCs w:val="28"/>
        </w:rPr>
        <w:t xml:space="preserve">. </w:t>
      </w:r>
      <w:r w:rsidRPr="00F62EC2">
        <w:rPr>
          <w:sz w:val="28"/>
          <w:szCs w:val="28"/>
        </w:rPr>
        <w:t xml:space="preserve">Рязанской, </w:t>
      </w:r>
      <w:r>
        <w:rPr>
          <w:sz w:val="28"/>
          <w:szCs w:val="28"/>
        </w:rPr>
        <w:t xml:space="preserve">ул. </w:t>
      </w:r>
      <w:r w:rsidRPr="00F62EC2">
        <w:rPr>
          <w:sz w:val="28"/>
          <w:szCs w:val="28"/>
        </w:rPr>
        <w:t xml:space="preserve">Советской Армии, </w:t>
      </w:r>
      <w:r>
        <w:rPr>
          <w:sz w:val="28"/>
          <w:szCs w:val="28"/>
        </w:rPr>
        <w:t xml:space="preserve">ул. </w:t>
      </w:r>
      <w:r w:rsidRPr="00F62EC2">
        <w:rPr>
          <w:sz w:val="28"/>
          <w:szCs w:val="28"/>
        </w:rPr>
        <w:t xml:space="preserve">Молодогвардейской </w:t>
      </w:r>
      <w:r w:rsidR="0071581E">
        <w:rPr>
          <w:sz w:val="28"/>
          <w:szCs w:val="28"/>
        </w:rPr>
        <w:br/>
      </w:r>
      <w:r w:rsidRPr="00F62EC2">
        <w:rPr>
          <w:sz w:val="28"/>
          <w:szCs w:val="28"/>
        </w:rPr>
        <w:t>и проспектом Декабристов в Инд</w:t>
      </w:r>
      <w:r>
        <w:rPr>
          <w:sz w:val="28"/>
          <w:szCs w:val="28"/>
        </w:rPr>
        <w:t>устриальном районе города Перми;</w:t>
      </w:r>
    </w:p>
    <w:p w:rsidR="002B731C" w:rsidRDefault="002638B4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009B1">
        <w:rPr>
          <w:sz w:val="28"/>
          <w:szCs w:val="28"/>
        </w:rPr>
        <w:t>8</w:t>
      </w:r>
      <w:r>
        <w:rPr>
          <w:sz w:val="28"/>
          <w:szCs w:val="28"/>
        </w:rPr>
        <w:t>. установления</w:t>
      </w:r>
      <w:r w:rsidRPr="00F62EC2">
        <w:rPr>
          <w:sz w:val="28"/>
          <w:szCs w:val="28"/>
        </w:rPr>
        <w:t xml:space="preserve"> границ подзоны Ж-1 (ИЖС)</w:t>
      </w:r>
      <w:r>
        <w:rPr>
          <w:sz w:val="28"/>
          <w:szCs w:val="28"/>
        </w:rPr>
        <w:t xml:space="preserve"> </w:t>
      </w:r>
      <w:r w:rsidRPr="00F62EC2">
        <w:rPr>
          <w:sz w:val="28"/>
          <w:szCs w:val="28"/>
        </w:rPr>
        <w:t xml:space="preserve">территориальной зоны многоэтажной и среднеэтажной жилой застройки (Ж-1) в отношении территории, расположенной в кадастровых кварталах </w:t>
      </w:r>
      <w:r w:rsidRPr="00F62EC2">
        <w:rPr>
          <w:bCs/>
          <w:sz w:val="28"/>
          <w:szCs w:val="28"/>
        </w:rPr>
        <w:t>59:01:4410890</w:t>
      </w:r>
      <w:r w:rsidRPr="00F62EC2">
        <w:rPr>
          <w:b/>
          <w:sz w:val="28"/>
          <w:szCs w:val="28"/>
        </w:rPr>
        <w:t xml:space="preserve">, </w:t>
      </w:r>
      <w:r w:rsidRPr="00F62EC2">
        <w:rPr>
          <w:bCs/>
          <w:sz w:val="28"/>
          <w:szCs w:val="28"/>
        </w:rPr>
        <w:t>59:01:0411553, 59:01:4410891,</w:t>
      </w:r>
      <w:r w:rsidR="002867F1">
        <w:rPr>
          <w:bCs/>
          <w:sz w:val="28"/>
          <w:szCs w:val="28"/>
        </w:rPr>
        <w:t xml:space="preserve"> </w:t>
      </w:r>
      <w:r w:rsidRPr="00F62EC2">
        <w:rPr>
          <w:bCs/>
          <w:sz w:val="28"/>
          <w:szCs w:val="28"/>
        </w:rPr>
        <w:t>59:01:4410894,</w:t>
      </w:r>
      <w:r w:rsidR="002867F1">
        <w:rPr>
          <w:bCs/>
          <w:sz w:val="28"/>
          <w:szCs w:val="28"/>
        </w:rPr>
        <w:t xml:space="preserve"> </w:t>
      </w:r>
      <w:r w:rsidRPr="00F62EC2">
        <w:rPr>
          <w:bCs/>
          <w:sz w:val="28"/>
          <w:szCs w:val="28"/>
        </w:rPr>
        <w:t>59:01:4410884, 59:01:4410893, 59:01:4411054, ограниченной ул</w:t>
      </w:r>
      <w:r>
        <w:rPr>
          <w:bCs/>
          <w:sz w:val="28"/>
          <w:szCs w:val="28"/>
        </w:rPr>
        <w:t>.</w:t>
      </w:r>
      <w:r w:rsidRPr="00F62EC2">
        <w:rPr>
          <w:bCs/>
          <w:sz w:val="28"/>
          <w:szCs w:val="28"/>
        </w:rPr>
        <w:t xml:space="preserve"> Ординской,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Pr="00F62EC2">
        <w:rPr>
          <w:sz w:val="28"/>
          <w:szCs w:val="28"/>
        </w:rPr>
        <w:t xml:space="preserve">Серпуховской, </w:t>
      </w:r>
      <w:r>
        <w:rPr>
          <w:sz w:val="28"/>
          <w:szCs w:val="28"/>
        </w:rPr>
        <w:t xml:space="preserve">ул. </w:t>
      </w:r>
      <w:r w:rsidRPr="00F62EC2">
        <w:rPr>
          <w:sz w:val="28"/>
          <w:szCs w:val="28"/>
        </w:rPr>
        <w:t xml:space="preserve">Нейвинской, </w:t>
      </w:r>
      <w:r>
        <w:rPr>
          <w:sz w:val="28"/>
          <w:szCs w:val="28"/>
        </w:rPr>
        <w:t xml:space="preserve">ул. </w:t>
      </w:r>
      <w:r w:rsidRPr="00F62EC2">
        <w:rPr>
          <w:sz w:val="28"/>
          <w:szCs w:val="28"/>
        </w:rPr>
        <w:t xml:space="preserve">Полазненской в Свердловском районе города </w:t>
      </w:r>
      <w:r>
        <w:rPr>
          <w:sz w:val="28"/>
          <w:szCs w:val="28"/>
        </w:rPr>
        <w:t>Перми;</w:t>
      </w:r>
    </w:p>
    <w:p w:rsidR="002638B4" w:rsidRPr="00F62EC2" w:rsidRDefault="002638B4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009B1">
        <w:rPr>
          <w:sz w:val="28"/>
          <w:szCs w:val="28"/>
        </w:rPr>
        <w:t>9</w:t>
      </w:r>
      <w:r>
        <w:rPr>
          <w:sz w:val="28"/>
          <w:szCs w:val="28"/>
        </w:rPr>
        <w:t>. установления границ</w:t>
      </w:r>
      <w:r w:rsidRPr="00F62EC2">
        <w:rPr>
          <w:sz w:val="28"/>
          <w:szCs w:val="28"/>
        </w:rPr>
        <w:t xml:space="preserve"> подзоны Ж-2 (ИЖС) территориальной зоны </w:t>
      </w:r>
      <w:r w:rsidRPr="00F62EC2">
        <w:rPr>
          <w:bCs/>
          <w:sz w:val="28"/>
          <w:szCs w:val="28"/>
        </w:rPr>
        <w:t>среднеэтажной жилой застройки</w:t>
      </w:r>
      <w:r>
        <w:rPr>
          <w:bCs/>
          <w:sz w:val="28"/>
          <w:szCs w:val="28"/>
        </w:rPr>
        <w:t xml:space="preserve"> </w:t>
      </w:r>
      <w:r w:rsidRPr="00F62EC2">
        <w:rPr>
          <w:sz w:val="28"/>
          <w:szCs w:val="28"/>
        </w:rPr>
        <w:t>(Ж-2) в отношении территории</w:t>
      </w:r>
      <w:r w:rsidR="00046AC7">
        <w:rPr>
          <w:sz w:val="28"/>
          <w:szCs w:val="28"/>
        </w:rPr>
        <w:t>,</w:t>
      </w:r>
      <w:r w:rsidRPr="00F62EC2">
        <w:rPr>
          <w:sz w:val="28"/>
          <w:szCs w:val="28"/>
        </w:rPr>
        <w:t xml:space="preserve"> расположенной </w:t>
      </w:r>
      <w:r w:rsidR="0071581E">
        <w:rPr>
          <w:sz w:val="28"/>
          <w:szCs w:val="28"/>
        </w:rPr>
        <w:br/>
      </w:r>
      <w:r w:rsidRPr="00F62EC2">
        <w:rPr>
          <w:sz w:val="28"/>
          <w:szCs w:val="28"/>
        </w:rPr>
        <w:t xml:space="preserve">в кадастровых кварталах </w:t>
      </w:r>
      <w:r w:rsidRPr="00F62EC2">
        <w:rPr>
          <w:bCs/>
          <w:sz w:val="28"/>
          <w:szCs w:val="28"/>
        </w:rPr>
        <w:t>59:01:4410131, 59:01:4410239</w:t>
      </w:r>
      <w:r>
        <w:rPr>
          <w:bCs/>
          <w:sz w:val="28"/>
          <w:szCs w:val="28"/>
        </w:rPr>
        <w:t>,</w:t>
      </w:r>
      <w:r w:rsidRPr="00F62EC2">
        <w:rPr>
          <w:bCs/>
          <w:sz w:val="28"/>
          <w:szCs w:val="28"/>
        </w:rPr>
        <w:t xml:space="preserve"> ограниченной </w:t>
      </w:r>
      <w:r w:rsidR="0071581E">
        <w:rPr>
          <w:bCs/>
          <w:sz w:val="28"/>
          <w:szCs w:val="28"/>
        </w:rPr>
        <w:br/>
      </w:r>
      <w:r w:rsidRPr="00F62EC2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="00824D7B">
        <w:rPr>
          <w:bCs/>
          <w:sz w:val="28"/>
          <w:szCs w:val="28"/>
        </w:rPr>
        <w:t xml:space="preserve"> Подгорной</w:t>
      </w:r>
      <w:r w:rsidRPr="00F62EC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ул. </w:t>
      </w:r>
      <w:r w:rsidRPr="00F62EC2">
        <w:rPr>
          <w:bCs/>
          <w:sz w:val="28"/>
          <w:szCs w:val="28"/>
        </w:rPr>
        <w:t xml:space="preserve">Крисанова, </w:t>
      </w:r>
      <w:r>
        <w:rPr>
          <w:bCs/>
          <w:sz w:val="28"/>
          <w:szCs w:val="28"/>
        </w:rPr>
        <w:t xml:space="preserve">ул. </w:t>
      </w:r>
      <w:r w:rsidRPr="00F62EC2">
        <w:rPr>
          <w:bCs/>
          <w:sz w:val="28"/>
          <w:szCs w:val="28"/>
        </w:rPr>
        <w:t>Луначарского</w:t>
      </w:r>
      <w:r>
        <w:rPr>
          <w:bCs/>
          <w:sz w:val="28"/>
          <w:szCs w:val="28"/>
        </w:rPr>
        <w:t xml:space="preserve"> </w:t>
      </w:r>
      <w:r w:rsidRPr="00F62EC2">
        <w:rPr>
          <w:sz w:val="28"/>
          <w:szCs w:val="28"/>
        </w:rPr>
        <w:t xml:space="preserve">в </w:t>
      </w:r>
      <w:r>
        <w:rPr>
          <w:sz w:val="28"/>
          <w:szCs w:val="28"/>
        </w:rPr>
        <w:t>Дзержинском районе города Перми;</w:t>
      </w:r>
    </w:p>
    <w:p w:rsidR="002638B4" w:rsidRDefault="002638B4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09B1">
        <w:rPr>
          <w:sz w:val="28"/>
          <w:szCs w:val="28"/>
        </w:rPr>
        <w:t>20</w:t>
      </w:r>
      <w:r>
        <w:rPr>
          <w:sz w:val="28"/>
          <w:szCs w:val="28"/>
        </w:rPr>
        <w:t>. установления границ</w:t>
      </w:r>
      <w:r w:rsidRPr="00F62EC2">
        <w:rPr>
          <w:sz w:val="28"/>
          <w:szCs w:val="28"/>
        </w:rPr>
        <w:t xml:space="preserve"> подзоны Ж-2 (ИЖС) территориальной зоны </w:t>
      </w:r>
      <w:r w:rsidRPr="00F62EC2">
        <w:rPr>
          <w:bCs/>
          <w:sz w:val="28"/>
          <w:szCs w:val="28"/>
        </w:rPr>
        <w:t>среднеэтажной жилой застройки</w:t>
      </w:r>
      <w:r w:rsidR="002867F1">
        <w:rPr>
          <w:bCs/>
          <w:sz w:val="28"/>
          <w:szCs w:val="28"/>
        </w:rPr>
        <w:t xml:space="preserve"> </w:t>
      </w:r>
      <w:r w:rsidRPr="00F62EC2">
        <w:rPr>
          <w:sz w:val="28"/>
          <w:szCs w:val="28"/>
        </w:rPr>
        <w:t xml:space="preserve">(Ж-2) в отношении территории, расположенной </w:t>
      </w:r>
      <w:r w:rsidR="0071581E">
        <w:rPr>
          <w:sz w:val="28"/>
          <w:szCs w:val="28"/>
        </w:rPr>
        <w:br/>
      </w:r>
      <w:r w:rsidRPr="00F62EC2">
        <w:rPr>
          <w:sz w:val="28"/>
          <w:szCs w:val="28"/>
        </w:rPr>
        <w:t xml:space="preserve">в кадастровых кварталах </w:t>
      </w:r>
      <w:r w:rsidRPr="00F62EC2">
        <w:rPr>
          <w:bCs/>
          <w:sz w:val="28"/>
          <w:szCs w:val="28"/>
        </w:rPr>
        <w:t>59:01:4410027, 59:01:4410013</w:t>
      </w:r>
      <w:r>
        <w:rPr>
          <w:bCs/>
          <w:sz w:val="28"/>
          <w:szCs w:val="28"/>
        </w:rPr>
        <w:t>,</w:t>
      </w:r>
      <w:r w:rsidRPr="00F62EC2">
        <w:rPr>
          <w:bCs/>
          <w:sz w:val="28"/>
          <w:szCs w:val="28"/>
        </w:rPr>
        <w:t xml:space="preserve"> ограниченной </w:t>
      </w:r>
      <w:r w:rsidR="0071581E">
        <w:rPr>
          <w:bCs/>
          <w:sz w:val="28"/>
          <w:szCs w:val="28"/>
        </w:rPr>
        <w:br/>
      </w:r>
      <w:r w:rsidRPr="00F62EC2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="00824D7B">
        <w:rPr>
          <w:bCs/>
          <w:sz w:val="28"/>
          <w:szCs w:val="28"/>
        </w:rPr>
        <w:t xml:space="preserve"> Монастырской</w:t>
      </w:r>
      <w:r w:rsidRPr="00F62EC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ул. </w:t>
      </w:r>
      <w:r w:rsidRPr="00F62EC2">
        <w:rPr>
          <w:bCs/>
          <w:sz w:val="28"/>
          <w:szCs w:val="28"/>
        </w:rPr>
        <w:t>Хохрякова,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Pr="00F62EC2">
        <w:rPr>
          <w:sz w:val="28"/>
          <w:szCs w:val="28"/>
        </w:rPr>
        <w:t xml:space="preserve">Толмачёва в </w:t>
      </w:r>
      <w:r>
        <w:rPr>
          <w:sz w:val="28"/>
          <w:szCs w:val="28"/>
        </w:rPr>
        <w:t>Дзержинском районе города Перми;</w:t>
      </w:r>
    </w:p>
    <w:p w:rsidR="002638B4" w:rsidRDefault="002638B4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117A">
        <w:rPr>
          <w:sz w:val="28"/>
          <w:szCs w:val="28"/>
        </w:rPr>
        <w:t>2</w:t>
      </w:r>
      <w:r w:rsidR="003009B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F62EC2">
        <w:rPr>
          <w:sz w:val="28"/>
          <w:szCs w:val="28"/>
        </w:rPr>
        <w:t>установ</w:t>
      </w:r>
      <w:r>
        <w:rPr>
          <w:sz w:val="28"/>
          <w:szCs w:val="28"/>
        </w:rPr>
        <w:t>ления</w:t>
      </w:r>
      <w:r w:rsidRPr="00F62EC2">
        <w:rPr>
          <w:sz w:val="28"/>
          <w:szCs w:val="28"/>
        </w:rPr>
        <w:t xml:space="preserve"> границ подзоны Ж-2 (ИЖС) территориальной зоны </w:t>
      </w:r>
      <w:r w:rsidRPr="00F62EC2">
        <w:rPr>
          <w:bCs/>
          <w:sz w:val="28"/>
          <w:szCs w:val="28"/>
        </w:rPr>
        <w:t>среднеэтажной жилой застройки</w:t>
      </w:r>
      <w:r w:rsidR="002867F1">
        <w:rPr>
          <w:bCs/>
          <w:sz w:val="28"/>
          <w:szCs w:val="28"/>
        </w:rPr>
        <w:t xml:space="preserve"> </w:t>
      </w:r>
      <w:r w:rsidRPr="00F62EC2">
        <w:rPr>
          <w:sz w:val="28"/>
          <w:szCs w:val="28"/>
        </w:rPr>
        <w:t xml:space="preserve">(Ж-2) в отношении территории, расположенной </w:t>
      </w:r>
      <w:r w:rsidR="0071581E">
        <w:rPr>
          <w:sz w:val="28"/>
          <w:szCs w:val="28"/>
        </w:rPr>
        <w:br/>
      </w:r>
      <w:r w:rsidRPr="00F62EC2">
        <w:rPr>
          <w:sz w:val="28"/>
          <w:szCs w:val="28"/>
        </w:rPr>
        <w:t xml:space="preserve">в кадастровых кварталах </w:t>
      </w:r>
      <w:r w:rsidRPr="00F62EC2">
        <w:rPr>
          <w:bCs/>
          <w:sz w:val="28"/>
          <w:szCs w:val="28"/>
        </w:rPr>
        <w:t>59:01:4413831, 59:01:4413830, 59:01:4413833, ограниченной ул</w:t>
      </w:r>
      <w:r>
        <w:rPr>
          <w:bCs/>
          <w:sz w:val="28"/>
          <w:szCs w:val="28"/>
        </w:rPr>
        <w:t>.</w:t>
      </w:r>
      <w:r w:rsidRPr="00F62EC2">
        <w:rPr>
          <w:bCs/>
          <w:sz w:val="28"/>
          <w:szCs w:val="28"/>
        </w:rPr>
        <w:t xml:space="preserve"> Нефтяников, </w:t>
      </w:r>
      <w:r>
        <w:rPr>
          <w:bCs/>
          <w:sz w:val="28"/>
          <w:szCs w:val="28"/>
        </w:rPr>
        <w:t xml:space="preserve">ул. </w:t>
      </w:r>
      <w:r w:rsidRPr="00F62EC2">
        <w:rPr>
          <w:bCs/>
          <w:sz w:val="28"/>
          <w:szCs w:val="28"/>
        </w:rPr>
        <w:t xml:space="preserve">Архитектора Свиязева, </w:t>
      </w:r>
      <w:r>
        <w:rPr>
          <w:bCs/>
          <w:sz w:val="28"/>
          <w:szCs w:val="28"/>
        </w:rPr>
        <w:t xml:space="preserve">ул. </w:t>
      </w:r>
      <w:r w:rsidRPr="00F62EC2">
        <w:rPr>
          <w:bCs/>
          <w:sz w:val="28"/>
          <w:szCs w:val="28"/>
        </w:rPr>
        <w:t xml:space="preserve">Космонавта Беляева, </w:t>
      </w:r>
      <w:r>
        <w:rPr>
          <w:bCs/>
          <w:sz w:val="28"/>
          <w:szCs w:val="28"/>
        </w:rPr>
        <w:t xml:space="preserve">ул. </w:t>
      </w:r>
      <w:r w:rsidRPr="00F62EC2">
        <w:rPr>
          <w:bCs/>
          <w:sz w:val="28"/>
          <w:szCs w:val="28"/>
        </w:rPr>
        <w:t>Милиционера Власова</w:t>
      </w:r>
      <w:r w:rsidRPr="00F62EC2">
        <w:rPr>
          <w:sz w:val="28"/>
          <w:szCs w:val="28"/>
        </w:rPr>
        <w:t xml:space="preserve"> в Инд</w:t>
      </w:r>
      <w:r>
        <w:rPr>
          <w:sz w:val="28"/>
          <w:szCs w:val="28"/>
        </w:rPr>
        <w:t>устриальном районе города Перми;</w:t>
      </w:r>
    </w:p>
    <w:p w:rsidR="0075397D" w:rsidRDefault="002638B4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009B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5397D" w:rsidRPr="00F62EC2">
        <w:rPr>
          <w:sz w:val="28"/>
          <w:szCs w:val="28"/>
        </w:rPr>
        <w:t>установ</w:t>
      </w:r>
      <w:r w:rsidR="0075397D">
        <w:rPr>
          <w:sz w:val="28"/>
          <w:szCs w:val="28"/>
        </w:rPr>
        <w:t>ления</w:t>
      </w:r>
      <w:r w:rsidR="0075397D" w:rsidRPr="00F62EC2">
        <w:rPr>
          <w:sz w:val="28"/>
          <w:szCs w:val="28"/>
        </w:rPr>
        <w:t xml:space="preserve"> границ подзоны Ж-2 (ИЖС) территориальной зоны </w:t>
      </w:r>
      <w:r w:rsidR="0075397D" w:rsidRPr="00F62EC2">
        <w:rPr>
          <w:bCs/>
          <w:sz w:val="28"/>
          <w:szCs w:val="28"/>
        </w:rPr>
        <w:t>среднеэтажной жилой застройки</w:t>
      </w:r>
      <w:r w:rsidR="002867F1">
        <w:rPr>
          <w:bCs/>
          <w:sz w:val="28"/>
          <w:szCs w:val="28"/>
        </w:rPr>
        <w:t xml:space="preserve"> </w:t>
      </w:r>
      <w:r w:rsidR="0075397D" w:rsidRPr="00F62EC2">
        <w:rPr>
          <w:sz w:val="28"/>
          <w:szCs w:val="28"/>
        </w:rPr>
        <w:t xml:space="preserve">(Ж-2) в отношении территории, расположенной </w:t>
      </w:r>
      <w:r w:rsidR="0071581E">
        <w:rPr>
          <w:sz w:val="28"/>
          <w:szCs w:val="28"/>
        </w:rPr>
        <w:br/>
      </w:r>
      <w:r w:rsidR="0075397D" w:rsidRPr="00F62EC2">
        <w:rPr>
          <w:sz w:val="28"/>
          <w:szCs w:val="28"/>
        </w:rPr>
        <w:t xml:space="preserve">в кадастровых кварталах </w:t>
      </w:r>
      <w:r w:rsidR="0075397D" w:rsidRPr="00F62EC2">
        <w:rPr>
          <w:bCs/>
          <w:sz w:val="28"/>
          <w:szCs w:val="28"/>
        </w:rPr>
        <w:t>59:01:4311021, 59:01:4311018, 59:01:4319155, 59:01:4311019, 59:01:4311020, 59:01:4310041, ограниченной ул</w:t>
      </w:r>
      <w:r w:rsidR="0075397D">
        <w:rPr>
          <w:bCs/>
          <w:sz w:val="28"/>
          <w:szCs w:val="28"/>
        </w:rPr>
        <w:t>.</w:t>
      </w:r>
      <w:r w:rsidR="00824D7B">
        <w:rPr>
          <w:bCs/>
          <w:sz w:val="28"/>
          <w:szCs w:val="28"/>
        </w:rPr>
        <w:t xml:space="preserve"> Красновишерской</w:t>
      </w:r>
      <w:r w:rsidR="0075397D" w:rsidRPr="00F62EC2">
        <w:rPr>
          <w:bCs/>
          <w:sz w:val="28"/>
          <w:szCs w:val="28"/>
        </w:rPr>
        <w:t xml:space="preserve">, </w:t>
      </w:r>
      <w:r w:rsidR="0075397D">
        <w:rPr>
          <w:bCs/>
          <w:sz w:val="28"/>
          <w:szCs w:val="28"/>
        </w:rPr>
        <w:t xml:space="preserve">ул. </w:t>
      </w:r>
      <w:r w:rsidR="00824D7B">
        <w:rPr>
          <w:bCs/>
          <w:sz w:val="28"/>
          <w:szCs w:val="28"/>
        </w:rPr>
        <w:t>Парковой</w:t>
      </w:r>
      <w:r w:rsidR="0075397D" w:rsidRPr="00F62EC2">
        <w:rPr>
          <w:bCs/>
          <w:sz w:val="28"/>
          <w:szCs w:val="28"/>
        </w:rPr>
        <w:t xml:space="preserve"> и бульвар</w:t>
      </w:r>
      <w:r w:rsidR="00046AC7">
        <w:rPr>
          <w:bCs/>
          <w:sz w:val="28"/>
          <w:szCs w:val="28"/>
        </w:rPr>
        <w:t>ом</w:t>
      </w:r>
      <w:r w:rsidR="0075397D" w:rsidRPr="00F62EC2">
        <w:rPr>
          <w:bCs/>
          <w:sz w:val="28"/>
          <w:szCs w:val="28"/>
        </w:rPr>
        <w:t xml:space="preserve"> Гагарина в Мотовилихинском</w:t>
      </w:r>
      <w:r w:rsidR="0075397D" w:rsidRPr="00F62EC2">
        <w:rPr>
          <w:sz w:val="28"/>
          <w:szCs w:val="28"/>
        </w:rPr>
        <w:t xml:space="preserve"> районе города</w:t>
      </w:r>
      <w:r w:rsidR="00720B28">
        <w:rPr>
          <w:sz w:val="28"/>
          <w:szCs w:val="28"/>
        </w:rPr>
        <w:t xml:space="preserve"> Перми;</w:t>
      </w:r>
    </w:p>
    <w:p w:rsidR="00720B28" w:rsidRDefault="00720B28" w:rsidP="00A101C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3009B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7A4B1A">
        <w:rPr>
          <w:sz w:val="28"/>
          <w:szCs w:val="28"/>
        </w:rPr>
        <w:t>установ</w:t>
      </w:r>
      <w:r>
        <w:rPr>
          <w:sz w:val="28"/>
          <w:szCs w:val="28"/>
        </w:rPr>
        <w:t>ления</w:t>
      </w:r>
      <w:r w:rsidRPr="007A4B1A">
        <w:rPr>
          <w:sz w:val="28"/>
          <w:szCs w:val="28"/>
        </w:rPr>
        <w:t xml:space="preserve"> границ подзоны Ж-2 (ИЖС) территориальной зоны </w:t>
      </w:r>
      <w:r w:rsidRPr="007A4B1A">
        <w:rPr>
          <w:bCs/>
          <w:sz w:val="28"/>
          <w:szCs w:val="28"/>
        </w:rPr>
        <w:t xml:space="preserve">среднеэтажной жилой застройки </w:t>
      </w:r>
      <w:r w:rsidRPr="007A4B1A">
        <w:rPr>
          <w:sz w:val="28"/>
          <w:szCs w:val="28"/>
        </w:rPr>
        <w:t xml:space="preserve">(Ж-2) в отношении территории, расположенной </w:t>
      </w:r>
      <w:r w:rsidR="00046AC7">
        <w:rPr>
          <w:sz w:val="28"/>
          <w:szCs w:val="28"/>
        </w:rPr>
        <w:br/>
      </w:r>
      <w:r w:rsidRPr="007A4B1A">
        <w:rPr>
          <w:sz w:val="28"/>
          <w:szCs w:val="28"/>
        </w:rPr>
        <w:t xml:space="preserve">в кадастровых кварталах </w:t>
      </w:r>
      <w:r w:rsidRPr="007A4B1A">
        <w:rPr>
          <w:bCs/>
          <w:sz w:val="28"/>
          <w:szCs w:val="28"/>
        </w:rPr>
        <w:t>59:01:4413606, 59:01:4413607, 59:01:4413626, ограниченной ул</w:t>
      </w:r>
      <w:r>
        <w:rPr>
          <w:bCs/>
          <w:sz w:val="28"/>
          <w:szCs w:val="28"/>
        </w:rPr>
        <w:t xml:space="preserve">. </w:t>
      </w:r>
      <w:r w:rsidRPr="007A4B1A">
        <w:rPr>
          <w:bCs/>
          <w:sz w:val="28"/>
          <w:szCs w:val="28"/>
        </w:rPr>
        <w:t xml:space="preserve">Яблочкова, </w:t>
      </w:r>
      <w:r>
        <w:rPr>
          <w:bCs/>
          <w:sz w:val="28"/>
          <w:szCs w:val="28"/>
        </w:rPr>
        <w:t xml:space="preserve">ул. </w:t>
      </w:r>
      <w:r w:rsidR="00824D7B">
        <w:rPr>
          <w:bCs/>
          <w:sz w:val="28"/>
          <w:szCs w:val="28"/>
        </w:rPr>
        <w:t>Илецкой</w:t>
      </w:r>
      <w:r w:rsidRPr="007A4B1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ул. </w:t>
      </w:r>
      <w:r w:rsidR="00824D7B">
        <w:rPr>
          <w:bCs/>
          <w:sz w:val="28"/>
          <w:szCs w:val="28"/>
        </w:rPr>
        <w:t>Муромской</w:t>
      </w:r>
      <w:r w:rsidR="0035025A">
        <w:rPr>
          <w:bCs/>
          <w:sz w:val="28"/>
          <w:szCs w:val="28"/>
        </w:rPr>
        <w:t xml:space="preserve"> </w:t>
      </w:r>
      <w:r w:rsidRPr="007A4B1A">
        <w:rPr>
          <w:sz w:val="28"/>
          <w:szCs w:val="28"/>
        </w:rPr>
        <w:t>в С</w:t>
      </w:r>
      <w:r>
        <w:rPr>
          <w:sz w:val="28"/>
          <w:szCs w:val="28"/>
        </w:rPr>
        <w:t>вердловском районе города Перми;</w:t>
      </w:r>
    </w:p>
    <w:p w:rsidR="003009B1" w:rsidRPr="008A188D" w:rsidRDefault="00720B28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009B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A188D" w:rsidRPr="009426C6">
        <w:rPr>
          <w:color w:val="000000"/>
          <w:sz w:val="28"/>
          <w:szCs w:val="28"/>
          <w:bdr w:val="none" w:sz="0" w:space="0" w:color="auto" w:frame="1"/>
        </w:rPr>
        <w:t xml:space="preserve">дополнения </w:t>
      </w:r>
      <w:r w:rsidR="008A188D" w:rsidRPr="009426C6">
        <w:rPr>
          <w:color w:val="000000"/>
          <w:sz w:val="28"/>
          <w:szCs w:val="28"/>
        </w:rPr>
        <w:t>перечня террит</w:t>
      </w:r>
      <w:r w:rsidR="008A188D">
        <w:rPr>
          <w:color w:val="000000"/>
          <w:sz w:val="28"/>
          <w:szCs w:val="28"/>
        </w:rPr>
        <w:t>ориальных</w:t>
      </w:r>
      <w:r w:rsidR="008A188D" w:rsidRPr="009426C6">
        <w:rPr>
          <w:color w:val="000000"/>
          <w:sz w:val="28"/>
          <w:szCs w:val="28"/>
        </w:rPr>
        <w:t xml:space="preserve"> зон и подзон, установленных </w:t>
      </w:r>
      <w:r w:rsidR="008A188D">
        <w:rPr>
          <w:color w:val="000000"/>
          <w:sz w:val="28"/>
          <w:szCs w:val="28"/>
        </w:rPr>
        <w:br/>
      </w:r>
      <w:r w:rsidR="008A188D" w:rsidRPr="009426C6">
        <w:rPr>
          <w:color w:val="000000"/>
          <w:sz w:val="28"/>
          <w:szCs w:val="28"/>
        </w:rPr>
        <w:t xml:space="preserve">на карте градостроительного зонирования города Перми, определенного </w:t>
      </w:r>
      <w:r w:rsidR="008A188D" w:rsidRPr="009426C6">
        <w:rPr>
          <w:color w:val="000000"/>
          <w:sz w:val="28"/>
          <w:szCs w:val="28"/>
          <w:bdr w:val="none" w:sz="0" w:space="0" w:color="auto" w:frame="1"/>
        </w:rPr>
        <w:t>в статье 52 Правил землепользования и застройки города Перми, утвержденных решением Пермской городской Думы от 26</w:t>
      </w:r>
      <w:r w:rsidR="00046AC7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8A188D" w:rsidRPr="009426C6">
        <w:rPr>
          <w:color w:val="000000"/>
          <w:sz w:val="28"/>
          <w:szCs w:val="28"/>
          <w:bdr w:val="none" w:sz="0" w:space="0" w:color="auto" w:frame="1"/>
        </w:rPr>
        <w:t xml:space="preserve">2007 </w:t>
      </w:r>
      <w:r w:rsidR="00046AC7">
        <w:rPr>
          <w:color w:val="000000"/>
          <w:sz w:val="28"/>
          <w:szCs w:val="28"/>
          <w:bdr w:val="none" w:sz="0" w:space="0" w:color="auto" w:frame="1"/>
        </w:rPr>
        <w:t xml:space="preserve">г. </w:t>
      </w:r>
      <w:r w:rsidR="008A188D" w:rsidRPr="009426C6">
        <w:rPr>
          <w:color w:val="000000"/>
          <w:sz w:val="28"/>
          <w:szCs w:val="28"/>
          <w:bdr w:val="none" w:sz="0" w:space="0" w:color="auto" w:frame="1"/>
        </w:rPr>
        <w:t>№ 143</w:t>
      </w:r>
      <w:r w:rsidR="008A188D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8A188D" w:rsidRPr="006E069E">
        <w:rPr>
          <w:sz w:val="28"/>
          <w:szCs w:val="28"/>
        </w:rPr>
        <w:t>подзон</w:t>
      </w:r>
      <w:r w:rsidR="008A188D">
        <w:rPr>
          <w:sz w:val="28"/>
          <w:szCs w:val="28"/>
        </w:rPr>
        <w:t>ой Ц-2 (В 25</w:t>
      </w:r>
      <w:r w:rsidR="008A188D" w:rsidRPr="006E069E">
        <w:rPr>
          <w:sz w:val="28"/>
          <w:szCs w:val="28"/>
        </w:rPr>
        <w:t xml:space="preserve"> </w:t>
      </w:r>
      <w:r w:rsidR="008A188D">
        <w:rPr>
          <w:sz w:val="28"/>
          <w:szCs w:val="28"/>
        </w:rPr>
        <w:t>эт)</w:t>
      </w:r>
      <w:r w:rsidR="00046AC7">
        <w:rPr>
          <w:sz w:val="28"/>
          <w:szCs w:val="28"/>
        </w:rPr>
        <w:t xml:space="preserve">, </w:t>
      </w:r>
      <w:r w:rsidR="008A188D">
        <w:rPr>
          <w:sz w:val="28"/>
          <w:szCs w:val="28"/>
        </w:rPr>
        <w:t>подзоной</w:t>
      </w:r>
      <w:r w:rsidR="008A188D" w:rsidRPr="008A188D">
        <w:rPr>
          <w:sz w:val="28"/>
          <w:szCs w:val="28"/>
        </w:rPr>
        <w:t xml:space="preserve"> Ц-1 (ИЖС)</w:t>
      </w:r>
      <w:r w:rsidR="00046AC7">
        <w:rPr>
          <w:sz w:val="28"/>
          <w:szCs w:val="28"/>
        </w:rPr>
        <w:t>,</w:t>
      </w:r>
      <w:r w:rsidR="008A188D" w:rsidRPr="008A188D">
        <w:rPr>
          <w:sz w:val="28"/>
          <w:szCs w:val="28"/>
        </w:rPr>
        <w:t xml:space="preserve"> </w:t>
      </w:r>
      <w:r w:rsidR="008A188D">
        <w:rPr>
          <w:sz w:val="28"/>
          <w:szCs w:val="28"/>
        </w:rPr>
        <w:t>п</w:t>
      </w:r>
      <w:r w:rsidR="008A188D" w:rsidRPr="008A188D">
        <w:rPr>
          <w:sz w:val="28"/>
          <w:szCs w:val="28"/>
        </w:rPr>
        <w:t>одзон</w:t>
      </w:r>
      <w:r w:rsidR="008A188D">
        <w:rPr>
          <w:sz w:val="28"/>
          <w:szCs w:val="28"/>
        </w:rPr>
        <w:t>ой</w:t>
      </w:r>
      <w:r w:rsidR="008A188D" w:rsidRPr="008A188D">
        <w:rPr>
          <w:sz w:val="28"/>
          <w:szCs w:val="28"/>
        </w:rPr>
        <w:t xml:space="preserve"> Ц-2 (ИЖС)</w:t>
      </w:r>
      <w:r w:rsidR="00046AC7">
        <w:rPr>
          <w:sz w:val="28"/>
          <w:szCs w:val="28"/>
        </w:rPr>
        <w:t>,</w:t>
      </w:r>
      <w:r w:rsidR="008A188D" w:rsidRPr="008A188D">
        <w:rPr>
          <w:sz w:val="28"/>
          <w:szCs w:val="28"/>
        </w:rPr>
        <w:t xml:space="preserve"> </w:t>
      </w:r>
      <w:r w:rsidR="008A188D">
        <w:rPr>
          <w:sz w:val="28"/>
          <w:szCs w:val="28"/>
        </w:rPr>
        <w:t>п</w:t>
      </w:r>
      <w:r w:rsidR="008A188D" w:rsidRPr="008A188D">
        <w:rPr>
          <w:sz w:val="28"/>
          <w:szCs w:val="28"/>
        </w:rPr>
        <w:t>одзон</w:t>
      </w:r>
      <w:r w:rsidR="008A188D">
        <w:rPr>
          <w:sz w:val="28"/>
          <w:szCs w:val="28"/>
        </w:rPr>
        <w:t>ой</w:t>
      </w:r>
      <w:r w:rsidR="008A188D" w:rsidRPr="008A188D">
        <w:rPr>
          <w:sz w:val="28"/>
          <w:szCs w:val="28"/>
        </w:rPr>
        <w:t xml:space="preserve"> Ж-1 (ИЖС)</w:t>
      </w:r>
      <w:r w:rsidR="00046AC7">
        <w:rPr>
          <w:sz w:val="28"/>
          <w:szCs w:val="28"/>
        </w:rPr>
        <w:t>,</w:t>
      </w:r>
      <w:r w:rsidR="008A188D" w:rsidRPr="008A188D">
        <w:rPr>
          <w:sz w:val="28"/>
          <w:szCs w:val="28"/>
        </w:rPr>
        <w:t xml:space="preserve"> </w:t>
      </w:r>
      <w:r w:rsidR="008A188D">
        <w:rPr>
          <w:sz w:val="28"/>
          <w:szCs w:val="28"/>
        </w:rPr>
        <w:t>подзоной</w:t>
      </w:r>
      <w:r w:rsidR="00757C14">
        <w:rPr>
          <w:sz w:val="28"/>
          <w:szCs w:val="28"/>
        </w:rPr>
        <w:t xml:space="preserve"> Ж-2 (ИЖС)</w:t>
      </w:r>
      <w:r w:rsidR="008A188D">
        <w:rPr>
          <w:sz w:val="28"/>
          <w:szCs w:val="28"/>
        </w:rPr>
        <w:t>;</w:t>
      </w:r>
    </w:p>
    <w:p w:rsidR="008A188D" w:rsidRDefault="008A188D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1.25. </w:t>
      </w:r>
      <w:r w:rsidR="00757C14"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дополнения градостроительного регламента территориальной зоны </w:t>
      </w:r>
      <w:r w:rsidR="00757C14" w:rsidRPr="0014354A">
        <w:rPr>
          <w:sz w:val="28"/>
          <w:szCs w:val="28"/>
        </w:rPr>
        <w:t xml:space="preserve">обслуживания и деловой активности </w:t>
      </w:r>
      <w:r w:rsidR="00757C14" w:rsidRPr="00711C24">
        <w:rPr>
          <w:sz w:val="28"/>
          <w:szCs w:val="28"/>
        </w:rPr>
        <w:t>городского центра</w:t>
      </w:r>
      <w:r w:rsidR="00757C14" w:rsidRPr="0014354A">
        <w:rPr>
          <w:sz w:val="28"/>
          <w:szCs w:val="28"/>
        </w:rPr>
        <w:t xml:space="preserve"> </w:t>
      </w:r>
      <w:r w:rsidR="00757C14">
        <w:rPr>
          <w:sz w:val="28"/>
          <w:szCs w:val="28"/>
        </w:rPr>
        <w:t>(Ц-1</w:t>
      </w:r>
      <w:r w:rsidR="00757C14" w:rsidRPr="0014354A">
        <w:rPr>
          <w:sz w:val="28"/>
          <w:szCs w:val="28"/>
        </w:rPr>
        <w:t>)</w:t>
      </w:r>
      <w:r w:rsidR="00757C14" w:rsidRPr="008C36FD">
        <w:rPr>
          <w:rFonts w:eastAsia="+mn-ea"/>
          <w:color w:val="000000" w:themeColor="text1"/>
          <w:kern w:val="24"/>
          <w:sz w:val="28"/>
          <w:szCs w:val="28"/>
        </w:rPr>
        <w:t>, установленного статьей 52.1 Правил</w:t>
      </w:r>
      <w:r w:rsidR="00757C14" w:rsidRPr="007F508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57C14" w:rsidRPr="009426C6">
        <w:rPr>
          <w:color w:val="000000"/>
          <w:sz w:val="28"/>
          <w:szCs w:val="28"/>
          <w:bdr w:val="none" w:sz="0" w:space="0" w:color="auto" w:frame="1"/>
        </w:rPr>
        <w:t>землепользования и застройки города Перми, утвержденных реше</w:t>
      </w:r>
      <w:r w:rsidR="0023463C">
        <w:rPr>
          <w:color w:val="000000"/>
          <w:sz w:val="28"/>
          <w:szCs w:val="28"/>
          <w:bdr w:val="none" w:sz="0" w:space="0" w:color="auto" w:frame="1"/>
        </w:rPr>
        <w:t>нием Пермской городской Думы от</w:t>
      </w:r>
      <w:r w:rsidR="00046AC7" w:rsidRPr="009426C6">
        <w:rPr>
          <w:color w:val="000000"/>
          <w:sz w:val="28"/>
          <w:szCs w:val="28"/>
          <w:bdr w:val="none" w:sz="0" w:space="0" w:color="auto" w:frame="1"/>
        </w:rPr>
        <w:t xml:space="preserve"> 26</w:t>
      </w:r>
      <w:r w:rsidR="00046AC7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046AC7" w:rsidRPr="009426C6">
        <w:rPr>
          <w:color w:val="000000"/>
          <w:sz w:val="28"/>
          <w:szCs w:val="28"/>
          <w:bdr w:val="none" w:sz="0" w:space="0" w:color="auto" w:frame="1"/>
        </w:rPr>
        <w:t xml:space="preserve">2007 </w:t>
      </w:r>
      <w:r w:rsidR="00046AC7">
        <w:rPr>
          <w:color w:val="000000"/>
          <w:sz w:val="28"/>
          <w:szCs w:val="28"/>
          <w:bdr w:val="none" w:sz="0" w:space="0" w:color="auto" w:frame="1"/>
        </w:rPr>
        <w:t xml:space="preserve">г. </w:t>
      </w:r>
      <w:r w:rsidR="00757C14" w:rsidRPr="009426C6">
        <w:rPr>
          <w:color w:val="000000"/>
          <w:sz w:val="28"/>
          <w:szCs w:val="28"/>
          <w:bdr w:val="none" w:sz="0" w:space="0" w:color="auto" w:frame="1"/>
        </w:rPr>
        <w:t>№ 143</w:t>
      </w:r>
      <w:r w:rsidR="00757C14"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, </w:t>
      </w:r>
      <w:r w:rsidR="00757C14" w:rsidRPr="006E069E">
        <w:rPr>
          <w:sz w:val="28"/>
          <w:szCs w:val="28"/>
        </w:rPr>
        <w:t>подзон</w:t>
      </w:r>
      <w:r w:rsidR="00757C14">
        <w:rPr>
          <w:sz w:val="28"/>
          <w:szCs w:val="28"/>
        </w:rPr>
        <w:t>ой Ц-1 (ИЖС</w:t>
      </w:r>
      <w:r w:rsidR="00757C14" w:rsidRPr="006E069E">
        <w:rPr>
          <w:sz w:val="28"/>
          <w:szCs w:val="28"/>
        </w:rPr>
        <w:t>)</w:t>
      </w:r>
      <w:r w:rsidR="00757C14">
        <w:rPr>
          <w:sz w:val="28"/>
          <w:szCs w:val="28"/>
        </w:rPr>
        <w:t>;</w:t>
      </w:r>
    </w:p>
    <w:p w:rsidR="00757C14" w:rsidRDefault="00757C14" w:rsidP="00A101C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1.26. </w:t>
      </w:r>
      <w:r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дополнения градостроительного регламента территориальной зоны </w:t>
      </w:r>
      <w:r w:rsidRPr="0014354A">
        <w:rPr>
          <w:sz w:val="28"/>
          <w:szCs w:val="28"/>
        </w:rPr>
        <w:t xml:space="preserve">обслуживания и деловой активности </w:t>
      </w:r>
      <w:r w:rsidRPr="00900756">
        <w:rPr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 (Ц-2</w:t>
      </w:r>
      <w:r w:rsidRPr="0014354A">
        <w:rPr>
          <w:sz w:val="28"/>
          <w:szCs w:val="28"/>
        </w:rPr>
        <w:t>)</w:t>
      </w:r>
      <w:r w:rsidRPr="008C36FD">
        <w:rPr>
          <w:rFonts w:eastAsia="+mn-ea"/>
          <w:color w:val="000000" w:themeColor="text1"/>
          <w:kern w:val="24"/>
          <w:sz w:val="28"/>
          <w:szCs w:val="28"/>
        </w:rPr>
        <w:t>, установленного статьей 52.1 Правил</w:t>
      </w:r>
      <w:r w:rsidRPr="007F508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от </w:t>
      </w:r>
      <w:r w:rsidR="00046AC7" w:rsidRPr="009426C6">
        <w:rPr>
          <w:color w:val="000000"/>
          <w:sz w:val="28"/>
          <w:szCs w:val="28"/>
          <w:bdr w:val="none" w:sz="0" w:space="0" w:color="auto" w:frame="1"/>
        </w:rPr>
        <w:t>26</w:t>
      </w:r>
      <w:r w:rsidR="00046AC7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046AC7" w:rsidRPr="009426C6">
        <w:rPr>
          <w:color w:val="000000"/>
          <w:sz w:val="28"/>
          <w:szCs w:val="28"/>
          <w:bdr w:val="none" w:sz="0" w:space="0" w:color="auto" w:frame="1"/>
        </w:rPr>
        <w:t xml:space="preserve">2007 </w:t>
      </w:r>
      <w:r w:rsidR="00046AC7">
        <w:rPr>
          <w:color w:val="000000"/>
          <w:sz w:val="28"/>
          <w:szCs w:val="28"/>
          <w:bdr w:val="none" w:sz="0" w:space="0" w:color="auto" w:frame="1"/>
        </w:rPr>
        <w:t xml:space="preserve">г. </w:t>
      </w:r>
      <w:r w:rsidRPr="009426C6">
        <w:rPr>
          <w:color w:val="000000"/>
          <w:sz w:val="28"/>
          <w:szCs w:val="28"/>
          <w:bdr w:val="none" w:sz="0" w:space="0" w:color="auto" w:frame="1"/>
        </w:rPr>
        <w:t>№ 143</w:t>
      </w:r>
      <w:r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, </w:t>
      </w:r>
      <w:r w:rsidRPr="006E069E">
        <w:rPr>
          <w:sz w:val="28"/>
          <w:szCs w:val="28"/>
        </w:rPr>
        <w:t>подзон</w:t>
      </w:r>
      <w:r>
        <w:rPr>
          <w:sz w:val="28"/>
          <w:szCs w:val="28"/>
        </w:rPr>
        <w:t xml:space="preserve">ой Ц-2 </w:t>
      </w:r>
      <w:r w:rsidR="00046AC7">
        <w:rPr>
          <w:sz w:val="28"/>
          <w:szCs w:val="28"/>
        </w:rPr>
        <w:br/>
      </w:r>
      <w:r>
        <w:rPr>
          <w:sz w:val="28"/>
          <w:szCs w:val="28"/>
        </w:rPr>
        <w:t>(В 25 эт</w:t>
      </w:r>
      <w:r w:rsidRPr="006E069E">
        <w:rPr>
          <w:sz w:val="28"/>
          <w:szCs w:val="28"/>
        </w:rPr>
        <w:t>)</w:t>
      </w:r>
      <w:r w:rsidR="00046A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E069E">
        <w:rPr>
          <w:sz w:val="28"/>
          <w:szCs w:val="28"/>
        </w:rPr>
        <w:t>подзон</w:t>
      </w:r>
      <w:r>
        <w:rPr>
          <w:sz w:val="28"/>
          <w:szCs w:val="28"/>
        </w:rPr>
        <w:t>ой Ц-2 (ИЖС</w:t>
      </w:r>
      <w:r w:rsidRPr="006E069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57C14" w:rsidRDefault="00757C14" w:rsidP="00A101C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1.27. </w:t>
      </w:r>
      <w:r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дополнения градостроительного регламента территориальной зоны </w:t>
      </w:r>
      <w:r w:rsidRPr="008F703E">
        <w:rPr>
          <w:sz w:val="28"/>
          <w:szCs w:val="28"/>
        </w:rPr>
        <w:t xml:space="preserve">многоэтажной и среднеэтажной жилой застройки </w:t>
      </w:r>
      <w:r>
        <w:rPr>
          <w:sz w:val="28"/>
          <w:szCs w:val="28"/>
        </w:rPr>
        <w:t xml:space="preserve">(Ж-1), </w:t>
      </w:r>
      <w:r w:rsidRPr="008C36FD">
        <w:rPr>
          <w:rFonts w:eastAsia="+mn-ea"/>
          <w:color w:val="000000" w:themeColor="text1"/>
          <w:kern w:val="24"/>
          <w:sz w:val="28"/>
          <w:szCs w:val="28"/>
        </w:rPr>
        <w:t>установленного статьей 52.</w:t>
      </w:r>
      <w:r>
        <w:rPr>
          <w:rFonts w:eastAsia="+mn-ea"/>
          <w:color w:val="000000" w:themeColor="text1"/>
          <w:kern w:val="24"/>
          <w:sz w:val="28"/>
          <w:szCs w:val="28"/>
        </w:rPr>
        <w:t>3</w:t>
      </w:r>
      <w:r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 Правил</w:t>
      </w:r>
      <w:r w:rsidRPr="007F508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от </w:t>
      </w:r>
      <w:r w:rsidR="00046AC7" w:rsidRPr="009426C6">
        <w:rPr>
          <w:color w:val="000000"/>
          <w:sz w:val="28"/>
          <w:szCs w:val="28"/>
          <w:bdr w:val="none" w:sz="0" w:space="0" w:color="auto" w:frame="1"/>
        </w:rPr>
        <w:t>26</w:t>
      </w:r>
      <w:r w:rsidR="00046AC7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046AC7" w:rsidRPr="009426C6">
        <w:rPr>
          <w:color w:val="000000"/>
          <w:sz w:val="28"/>
          <w:szCs w:val="28"/>
          <w:bdr w:val="none" w:sz="0" w:space="0" w:color="auto" w:frame="1"/>
        </w:rPr>
        <w:t xml:space="preserve">2007 </w:t>
      </w:r>
      <w:r w:rsidR="00046AC7">
        <w:rPr>
          <w:color w:val="000000"/>
          <w:sz w:val="28"/>
          <w:szCs w:val="28"/>
          <w:bdr w:val="none" w:sz="0" w:space="0" w:color="auto" w:frame="1"/>
        </w:rPr>
        <w:t xml:space="preserve">г. </w:t>
      </w:r>
      <w:r w:rsidRPr="009426C6">
        <w:rPr>
          <w:color w:val="000000"/>
          <w:sz w:val="28"/>
          <w:szCs w:val="28"/>
          <w:bdr w:val="none" w:sz="0" w:space="0" w:color="auto" w:frame="1"/>
        </w:rPr>
        <w:t>№ 143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п</w:t>
      </w:r>
      <w:r>
        <w:rPr>
          <w:iCs/>
          <w:sz w:val="28"/>
          <w:szCs w:val="28"/>
        </w:rPr>
        <w:t>одзоной</w:t>
      </w:r>
      <w:r w:rsidRPr="0027381C">
        <w:rPr>
          <w:iCs/>
          <w:sz w:val="28"/>
          <w:szCs w:val="28"/>
        </w:rPr>
        <w:t xml:space="preserve"> Ж-1 (</w:t>
      </w:r>
      <w:r>
        <w:rPr>
          <w:iCs/>
          <w:sz w:val="28"/>
          <w:szCs w:val="28"/>
        </w:rPr>
        <w:t>ИЖС)</w:t>
      </w:r>
      <w:r w:rsidRPr="0027381C">
        <w:rPr>
          <w:iCs/>
          <w:sz w:val="28"/>
          <w:szCs w:val="28"/>
        </w:rPr>
        <w:t xml:space="preserve">; </w:t>
      </w:r>
    </w:p>
    <w:p w:rsidR="00757C14" w:rsidRDefault="00757C14" w:rsidP="00A10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1.28. </w:t>
      </w:r>
      <w:r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дополнения градостроительного регламента территориальной зоны </w:t>
      </w:r>
      <w:r w:rsidRPr="008F703E">
        <w:rPr>
          <w:sz w:val="28"/>
          <w:szCs w:val="28"/>
        </w:rPr>
        <w:t xml:space="preserve">среднеэтажной жилой застройки </w:t>
      </w:r>
      <w:r>
        <w:rPr>
          <w:sz w:val="28"/>
          <w:szCs w:val="28"/>
        </w:rPr>
        <w:t xml:space="preserve">(Ж-2), </w:t>
      </w:r>
      <w:r w:rsidRPr="008C36FD">
        <w:rPr>
          <w:rFonts w:eastAsia="+mn-ea"/>
          <w:color w:val="000000" w:themeColor="text1"/>
          <w:kern w:val="24"/>
          <w:sz w:val="28"/>
          <w:szCs w:val="28"/>
        </w:rPr>
        <w:t>установленного статьей 52.</w:t>
      </w:r>
      <w:r>
        <w:rPr>
          <w:rFonts w:eastAsia="+mn-ea"/>
          <w:color w:val="000000" w:themeColor="text1"/>
          <w:kern w:val="24"/>
          <w:sz w:val="28"/>
          <w:szCs w:val="28"/>
        </w:rPr>
        <w:t>3</w:t>
      </w:r>
      <w:r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 Правил</w:t>
      </w:r>
      <w:r w:rsidRPr="007F508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от </w:t>
      </w:r>
      <w:r w:rsidR="0023463C" w:rsidRPr="009426C6">
        <w:rPr>
          <w:color w:val="000000"/>
          <w:sz w:val="28"/>
          <w:szCs w:val="28"/>
          <w:bdr w:val="none" w:sz="0" w:space="0" w:color="auto" w:frame="1"/>
        </w:rPr>
        <w:t xml:space="preserve"> 26</w:t>
      </w:r>
      <w:r w:rsidR="0023463C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23463C" w:rsidRPr="009426C6">
        <w:rPr>
          <w:color w:val="000000"/>
          <w:sz w:val="28"/>
          <w:szCs w:val="28"/>
          <w:bdr w:val="none" w:sz="0" w:space="0" w:color="auto" w:frame="1"/>
        </w:rPr>
        <w:t xml:space="preserve">2007 </w:t>
      </w:r>
      <w:r w:rsidR="0023463C">
        <w:rPr>
          <w:color w:val="000000"/>
          <w:sz w:val="28"/>
          <w:szCs w:val="28"/>
          <w:bdr w:val="none" w:sz="0" w:space="0" w:color="auto" w:frame="1"/>
        </w:rPr>
        <w:t xml:space="preserve">г. </w:t>
      </w:r>
      <w:r w:rsidRPr="009426C6">
        <w:rPr>
          <w:color w:val="000000"/>
          <w:sz w:val="28"/>
          <w:szCs w:val="28"/>
          <w:bdr w:val="none" w:sz="0" w:space="0" w:color="auto" w:frame="1"/>
        </w:rPr>
        <w:t>№ 143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п</w:t>
      </w:r>
      <w:r>
        <w:rPr>
          <w:iCs/>
          <w:sz w:val="28"/>
          <w:szCs w:val="28"/>
        </w:rPr>
        <w:t>одзоной</w:t>
      </w:r>
      <w:r w:rsidRPr="0027381C">
        <w:rPr>
          <w:iCs/>
          <w:sz w:val="28"/>
          <w:szCs w:val="28"/>
        </w:rPr>
        <w:t xml:space="preserve"> Ж-</w:t>
      </w:r>
      <w:r>
        <w:rPr>
          <w:iCs/>
          <w:sz w:val="28"/>
          <w:szCs w:val="28"/>
        </w:rPr>
        <w:t>2</w:t>
      </w:r>
      <w:r w:rsidRPr="0027381C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>ИЖС)</w:t>
      </w:r>
      <w:r w:rsidR="001536D4">
        <w:rPr>
          <w:iCs/>
          <w:sz w:val="28"/>
          <w:szCs w:val="28"/>
        </w:rPr>
        <w:t>.</w:t>
      </w:r>
    </w:p>
    <w:p w:rsidR="008453A3" w:rsidRPr="003D570D" w:rsidRDefault="008453A3" w:rsidP="00A10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проведения публичных слушаний составляет:</w:t>
      </w:r>
    </w:p>
    <w:p w:rsidR="008453A3" w:rsidRPr="003D570D" w:rsidRDefault="008453A3" w:rsidP="00A101C4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2.1. не менее </w:t>
      </w:r>
      <w:r w:rsidR="0023463C">
        <w:rPr>
          <w:sz w:val="28"/>
          <w:szCs w:val="28"/>
        </w:rPr>
        <w:t xml:space="preserve">1 </w:t>
      </w:r>
      <w:r w:rsidRPr="003D570D">
        <w:rPr>
          <w:sz w:val="28"/>
          <w:szCs w:val="28"/>
        </w:rPr>
        <w:t xml:space="preserve">и не более </w:t>
      </w:r>
      <w:r w:rsidR="0023463C">
        <w:rPr>
          <w:sz w:val="28"/>
          <w:szCs w:val="28"/>
        </w:rPr>
        <w:t>3</w:t>
      </w:r>
      <w:r w:rsidRPr="003D570D">
        <w:rPr>
          <w:sz w:val="28"/>
          <w:szCs w:val="28"/>
        </w:rPr>
        <w:t xml:space="preserve"> месяцев со дня опубликования проекта </w:t>
      </w:r>
      <w:r w:rsidR="002867F1">
        <w:rPr>
          <w:sz w:val="28"/>
          <w:szCs w:val="28"/>
        </w:rPr>
        <w:t xml:space="preserve">о внесении </w:t>
      </w:r>
      <w:r w:rsidRPr="003D570D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отношении пункт</w:t>
      </w:r>
      <w:r w:rsidR="00FD7C8F">
        <w:rPr>
          <w:sz w:val="28"/>
          <w:szCs w:val="28"/>
        </w:rPr>
        <w:t>ов</w:t>
      </w:r>
      <w:r w:rsidRPr="003D570D">
        <w:rPr>
          <w:sz w:val="28"/>
          <w:szCs w:val="28"/>
        </w:rPr>
        <w:t xml:space="preserve"> 1.1</w:t>
      </w:r>
      <w:r>
        <w:rPr>
          <w:sz w:val="28"/>
          <w:szCs w:val="28"/>
        </w:rPr>
        <w:t>, 1.2, 1.3</w:t>
      </w:r>
      <w:r w:rsidR="00A101C4">
        <w:rPr>
          <w:sz w:val="28"/>
          <w:szCs w:val="28"/>
        </w:rPr>
        <w:t>, 1.4, 1.5, 1.6, 1.7, 1.8, 1.9, 1.10, 1.11, 1.12, 1.13, 1.14, 1.15, 1.16, 1.17, 1.18, 1.19, 1.20, 1.21, 1.22. 1.23, 1.24</w:t>
      </w:r>
      <w:r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настоящего постановления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8453A3" w:rsidRPr="003D570D" w:rsidRDefault="008453A3" w:rsidP="00A101C4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2.2. не более чем </w:t>
      </w:r>
      <w:r w:rsidR="0023463C">
        <w:rPr>
          <w:sz w:val="28"/>
          <w:szCs w:val="28"/>
        </w:rPr>
        <w:t>1</w:t>
      </w:r>
      <w:r w:rsidRPr="003D570D">
        <w:rPr>
          <w:sz w:val="28"/>
          <w:szCs w:val="28"/>
        </w:rPr>
        <w:t xml:space="preserve"> месяц со дня опубликования прое</w:t>
      </w:r>
      <w:r w:rsidR="00FD7C8F">
        <w:rPr>
          <w:sz w:val="28"/>
          <w:szCs w:val="28"/>
        </w:rPr>
        <w:t xml:space="preserve">кта </w:t>
      </w:r>
      <w:r w:rsidR="002867F1">
        <w:rPr>
          <w:sz w:val="28"/>
          <w:szCs w:val="28"/>
        </w:rPr>
        <w:t xml:space="preserve">о внесении </w:t>
      </w:r>
      <w:r w:rsidR="00FD7C8F">
        <w:rPr>
          <w:sz w:val="28"/>
          <w:szCs w:val="28"/>
        </w:rPr>
        <w:t>изменений в отношении пунктов</w:t>
      </w:r>
      <w:r w:rsidRPr="003D570D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A101C4">
        <w:rPr>
          <w:sz w:val="28"/>
          <w:szCs w:val="28"/>
        </w:rPr>
        <w:t>25, 1.26</w:t>
      </w:r>
      <w:r>
        <w:rPr>
          <w:sz w:val="28"/>
          <w:szCs w:val="28"/>
        </w:rPr>
        <w:t>, 1.</w:t>
      </w:r>
      <w:r w:rsidR="00A101C4">
        <w:rPr>
          <w:sz w:val="28"/>
          <w:szCs w:val="28"/>
        </w:rPr>
        <w:t>27, 1.28</w:t>
      </w:r>
      <w:r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настоящего постановления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3D570D" w:rsidRDefault="002B24BF" w:rsidP="00A101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A101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</w:t>
      </w:r>
      <w:r w:rsidR="00735126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>изменений</w:t>
      </w:r>
      <w:r w:rsidR="0023463C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в порядке, установленном для официального опубликования муниципальных правовых актов;</w:t>
      </w:r>
    </w:p>
    <w:p w:rsidR="002B24BF" w:rsidRPr="003D570D" w:rsidRDefault="002B24BF" w:rsidP="00A101C4">
      <w:pPr>
        <w:ind w:right="-143" w:firstLine="709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735126">
        <w:rPr>
          <w:sz w:val="28"/>
          <w:szCs w:val="28"/>
        </w:rPr>
        <w:t xml:space="preserve"> о внесении</w:t>
      </w:r>
      <w:r w:rsidR="00CF2E6D" w:rsidRPr="003D570D">
        <w:rPr>
          <w:sz w:val="28"/>
          <w:szCs w:val="28"/>
        </w:rPr>
        <w:t xml:space="preserve"> изменений</w:t>
      </w:r>
      <w:r w:rsidR="0023463C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 xml:space="preserve">с перечнем информационных материалов к нему: комплект материалов и необходимые обоснования к такому проекту,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 xml:space="preserve">правил землепользования </w:t>
      </w:r>
      <w:r w:rsidR="0023463C">
        <w:rPr>
          <w:sz w:val="28"/>
          <w:szCs w:val="28"/>
        </w:rPr>
        <w:br/>
      </w:r>
      <w:r w:rsidR="001D7150" w:rsidRPr="004C3821">
        <w:rPr>
          <w:sz w:val="28"/>
          <w:szCs w:val="28"/>
        </w:rPr>
        <w:t>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AC524F" w:rsidRPr="00B30720">
        <w:rPr>
          <w:sz w:val="28"/>
          <w:szCs w:val="28"/>
        </w:rPr>
        <w:t>с рекомендациями о готовности проекта</w:t>
      </w:r>
      <w:r w:rsidR="0023463C">
        <w:rPr>
          <w:sz w:val="28"/>
          <w:szCs w:val="28"/>
        </w:rPr>
        <w:t xml:space="preserve"> </w:t>
      </w:r>
      <w:r w:rsidR="00AC524F">
        <w:rPr>
          <w:sz w:val="28"/>
          <w:szCs w:val="28"/>
        </w:rPr>
        <w:t>о внесении изменений в Правила</w:t>
      </w:r>
      <w:r w:rsidR="0023463C">
        <w:rPr>
          <w:sz w:val="28"/>
          <w:szCs w:val="28"/>
        </w:rPr>
        <w:t xml:space="preserve"> землепользования и застройки города Перми</w:t>
      </w:r>
      <w:r w:rsidR="00AC524F">
        <w:rPr>
          <w:sz w:val="28"/>
          <w:szCs w:val="28"/>
        </w:rPr>
        <w:t xml:space="preserve"> </w:t>
      </w:r>
      <w:r w:rsidR="00AC524F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AC524F">
        <w:rPr>
          <w:sz w:val="28"/>
          <w:szCs w:val="28"/>
        </w:rPr>
        <w:t xml:space="preserve"> </w:t>
      </w:r>
      <w:r w:rsidR="0023463C">
        <w:rPr>
          <w:sz w:val="28"/>
          <w:szCs w:val="28"/>
        </w:rPr>
        <w:br/>
      </w:r>
      <w:r w:rsidR="00A101C4">
        <w:rPr>
          <w:sz w:val="28"/>
          <w:szCs w:val="28"/>
        </w:rPr>
        <w:t>от 14 февраля 2022 г. № 35-01-04-100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3D2D23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</w:t>
      </w:r>
      <w:r w:rsidR="00A101C4">
        <w:rPr>
          <w:color w:val="000000" w:themeColor="text1"/>
          <w:sz w:val="28"/>
          <w:szCs w:val="28"/>
        </w:rPr>
        <w:t>це</w:t>
      </w:r>
      <w:r w:rsidR="00B240D0">
        <w:rPr>
          <w:color w:val="000000" w:themeColor="text1"/>
          <w:sz w:val="28"/>
          <w:szCs w:val="28"/>
        </w:rPr>
        <w:t xml:space="preserve"> первом настоящего пункта, по 08</w:t>
      </w:r>
      <w:r w:rsidR="00A101C4">
        <w:rPr>
          <w:color w:val="000000" w:themeColor="text1"/>
          <w:sz w:val="28"/>
          <w:szCs w:val="28"/>
        </w:rPr>
        <w:t xml:space="preserve"> апреля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8453A3" w:rsidRDefault="002B24BF" w:rsidP="00117A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="0023463C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 xml:space="preserve">с перечнем информационных материалов к нему (далее – экспозиция) проводятся с </w:t>
      </w:r>
      <w:r w:rsidR="00B240D0">
        <w:rPr>
          <w:color w:val="000000" w:themeColor="text1"/>
          <w:sz w:val="28"/>
          <w:szCs w:val="28"/>
        </w:rPr>
        <w:t>22</w:t>
      </w:r>
      <w:r w:rsidR="00320806">
        <w:rPr>
          <w:color w:val="000000" w:themeColor="text1"/>
          <w:sz w:val="28"/>
          <w:szCs w:val="28"/>
        </w:rPr>
        <w:t xml:space="preserve"> </w:t>
      </w:r>
      <w:r w:rsidR="003020A1">
        <w:rPr>
          <w:color w:val="000000" w:themeColor="text1"/>
          <w:sz w:val="28"/>
          <w:szCs w:val="28"/>
        </w:rPr>
        <w:t>марта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B240D0">
        <w:rPr>
          <w:color w:val="000000" w:themeColor="text1"/>
          <w:sz w:val="28"/>
          <w:szCs w:val="28"/>
        </w:rPr>
        <w:t>08</w:t>
      </w:r>
      <w:r w:rsidR="00320806">
        <w:rPr>
          <w:color w:val="000000" w:themeColor="text1"/>
          <w:sz w:val="28"/>
          <w:szCs w:val="28"/>
        </w:rPr>
        <w:t xml:space="preserve"> </w:t>
      </w:r>
      <w:r w:rsidR="00A101C4">
        <w:rPr>
          <w:color w:val="000000" w:themeColor="text1"/>
          <w:sz w:val="28"/>
          <w:szCs w:val="28"/>
        </w:rPr>
        <w:t>апреля</w:t>
      </w:r>
      <w:r w:rsidR="0026781A" w:rsidRPr="003D570D">
        <w:rPr>
          <w:color w:val="000000" w:themeColor="text1"/>
          <w:sz w:val="28"/>
          <w:szCs w:val="28"/>
        </w:rPr>
        <w:t xml:space="preserve"> </w:t>
      </w:r>
      <w:r w:rsidR="00C10200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="00A34C2C">
        <w:rPr>
          <w:color w:val="000000" w:themeColor="text1"/>
          <w:sz w:val="28"/>
          <w:szCs w:val="28"/>
        </w:rPr>
        <w:t xml:space="preserve"> г.: понедельник-четверг </w:t>
      </w:r>
      <w:r w:rsidR="0071581E">
        <w:rPr>
          <w:color w:val="000000" w:themeColor="text1"/>
          <w:sz w:val="28"/>
          <w:szCs w:val="28"/>
        </w:rPr>
        <w:t xml:space="preserve">– </w:t>
      </w:r>
      <w:r w:rsidR="00A34C2C">
        <w:rPr>
          <w:color w:val="000000" w:themeColor="text1"/>
          <w:sz w:val="28"/>
          <w:szCs w:val="28"/>
        </w:rPr>
        <w:t xml:space="preserve">с 09.00 час. до 18.00 час., пятница </w:t>
      </w:r>
      <w:r w:rsidR="0071581E">
        <w:rPr>
          <w:color w:val="000000" w:themeColor="text1"/>
          <w:sz w:val="28"/>
          <w:szCs w:val="28"/>
        </w:rPr>
        <w:t xml:space="preserve">– </w:t>
      </w:r>
      <w:r w:rsidR="00A34C2C">
        <w:rPr>
          <w:color w:val="000000" w:themeColor="text1"/>
          <w:sz w:val="28"/>
          <w:szCs w:val="28"/>
        </w:rPr>
        <w:t xml:space="preserve">с 09.00 час. </w:t>
      </w:r>
      <w:r w:rsidR="0023463C">
        <w:rPr>
          <w:color w:val="000000" w:themeColor="text1"/>
          <w:sz w:val="28"/>
          <w:szCs w:val="28"/>
        </w:rPr>
        <w:br/>
      </w:r>
      <w:r w:rsidR="00A34C2C">
        <w:rPr>
          <w:color w:val="000000" w:themeColor="text1"/>
          <w:sz w:val="28"/>
          <w:szCs w:val="28"/>
        </w:rPr>
        <w:t>до 17</w:t>
      </w:r>
      <w:r w:rsidR="00117AED">
        <w:rPr>
          <w:color w:val="000000" w:themeColor="text1"/>
          <w:sz w:val="28"/>
          <w:szCs w:val="28"/>
        </w:rPr>
        <w:t xml:space="preserve">.00 час. по </w:t>
      </w:r>
      <w:r w:rsidR="008453A3">
        <w:rPr>
          <w:color w:val="000000" w:themeColor="text1"/>
          <w:sz w:val="28"/>
          <w:szCs w:val="28"/>
        </w:rPr>
        <w:t>адресам</w:t>
      </w:r>
      <w:r w:rsidRPr="003D570D">
        <w:rPr>
          <w:color w:val="000000" w:themeColor="text1"/>
          <w:sz w:val="28"/>
          <w:szCs w:val="28"/>
        </w:rPr>
        <w:t>: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 w:themeColor="text1"/>
          <w:sz w:val="28"/>
          <w:szCs w:val="28"/>
        </w:rPr>
        <w:br/>
        <w:t>города Перми;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614068, г. Пермь, ул. Борчанинова, 8, общественный центр «Совет» Ленинского района города Перми;</w:t>
      </w:r>
    </w:p>
    <w:p w:rsidR="008453A3" w:rsidRPr="003D570D" w:rsidRDefault="008453A3" w:rsidP="008453A3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Pr="003D570D">
        <w:rPr>
          <w:color w:val="000000"/>
          <w:sz w:val="28"/>
          <w:szCs w:val="28"/>
        </w:rPr>
        <w:t>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614990, г. Пермь, ул. Ленина, 85, администрация Дзержинского района города Перми; </w:t>
      </w:r>
    </w:p>
    <w:p w:rsidR="008453A3" w:rsidRPr="003D570D" w:rsidRDefault="008453A3" w:rsidP="008453A3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614990, г. Пермь, ул. Сибирская, 58, администрация Свердловского района города Перми.</w:t>
      </w:r>
    </w:p>
    <w:p w:rsidR="008453A3" w:rsidRPr="003D570D" w:rsidRDefault="002867F1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8453A3" w:rsidRPr="003D570D">
        <w:rPr>
          <w:color w:val="000000" w:themeColor="text1"/>
          <w:sz w:val="28"/>
          <w:szCs w:val="28"/>
        </w:rPr>
        <w:t xml:space="preserve">Консультирование посетителей экспозиции осуществляется по следующим адресам: </w:t>
      </w:r>
    </w:p>
    <w:p w:rsidR="008453A3" w:rsidRPr="003D570D" w:rsidRDefault="00B240D0" w:rsidP="008453A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05</w:t>
      </w:r>
      <w:r w:rsidR="008453A3">
        <w:rPr>
          <w:color w:val="000000" w:themeColor="text1"/>
          <w:sz w:val="28"/>
          <w:szCs w:val="28"/>
        </w:rPr>
        <w:t xml:space="preserve"> </w:t>
      </w:r>
      <w:r w:rsidR="00A101C4">
        <w:rPr>
          <w:color w:val="000000" w:themeColor="text1"/>
          <w:sz w:val="28"/>
          <w:szCs w:val="28"/>
        </w:rPr>
        <w:t>апреля</w:t>
      </w:r>
      <w:r w:rsidR="008453A3" w:rsidRPr="003D570D">
        <w:rPr>
          <w:color w:val="000000" w:themeColor="text1"/>
          <w:sz w:val="28"/>
          <w:szCs w:val="28"/>
        </w:rPr>
        <w:t xml:space="preserve"> 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с 17.40 час. до 18.00 час. по адресу: 614026, г. Пермь, </w:t>
      </w:r>
      <w:r w:rsidR="0071581E">
        <w:rPr>
          <w:color w:val="000000" w:themeColor="text1"/>
          <w:sz w:val="28"/>
          <w:szCs w:val="28"/>
        </w:rPr>
        <w:br/>
      </w:r>
      <w:r w:rsidR="008453A3" w:rsidRPr="003D570D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Перми;</w:t>
      </w:r>
    </w:p>
    <w:p w:rsidR="008453A3" w:rsidRPr="009F4687" w:rsidRDefault="00B240D0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05</w:t>
      </w:r>
      <w:r w:rsidR="00A101C4">
        <w:rPr>
          <w:color w:val="000000" w:themeColor="text1"/>
          <w:sz w:val="28"/>
          <w:szCs w:val="28"/>
        </w:rPr>
        <w:t xml:space="preserve"> апреля</w:t>
      </w:r>
      <w:r w:rsidR="00A101C4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 w:rsidR="0071581E">
        <w:rPr>
          <w:color w:val="000000" w:themeColor="text1"/>
          <w:sz w:val="28"/>
          <w:szCs w:val="28"/>
        </w:rPr>
        <w:br/>
      </w:r>
      <w:r w:rsidR="008453A3" w:rsidRPr="009F4687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8453A3" w:rsidRDefault="00B240D0" w:rsidP="008453A3">
      <w:pPr>
        <w:spacing w:line="340" w:lineRule="exac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05</w:t>
      </w:r>
      <w:r w:rsidR="00A101C4">
        <w:rPr>
          <w:color w:val="000000" w:themeColor="text1"/>
          <w:sz w:val="28"/>
          <w:szCs w:val="28"/>
        </w:rPr>
        <w:t xml:space="preserve"> апреля</w:t>
      </w:r>
      <w:r w:rsidR="00A101C4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453A3" w:rsidRPr="009F4687">
        <w:rPr>
          <w:color w:val="000000" w:themeColor="text1"/>
          <w:sz w:val="28"/>
        </w:rPr>
        <w:t xml:space="preserve">614014, г. Пермь, </w:t>
      </w:r>
      <w:r w:rsidR="0071581E">
        <w:rPr>
          <w:color w:val="000000" w:themeColor="text1"/>
          <w:sz w:val="28"/>
        </w:rPr>
        <w:br/>
      </w:r>
      <w:r w:rsidR="008453A3"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  <w:r w:rsidR="008453A3">
        <w:rPr>
          <w:color w:val="000000" w:themeColor="text1"/>
          <w:sz w:val="28"/>
        </w:rPr>
        <w:t xml:space="preserve"> </w:t>
      </w:r>
    </w:p>
    <w:p w:rsidR="0023463C" w:rsidRDefault="00B240D0" w:rsidP="008453A3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</w:t>
      </w:r>
      <w:r w:rsidR="00A101C4">
        <w:rPr>
          <w:color w:val="000000" w:themeColor="text1"/>
          <w:sz w:val="28"/>
          <w:szCs w:val="28"/>
        </w:rPr>
        <w:t xml:space="preserve"> апреля</w:t>
      </w:r>
      <w:r w:rsidR="00A101C4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 с 17.40 час. до 18.00 час. по адресу: 614068, г. Пермь, </w:t>
      </w:r>
      <w:r w:rsidR="0071581E">
        <w:rPr>
          <w:color w:val="000000" w:themeColor="text1"/>
          <w:sz w:val="28"/>
          <w:szCs w:val="28"/>
        </w:rPr>
        <w:br/>
      </w:r>
      <w:r w:rsidR="008453A3" w:rsidRPr="009F4687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  <w:r w:rsidR="008453A3" w:rsidRPr="007674F3">
        <w:rPr>
          <w:color w:val="000000" w:themeColor="text1"/>
          <w:sz w:val="28"/>
          <w:szCs w:val="28"/>
        </w:rPr>
        <w:t xml:space="preserve"> </w:t>
      </w:r>
      <w:r w:rsidR="008453A3">
        <w:rPr>
          <w:color w:val="000000" w:themeColor="text1"/>
          <w:sz w:val="28"/>
          <w:szCs w:val="28"/>
        </w:rPr>
        <w:tab/>
      </w:r>
    </w:p>
    <w:p w:rsidR="008453A3" w:rsidRPr="009F4687" w:rsidRDefault="00B240D0" w:rsidP="008453A3">
      <w:pPr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06</w:t>
      </w:r>
      <w:r w:rsidR="00A101C4">
        <w:rPr>
          <w:color w:val="000000" w:themeColor="text1"/>
          <w:sz w:val="28"/>
          <w:szCs w:val="28"/>
        </w:rPr>
        <w:t xml:space="preserve"> апреля</w:t>
      </w:r>
      <w:r w:rsidR="00A101C4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453A3"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8453A3" w:rsidRPr="009F4687">
        <w:rPr>
          <w:color w:val="000000"/>
          <w:sz w:val="28"/>
          <w:szCs w:val="28"/>
        </w:rPr>
        <w:t>;</w:t>
      </w:r>
    </w:p>
    <w:p w:rsidR="008453A3" w:rsidRPr="009F4687" w:rsidRDefault="00B240D0" w:rsidP="008453A3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06</w:t>
      </w:r>
      <w:r w:rsidR="00A101C4">
        <w:rPr>
          <w:color w:val="000000" w:themeColor="text1"/>
          <w:sz w:val="28"/>
          <w:szCs w:val="28"/>
        </w:rPr>
        <w:t xml:space="preserve"> апреля</w:t>
      </w:r>
      <w:r w:rsidR="00A101C4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453A3" w:rsidRPr="009F4687">
        <w:rPr>
          <w:color w:val="000000" w:themeColor="text1"/>
          <w:sz w:val="28"/>
        </w:rPr>
        <w:t xml:space="preserve">614990, г. Пермь, </w:t>
      </w:r>
      <w:r w:rsidR="0071581E">
        <w:rPr>
          <w:color w:val="000000" w:themeColor="text1"/>
          <w:sz w:val="28"/>
        </w:rPr>
        <w:br/>
      </w:r>
      <w:r w:rsidR="008453A3" w:rsidRPr="009F4687">
        <w:rPr>
          <w:color w:val="000000" w:themeColor="text1"/>
          <w:sz w:val="28"/>
        </w:rPr>
        <w:t>ул. Ленина, 85, администрация Дзержинского района города Перми;</w:t>
      </w:r>
    </w:p>
    <w:p w:rsidR="008453A3" w:rsidRPr="009F4687" w:rsidRDefault="00B240D0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</w:t>
      </w:r>
      <w:r w:rsidR="00A101C4">
        <w:rPr>
          <w:color w:val="000000" w:themeColor="text1"/>
          <w:sz w:val="28"/>
          <w:szCs w:val="28"/>
        </w:rPr>
        <w:t xml:space="preserve"> апреля</w:t>
      </w:r>
      <w:r w:rsidR="00A101C4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>с 17.40 час. до 18.00 час. по адресу:</w:t>
      </w:r>
      <w:r w:rsidR="008453A3" w:rsidRPr="009F4687">
        <w:rPr>
          <w:sz w:val="28"/>
          <w:szCs w:val="28"/>
        </w:rPr>
        <w:t xml:space="preserve"> 614113, г. Пермь, </w:t>
      </w:r>
      <w:r w:rsidR="0071581E">
        <w:rPr>
          <w:sz w:val="28"/>
          <w:szCs w:val="28"/>
        </w:rPr>
        <w:br/>
      </w:r>
      <w:r w:rsidR="008453A3" w:rsidRPr="009F468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8453A3" w:rsidRPr="009F4687" w:rsidRDefault="00B240D0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</w:t>
      </w:r>
      <w:r w:rsidR="00A101C4">
        <w:rPr>
          <w:color w:val="000000" w:themeColor="text1"/>
          <w:sz w:val="28"/>
          <w:szCs w:val="28"/>
        </w:rPr>
        <w:t xml:space="preserve"> апреля</w:t>
      </w:r>
      <w:r w:rsidR="00A101C4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 с 17.40 час. до 18.00 час. по адресу: 614990, г. Пермь, </w:t>
      </w:r>
      <w:r w:rsidR="0071581E">
        <w:rPr>
          <w:color w:val="000000" w:themeColor="text1"/>
          <w:sz w:val="28"/>
          <w:szCs w:val="28"/>
        </w:rPr>
        <w:br/>
      </w:r>
      <w:r w:rsidR="008453A3" w:rsidRPr="009F468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8453A3" w:rsidRPr="00483427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6. Провести собрания участников публичных слушаний по рассмотрению проекта</w:t>
      </w:r>
      <w:r w:rsidR="002A71E1">
        <w:rPr>
          <w:color w:val="000000" w:themeColor="text1"/>
          <w:sz w:val="28"/>
          <w:szCs w:val="28"/>
        </w:rPr>
        <w:t xml:space="preserve"> о внесении</w:t>
      </w:r>
      <w:r w:rsidRPr="00483427">
        <w:rPr>
          <w:color w:val="000000" w:themeColor="text1"/>
          <w:sz w:val="28"/>
          <w:szCs w:val="28"/>
        </w:rPr>
        <w:t xml:space="preserve"> изменений, указанного в пункте 1 настоящего постановления:</w:t>
      </w:r>
    </w:p>
    <w:p w:rsidR="008453A3" w:rsidRPr="00483427" w:rsidRDefault="00B240D0" w:rsidP="008453A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05</w:t>
      </w:r>
      <w:r w:rsidR="00A101C4">
        <w:rPr>
          <w:color w:val="000000" w:themeColor="text1"/>
          <w:sz w:val="28"/>
          <w:szCs w:val="28"/>
        </w:rPr>
        <w:t xml:space="preserve"> апреля</w:t>
      </w:r>
      <w:r w:rsidR="00A101C4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483427">
        <w:rPr>
          <w:color w:val="000000" w:themeColor="text1"/>
          <w:sz w:val="28"/>
          <w:szCs w:val="28"/>
        </w:rPr>
        <w:t xml:space="preserve">в  18.00 час. по адресу: </w:t>
      </w:r>
      <w:r w:rsidR="008453A3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8453A3" w:rsidRDefault="00B240D0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05</w:t>
      </w:r>
      <w:r w:rsidR="00A101C4">
        <w:rPr>
          <w:color w:val="000000" w:themeColor="text1"/>
          <w:sz w:val="28"/>
          <w:szCs w:val="28"/>
        </w:rPr>
        <w:t xml:space="preserve"> апреля</w:t>
      </w:r>
      <w:r w:rsidR="00A101C4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483427">
        <w:rPr>
          <w:color w:val="000000" w:themeColor="text1"/>
          <w:sz w:val="28"/>
          <w:szCs w:val="28"/>
        </w:rPr>
        <w:t>в  18.00 час. по адресу: 614095, г. Пермь, ул. Мира, 15, администрация Индустриального района города Перми;</w:t>
      </w:r>
      <w:r w:rsidR="008453A3" w:rsidRPr="00A34C2C">
        <w:rPr>
          <w:color w:val="000000" w:themeColor="text1"/>
          <w:sz w:val="28"/>
          <w:szCs w:val="28"/>
        </w:rPr>
        <w:t xml:space="preserve"> </w:t>
      </w:r>
    </w:p>
    <w:p w:rsidR="008453A3" w:rsidRPr="00483427" w:rsidRDefault="00B240D0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05</w:t>
      </w:r>
      <w:r w:rsidR="00A101C4">
        <w:rPr>
          <w:color w:val="000000" w:themeColor="text1"/>
          <w:sz w:val="28"/>
          <w:szCs w:val="28"/>
        </w:rPr>
        <w:t xml:space="preserve"> апреля</w:t>
      </w:r>
      <w:r w:rsidR="00A101C4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="008453A3" w:rsidRPr="0048342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8453A3" w:rsidRPr="00483427" w:rsidRDefault="00B240D0" w:rsidP="008453A3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</w:t>
      </w:r>
      <w:r w:rsidR="00A101C4">
        <w:rPr>
          <w:color w:val="000000" w:themeColor="text1"/>
          <w:sz w:val="28"/>
          <w:szCs w:val="28"/>
        </w:rPr>
        <w:t xml:space="preserve"> апреля</w:t>
      </w:r>
      <w:r w:rsidR="00A101C4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483427">
        <w:rPr>
          <w:color w:val="000000" w:themeColor="text1"/>
          <w:sz w:val="28"/>
          <w:szCs w:val="28"/>
        </w:rPr>
        <w:t>в 18.00 час. по адресу: 614068, г. Пермь, ул. Борчанинова, 8, общественный центр «Совет» Ленинского района города Перми;</w:t>
      </w:r>
    </w:p>
    <w:p w:rsidR="008453A3" w:rsidRPr="00483427" w:rsidRDefault="00B240D0" w:rsidP="008453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06</w:t>
      </w:r>
      <w:r w:rsidR="00A101C4">
        <w:rPr>
          <w:color w:val="000000" w:themeColor="text1"/>
          <w:sz w:val="28"/>
          <w:szCs w:val="28"/>
        </w:rPr>
        <w:t xml:space="preserve"> апреля</w:t>
      </w:r>
      <w:r w:rsidR="00A101C4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="008453A3" w:rsidRPr="0048342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8453A3" w:rsidRPr="00483427">
        <w:rPr>
          <w:color w:val="000000"/>
          <w:sz w:val="28"/>
          <w:szCs w:val="28"/>
        </w:rPr>
        <w:t>;</w:t>
      </w:r>
    </w:p>
    <w:p w:rsidR="008453A3" w:rsidRPr="00483427" w:rsidRDefault="00B240D0" w:rsidP="008453A3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06</w:t>
      </w:r>
      <w:r w:rsidR="00A101C4">
        <w:rPr>
          <w:color w:val="000000" w:themeColor="text1"/>
          <w:sz w:val="28"/>
          <w:szCs w:val="28"/>
        </w:rPr>
        <w:t xml:space="preserve"> апреля</w:t>
      </w:r>
      <w:r w:rsidR="00A101C4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483427">
        <w:rPr>
          <w:color w:val="000000" w:themeColor="text1"/>
          <w:sz w:val="28"/>
          <w:szCs w:val="28"/>
        </w:rPr>
        <w:t xml:space="preserve"> в 18.00 час. по адресу: </w:t>
      </w:r>
      <w:r w:rsidR="008453A3" w:rsidRPr="00483427">
        <w:rPr>
          <w:color w:val="000000" w:themeColor="text1"/>
          <w:sz w:val="28"/>
        </w:rPr>
        <w:t>614990, г. Пермь, ул. Ленина, 85, администрация Дзержинского района города Перми;</w:t>
      </w:r>
    </w:p>
    <w:p w:rsidR="008453A3" w:rsidRPr="00483427" w:rsidRDefault="00B240D0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</w:t>
      </w:r>
      <w:r w:rsidR="00A101C4">
        <w:rPr>
          <w:color w:val="000000" w:themeColor="text1"/>
          <w:sz w:val="28"/>
          <w:szCs w:val="28"/>
        </w:rPr>
        <w:t xml:space="preserve"> апреля</w:t>
      </w:r>
      <w:r w:rsidR="00A101C4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483427">
        <w:rPr>
          <w:color w:val="000000" w:themeColor="text1"/>
          <w:sz w:val="28"/>
          <w:szCs w:val="28"/>
        </w:rPr>
        <w:t>в 18.00 час. по адресу:</w:t>
      </w:r>
      <w:r w:rsidR="008453A3" w:rsidRPr="00483427">
        <w:rPr>
          <w:sz w:val="28"/>
          <w:szCs w:val="28"/>
        </w:rPr>
        <w:t xml:space="preserve"> 614113, г. Пермь, ул. Кировоградская, 33, администрация Кировского района города Перми;</w:t>
      </w:r>
    </w:p>
    <w:p w:rsidR="008453A3" w:rsidRPr="00483427" w:rsidRDefault="00B240D0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</w:t>
      </w:r>
      <w:r w:rsidR="00A101C4">
        <w:rPr>
          <w:color w:val="000000" w:themeColor="text1"/>
          <w:sz w:val="28"/>
          <w:szCs w:val="28"/>
        </w:rPr>
        <w:t xml:space="preserve"> апреля</w:t>
      </w:r>
      <w:r w:rsidR="00A101C4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483427">
        <w:rPr>
          <w:color w:val="000000" w:themeColor="text1"/>
          <w:sz w:val="28"/>
          <w:szCs w:val="28"/>
        </w:rPr>
        <w:t>в 18.00 час. по адресу: 614990, г. Пермь, ул. Сибирская, 58, администрация Свердловского района города Перми.</w:t>
      </w:r>
    </w:p>
    <w:p w:rsidR="002B24BF" w:rsidRPr="00734659" w:rsidRDefault="002B24BF" w:rsidP="003D2D23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</w:t>
      </w:r>
      <w:r w:rsidR="00962012">
        <w:rPr>
          <w:color w:val="000000" w:themeColor="text1"/>
          <w:sz w:val="28"/>
          <w:szCs w:val="28"/>
        </w:rPr>
        <w:t>,</w:t>
      </w:r>
      <w:r w:rsidRPr="00734659">
        <w:rPr>
          <w:color w:val="000000" w:themeColor="text1"/>
          <w:sz w:val="28"/>
          <w:szCs w:val="28"/>
        </w:rPr>
        <w:t xml:space="preserve">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3D2D23">
        <w:rPr>
          <w:color w:val="000000" w:themeColor="text1"/>
          <w:sz w:val="28"/>
          <w:szCs w:val="28"/>
        </w:rPr>
        <w:t xml:space="preserve"> о внесении </w:t>
      </w:r>
      <w:r w:rsidR="0050219C">
        <w:rPr>
          <w:color w:val="000000" w:themeColor="text1"/>
          <w:sz w:val="28"/>
          <w:szCs w:val="28"/>
        </w:rPr>
        <w:t>изменений</w:t>
      </w:r>
      <w:r w:rsidR="00962012">
        <w:rPr>
          <w:color w:val="000000" w:themeColor="text1"/>
          <w:sz w:val="28"/>
          <w:szCs w:val="28"/>
        </w:rPr>
        <w:t>: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="0023463C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>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B240D0">
        <w:rPr>
          <w:color w:val="000000" w:themeColor="text1"/>
          <w:sz w:val="28"/>
          <w:szCs w:val="28"/>
        </w:rPr>
        <w:t>08</w:t>
      </w:r>
      <w:r w:rsidR="0011140B">
        <w:rPr>
          <w:color w:val="000000" w:themeColor="text1"/>
          <w:sz w:val="28"/>
          <w:szCs w:val="28"/>
        </w:rPr>
        <w:t xml:space="preserve"> </w:t>
      </w:r>
      <w:r w:rsidR="00EC6345">
        <w:rPr>
          <w:color w:val="000000" w:themeColor="text1"/>
          <w:sz w:val="28"/>
          <w:szCs w:val="28"/>
        </w:rPr>
        <w:t>апреля</w:t>
      </w:r>
      <w:r w:rsidR="0033587E" w:rsidRPr="00C0179B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="0023463C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с перечнем информационных материалов к нему в период проведения экспозиции </w:t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B240D0">
        <w:rPr>
          <w:color w:val="000000" w:themeColor="text1"/>
          <w:sz w:val="28"/>
          <w:szCs w:val="28"/>
        </w:rPr>
        <w:t>22</w:t>
      </w:r>
      <w:r w:rsidR="00320806">
        <w:rPr>
          <w:color w:val="000000" w:themeColor="text1"/>
          <w:sz w:val="28"/>
          <w:szCs w:val="28"/>
        </w:rPr>
        <w:t xml:space="preserve"> </w:t>
      </w:r>
      <w:r w:rsidR="003020A1">
        <w:rPr>
          <w:color w:val="000000" w:themeColor="text1"/>
          <w:sz w:val="28"/>
          <w:szCs w:val="28"/>
        </w:rPr>
        <w:t>марта</w:t>
      </w:r>
      <w:r w:rsidR="00320806">
        <w:rPr>
          <w:color w:val="000000" w:themeColor="text1"/>
          <w:sz w:val="28"/>
          <w:szCs w:val="28"/>
        </w:rPr>
        <w:t xml:space="preserve"> 2022</w:t>
      </w:r>
      <w:r w:rsidR="0033587E" w:rsidRPr="00C0179B">
        <w:rPr>
          <w:color w:val="000000" w:themeColor="text1"/>
          <w:sz w:val="28"/>
          <w:szCs w:val="28"/>
        </w:rPr>
        <w:t xml:space="preserve">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B240D0">
        <w:rPr>
          <w:color w:val="000000" w:themeColor="text1"/>
          <w:sz w:val="28"/>
          <w:szCs w:val="28"/>
        </w:rPr>
        <w:t>08</w:t>
      </w:r>
      <w:r w:rsidR="00EC6345">
        <w:rPr>
          <w:color w:val="000000" w:themeColor="text1"/>
          <w:sz w:val="28"/>
          <w:szCs w:val="28"/>
        </w:rPr>
        <w:t xml:space="preserve"> апреля</w:t>
      </w:r>
      <w:r w:rsidR="00320806">
        <w:rPr>
          <w:color w:val="000000" w:themeColor="text1"/>
          <w:sz w:val="28"/>
          <w:szCs w:val="28"/>
        </w:rPr>
        <w:t xml:space="preserve"> 2022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654562" w:rsidRPr="00A21D4F" w:rsidRDefault="002B24BF" w:rsidP="00654562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</w:t>
      </w:r>
      <w:r w:rsidR="00654562" w:rsidRPr="00A21D4F">
        <w:rPr>
          <w:sz w:val="28"/>
          <w:szCs w:val="28"/>
        </w:rPr>
        <w:t>Департаменту градостроительства и архитектуры администрации города Перми, 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654562">
        <w:rPr>
          <w:sz w:val="28"/>
          <w:szCs w:val="28"/>
        </w:rPr>
        <w:t>ы</w:t>
      </w:r>
      <w:r w:rsidR="00654562" w:rsidRPr="00A21D4F">
        <w:rPr>
          <w:sz w:val="28"/>
          <w:szCs w:val="28"/>
        </w:rPr>
        <w:t xml:space="preserve"> которых утвержден</w:t>
      </w:r>
      <w:r w:rsidR="00654562">
        <w:rPr>
          <w:sz w:val="28"/>
          <w:szCs w:val="28"/>
        </w:rPr>
        <w:t>ы</w:t>
      </w:r>
      <w:r w:rsidR="00654562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654562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 xml:space="preserve">и проведению публичных слушаний с учетом пункта 2.2 </w:t>
      </w:r>
      <w:r w:rsidR="0023463C">
        <w:rPr>
          <w:sz w:val="28"/>
          <w:szCs w:val="28"/>
        </w:rPr>
        <w:t>у</w:t>
      </w:r>
      <w:r w:rsidR="005D0164">
        <w:rPr>
          <w:sz w:val="28"/>
          <w:szCs w:val="28"/>
        </w:rPr>
        <w:t xml:space="preserve">каза </w:t>
      </w:r>
      <w:r w:rsidR="0023463C">
        <w:rPr>
          <w:sz w:val="28"/>
          <w:szCs w:val="28"/>
        </w:rPr>
        <w:t>г</w:t>
      </w:r>
      <w:r w:rsidR="005D0164">
        <w:rPr>
          <w:sz w:val="28"/>
          <w:szCs w:val="28"/>
        </w:rPr>
        <w:t xml:space="preserve">убернатора Пермского края от 20 августа 2020 г. № 121 </w:t>
      </w:r>
      <w:r w:rsidR="0071581E">
        <w:rPr>
          <w:sz w:val="28"/>
          <w:szCs w:val="28"/>
        </w:rPr>
        <w:br/>
      </w:r>
      <w:r w:rsidR="005D0164">
        <w:rPr>
          <w:sz w:val="28"/>
          <w:szCs w:val="28"/>
        </w:rPr>
        <w:t>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10.3. своевременное оформление протоколов собраний публичных слушаний, протокола публичных слушаний, подготовку и опубликование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1581E" w:rsidRDefault="0071581E" w:rsidP="00A21D4F">
      <w:pPr>
        <w:ind w:firstLine="709"/>
        <w:jc w:val="both"/>
        <w:rPr>
          <w:sz w:val="28"/>
          <w:szCs w:val="28"/>
        </w:rPr>
      </w:pPr>
    </w:p>
    <w:p w:rsidR="00962012" w:rsidRPr="00A21D4F" w:rsidRDefault="00962012" w:rsidP="00A21D4F">
      <w:pPr>
        <w:ind w:firstLine="709"/>
        <w:jc w:val="both"/>
        <w:rPr>
          <w:sz w:val="28"/>
          <w:szCs w:val="28"/>
        </w:rPr>
      </w:pP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3463C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962012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в информационно-телекоммуникационной сети Интернет.</w:t>
      </w: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9C62E5" w:rsidRPr="00A21D4F" w:rsidRDefault="00036731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sectPr w:rsidR="009C62E5" w:rsidRPr="00A21D4F" w:rsidSect="00751B17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8E" w:rsidRDefault="00B96D8E">
      <w:r>
        <w:separator/>
      </w:r>
    </w:p>
  </w:endnote>
  <w:endnote w:type="continuationSeparator" w:id="0">
    <w:p w:rsidR="00B96D8E" w:rsidRDefault="00B9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A75DD2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8E" w:rsidRDefault="00B96D8E">
      <w:r>
        <w:separator/>
      </w:r>
    </w:p>
  </w:footnote>
  <w:footnote w:type="continuationSeparator" w:id="0">
    <w:p w:rsidR="00B96D8E" w:rsidRDefault="00B96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6652D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5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5DD2" w:rsidRDefault="00A75D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A75DD2" w:rsidRDefault="006652DE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A75DD2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9D7982">
          <w:rPr>
            <w:noProof/>
            <w:sz w:val="28"/>
            <w:szCs w:val="28"/>
          </w:rPr>
          <w:t>2</w:t>
        </w:r>
        <w:r w:rsidRPr="00111619">
          <w:rPr>
            <w:sz w:val="28"/>
            <w:szCs w:val="28"/>
          </w:rPr>
          <w:fldChar w:fldCharType="end"/>
        </w:r>
      </w:p>
    </w:sdtContent>
  </w:sdt>
  <w:p w:rsidR="00A75DD2" w:rsidRDefault="00A75D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34A66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2BFC"/>
    <w:rsid w:val="00013309"/>
    <w:rsid w:val="0001394C"/>
    <w:rsid w:val="00016026"/>
    <w:rsid w:val="00016368"/>
    <w:rsid w:val="00020234"/>
    <w:rsid w:val="00026F58"/>
    <w:rsid w:val="00034CBE"/>
    <w:rsid w:val="000366AF"/>
    <w:rsid w:val="00036731"/>
    <w:rsid w:val="00040600"/>
    <w:rsid w:val="00046AC7"/>
    <w:rsid w:val="00053371"/>
    <w:rsid w:val="00054953"/>
    <w:rsid w:val="00055E59"/>
    <w:rsid w:val="00060702"/>
    <w:rsid w:val="00061A3F"/>
    <w:rsid w:val="00063203"/>
    <w:rsid w:val="00066521"/>
    <w:rsid w:val="00067277"/>
    <w:rsid w:val="00071521"/>
    <w:rsid w:val="000774DD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37FF"/>
    <w:rsid w:val="000A70F2"/>
    <w:rsid w:val="000B0C94"/>
    <w:rsid w:val="000B53B0"/>
    <w:rsid w:val="000B7BC6"/>
    <w:rsid w:val="000C01B7"/>
    <w:rsid w:val="000C064F"/>
    <w:rsid w:val="000C0F36"/>
    <w:rsid w:val="000C3CD3"/>
    <w:rsid w:val="000C50CB"/>
    <w:rsid w:val="000C634A"/>
    <w:rsid w:val="000D2447"/>
    <w:rsid w:val="000D3051"/>
    <w:rsid w:val="000D7376"/>
    <w:rsid w:val="000E2B31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4CC8"/>
    <w:rsid w:val="000F6628"/>
    <w:rsid w:val="00103E83"/>
    <w:rsid w:val="00105413"/>
    <w:rsid w:val="001072E8"/>
    <w:rsid w:val="0011140B"/>
    <w:rsid w:val="00111619"/>
    <w:rsid w:val="001128E8"/>
    <w:rsid w:val="00112D05"/>
    <w:rsid w:val="001134E5"/>
    <w:rsid w:val="00114293"/>
    <w:rsid w:val="00117AED"/>
    <w:rsid w:val="00122581"/>
    <w:rsid w:val="00125EA5"/>
    <w:rsid w:val="00127162"/>
    <w:rsid w:val="001272F4"/>
    <w:rsid w:val="00134170"/>
    <w:rsid w:val="00134886"/>
    <w:rsid w:val="0013609F"/>
    <w:rsid w:val="00140B5B"/>
    <w:rsid w:val="00141CCE"/>
    <w:rsid w:val="001435A1"/>
    <w:rsid w:val="00144379"/>
    <w:rsid w:val="00145160"/>
    <w:rsid w:val="00146A11"/>
    <w:rsid w:val="001470D3"/>
    <w:rsid w:val="0014739E"/>
    <w:rsid w:val="001536D4"/>
    <w:rsid w:val="001542A5"/>
    <w:rsid w:val="00154418"/>
    <w:rsid w:val="00154D3B"/>
    <w:rsid w:val="001602DD"/>
    <w:rsid w:val="00160A27"/>
    <w:rsid w:val="00160BD7"/>
    <w:rsid w:val="00164BE6"/>
    <w:rsid w:val="00170BCA"/>
    <w:rsid w:val="001773C2"/>
    <w:rsid w:val="001806E3"/>
    <w:rsid w:val="00180F7B"/>
    <w:rsid w:val="001813A3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0B43"/>
    <w:rsid w:val="001D160D"/>
    <w:rsid w:val="001D38F4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0180"/>
    <w:rsid w:val="002118B9"/>
    <w:rsid w:val="00212D00"/>
    <w:rsid w:val="00216FFF"/>
    <w:rsid w:val="002173C0"/>
    <w:rsid w:val="00220DAE"/>
    <w:rsid w:val="0022293A"/>
    <w:rsid w:val="0023463C"/>
    <w:rsid w:val="00234B33"/>
    <w:rsid w:val="00236128"/>
    <w:rsid w:val="00236520"/>
    <w:rsid w:val="002366CD"/>
    <w:rsid w:val="00236FDC"/>
    <w:rsid w:val="002379E8"/>
    <w:rsid w:val="002447CC"/>
    <w:rsid w:val="002454AB"/>
    <w:rsid w:val="00256217"/>
    <w:rsid w:val="0025698F"/>
    <w:rsid w:val="00256DCB"/>
    <w:rsid w:val="00261F34"/>
    <w:rsid w:val="002638B4"/>
    <w:rsid w:val="0026464B"/>
    <w:rsid w:val="00264842"/>
    <w:rsid w:val="00265FBA"/>
    <w:rsid w:val="0026781A"/>
    <w:rsid w:val="00271143"/>
    <w:rsid w:val="00271962"/>
    <w:rsid w:val="00272E04"/>
    <w:rsid w:val="0027347D"/>
    <w:rsid w:val="0027381C"/>
    <w:rsid w:val="00273AC1"/>
    <w:rsid w:val="00273F91"/>
    <w:rsid w:val="00275088"/>
    <w:rsid w:val="00277231"/>
    <w:rsid w:val="00283D92"/>
    <w:rsid w:val="00284E3D"/>
    <w:rsid w:val="00285967"/>
    <w:rsid w:val="00286364"/>
    <w:rsid w:val="002867F1"/>
    <w:rsid w:val="0028697D"/>
    <w:rsid w:val="002869F7"/>
    <w:rsid w:val="00287BED"/>
    <w:rsid w:val="00290F86"/>
    <w:rsid w:val="002919F8"/>
    <w:rsid w:val="0029232D"/>
    <w:rsid w:val="002A21A0"/>
    <w:rsid w:val="002A2A6C"/>
    <w:rsid w:val="002A71E1"/>
    <w:rsid w:val="002B13AC"/>
    <w:rsid w:val="002B1E7A"/>
    <w:rsid w:val="002B24BF"/>
    <w:rsid w:val="002B731C"/>
    <w:rsid w:val="002B7613"/>
    <w:rsid w:val="002C2632"/>
    <w:rsid w:val="002C6299"/>
    <w:rsid w:val="002C7971"/>
    <w:rsid w:val="002D0BDF"/>
    <w:rsid w:val="002D40F6"/>
    <w:rsid w:val="002D44C1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09B1"/>
    <w:rsid w:val="003020A1"/>
    <w:rsid w:val="00304191"/>
    <w:rsid w:val="0031066C"/>
    <w:rsid w:val="00311B9D"/>
    <w:rsid w:val="00311DEC"/>
    <w:rsid w:val="00320344"/>
    <w:rsid w:val="00320806"/>
    <w:rsid w:val="00321755"/>
    <w:rsid w:val="00322E60"/>
    <w:rsid w:val="00326815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47C60"/>
    <w:rsid w:val="0035025A"/>
    <w:rsid w:val="00353AFE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86D0B"/>
    <w:rsid w:val="00390583"/>
    <w:rsid w:val="00394F59"/>
    <w:rsid w:val="003971D1"/>
    <w:rsid w:val="003A0FFF"/>
    <w:rsid w:val="003A1339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2D23"/>
    <w:rsid w:val="003D3FF4"/>
    <w:rsid w:val="003D570D"/>
    <w:rsid w:val="003E4B12"/>
    <w:rsid w:val="003F117A"/>
    <w:rsid w:val="003F120C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48EA"/>
    <w:rsid w:val="004275E0"/>
    <w:rsid w:val="00432DCB"/>
    <w:rsid w:val="00436CC1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879BE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083"/>
    <w:rsid w:val="004C67BD"/>
    <w:rsid w:val="004C6BDF"/>
    <w:rsid w:val="004D008A"/>
    <w:rsid w:val="004D0741"/>
    <w:rsid w:val="004D4DD2"/>
    <w:rsid w:val="004D6634"/>
    <w:rsid w:val="004D7B70"/>
    <w:rsid w:val="004E3D2E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6114"/>
    <w:rsid w:val="00547A77"/>
    <w:rsid w:val="0055188A"/>
    <w:rsid w:val="00551B8A"/>
    <w:rsid w:val="00552117"/>
    <w:rsid w:val="00554128"/>
    <w:rsid w:val="00555D17"/>
    <w:rsid w:val="005560E4"/>
    <w:rsid w:val="00556D4A"/>
    <w:rsid w:val="00557A13"/>
    <w:rsid w:val="005603DB"/>
    <w:rsid w:val="005611CC"/>
    <w:rsid w:val="00561294"/>
    <w:rsid w:val="005622C5"/>
    <w:rsid w:val="00566D3A"/>
    <w:rsid w:val="00566DEA"/>
    <w:rsid w:val="00570C2F"/>
    <w:rsid w:val="005714CD"/>
    <w:rsid w:val="00571ED0"/>
    <w:rsid w:val="00571FF8"/>
    <w:rsid w:val="00572D30"/>
    <w:rsid w:val="00572F60"/>
    <w:rsid w:val="005733D2"/>
    <w:rsid w:val="00574AD8"/>
    <w:rsid w:val="005767A8"/>
    <w:rsid w:val="0057706F"/>
    <w:rsid w:val="00587FC6"/>
    <w:rsid w:val="0059162B"/>
    <w:rsid w:val="00593F47"/>
    <w:rsid w:val="00594221"/>
    <w:rsid w:val="005949AE"/>
    <w:rsid w:val="00595DE0"/>
    <w:rsid w:val="005A0706"/>
    <w:rsid w:val="005A09A2"/>
    <w:rsid w:val="005A163F"/>
    <w:rsid w:val="005A479E"/>
    <w:rsid w:val="005B0836"/>
    <w:rsid w:val="005B1D3B"/>
    <w:rsid w:val="005B2799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31F5"/>
    <w:rsid w:val="005E6AC7"/>
    <w:rsid w:val="005E6CF9"/>
    <w:rsid w:val="005E7C5D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1516"/>
    <w:rsid w:val="00625D35"/>
    <w:rsid w:val="00626C7D"/>
    <w:rsid w:val="006325AE"/>
    <w:rsid w:val="00633B7C"/>
    <w:rsid w:val="00635145"/>
    <w:rsid w:val="006351F8"/>
    <w:rsid w:val="0063569C"/>
    <w:rsid w:val="00636EB9"/>
    <w:rsid w:val="00637B3F"/>
    <w:rsid w:val="006400DD"/>
    <w:rsid w:val="006401DB"/>
    <w:rsid w:val="00644016"/>
    <w:rsid w:val="00645628"/>
    <w:rsid w:val="0064570C"/>
    <w:rsid w:val="00645DDF"/>
    <w:rsid w:val="00645F9F"/>
    <w:rsid w:val="00650EFA"/>
    <w:rsid w:val="00651081"/>
    <w:rsid w:val="00654562"/>
    <w:rsid w:val="00654A22"/>
    <w:rsid w:val="00654F58"/>
    <w:rsid w:val="00655DF6"/>
    <w:rsid w:val="0065674C"/>
    <w:rsid w:val="00660691"/>
    <w:rsid w:val="0066333F"/>
    <w:rsid w:val="00663E4E"/>
    <w:rsid w:val="00664412"/>
    <w:rsid w:val="006652DE"/>
    <w:rsid w:val="00667FA9"/>
    <w:rsid w:val="0067048B"/>
    <w:rsid w:val="006705BE"/>
    <w:rsid w:val="00670F6C"/>
    <w:rsid w:val="0068198B"/>
    <w:rsid w:val="0068440C"/>
    <w:rsid w:val="00685A8D"/>
    <w:rsid w:val="00686255"/>
    <w:rsid w:val="006866D3"/>
    <w:rsid w:val="00691F65"/>
    <w:rsid w:val="0069394A"/>
    <w:rsid w:val="006959B5"/>
    <w:rsid w:val="00697B7B"/>
    <w:rsid w:val="006A1A21"/>
    <w:rsid w:val="006A1B13"/>
    <w:rsid w:val="006A3BBE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81E"/>
    <w:rsid w:val="00715DF4"/>
    <w:rsid w:val="00715EFD"/>
    <w:rsid w:val="00720B28"/>
    <w:rsid w:val="00721D9F"/>
    <w:rsid w:val="00731206"/>
    <w:rsid w:val="007313E6"/>
    <w:rsid w:val="007316B2"/>
    <w:rsid w:val="00731C8C"/>
    <w:rsid w:val="00734659"/>
    <w:rsid w:val="00735126"/>
    <w:rsid w:val="00737368"/>
    <w:rsid w:val="00741CCA"/>
    <w:rsid w:val="00743A12"/>
    <w:rsid w:val="00745BC8"/>
    <w:rsid w:val="007511B4"/>
    <w:rsid w:val="007516CE"/>
    <w:rsid w:val="00751B17"/>
    <w:rsid w:val="007537C3"/>
    <w:rsid w:val="0075397D"/>
    <w:rsid w:val="00754702"/>
    <w:rsid w:val="00754E90"/>
    <w:rsid w:val="00757C14"/>
    <w:rsid w:val="00757FDB"/>
    <w:rsid w:val="007674E7"/>
    <w:rsid w:val="007674F3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633E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B0FBF"/>
    <w:rsid w:val="007B1513"/>
    <w:rsid w:val="007B15BF"/>
    <w:rsid w:val="007B229B"/>
    <w:rsid w:val="007B36CE"/>
    <w:rsid w:val="007C1C99"/>
    <w:rsid w:val="007C3A0A"/>
    <w:rsid w:val="007C3C1E"/>
    <w:rsid w:val="007C46E8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5080"/>
    <w:rsid w:val="007F760C"/>
    <w:rsid w:val="00803B13"/>
    <w:rsid w:val="00806D80"/>
    <w:rsid w:val="008078E9"/>
    <w:rsid w:val="00810BDC"/>
    <w:rsid w:val="00812DBE"/>
    <w:rsid w:val="008156BB"/>
    <w:rsid w:val="0082143E"/>
    <w:rsid w:val="0082467D"/>
    <w:rsid w:val="00824B9C"/>
    <w:rsid w:val="00824D7B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009"/>
    <w:rsid w:val="008407C8"/>
    <w:rsid w:val="00840F33"/>
    <w:rsid w:val="00843100"/>
    <w:rsid w:val="008434FA"/>
    <w:rsid w:val="00844AD0"/>
    <w:rsid w:val="008453A3"/>
    <w:rsid w:val="00846CA3"/>
    <w:rsid w:val="0085300E"/>
    <w:rsid w:val="0085366E"/>
    <w:rsid w:val="008539D1"/>
    <w:rsid w:val="00854475"/>
    <w:rsid w:val="008567CB"/>
    <w:rsid w:val="00857DB0"/>
    <w:rsid w:val="00861C66"/>
    <w:rsid w:val="0086257B"/>
    <w:rsid w:val="008649C8"/>
    <w:rsid w:val="00867065"/>
    <w:rsid w:val="00871024"/>
    <w:rsid w:val="00871F25"/>
    <w:rsid w:val="0087226A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188D"/>
    <w:rsid w:val="008A2367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6F6B"/>
    <w:rsid w:val="008E70C3"/>
    <w:rsid w:val="008E78D2"/>
    <w:rsid w:val="008F15B2"/>
    <w:rsid w:val="008F16E2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1747E"/>
    <w:rsid w:val="009215AD"/>
    <w:rsid w:val="0092253E"/>
    <w:rsid w:val="00924DC0"/>
    <w:rsid w:val="009251C2"/>
    <w:rsid w:val="00925DBF"/>
    <w:rsid w:val="00934399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10F5"/>
    <w:rsid w:val="00962012"/>
    <w:rsid w:val="00962897"/>
    <w:rsid w:val="00963F62"/>
    <w:rsid w:val="00965E1E"/>
    <w:rsid w:val="009710F7"/>
    <w:rsid w:val="00971563"/>
    <w:rsid w:val="00973561"/>
    <w:rsid w:val="00974C7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A7701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D7982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01C4"/>
    <w:rsid w:val="00A13F03"/>
    <w:rsid w:val="00A1458A"/>
    <w:rsid w:val="00A21D4F"/>
    <w:rsid w:val="00A23BC0"/>
    <w:rsid w:val="00A23CD3"/>
    <w:rsid w:val="00A23E63"/>
    <w:rsid w:val="00A30AE9"/>
    <w:rsid w:val="00A31707"/>
    <w:rsid w:val="00A32D5A"/>
    <w:rsid w:val="00A32E6D"/>
    <w:rsid w:val="00A34C2C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5DD2"/>
    <w:rsid w:val="00A76407"/>
    <w:rsid w:val="00A7717D"/>
    <w:rsid w:val="00A802D9"/>
    <w:rsid w:val="00A80B98"/>
    <w:rsid w:val="00A82109"/>
    <w:rsid w:val="00A83E47"/>
    <w:rsid w:val="00A86A37"/>
    <w:rsid w:val="00A902BC"/>
    <w:rsid w:val="00A91887"/>
    <w:rsid w:val="00A93DF0"/>
    <w:rsid w:val="00A94595"/>
    <w:rsid w:val="00A95F31"/>
    <w:rsid w:val="00A975D1"/>
    <w:rsid w:val="00AA099A"/>
    <w:rsid w:val="00AA18A1"/>
    <w:rsid w:val="00AA5F82"/>
    <w:rsid w:val="00AB1262"/>
    <w:rsid w:val="00AB4A61"/>
    <w:rsid w:val="00AB5643"/>
    <w:rsid w:val="00AB71B6"/>
    <w:rsid w:val="00AC0C07"/>
    <w:rsid w:val="00AC2FB7"/>
    <w:rsid w:val="00AC30FA"/>
    <w:rsid w:val="00AC3DE2"/>
    <w:rsid w:val="00AC524F"/>
    <w:rsid w:val="00AC68B9"/>
    <w:rsid w:val="00AC6AD4"/>
    <w:rsid w:val="00AC7268"/>
    <w:rsid w:val="00AD0505"/>
    <w:rsid w:val="00AD1567"/>
    <w:rsid w:val="00AD4C92"/>
    <w:rsid w:val="00AD58FE"/>
    <w:rsid w:val="00AE07E2"/>
    <w:rsid w:val="00AE25DA"/>
    <w:rsid w:val="00AE270E"/>
    <w:rsid w:val="00AE406F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520C"/>
    <w:rsid w:val="00B1624E"/>
    <w:rsid w:val="00B17A14"/>
    <w:rsid w:val="00B218B0"/>
    <w:rsid w:val="00B22EC4"/>
    <w:rsid w:val="00B240D0"/>
    <w:rsid w:val="00B27464"/>
    <w:rsid w:val="00B30720"/>
    <w:rsid w:val="00B3084F"/>
    <w:rsid w:val="00B31251"/>
    <w:rsid w:val="00B34ED0"/>
    <w:rsid w:val="00B34F77"/>
    <w:rsid w:val="00B40E29"/>
    <w:rsid w:val="00B46EB6"/>
    <w:rsid w:val="00B50C81"/>
    <w:rsid w:val="00B514F9"/>
    <w:rsid w:val="00B606B8"/>
    <w:rsid w:val="00B616B0"/>
    <w:rsid w:val="00B621BE"/>
    <w:rsid w:val="00B62E4E"/>
    <w:rsid w:val="00B64F80"/>
    <w:rsid w:val="00B6607C"/>
    <w:rsid w:val="00B70CB9"/>
    <w:rsid w:val="00B712E6"/>
    <w:rsid w:val="00B73A02"/>
    <w:rsid w:val="00B77187"/>
    <w:rsid w:val="00B80EBB"/>
    <w:rsid w:val="00B8310C"/>
    <w:rsid w:val="00B856F7"/>
    <w:rsid w:val="00B85BCA"/>
    <w:rsid w:val="00B8715F"/>
    <w:rsid w:val="00B87C4A"/>
    <w:rsid w:val="00B9296A"/>
    <w:rsid w:val="00B955E6"/>
    <w:rsid w:val="00B96D8E"/>
    <w:rsid w:val="00B9714E"/>
    <w:rsid w:val="00BA088C"/>
    <w:rsid w:val="00BA12BC"/>
    <w:rsid w:val="00BA3A0B"/>
    <w:rsid w:val="00BA4F6B"/>
    <w:rsid w:val="00BA60A4"/>
    <w:rsid w:val="00BA6EA8"/>
    <w:rsid w:val="00BA756F"/>
    <w:rsid w:val="00BA7C57"/>
    <w:rsid w:val="00BB304C"/>
    <w:rsid w:val="00BB6CF5"/>
    <w:rsid w:val="00BB79C9"/>
    <w:rsid w:val="00BC657B"/>
    <w:rsid w:val="00BD4266"/>
    <w:rsid w:val="00BD441A"/>
    <w:rsid w:val="00BE0818"/>
    <w:rsid w:val="00BE1926"/>
    <w:rsid w:val="00BE2DE0"/>
    <w:rsid w:val="00BE4358"/>
    <w:rsid w:val="00BE58E9"/>
    <w:rsid w:val="00BE5A1E"/>
    <w:rsid w:val="00BE5C48"/>
    <w:rsid w:val="00BE6158"/>
    <w:rsid w:val="00BE77AD"/>
    <w:rsid w:val="00BE7931"/>
    <w:rsid w:val="00BE7DA8"/>
    <w:rsid w:val="00BF0469"/>
    <w:rsid w:val="00BF1591"/>
    <w:rsid w:val="00BF20EE"/>
    <w:rsid w:val="00BF415F"/>
    <w:rsid w:val="00BF50BC"/>
    <w:rsid w:val="00BF72E2"/>
    <w:rsid w:val="00BF74B3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A77B3"/>
    <w:rsid w:val="00CB116C"/>
    <w:rsid w:val="00CB4B24"/>
    <w:rsid w:val="00CB6801"/>
    <w:rsid w:val="00CB7BB1"/>
    <w:rsid w:val="00CC1301"/>
    <w:rsid w:val="00CC2661"/>
    <w:rsid w:val="00CC5516"/>
    <w:rsid w:val="00CD4CDD"/>
    <w:rsid w:val="00CE179B"/>
    <w:rsid w:val="00CE4A1D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2A37"/>
    <w:rsid w:val="00D03C40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76CF9"/>
    <w:rsid w:val="00D77D6D"/>
    <w:rsid w:val="00D81D4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E7F1E"/>
    <w:rsid w:val="00DF0364"/>
    <w:rsid w:val="00DF0A01"/>
    <w:rsid w:val="00DF2190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85C"/>
    <w:rsid w:val="00E258A9"/>
    <w:rsid w:val="00E2591F"/>
    <w:rsid w:val="00E26B57"/>
    <w:rsid w:val="00E26C28"/>
    <w:rsid w:val="00E325BB"/>
    <w:rsid w:val="00E36CBF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5BED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C6345"/>
    <w:rsid w:val="00ED29D5"/>
    <w:rsid w:val="00ED2A1E"/>
    <w:rsid w:val="00EE0A34"/>
    <w:rsid w:val="00EE0E0D"/>
    <w:rsid w:val="00EE2C26"/>
    <w:rsid w:val="00EE2F0F"/>
    <w:rsid w:val="00EE7204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E4C"/>
    <w:rsid w:val="00F47AF3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B65A9"/>
    <w:rsid w:val="00FC0797"/>
    <w:rsid w:val="00FC122A"/>
    <w:rsid w:val="00FC2031"/>
    <w:rsid w:val="00FC5EBF"/>
    <w:rsid w:val="00FD2F9F"/>
    <w:rsid w:val="00FD7C8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386291-5C90-431A-9AF9-EA36C97F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7AE83-9336-4428-865B-3E6F95DC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2731</Words>
  <Characters>19144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2022-03-04T09:36:00Z</cp:lastPrinted>
  <dcterms:created xsi:type="dcterms:W3CDTF">2022-03-11T04:35:00Z</dcterms:created>
  <dcterms:modified xsi:type="dcterms:W3CDTF">2022-03-11T04:35:00Z</dcterms:modified>
</cp:coreProperties>
</file>