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56D3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5306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856D3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53068">
                        <w:rPr>
                          <w:sz w:val="28"/>
                          <w:szCs w:val="28"/>
                          <w:u w:val="single"/>
                        </w:rPr>
                        <w:t xml:space="preserve"> 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56D3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22.03.2022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856D3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22.03.2022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A377F" w:rsidRDefault="00BA377F" w:rsidP="00BA377F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направлении депутатов Пермской городской Думы VII созыва</w:t>
      </w:r>
    </w:p>
    <w:p w:rsidR="00BA377F" w:rsidRDefault="00BA377F" w:rsidP="00BA377F">
      <w:pPr>
        <w:spacing w:after="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 состав Экспертного совета при Главе города Перми</w:t>
      </w:r>
    </w:p>
    <w:p w:rsidR="00BA377F" w:rsidRDefault="00BA377F" w:rsidP="00BA377F">
      <w:pPr>
        <w:pStyle w:val="3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 w:rsidRPr="00856D3C">
        <w:rPr>
          <w:b/>
          <w:sz w:val="28"/>
          <w:szCs w:val="28"/>
        </w:rPr>
        <w:t>р е ш и л а:</w:t>
      </w:r>
    </w:p>
    <w:p w:rsidR="00BA377F" w:rsidRDefault="00BA377F" w:rsidP="00BA37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Направить в состав Экспертного совета при Главе города Перми депутатов Пермской городской Думы:</w:t>
      </w:r>
    </w:p>
    <w:p w:rsidR="00BA377F" w:rsidRDefault="00BA377F" w:rsidP="00BA37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Болквадзе Арсена Давидовича,</w:t>
      </w:r>
    </w:p>
    <w:p w:rsidR="00BA377F" w:rsidRDefault="00BA377F" w:rsidP="00BA377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Малютина Дмитрия Васильевича</w:t>
      </w:r>
      <w:r>
        <w:rPr>
          <w:sz w:val="28"/>
          <w:szCs w:val="28"/>
        </w:rPr>
        <w:t>.</w:t>
      </w:r>
    </w:p>
    <w:p w:rsidR="00BA377F" w:rsidRDefault="00BA377F" w:rsidP="00BA377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Признать утратившим силу решение Пермской городской Думы от 25.05.2021 № 138 «О направлении представителей Пермской городской Думы в состав Экспертного совета при Главе города Перми».</w:t>
      </w:r>
    </w:p>
    <w:p w:rsidR="00BA377F" w:rsidRDefault="00BA377F" w:rsidP="00BA37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Настоящее решение вступает в силу со дня его подписания.</w:t>
      </w:r>
    </w:p>
    <w:p w:rsidR="00BA377F" w:rsidRDefault="00BA377F" w:rsidP="00BA37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Интернет.</w:t>
      </w:r>
    </w:p>
    <w:p w:rsidR="00BA377F" w:rsidRDefault="00BA377F" w:rsidP="00BA37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Контроль за исполнением настоящего решения возложить на комитет Пермской городской Думы по экономическому развитию.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77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+UTuNz5w6TX4HqHIAFXo5rKBp1lNoBtbaCH06Cy0H5qI3x2HV11v4l6Dyqp1CRt8CSRZW1CccNvpo/I3SeE0Q==" w:salt="VAzh483MdwN9YAyEAzBxC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6D3C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53068"/>
    <w:rsid w:val="00B63586"/>
    <w:rsid w:val="00B644BA"/>
    <w:rsid w:val="00B6607C"/>
    <w:rsid w:val="00B67EAB"/>
    <w:rsid w:val="00B908DD"/>
    <w:rsid w:val="00B97AFE"/>
    <w:rsid w:val="00BA28AD"/>
    <w:rsid w:val="00BA377F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19980FC6-DD4F-4DF9-96D6-F7E6B428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BA377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930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2022-03-23T09:53:00Z</cp:lastPrinted>
  <dcterms:created xsi:type="dcterms:W3CDTF">2022-03-17T06:00:00Z</dcterms:created>
  <dcterms:modified xsi:type="dcterms:W3CDTF">2022-03-23T09:54:00Z</dcterms:modified>
</cp:coreProperties>
</file>