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67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F0B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867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F0BA6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67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867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1C13" w:rsidRPr="000E1C13" w:rsidRDefault="000E1C13" w:rsidP="000E1C13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0E1C1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 внесении изменений в</w:t>
      </w:r>
      <w:r w:rsidRPr="000E1C13">
        <w:rPr>
          <w:rFonts w:eastAsiaTheme="majorEastAsia"/>
          <w:b/>
          <w:bCs/>
          <w:color w:val="000000" w:themeColor="text1"/>
          <w:sz w:val="28"/>
          <w:szCs w:val="28"/>
        </w:rPr>
        <w:t xml:space="preserve"> решение Пермской городской Думы </w:t>
      </w:r>
      <w:r w:rsidRPr="000E1C1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 24.03.2015 № 68 «О плате за земельные участки,</w:t>
      </w:r>
      <w:r w:rsidRPr="000E1C13">
        <w:rPr>
          <w:rFonts w:eastAsiaTheme="majorEastAsia"/>
          <w:b/>
          <w:bCs/>
          <w:color w:val="000000" w:themeColor="text1"/>
          <w:sz w:val="28"/>
          <w:szCs w:val="28"/>
        </w:rPr>
        <w:t xml:space="preserve"> </w:t>
      </w:r>
      <w:r w:rsidRPr="000E1C1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находящиеся в муниципальной собственности»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C13">
        <w:rPr>
          <w:sz w:val="28"/>
          <w:szCs w:val="28"/>
        </w:rPr>
        <w:t>На основании Земельного кодекса Российской Федерации</w:t>
      </w:r>
      <w:r w:rsidRPr="000E1C13">
        <w:rPr>
          <w:rFonts w:eastAsiaTheme="minorHAnsi"/>
          <w:sz w:val="28"/>
          <w:szCs w:val="28"/>
          <w:lang w:eastAsia="en-US"/>
        </w:rPr>
        <w:t xml:space="preserve">, </w:t>
      </w:r>
      <w:r w:rsidRPr="000E1C13">
        <w:rPr>
          <w:sz w:val="28"/>
          <w:szCs w:val="28"/>
        </w:rPr>
        <w:t>статьи 41 Бюджетного кодекса Российской Федерации, Устава города Перми</w:t>
      </w:r>
    </w:p>
    <w:p w:rsidR="000E1C13" w:rsidRPr="000E1C13" w:rsidRDefault="000E1C13" w:rsidP="000E1C1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0E1C13">
        <w:rPr>
          <w:sz w:val="28"/>
          <w:szCs w:val="24"/>
        </w:rPr>
        <w:t xml:space="preserve">Пермская городская Дума </w:t>
      </w:r>
      <w:r w:rsidRPr="000E1C13">
        <w:rPr>
          <w:b/>
          <w:sz w:val="28"/>
          <w:szCs w:val="24"/>
        </w:rPr>
        <w:t xml:space="preserve">р е ш и </w:t>
      </w:r>
      <w:proofErr w:type="gramStart"/>
      <w:r w:rsidRPr="000E1C13">
        <w:rPr>
          <w:b/>
          <w:sz w:val="28"/>
          <w:szCs w:val="24"/>
        </w:rPr>
        <w:t>л</w:t>
      </w:r>
      <w:proofErr w:type="gramEnd"/>
      <w:r w:rsidRPr="000E1C13">
        <w:rPr>
          <w:b/>
          <w:sz w:val="28"/>
          <w:szCs w:val="24"/>
        </w:rPr>
        <w:t xml:space="preserve"> а: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1C13">
        <w:rPr>
          <w:sz w:val="28"/>
          <w:szCs w:val="24"/>
        </w:rPr>
        <w:t xml:space="preserve">1. </w:t>
      </w:r>
      <w:r w:rsidRPr="000E1C13">
        <w:rPr>
          <w:color w:val="000000" w:themeColor="text1"/>
          <w:sz w:val="28"/>
          <w:szCs w:val="24"/>
        </w:rPr>
        <w:t>Внести в решение Пермской городской Думы от 24.03.2015 № 68 «О пла</w:t>
      </w:r>
      <w:r w:rsidR="004230E5">
        <w:rPr>
          <w:color w:val="000000" w:themeColor="text1"/>
          <w:sz w:val="28"/>
          <w:szCs w:val="24"/>
        </w:rPr>
        <w:t>те за земельные участки</w:t>
      </w:r>
      <w:r w:rsidRPr="000E1C13">
        <w:rPr>
          <w:color w:val="000000" w:themeColor="text1"/>
          <w:sz w:val="28"/>
          <w:szCs w:val="24"/>
        </w:rPr>
        <w:t xml:space="preserve"> находящиеся в муниципальной собственности» (в редакции решений Пермской городской Думы </w:t>
      </w:r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26.05.2015 </w:t>
      </w:r>
      <w:hyperlink r:id="rId8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105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22.12.2015 </w:t>
      </w:r>
      <w:hyperlink r:id="rId9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 276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22.03.2016 </w:t>
      </w:r>
      <w:hyperlink r:id="rId10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46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24.05.2016 </w:t>
      </w:r>
      <w:hyperlink r:id="rId11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101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24.10.2017 </w:t>
      </w:r>
      <w:hyperlink r:id="rId12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207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 28.08.2018 </w:t>
      </w:r>
      <w:hyperlink r:id="rId13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147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28.05.2019 </w:t>
      </w:r>
      <w:hyperlink r:id="rId14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106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24.09.2019 </w:t>
      </w:r>
      <w:hyperlink r:id="rId15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 224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25.02.2020 </w:t>
      </w:r>
      <w:hyperlink r:id="rId16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№ 50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>, от 23.03.2021 № 74</w:t>
      </w:r>
      <w:r w:rsidRPr="000E1C13">
        <w:rPr>
          <w:color w:val="000000" w:themeColor="text1"/>
          <w:sz w:val="28"/>
          <w:szCs w:val="24"/>
        </w:rPr>
        <w:t>)</w:t>
      </w:r>
      <w:r w:rsidR="005C7487">
        <w:rPr>
          <w:color w:val="000000" w:themeColor="text1"/>
          <w:sz w:val="28"/>
          <w:szCs w:val="24"/>
        </w:rPr>
        <w:t>,</w:t>
      </w:r>
      <w:r w:rsidRPr="000E1C13">
        <w:rPr>
          <w:color w:val="000000" w:themeColor="text1"/>
          <w:sz w:val="28"/>
          <w:szCs w:val="24"/>
        </w:rPr>
        <w:t xml:space="preserve"> изменения: 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1C13">
        <w:rPr>
          <w:sz w:val="28"/>
          <w:szCs w:val="24"/>
        </w:rPr>
        <w:t>1.1 дополнить пунктом 4</w:t>
      </w:r>
      <w:r w:rsidRPr="000E1C13">
        <w:rPr>
          <w:sz w:val="28"/>
          <w:szCs w:val="24"/>
          <w:vertAlign w:val="superscript"/>
        </w:rPr>
        <w:t>1</w:t>
      </w:r>
      <w:r w:rsidRPr="000E1C13">
        <w:rPr>
          <w:sz w:val="28"/>
          <w:szCs w:val="24"/>
        </w:rPr>
        <w:t xml:space="preserve"> следующего содержания: 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1C13">
        <w:rPr>
          <w:sz w:val="28"/>
          <w:szCs w:val="24"/>
        </w:rPr>
        <w:t>«4</w:t>
      </w:r>
      <w:r w:rsidRPr="000E1C13">
        <w:rPr>
          <w:sz w:val="28"/>
          <w:szCs w:val="24"/>
          <w:vertAlign w:val="superscript"/>
        </w:rPr>
        <w:t>1</w:t>
      </w:r>
      <w:r w:rsidRPr="000E1C13">
        <w:rPr>
          <w:sz w:val="28"/>
          <w:szCs w:val="24"/>
        </w:rPr>
        <w:t xml:space="preserve">. </w:t>
      </w:r>
      <w:r w:rsidRPr="000E1C1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7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0E1C13">
        <w:rPr>
          <w:rFonts w:eastAsiaTheme="minorHAnsi"/>
          <w:sz w:val="28"/>
          <w:szCs w:val="28"/>
          <w:lang w:eastAsia="en-US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согласно приложению 5 к настоящему решению.</w:t>
      </w:r>
      <w:r w:rsidRPr="000E1C13">
        <w:rPr>
          <w:color w:val="000000"/>
          <w:sz w:val="28"/>
          <w:szCs w:val="28"/>
        </w:rPr>
        <w:t>»;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C13">
        <w:rPr>
          <w:color w:val="000000"/>
          <w:sz w:val="28"/>
          <w:szCs w:val="28"/>
        </w:rPr>
        <w:t>1.2 дополнить приложением 5 «Порядок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сооружениями» согласно приложению к настоящему решению.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0E1C13">
        <w:rPr>
          <w:sz w:val="28"/>
          <w:szCs w:val="24"/>
        </w:rPr>
        <w:t xml:space="preserve">2. </w:t>
      </w:r>
      <w:r w:rsidRPr="000E1C13">
        <w:rPr>
          <w:rFonts w:eastAsiaTheme="minorHAnsi"/>
          <w:sz w:val="28"/>
          <w:szCs w:val="24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1C13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1C13">
        <w:rPr>
          <w:sz w:val="28"/>
          <w:szCs w:val="24"/>
        </w:rPr>
        <w:lastRenderedPageBreak/>
        <w:t xml:space="preserve">4. Контроль за исполнением настоящего решения возложить на комитет Пермской городской Думы </w:t>
      </w:r>
      <w:r w:rsidRPr="000E1C13">
        <w:rPr>
          <w:rFonts w:eastAsiaTheme="minorHAnsi"/>
          <w:sz w:val="28"/>
          <w:szCs w:val="28"/>
          <w:lang w:eastAsia="en-US"/>
        </w:rPr>
        <w:t>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0E1C13" w:rsidRDefault="000E1C13" w:rsidP="00405917">
      <w:pPr>
        <w:sectPr w:rsidR="000E1C13" w:rsidSect="00CE4254">
          <w:headerReference w:type="even" r:id="rId18"/>
          <w:headerReference w:type="default" r:id="rId1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E1C13" w:rsidRPr="000E1C13" w:rsidRDefault="000E1C13" w:rsidP="000E1C13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0E1C13">
        <w:rPr>
          <w:sz w:val="28"/>
          <w:szCs w:val="28"/>
        </w:rPr>
        <w:t>ПРИЛОЖЕНИЕ</w:t>
      </w:r>
    </w:p>
    <w:p w:rsidR="000E1C13" w:rsidRPr="000E1C13" w:rsidRDefault="000E1C13" w:rsidP="000E1C13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0E1C13">
        <w:rPr>
          <w:sz w:val="28"/>
          <w:szCs w:val="28"/>
        </w:rPr>
        <w:t xml:space="preserve">к решению </w:t>
      </w:r>
    </w:p>
    <w:p w:rsidR="000E1C13" w:rsidRPr="000E1C13" w:rsidRDefault="000E1C13" w:rsidP="000E1C13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0E1C13">
        <w:rPr>
          <w:sz w:val="28"/>
          <w:szCs w:val="28"/>
        </w:rPr>
        <w:t xml:space="preserve">Пермской городской Думы </w:t>
      </w:r>
    </w:p>
    <w:p w:rsidR="000E1C13" w:rsidRPr="000E1C13" w:rsidRDefault="000E1C13" w:rsidP="000E1C13">
      <w:pPr>
        <w:autoSpaceDE w:val="0"/>
        <w:autoSpaceDN w:val="0"/>
        <w:adjustRightInd w:val="0"/>
        <w:ind w:left="6663"/>
        <w:rPr>
          <w:rFonts w:eastAsiaTheme="minorHAnsi"/>
          <w:bCs/>
          <w:sz w:val="28"/>
          <w:szCs w:val="28"/>
          <w:lang w:eastAsia="en-US"/>
        </w:rPr>
      </w:pPr>
      <w:r w:rsidRPr="000E1C13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1A5682">
        <w:rPr>
          <w:rFonts w:eastAsiaTheme="minorHAnsi"/>
          <w:bCs/>
          <w:sz w:val="28"/>
          <w:szCs w:val="28"/>
          <w:lang w:eastAsia="en-US"/>
        </w:rPr>
        <w:t>22.03.2022 №</w:t>
      </w:r>
      <w:r w:rsidR="005F0BA6">
        <w:rPr>
          <w:rFonts w:eastAsiaTheme="minorHAnsi"/>
          <w:bCs/>
          <w:sz w:val="28"/>
          <w:szCs w:val="28"/>
          <w:lang w:eastAsia="en-US"/>
        </w:rPr>
        <w:t xml:space="preserve"> 60</w:t>
      </w:r>
    </w:p>
    <w:p w:rsidR="000E1C13" w:rsidRPr="000E1C13" w:rsidRDefault="000E1C13" w:rsidP="000E1C1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E1C13" w:rsidRPr="000E1C13" w:rsidRDefault="000E1C13" w:rsidP="000E1C1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E1C13" w:rsidRPr="000E1C13" w:rsidRDefault="000E1C13" w:rsidP="000E1C13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0E1C13">
        <w:rPr>
          <w:b/>
          <w:sz w:val="28"/>
          <w:szCs w:val="28"/>
        </w:rPr>
        <w:t>ПОРЯДОК</w:t>
      </w:r>
    </w:p>
    <w:p w:rsidR="000E1C13" w:rsidRPr="000E1C13" w:rsidRDefault="000E1C13" w:rsidP="000E1C13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0E1C13">
        <w:rPr>
          <w:b/>
          <w:sz w:val="28"/>
          <w:szCs w:val="28"/>
        </w:rPr>
        <w:t>определения платы за использование земельных участков, находящихся в муниципальной собственности, для возведения гражданами гаражей, являющихся некапитальными сооружениями</w:t>
      </w:r>
    </w:p>
    <w:p w:rsidR="000E1C13" w:rsidRPr="000E1C13" w:rsidRDefault="000E1C13" w:rsidP="000E1C1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C13">
        <w:rPr>
          <w:rFonts w:eastAsiaTheme="minorHAnsi"/>
          <w:sz w:val="28"/>
          <w:szCs w:val="28"/>
          <w:lang w:eastAsia="en-US"/>
        </w:rPr>
        <w:t>1. Настоящий Порядок устанавливает процедуру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(далее – размер платы).</w:t>
      </w:r>
    </w:p>
    <w:p w:rsidR="000E1C13" w:rsidRP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169"/>
      <w:bookmarkEnd w:id="2"/>
      <w:r w:rsidRPr="000E1C13">
        <w:rPr>
          <w:rFonts w:eastAsiaTheme="minorHAnsi"/>
          <w:sz w:val="28"/>
          <w:szCs w:val="28"/>
          <w:lang w:eastAsia="en-US"/>
        </w:rPr>
        <w:t xml:space="preserve">2. </w:t>
      </w:r>
      <w:r w:rsidR="001867A4" w:rsidRPr="001867A4">
        <w:rPr>
          <w:rFonts w:eastAsiaTheme="minorHAnsi"/>
          <w:sz w:val="28"/>
          <w:szCs w:val="28"/>
          <w:lang w:eastAsia="en-US"/>
        </w:rPr>
        <w:t xml:space="preserve">Годовой размер платы устанавливается в размере двукратной ставки </w:t>
      </w:r>
      <w:proofErr w:type="spellStart"/>
      <w:proofErr w:type="gramStart"/>
      <w:r w:rsidR="001867A4" w:rsidRPr="001867A4">
        <w:rPr>
          <w:rFonts w:eastAsiaTheme="minorHAnsi"/>
          <w:sz w:val="28"/>
          <w:szCs w:val="28"/>
          <w:lang w:eastAsia="en-US"/>
        </w:rPr>
        <w:t>зе-мельного</w:t>
      </w:r>
      <w:proofErr w:type="spellEnd"/>
      <w:proofErr w:type="gramEnd"/>
      <w:r w:rsidR="001867A4" w:rsidRPr="001867A4">
        <w:rPr>
          <w:rFonts w:eastAsiaTheme="minorHAnsi"/>
          <w:sz w:val="28"/>
          <w:szCs w:val="28"/>
          <w:lang w:eastAsia="en-US"/>
        </w:rPr>
        <w:t xml:space="preserve"> налога, рассчитанного в отношении такого земельного участка пропорционально площади, занимаемой гаражом</w:t>
      </w:r>
      <w:r w:rsidRPr="000E1C13">
        <w:rPr>
          <w:rFonts w:eastAsiaTheme="minorHAnsi"/>
          <w:sz w:val="28"/>
          <w:szCs w:val="28"/>
          <w:lang w:eastAsia="en-US"/>
        </w:rPr>
        <w:t>.</w:t>
      </w:r>
    </w:p>
    <w:p w:rsidR="001A5682" w:rsidRPr="001A5682" w:rsidRDefault="000E1C13" w:rsidP="001A56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P170"/>
      <w:bookmarkEnd w:id="3"/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="001A5682" w:rsidRPr="001A5682">
        <w:rPr>
          <w:rFonts w:eastAsiaTheme="minorHAnsi"/>
          <w:color w:val="000000" w:themeColor="text1"/>
          <w:sz w:val="28"/>
          <w:szCs w:val="28"/>
          <w:lang w:eastAsia="en-US"/>
        </w:rPr>
        <w:t>В случае если кадастровая стоимость земельного участка не установлена, для определения размера платы с целью применения норм пункта 2 настоящего Порядка применяется расчетное значение, определяемое путем умножения среднего значения удельного показателя кадастровой стоимости земельных участков в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1A5682" w:rsidRPr="001A5682">
        <w:rPr>
          <w:rFonts w:eastAsiaTheme="minorHAnsi"/>
          <w:color w:val="000000" w:themeColor="text1"/>
          <w:sz w:val="28"/>
          <w:szCs w:val="28"/>
          <w:lang w:eastAsia="en-US"/>
        </w:rPr>
        <w:t>составе земель населенного пункта по кадастровым кварталам города Перми соответствующего сегмента земельных участков в соответствии с видами использования, определенными в соответствии с законодательством Российской Федерации, на площадь, занимаемую гаражом.</w:t>
      </w:r>
    </w:p>
    <w:p w:rsidR="001A5682" w:rsidRPr="001A5682" w:rsidRDefault="001A5682" w:rsidP="001A56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В случае отсутствия соответствующих значений удельных показателей ка-</w:t>
      </w:r>
      <w:proofErr w:type="spellStart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дастровой</w:t>
      </w:r>
      <w:proofErr w:type="spellEnd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стоимости земельных участков в составе земель населенных пунктов по кадастровым кварталам города Перми для целей применения норм пункта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Порядка применяется расчетное значение, определяемое путем умножения среднего значения удельного показателя кадастровой стоимости </w:t>
      </w:r>
      <w:proofErr w:type="spellStart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зе-мельных</w:t>
      </w:r>
      <w:proofErr w:type="spellEnd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участков в составе земель населенного пункта для кадастрового квартала города Перми соответствующего сегмента земельных участков в соответствии с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видами использования, граничащего с кадастровым кварталом города Перми, в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котором расположен земельный участок, на площадь, занимаемую гаражом. В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случае если кадастровый квартал, в котором расположен земельный участок, граничит более чем с одним кадастровым кварталом населенного пункта, то</w:t>
      </w:r>
      <w:r w:rsidR="00A170AE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определения расчетного значения используется минимальное значение среднего значения удельного показателя кадастровой стоимости земельных участков соответствующего сегмента земельных участков в соответствии с видами использования для граничащих кадастровых кварталов.</w:t>
      </w:r>
    </w:p>
    <w:p w:rsidR="000E1C13" w:rsidRPr="000E1C13" w:rsidRDefault="001A5682" w:rsidP="001A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В случае отсутствия соответствующих значений удельных показателей ка-</w:t>
      </w:r>
      <w:proofErr w:type="spellStart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дастровой</w:t>
      </w:r>
      <w:proofErr w:type="spellEnd"/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стоимости земельных участков в составе земель населенных пунктов в</w:t>
      </w:r>
      <w:r w:rsidR="00AC648C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граничащих(ем) кадастровых(ом) кварталах(е) применяется расчетное значение, определяемое путем умножения среднего значения удельного показателя кадастровой стоимости земельных участков в составе земель населенного пункта по городу Перми соответствующего сегмента земельных участков в соответствии с видами использования, определенными в соответствии с законодательством Российской Федерации, на площадь, занимаемую гаражом</w:t>
      </w:r>
      <w:r w:rsidR="000E1C13" w:rsidRPr="000E1C13">
        <w:rPr>
          <w:sz w:val="28"/>
          <w:szCs w:val="28"/>
        </w:rPr>
        <w:t>.</w:t>
      </w:r>
    </w:p>
    <w:p w:rsidR="000E1C13" w:rsidRPr="000E1C13" w:rsidRDefault="000E1C13" w:rsidP="001A56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C13">
        <w:rPr>
          <w:rFonts w:eastAsiaTheme="minorHAnsi"/>
          <w:sz w:val="28"/>
          <w:szCs w:val="28"/>
          <w:lang w:eastAsia="en-US"/>
        </w:rPr>
        <w:t xml:space="preserve">4. </w:t>
      </w:r>
      <w:r w:rsidR="001A5682" w:rsidRPr="001A5682">
        <w:rPr>
          <w:rFonts w:eastAsiaTheme="minorHAnsi"/>
          <w:sz w:val="28"/>
          <w:szCs w:val="28"/>
          <w:lang w:eastAsia="en-US"/>
        </w:rPr>
        <w:t xml:space="preserve">Размер платы изменяется в порядке, предусмотренном законодательством Российской Федерации, но не чаще одного раза в год, в связи с инфляцией, при этом учет инфляции производится путем умножения годового размера платы на коэффициент индексации, рассчитываемый согласно пункту 4 Порядка </w:t>
      </w:r>
      <w:proofErr w:type="spellStart"/>
      <w:r w:rsidR="001A5682" w:rsidRPr="001A5682">
        <w:rPr>
          <w:rFonts w:eastAsiaTheme="minorHAnsi"/>
          <w:sz w:val="28"/>
          <w:szCs w:val="28"/>
          <w:lang w:eastAsia="en-US"/>
        </w:rPr>
        <w:t>опре</w:t>
      </w:r>
      <w:proofErr w:type="spellEnd"/>
      <w:r w:rsidR="001A5682" w:rsidRPr="001A5682">
        <w:rPr>
          <w:rFonts w:eastAsiaTheme="minorHAnsi"/>
          <w:sz w:val="28"/>
          <w:szCs w:val="28"/>
          <w:lang w:eastAsia="en-US"/>
        </w:rPr>
        <w:t>-деления размера арендной платы за земельные участки, находящиеся в муниципальной собственности и предоставленные в аренду без проведения торгов, утвержденного решением Пермской городской Думы от 24.03.2015 № 68</w:t>
      </w:r>
      <w:r w:rsidRPr="000E1C13">
        <w:rPr>
          <w:rFonts w:eastAsiaTheme="minorHAnsi"/>
          <w:sz w:val="28"/>
          <w:szCs w:val="28"/>
          <w:lang w:eastAsia="en-US"/>
        </w:rPr>
        <w:t>.</w:t>
      </w:r>
    </w:p>
    <w:p w:rsidR="000E1C13" w:rsidRDefault="000E1C13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1C13">
        <w:rPr>
          <w:rFonts w:eastAsiaTheme="minorHAnsi"/>
          <w:sz w:val="28"/>
          <w:szCs w:val="28"/>
          <w:lang w:eastAsia="en-US"/>
        </w:rPr>
        <w:t xml:space="preserve">5. </w:t>
      </w:r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Изменение размера платы в случаях, предусмотренных </w:t>
      </w:r>
      <w:hyperlink w:anchor="P170" w:history="1">
        <w:r w:rsidRPr="000E1C1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1A5682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</w:hyperlink>
      <w:r w:rsidRPr="000E1C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Порядка, является обязательным для сторон договора об использовании земельных участков для возведения гаража, являющегося некапитальным сооружением (далее – договор), без заключения нового договора или подписания дополнительного соглашения к нему.</w:t>
      </w:r>
    </w:p>
    <w:p w:rsidR="001A5682" w:rsidRPr="000E1C13" w:rsidRDefault="001A5682" w:rsidP="000E1C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r w:rsidRPr="001A5682">
        <w:rPr>
          <w:rFonts w:eastAsiaTheme="minorHAnsi"/>
          <w:color w:val="000000" w:themeColor="text1"/>
          <w:sz w:val="28"/>
          <w:szCs w:val="28"/>
          <w:lang w:eastAsia="en-US"/>
        </w:rPr>
        <w:t>Плата за использование земельных участков вносится в срок, установленный договором.</w:t>
      </w:r>
    </w:p>
    <w:p w:rsidR="00405917" w:rsidRPr="00405917" w:rsidRDefault="00405917" w:rsidP="00405917"/>
    <w:sectPr w:rsidR="00405917" w:rsidRPr="00405917" w:rsidSect="000E1C1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a1JUrrCLf7hwiLzmw8N4cNoTrpoRTRkj2lSTAtCMUJeHaHEUmhsHaCuI5wbG0uFgH/7U7F/mDGFacFjqhZhzQ==" w:salt="WRsq9qm+g6qO2n5V5tO8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1C1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867A4"/>
    <w:rsid w:val="001A5682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30E5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7487"/>
    <w:rsid w:val="005D6CC4"/>
    <w:rsid w:val="005F0BA6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0A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48C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CD1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876B7C6F-00D9-473D-8645-CAF13713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3" Type="http://schemas.openxmlformats.org/officeDocument/2006/relationships/hyperlink" Target="consultantplus://offline/ref=674B413ED97F60CC67A315276BF7C934ACCDC9AA2F4EF7DAA8F6205C7009D2199B2521890C2F561230647A325282673EC15BA83E2C7D7A7B9529B460dDk6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7" Type="http://schemas.openxmlformats.org/officeDocument/2006/relationships/hyperlink" Target="consultantplus://offline/ref=97F7CC5DC2DA0A8BBC27BFB380BC296E2ABF0FA37AD2FF6A96B80641088DDDB77A169A458EEFB34FA318F9CFF59FCF216676A8E08285F4A3C988578BwAu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10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DF7DBADF6205C7009D2199B2521890C2F561230647A325282673EC15BA83E2C7D7A7B9529B460dD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1132</Words>
  <Characters>6456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2022-03-23T10:02:00Z</cp:lastPrinted>
  <dcterms:created xsi:type="dcterms:W3CDTF">2022-03-03T06:29:00Z</dcterms:created>
  <dcterms:modified xsi:type="dcterms:W3CDTF">2022-03-23T10:03:00Z</dcterms:modified>
</cp:coreProperties>
</file>