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01E1A" w:rsidRDefault="00001E1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1E1A" w:rsidRPr="005850D6" w:rsidRDefault="00001E1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01E1A" w:rsidRDefault="00001E1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01E1A" w:rsidRPr="00573676" w:rsidRDefault="00001E1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01E1A" w:rsidRPr="00573676" w:rsidRDefault="00001E1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01E1A" w:rsidRPr="00573676" w:rsidRDefault="00001E1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01E1A" w:rsidRPr="00573676" w:rsidRDefault="00001E1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001E1A" w:rsidRDefault="00001E1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1E1A" w:rsidRPr="005850D6" w:rsidRDefault="00001E1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001E1A" w:rsidRDefault="00001E1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01E1A" w:rsidRPr="00573676" w:rsidRDefault="00001E1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01E1A" w:rsidRPr="00573676" w:rsidRDefault="00001E1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01E1A" w:rsidRPr="00573676" w:rsidRDefault="00001E1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01E1A" w:rsidRPr="00573676" w:rsidRDefault="00001E1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01E1A" w:rsidRPr="00FD0A67" w:rsidRDefault="00001E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47DB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001E1A" w:rsidRPr="00FD0A67" w:rsidRDefault="00001E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47DBE">
                        <w:rPr>
                          <w:sz w:val="28"/>
                          <w:szCs w:val="28"/>
                          <w:u w:val="single"/>
                        </w:rPr>
                        <w:t xml:space="preserve">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E1A" w:rsidRPr="00170172" w:rsidRDefault="00001E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001E1A" w:rsidRPr="00170172" w:rsidRDefault="00001E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15130" w:rsidRPr="00C51E4F" w:rsidRDefault="00B15130" w:rsidP="00B15130">
      <w:pPr>
        <w:pStyle w:val="ConsNonformat"/>
        <w:tabs>
          <w:tab w:val="left" w:pos="5387"/>
        </w:tabs>
        <w:suppressAutoHyphens/>
        <w:spacing w:before="480" w:after="480"/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/>
          <w:sz w:val="28"/>
          <w:szCs w:val="28"/>
        </w:rPr>
        <w:t>Об утверждении отчета о результатах приватизации муниципального имущества города Перми за 20</w:t>
      </w:r>
      <w:r w:rsidRPr="008C60E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C51E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15130" w:rsidRPr="00C51E4F" w:rsidRDefault="00B15130" w:rsidP="00B15130">
      <w:pPr>
        <w:pStyle w:val="ConsTitle"/>
        <w:tabs>
          <w:tab w:val="left" w:pos="70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>В соответствии со статьей 15 Федерального закона от 21.12.2001 № 178-ФЗ «О приватизации государственного и муниципального имущества», решением Пермской городской Думы от 20.11.2012 № 256 «Об утверждении Положения 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C51E4F">
        <w:rPr>
          <w:rFonts w:ascii="Times New Roman" w:hAnsi="Times New Roman"/>
          <w:b w:val="0"/>
          <w:sz w:val="28"/>
          <w:szCs w:val="28"/>
        </w:rPr>
        <w:t xml:space="preserve">приватизации муниципального имущества города Перми» </w:t>
      </w:r>
    </w:p>
    <w:p w:rsidR="00B15130" w:rsidRPr="00C51E4F" w:rsidRDefault="00B15130" w:rsidP="00B15130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C51E4F">
        <w:rPr>
          <w:rFonts w:ascii="Times New Roman" w:hAnsi="Times New Roman"/>
          <w:sz w:val="28"/>
          <w:szCs w:val="28"/>
        </w:rPr>
        <w:t>р е ш и л а:</w:t>
      </w:r>
    </w:p>
    <w:p w:rsidR="00B15130" w:rsidRPr="00C51E4F" w:rsidRDefault="00B15130" w:rsidP="00B15130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sz w:val="28"/>
          <w:szCs w:val="28"/>
        </w:rPr>
        <w:t>1. Утвердить отчет о результатах приватизации муниципального имущества города Перми за 20</w:t>
      </w:r>
      <w:r>
        <w:rPr>
          <w:rFonts w:ascii="Times New Roman" w:hAnsi="Times New Roman"/>
          <w:sz w:val="28"/>
          <w:szCs w:val="28"/>
        </w:rPr>
        <w:t>21</w:t>
      </w:r>
      <w:r w:rsidRPr="00C51E4F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B15130" w:rsidRDefault="00B15130" w:rsidP="00B15130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sz w:val="28"/>
          <w:szCs w:val="28"/>
        </w:rPr>
        <w:t xml:space="preserve">2. </w:t>
      </w:r>
      <w:r w:rsidRPr="00BE206A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>
        <w:rPr>
          <w:rFonts w:ascii="Times New Roman" w:hAnsi="Times New Roman"/>
          <w:sz w:val="28"/>
          <w:szCs w:val="28"/>
        </w:rPr>
        <w:t>«</w:t>
      </w:r>
      <w:r w:rsidRPr="00BE206A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/>
          <w:sz w:val="28"/>
          <w:szCs w:val="28"/>
        </w:rPr>
        <w:t>».</w:t>
      </w:r>
    </w:p>
    <w:p w:rsidR="00B15130" w:rsidRPr="00C51E4F" w:rsidRDefault="00B15130" w:rsidP="00B15130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E206A">
        <w:rPr>
          <w:rFonts w:ascii="Times New Roman" w:hAnsi="Times New Roman"/>
          <w:sz w:val="28"/>
          <w:szCs w:val="28"/>
        </w:rPr>
        <w:t xml:space="preserve">3. Опубликовать настоящее решение в печатном средстве массовой информации </w:t>
      </w:r>
      <w:r>
        <w:rPr>
          <w:rFonts w:ascii="Times New Roman" w:hAnsi="Times New Roman"/>
          <w:sz w:val="28"/>
          <w:szCs w:val="28"/>
        </w:rPr>
        <w:t>«</w:t>
      </w:r>
      <w:r w:rsidRPr="00BE206A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/>
          <w:sz w:val="28"/>
          <w:szCs w:val="28"/>
        </w:rPr>
        <w:t>»</w:t>
      </w:r>
      <w:r w:rsidRPr="00BE206A">
        <w:rPr>
          <w:rFonts w:ascii="Times New Roman" w:hAnsi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 w:rsidRPr="00BE206A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B15130" w:rsidRPr="00C51E4F" w:rsidRDefault="00B15130" w:rsidP="00B15130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C7E31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B1513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5671A" wp14:editId="70F158A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E1A" w:rsidRDefault="00001E1A" w:rsidP="00DF55C7"/>
                          <w:p w:rsidR="00001E1A" w:rsidRDefault="00001E1A" w:rsidP="00DF55C7"/>
                          <w:p w:rsidR="00001E1A" w:rsidRDefault="00001E1A" w:rsidP="00DF55C7"/>
                          <w:p w:rsidR="00001E1A" w:rsidRDefault="00001E1A" w:rsidP="00DF55C7"/>
                          <w:p w:rsidR="00001E1A" w:rsidRDefault="00001E1A" w:rsidP="00DF55C7"/>
                          <w:p w:rsidR="00001E1A" w:rsidRDefault="00001E1A" w:rsidP="00DF55C7">
                            <w:r>
                              <w:t>Верно</w:t>
                            </w:r>
                          </w:p>
                          <w:p w:rsidR="00001E1A" w:rsidRDefault="00001E1A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01E1A" w:rsidRDefault="00001E1A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001E1A" w:rsidRDefault="00001E1A" w:rsidP="00DF55C7">
                            <w:r>
                              <w:t xml:space="preserve">       09.2018</w:t>
                            </w:r>
                          </w:p>
                          <w:p w:rsidR="00001E1A" w:rsidRDefault="00001E1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671A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001E1A" w:rsidRDefault="00001E1A" w:rsidP="00DF55C7"/>
                    <w:p w:rsidR="00001E1A" w:rsidRDefault="00001E1A" w:rsidP="00DF55C7"/>
                    <w:p w:rsidR="00001E1A" w:rsidRDefault="00001E1A" w:rsidP="00DF55C7"/>
                    <w:p w:rsidR="00001E1A" w:rsidRDefault="00001E1A" w:rsidP="00DF55C7"/>
                    <w:p w:rsidR="00001E1A" w:rsidRDefault="00001E1A" w:rsidP="00DF55C7"/>
                    <w:p w:rsidR="00001E1A" w:rsidRDefault="00001E1A" w:rsidP="00DF55C7">
                      <w:r>
                        <w:t>Верно</w:t>
                      </w:r>
                    </w:p>
                    <w:p w:rsidR="00001E1A" w:rsidRDefault="00001E1A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01E1A" w:rsidRDefault="00001E1A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001E1A" w:rsidRDefault="00001E1A" w:rsidP="00DF55C7">
                      <w:r>
                        <w:t xml:space="preserve">       09.2018</w:t>
                      </w:r>
                    </w:p>
                    <w:p w:rsidR="00001E1A" w:rsidRDefault="00001E1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B15130" w:rsidRDefault="00B15130" w:rsidP="00405917">
      <w:pPr>
        <w:sectPr w:rsidR="00B15130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15130" w:rsidRPr="00B15130" w:rsidRDefault="00B15130" w:rsidP="003578E1">
      <w:pPr>
        <w:snapToGrid w:val="0"/>
        <w:ind w:left="11199"/>
        <w:rPr>
          <w:sz w:val="28"/>
          <w:szCs w:val="28"/>
        </w:rPr>
      </w:pPr>
      <w:r w:rsidRPr="00B15130">
        <w:rPr>
          <w:sz w:val="28"/>
          <w:szCs w:val="28"/>
        </w:rPr>
        <w:lastRenderedPageBreak/>
        <w:t xml:space="preserve">ПРИЛОЖЕНИЕ </w:t>
      </w:r>
    </w:p>
    <w:p w:rsidR="00B15130" w:rsidRPr="00B15130" w:rsidRDefault="00B15130" w:rsidP="003578E1">
      <w:pPr>
        <w:snapToGrid w:val="0"/>
        <w:ind w:left="11199"/>
        <w:rPr>
          <w:sz w:val="28"/>
          <w:szCs w:val="28"/>
        </w:rPr>
      </w:pPr>
      <w:r w:rsidRPr="00B15130">
        <w:rPr>
          <w:sz w:val="28"/>
          <w:szCs w:val="28"/>
        </w:rPr>
        <w:t xml:space="preserve">к решению </w:t>
      </w:r>
    </w:p>
    <w:p w:rsidR="00B15130" w:rsidRPr="00B15130" w:rsidRDefault="00B15130" w:rsidP="003578E1">
      <w:pPr>
        <w:snapToGrid w:val="0"/>
        <w:ind w:left="11199"/>
        <w:rPr>
          <w:sz w:val="28"/>
          <w:szCs w:val="28"/>
        </w:rPr>
      </w:pPr>
      <w:r w:rsidRPr="00B15130">
        <w:rPr>
          <w:sz w:val="28"/>
          <w:szCs w:val="28"/>
        </w:rPr>
        <w:t>Пермской городской Думы</w:t>
      </w:r>
      <w:r w:rsidR="00001E1A">
        <w:rPr>
          <w:sz w:val="28"/>
          <w:szCs w:val="28"/>
        </w:rPr>
        <w:t xml:space="preserve"> от 24.05.2022 №</w:t>
      </w:r>
      <w:r w:rsidR="00847DBE">
        <w:rPr>
          <w:sz w:val="28"/>
          <w:szCs w:val="28"/>
        </w:rPr>
        <w:t xml:space="preserve"> 115</w:t>
      </w:r>
    </w:p>
    <w:p w:rsidR="00B15130" w:rsidRPr="003578E1" w:rsidRDefault="003578E1" w:rsidP="00B15130">
      <w:pPr>
        <w:snapToGrid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78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B15130" w:rsidRPr="00B15130" w:rsidRDefault="00B15130" w:rsidP="00B15130">
      <w:pPr>
        <w:snapToGrid w:val="0"/>
        <w:jc w:val="center"/>
        <w:rPr>
          <w:b/>
          <w:sz w:val="28"/>
          <w:szCs w:val="28"/>
        </w:rPr>
      </w:pPr>
      <w:r w:rsidRPr="00B15130">
        <w:rPr>
          <w:b/>
          <w:sz w:val="28"/>
          <w:szCs w:val="28"/>
        </w:rPr>
        <w:t>о результатах приватизации муниципального имущества города Перми за 2021 год</w:t>
      </w:r>
    </w:p>
    <w:p w:rsidR="00B15130" w:rsidRPr="00B15130" w:rsidRDefault="00B15130" w:rsidP="00B15130">
      <w:pPr>
        <w:snapToGrid w:val="0"/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1417"/>
        <w:gridCol w:w="1276"/>
        <w:gridCol w:w="1418"/>
        <w:gridCol w:w="1418"/>
        <w:gridCol w:w="1261"/>
        <w:gridCol w:w="1417"/>
        <w:gridCol w:w="3544"/>
      </w:tblGrid>
      <w:tr w:rsidR="00B15130" w:rsidRPr="00B15130" w:rsidTr="00001E1A">
        <w:trPr>
          <w:trHeight w:val="1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Наименование объекта/адрес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Начальная цена, </w:t>
            </w:r>
          </w:p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Дата </w:t>
            </w:r>
          </w:p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Цена сделки приватизации, </w:t>
            </w:r>
          </w:p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Фактически перечислено в бюджет города, </w:t>
            </w:r>
          </w:p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Примечание</w:t>
            </w:r>
          </w:p>
        </w:tc>
      </w:tr>
    </w:tbl>
    <w:p w:rsidR="00B15130" w:rsidRPr="00B15130" w:rsidRDefault="00B15130" w:rsidP="00B15130">
      <w:pPr>
        <w:snapToGrid w:val="0"/>
        <w:jc w:val="both"/>
        <w:rPr>
          <w:sz w:val="2"/>
          <w:szCs w:val="2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3"/>
        <w:gridCol w:w="2638"/>
        <w:gridCol w:w="42"/>
        <w:gridCol w:w="1410"/>
        <w:gridCol w:w="8"/>
        <w:gridCol w:w="1259"/>
        <w:gridCol w:w="17"/>
        <w:gridCol w:w="1388"/>
        <w:gridCol w:w="15"/>
        <w:gridCol w:w="1413"/>
        <w:gridCol w:w="19"/>
        <w:gridCol w:w="1237"/>
        <w:gridCol w:w="24"/>
        <w:gridCol w:w="1393"/>
        <w:gridCol w:w="24"/>
        <w:gridCol w:w="3544"/>
      </w:tblGrid>
      <w:tr w:rsidR="00B15130" w:rsidRPr="00B15130" w:rsidTr="00001E1A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1. Выполнение прогнозного плана приватизации на 2021 год и плановый период 2022 и 2023 годов 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1.1. Отдельно стоящие здания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Капитана Пирожкова, 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5668,8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осуществление мероприятий по разделению земельного участка под здания имущественного комплекса и парк культуры и отдыха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Кировоградская,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Магистральная, 98б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1111,4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Охотников,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212,1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ДОС, 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8700,00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10.03.2021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10005,00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9682,84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Волочаевская,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  <w:lang w:val="en-US"/>
              </w:rPr>
            </w:pPr>
            <w:r w:rsidRPr="00B15130">
              <w:rPr>
                <w:sz w:val="22"/>
                <w:szCs w:val="22"/>
                <w:lang w:val="en-US"/>
              </w:rPr>
              <w:t>3597</w:t>
            </w:r>
            <w:r w:rsidRPr="00B15130">
              <w:rPr>
                <w:sz w:val="22"/>
                <w:szCs w:val="22"/>
              </w:rPr>
              <w:t>,</w:t>
            </w:r>
            <w:r w:rsidRPr="00B1513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Домостроительная,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Портовая,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Сухумская, 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  <w:lang w:val="en-US"/>
              </w:rPr>
              <w:t>855</w:t>
            </w:r>
            <w:r w:rsidRPr="00B15130">
              <w:rPr>
                <w:sz w:val="22"/>
                <w:szCs w:val="22"/>
              </w:rPr>
              <w:t>,</w:t>
            </w:r>
            <w:r w:rsidRPr="00B1513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03.11.2021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1368,00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1368,00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Пермский край, г.о. Пермский, г. Пермь, микрорайон Химики, д. 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Железнодорожная, 25а (пос. Новые Ляды)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Серпуховская, 7а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765,7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утвержден проект межевания территории; составляются межевые планы земельных участков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  <w:lang w:val="en-US"/>
              </w:rPr>
            </w:pPr>
            <w:r w:rsidRPr="00B15130">
              <w:rPr>
                <w:sz w:val="22"/>
                <w:szCs w:val="22"/>
              </w:rPr>
              <w:t>1.2. Встроенные нежилые помещения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Кочегаров, 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2340,00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25.01.2021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2340,00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Мира/</w:t>
            </w:r>
          </w:p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Одоевского, 53/33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осуществление мероприятий по уточнению технических характеристик объекта, проведение оценки рыночной стоимости объекта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1905 года, 18/ул. Лифанова,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подготовка конкурсной документации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Лебедева,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1303,6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10000,00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15.12.2021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8333,33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Ул. Степана Разина, 34/3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Студенческая, 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Техническая,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10.03.2021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325,50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325,50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Уральская, 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Целинная,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530,00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04.03.2021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689,00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Генерала Черняховского, 72а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212,6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1500,00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27.09.2021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Переулок Дубровский </w:t>
            </w:r>
          </w:p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1-й,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Ул. Социалистическая,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270,00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10.03.2021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283,50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283,50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Ул. Академика Курчатова,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осуществление мероприятий по уточнению технических характеристик объекта, проведение оценки рыночной стоимости объекта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Ул. Гусарова, 9/1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 xml:space="preserve">Ул. Молодежная, 7 </w:t>
            </w:r>
          </w:p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(пос. Новые Ляды)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240,00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20.04.2021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Ул. Солдатова, 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2277,0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Ул. Соловьева/</w:t>
            </w:r>
          </w:p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Куйбышева, 14/94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осуществление мероприятий по уточнению технических характеристик объекта, проведение оценки рыночной стоимости объекта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Ул. Тбилисская, 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191,7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аукцион не состоялся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1.3. Акции (доли) в уставных капиталах хозяйствующих субъектов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На 31.12.2021 приватизация данных объектов не предусмотрена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  <w:lang w:val="en-US"/>
              </w:rPr>
            </w:pPr>
            <w:r w:rsidRPr="00B15130">
              <w:rPr>
                <w:sz w:val="22"/>
                <w:szCs w:val="22"/>
              </w:rPr>
              <w:t>1.4. Муниципальные унитарные предприятия</w:t>
            </w:r>
          </w:p>
        </w:tc>
      </w:tr>
      <w:tr w:rsidR="00B15130" w:rsidRPr="00B15130" w:rsidTr="00001E1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Пермское муниципальное предприятие «Ветеран»; г. Пермь, ул. Мира, 93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осуществление мероприятий в целях реорганизации Пермского муниципального предприятия «Ветеран» путем преобразования в акционерное общество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1.5. Объекты незавершенного строительства 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На 31.12.2021 приватизация данных объектов не предусмотрена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1.6. Иное муниципальное имущество  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Борчанинова, 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участникам долевой собственности направлен проект договора купли-продажи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Кировоградская, 182а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1440,00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17.08.2021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1440,00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1440,00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Кировоградская, 192а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1435,00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17.08.2021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1435,00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color w:val="000000"/>
                <w:sz w:val="22"/>
                <w:szCs w:val="22"/>
              </w:rPr>
            </w:pPr>
            <w:r w:rsidRPr="00B15130">
              <w:rPr>
                <w:color w:val="000000"/>
                <w:sz w:val="22"/>
                <w:szCs w:val="22"/>
              </w:rPr>
              <w:t>1435,00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color w:val="000000"/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AA69B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Республиканская,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9323A5" w:rsidP="00AA69BF">
            <w:pPr>
              <w:jc w:val="center"/>
              <w:rPr>
                <w:sz w:val="22"/>
                <w:szCs w:val="22"/>
              </w:rPr>
            </w:pPr>
            <w:r w:rsidRPr="00AA69BF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участнику долевой собственности направлен проект договора купли-продажи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4-я Заозерская, 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18,00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15.12.2021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Итого по прогнозному плану приватизации отчетного периода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27638,00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29764,00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27465,17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2. Иные поступления от реализации муниципального имущества</w:t>
            </w:r>
          </w:p>
        </w:tc>
      </w:tr>
      <w:tr w:rsidR="00B15130" w:rsidRPr="00B15130" w:rsidTr="00001E1A"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2.1. Поступления от реализации муниципального имущества по преимущественному праву выкупа в соответствии с Законом № 159-ФЗ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Советская/Тополевый пер., 63/6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08.02.2021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5697,51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5756,26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частями; досрочная оплата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Генерала Черняховского,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11.02.2021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1029,00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1029,00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единовременной оплатой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Милиционера Власова,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12.03.2021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77,52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Комсомольский пр., 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12.04.2021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89,94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Чкалова, 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16.04.2021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7139,00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1146,32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Целинная,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30.04.2021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2542,00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318,05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Мира, 122/1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85,6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04.06.2021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5070,0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548,30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Луначарского, 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28.06.2021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3493,00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384,91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Козьмы Минина,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30.07.2021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1364,83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915,62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Пушкина,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04.08.2021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69,55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Народовольческая, 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06.09.2021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4387,00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377,62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Седова,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22.09.2021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Сибирская,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28.09.2021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2137,00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118,34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Генерала Черняховского,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11.10.2021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212,00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единовременной оплатой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Тургенева,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07.12.2021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Ивана Франко, 40/1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10.12.2021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Народовольческая,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112,7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23.12.2021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4049,00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Калинина, 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27.12.2021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438,00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Гарцовская, 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28.12.2021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346,00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Ул. Тургенева,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4"/>
                <w:szCs w:val="24"/>
              </w:rPr>
            </w:pPr>
            <w:r w:rsidRPr="00B15130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28.12.2021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1282,00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2.2.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Поступления в бюджет города по заключенным договорам купли-продажи в соответствии с Законом № 159-ФЗ</w:t>
            </w:r>
            <w:r w:rsidRPr="00B15130"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25932,62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Итого по иным поступлениям от реализации муниципального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36976,05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Возвраты из бюджета города Перми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-26,37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возврат излишне уплаченной суммы НДС</w:t>
            </w:r>
          </w:p>
        </w:tc>
      </w:tr>
      <w:tr w:rsidR="00B15130" w:rsidRPr="00B15130" w:rsidTr="00001E1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27638,00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30" w:rsidRPr="00B15130" w:rsidRDefault="00B15130" w:rsidP="00B15130">
            <w:pPr>
              <w:jc w:val="right"/>
              <w:rPr>
                <w:sz w:val="22"/>
                <w:szCs w:val="22"/>
              </w:rPr>
            </w:pPr>
            <w:r w:rsidRPr="00B15130">
              <w:rPr>
                <w:sz w:val="22"/>
                <w:szCs w:val="22"/>
              </w:rPr>
              <w:t>64414,85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0" w:rsidRPr="00B15130" w:rsidRDefault="00B15130" w:rsidP="00B15130">
            <w:pPr>
              <w:rPr>
                <w:sz w:val="22"/>
                <w:szCs w:val="22"/>
              </w:rPr>
            </w:pPr>
          </w:p>
        </w:tc>
      </w:tr>
    </w:tbl>
    <w:p w:rsidR="00B15130" w:rsidRPr="00B15130" w:rsidRDefault="00B15130" w:rsidP="00B15130">
      <w:pPr>
        <w:snapToGrid w:val="0"/>
        <w:jc w:val="both"/>
        <w:rPr>
          <w:rFonts w:ascii="Consultant" w:hAnsi="Consultant"/>
          <w:sz w:val="22"/>
          <w:szCs w:val="22"/>
        </w:rPr>
      </w:pPr>
    </w:p>
    <w:p w:rsidR="00B15130" w:rsidRPr="00B15130" w:rsidRDefault="00B15130" w:rsidP="00B15130">
      <w:pPr>
        <w:snapToGrid w:val="0"/>
        <w:jc w:val="both"/>
        <w:rPr>
          <w:rFonts w:ascii="Consultant" w:hAnsi="Consultant"/>
          <w:sz w:val="22"/>
          <w:szCs w:val="22"/>
        </w:rPr>
      </w:pPr>
    </w:p>
    <w:p w:rsidR="00B15130" w:rsidRPr="00B15130" w:rsidRDefault="00B15130" w:rsidP="00B15130">
      <w:pPr>
        <w:snapToGrid w:val="0"/>
        <w:ind w:left="-284"/>
        <w:jc w:val="both"/>
        <w:rPr>
          <w:sz w:val="22"/>
          <w:szCs w:val="22"/>
        </w:rPr>
      </w:pPr>
      <w:r w:rsidRPr="00B15130">
        <w:rPr>
          <w:sz w:val="22"/>
          <w:szCs w:val="22"/>
        </w:rPr>
        <w:t>Используемые сокращения:</w:t>
      </w:r>
    </w:p>
    <w:p w:rsidR="00B15130" w:rsidRPr="00B15130" w:rsidRDefault="00B15130" w:rsidP="00B15130">
      <w:pPr>
        <w:snapToGrid w:val="0"/>
        <w:ind w:left="-284"/>
        <w:jc w:val="both"/>
        <w:rPr>
          <w:sz w:val="22"/>
          <w:szCs w:val="22"/>
        </w:rPr>
      </w:pPr>
      <w:r w:rsidRPr="00B15130">
        <w:rPr>
          <w:sz w:val="22"/>
          <w:szCs w:val="22"/>
        </w:rPr>
        <w:t>Закон № 159-ФЗ – Федеральный закон от 22.07.2008 № 159-ФЗ «Об особенностях отчуждения недвижимого имущества, находящегося в государственной или 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952798"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1A" w:rsidRDefault="00001E1A">
      <w:r>
        <w:separator/>
      </w:r>
    </w:p>
  </w:endnote>
  <w:endnote w:type="continuationSeparator" w:id="0">
    <w:p w:rsidR="00001E1A" w:rsidRDefault="0000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1A" w:rsidRDefault="00001E1A">
      <w:r>
        <w:separator/>
      </w:r>
    </w:p>
  </w:footnote>
  <w:footnote w:type="continuationSeparator" w:id="0">
    <w:p w:rsidR="00001E1A" w:rsidRDefault="0000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1A" w:rsidRDefault="00001E1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1A" w:rsidRDefault="00001E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001E1A" w:rsidRDefault="00001E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B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h1OW1cu5vFlFCMf+LUgycN0MKLv8kxnwsPrbGDVBl2AiNwYU3wqbxVWWxM92ZwRPMt6bSFD6p4zBA0dvFImQ==" w:salt="kmBreClP1l3Rm/BksyxD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E1A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578E1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4D5B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7DBE"/>
    <w:rsid w:val="0085366E"/>
    <w:rsid w:val="00857102"/>
    <w:rsid w:val="008649C8"/>
    <w:rsid w:val="0087033C"/>
    <w:rsid w:val="00897D8E"/>
    <w:rsid w:val="008B7AF1"/>
    <w:rsid w:val="008D2257"/>
    <w:rsid w:val="00923E81"/>
    <w:rsid w:val="009323A5"/>
    <w:rsid w:val="009379BE"/>
    <w:rsid w:val="00947888"/>
    <w:rsid w:val="0095279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9B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5130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07799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2FB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B662CF9E-A3E5-4423-9DBE-0B3D817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1487</Words>
  <Characters>8480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2022-05-26T06:54:00Z</cp:lastPrinted>
  <dcterms:created xsi:type="dcterms:W3CDTF">2022-05-12T08:43:00Z</dcterms:created>
  <dcterms:modified xsi:type="dcterms:W3CDTF">2022-05-26T06:55:00Z</dcterms:modified>
</cp:coreProperties>
</file>