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E34" w:rsidRPr="007B6E34" w:rsidRDefault="007B6E34" w:rsidP="00547F7A">
      <w:pPr>
        <w:widowControl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15A83">
        <w:rPr>
          <w:rFonts w:ascii="Times New Roman" w:hAnsi="Times New Roman" w:cs="Times New Roman"/>
          <w:sz w:val="28"/>
          <w:szCs w:val="28"/>
        </w:rPr>
        <w:t>П</w:t>
      </w:r>
      <w:r w:rsidR="00547F7A">
        <w:rPr>
          <w:rFonts w:ascii="Times New Roman" w:hAnsi="Times New Roman" w:cs="Times New Roman"/>
          <w:sz w:val="28"/>
          <w:szCs w:val="28"/>
        </w:rPr>
        <w:t>риложение</w:t>
      </w:r>
      <w:r w:rsidR="00015A83">
        <w:rPr>
          <w:rFonts w:ascii="Times New Roman" w:hAnsi="Times New Roman" w:cs="Times New Roman"/>
          <w:sz w:val="28"/>
          <w:szCs w:val="28"/>
        </w:rPr>
        <w:t xml:space="preserve"> </w:t>
      </w:r>
      <w:r w:rsidR="00CB21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E96" w:rsidRDefault="007B6E34" w:rsidP="00547F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</w:r>
      <w:r w:rsidRPr="007B6E34">
        <w:rPr>
          <w:rFonts w:ascii="Times New Roman" w:hAnsi="Times New Roman" w:cs="Times New Roman"/>
          <w:sz w:val="28"/>
          <w:szCs w:val="28"/>
        </w:rPr>
        <w:tab/>
        <w:t>к постановлению Главы города Перми</w:t>
      </w:r>
    </w:p>
    <w:p w:rsidR="007B6E34" w:rsidRDefault="007B6E34" w:rsidP="00547F7A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от </w:t>
      </w:r>
      <w:r w:rsidR="00547F7A">
        <w:rPr>
          <w:rFonts w:ascii="Times New Roman" w:hAnsi="Times New Roman" w:cs="Times New Roman"/>
          <w:sz w:val="28"/>
          <w:szCs w:val="28"/>
        </w:rPr>
        <w:t xml:space="preserve">21.07.2022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47F7A">
        <w:rPr>
          <w:rFonts w:ascii="Times New Roman" w:hAnsi="Times New Roman" w:cs="Times New Roman"/>
          <w:sz w:val="28"/>
          <w:szCs w:val="28"/>
        </w:rPr>
        <w:t xml:space="preserve"> 120</w:t>
      </w:r>
    </w:p>
    <w:p w:rsidR="00015A83" w:rsidRDefault="00015A83" w:rsidP="00015A83">
      <w:pPr>
        <w:spacing w:after="0" w:line="240" w:lineRule="auto"/>
        <w:rPr>
          <w:noProof/>
        </w:rPr>
      </w:pPr>
    </w:p>
    <w:p w:rsidR="00547F7A" w:rsidRDefault="00015A83" w:rsidP="00547F7A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7F7A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547F7A">
        <w:rPr>
          <w:rFonts w:ascii="Times New Roman" w:eastAsia="Times New Roman" w:hAnsi="Times New Roman" w:cs="Times New Roman"/>
          <w:b/>
          <w:caps/>
          <w:sz w:val="28"/>
          <w:szCs w:val="28"/>
        </w:rPr>
        <w:t>хема</w:t>
      </w:r>
      <w:r w:rsidRPr="00547F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33EB0" w:rsidRPr="00547F7A" w:rsidRDefault="00015A83" w:rsidP="00547F7A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47F7A">
        <w:rPr>
          <w:rFonts w:ascii="Times New Roman" w:eastAsia="Times New Roman" w:hAnsi="Times New Roman" w:cs="Times New Roman"/>
          <w:b/>
          <w:sz w:val="28"/>
          <w:szCs w:val="28"/>
        </w:rPr>
        <w:t xml:space="preserve">границ территорий </w:t>
      </w:r>
      <w:r w:rsidR="00D33EB0" w:rsidRPr="00547F7A">
        <w:rPr>
          <w:rFonts w:ascii="Times New Roman" w:hAnsi="Times New Roman" w:cs="Times New Roman"/>
          <w:b/>
          <w:sz w:val="28"/>
          <w:szCs w:val="28"/>
        </w:rPr>
        <w:t>(частей города)</w:t>
      </w:r>
      <w:r w:rsidR="00D33EB0" w:rsidRPr="00547F7A">
        <w:rPr>
          <w:b/>
          <w:sz w:val="28"/>
          <w:szCs w:val="28"/>
        </w:rPr>
        <w:t xml:space="preserve"> </w:t>
      </w:r>
      <w:r w:rsidRPr="00547F7A">
        <w:rPr>
          <w:rFonts w:ascii="Times New Roman" w:eastAsia="Times New Roman" w:hAnsi="Times New Roman" w:cs="Times New Roman"/>
          <w:b/>
          <w:sz w:val="28"/>
          <w:szCs w:val="28"/>
        </w:rPr>
        <w:t>проведения публичных слушаний по проекту</w:t>
      </w:r>
      <w:r w:rsidRPr="00547F7A">
        <w:rPr>
          <w:rFonts w:ascii="Times New Roman" w:hAnsi="Times New Roman" w:cs="Times New Roman"/>
          <w:b/>
          <w:sz w:val="28"/>
          <w:szCs w:val="28"/>
        </w:rPr>
        <w:t xml:space="preserve"> о внесении изменений в </w:t>
      </w:r>
      <w:r w:rsidRPr="00547F7A">
        <w:rPr>
          <w:rFonts w:ascii="Times New Roman" w:eastAsia="Times New Roman" w:hAnsi="Times New Roman" w:cs="Times New Roman"/>
          <w:b/>
          <w:sz w:val="28"/>
          <w:szCs w:val="28"/>
        </w:rPr>
        <w:t>Гене</w:t>
      </w:r>
      <w:r w:rsidRPr="00547F7A">
        <w:rPr>
          <w:rFonts w:ascii="Times New Roman" w:hAnsi="Times New Roman" w:cs="Times New Roman"/>
          <w:b/>
          <w:sz w:val="28"/>
          <w:szCs w:val="28"/>
        </w:rPr>
        <w:t>ральный</w:t>
      </w:r>
      <w:r w:rsidRPr="00547F7A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 города Перми</w:t>
      </w:r>
      <w:r w:rsidR="00667A84" w:rsidRPr="00547F7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7B6E34" w:rsidRPr="00547F7A" w:rsidRDefault="00667A84" w:rsidP="00547F7A">
      <w:pPr>
        <w:spacing w:after="0" w:line="240" w:lineRule="exact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47F7A">
        <w:rPr>
          <w:rFonts w:ascii="Times New Roman" w:hAnsi="Times New Roman" w:cs="Times New Roman"/>
          <w:b/>
          <w:sz w:val="28"/>
          <w:szCs w:val="28"/>
        </w:rPr>
        <w:t>утвержденный решением Пермско</w:t>
      </w:r>
      <w:r w:rsidR="00547F7A" w:rsidRPr="00547F7A">
        <w:rPr>
          <w:rFonts w:ascii="Times New Roman" w:hAnsi="Times New Roman" w:cs="Times New Roman"/>
          <w:b/>
          <w:sz w:val="28"/>
          <w:szCs w:val="28"/>
        </w:rPr>
        <w:t xml:space="preserve">й городской Думы от 17.12.2010 </w:t>
      </w:r>
      <w:r w:rsidRPr="00547F7A">
        <w:rPr>
          <w:rFonts w:ascii="Times New Roman" w:hAnsi="Times New Roman" w:cs="Times New Roman"/>
          <w:b/>
          <w:sz w:val="28"/>
          <w:szCs w:val="28"/>
        </w:rPr>
        <w:t>№ 205</w:t>
      </w:r>
    </w:p>
    <w:p w:rsidR="007B6E34" w:rsidRDefault="007B6E34">
      <w:r>
        <w:rPr>
          <w:noProof/>
        </w:rPr>
        <w:drawing>
          <wp:inline distT="0" distB="0" distL="0" distR="0">
            <wp:extent cx="14813279" cy="9077325"/>
            <wp:effectExtent l="19050" t="0" r="7621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77" cy="908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E34" w:rsidSect="007B6E34">
      <w:pgSz w:w="23814" w:h="16840" w:orient="landscape" w:code="8"/>
      <w:pgMar w:top="340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96"/>
    <w:rsid w:val="00015A83"/>
    <w:rsid w:val="004224A1"/>
    <w:rsid w:val="00547F7A"/>
    <w:rsid w:val="00667A84"/>
    <w:rsid w:val="00724E96"/>
    <w:rsid w:val="00766D83"/>
    <w:rsid w:val="007B6E34"/>
    <w:rsid w:val="007C7E31"/>
    <w:rsid w:val="00CB21EF"/>
    <w:rsid w:val="00D33EB0"/>
    <w:rsid w:val="00F8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CD84BC-06E2-463E-9001-EEFF418A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pashieva</dc:creator>
  <cp:keywords/>
  <dc:description/>
  <cp:lastModifiedBy>Панькова Наталия Александровна</cp:lastModifiedBy>
  <cp:revision>2</cp:revision>
  <cp:lastPrinted>2022-07-06T08:25:00Z</cp:lastPrinted>
  <dcterms:created xsi:type="dcterms:W3CDTF">2022-07-21T11:44:00Z</dcterms:created>
  <dcterms:modified xsi:type="dcterms:W3CDTF">2022-07-21T11:44:00Z</dcterms:modified>
</cp:coreProperties>
</file>