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5168"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7216"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3E1061" w:rsidP="009E1DC9">
                            <w:pPr>
                              <w:jc w:val="right"/>
                              <w:rPr>
                                <w:sz w:val="28"/>
                                <w:szCs w:val="28"/>
                                <w:u w:val="single"/>
                              </w:rPr>
                            </w:pPr>
                            <w:r>
                              <w:rPr>
                                <w:sz w:val="28"/>
                                <w:szCs w:val="28"/>
                                <w:u w:val="single"/>
                              </w:rPr>
                              <w:t>№</w:t>
                            </w:r>
                            <w:r w:rsidR="001424CE">
                              <w:rPr>
                                <w:sz w:val="28"/>
                                <w:szCs w:val="28"/>
                                <w:u w:val="single"/>
                              </w:rPr>
                              <w:t xml:space="preserve"> 173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3E1061" w:rsidP="009E1DC9">
                      <w:pPr>
                        <w:jc w:val="right"/>
                        <w:rPr>
                          <w:sz w:val="28"/>
                          <w:szCs w:val="28"/>
                          <w:u w:val="single"/>
                        </w:rPr>
                      </w:pPr>
                      <w:r>
                        <w:rPr>
                          <w:sz w:val="28"/>
                          <w:szCs w:val="28"/>
                          <w:u w:val="single"/>
                        </w:rPr>
                        <w:t>№</w:t>
                      </w:r>
                      <w:r w:rsidR="001424CE">
                        <w:rPr>
                          <w:sz w:val="28"/>
                          <w:szCs w:val="28"/>
                          <w:u w:val="single"/>
                        </w:rPr>
                        <w:t xml:space="preserve"> 173</w:t>
                      </w:r>
                    </w:p>
                  </w:txbxContent>
                </v:textbox>
              </v:shape>
            </w:pict>
          </mc:Fallback>
        </mc:AlternateContent>
      </w:r>
      <w:r>
        <w:rPr>
          <w:noProof/>
          <w:sz w:val="24"/>
        </w:rPr>
        <mc:AlternateContent>
          <mc:Choice Requires="wps">
            <w:drawing>
              <wp:anchor distT="0" distB="0" distL="114300" distR="114300" simplePos="0" relativeHeight="251656192"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3E1061" w:rsidP="009E1DC9">
                            <w:pPr>
                              <w:jc w:val="right"/>
                              <w:rPr>
                                <w:sz w:val="28"/>
                                <w:szCs w:val="28"/>
                                <w:u w:val="single"/>
                              </w:rPr>
                            </w:pPr>
                            <w:r>
                              <w:rPr>
                                <w:sz w:val="28"/>
                                <w:szCs w:val="28"/>
                                <w:u w:val="single"/>
                              </w:rPr>
                              <w:t>23.08.2022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3E1061" w:rsidP="009E1DC9">
                      <w:pPr>
                        <w:jc w:val="right"/>
                        <w:rPr>
                          <w:sz w:val="28"/>
                          <w:szCs w:val="28"/>
                          <w:u w:val="single"/>
                        </w:rPr>
                      </w:pPr>
                      <w:r>
                        <w:rPr>
                          <w:sz w:val="28"/>
                          <w:szCs w:val="28"/>
                          <w:u w:val="single"/>
                        </w:rPr>
                        <w:t>23.08.2022</w:t>
                      </w:r>
                    </w:p>
                  </w:txbxContent>
                </v:textbox>
              </v:shape>
            </w:pict>
          </mc:Fallback>
        </mc:AlternateContent>
      </w:r>
    </w:p>
    <w:p w:rsidR="0066009D" w:rsidRPr="009E1DC9" w:rsidRDefault="0066009D" w:rsidP="00025DB9">
      <w:pPr>
        <w:jc w:val="both"/>
        <w:rPr>
          <w:b/>
          <w:bCs/>
          <w:sz w:val="28"/>
          <w:szCs w:val="28"/>
        </w:rPr>
      </w:pPr>
    </w:p>
    <w:p w:rsidR="00E40B22" w:rsidRPr="00E40B22" w:rsidRDefault="00E40B22" w:rsidP="003E1061">
      <w:pPr>
        <w:suppressAutoHyphens/>
        <w:spacing w:before="480" w:after="480"/>
        <w:jc w:val="center"/>
        <w:rPr>
          <w:b/>
          <w:sz w:val="28"/>
          <w:szCs w:val="28"/>
        </w:rPr>
      </w:pPr>
      <w:bookmarkStart w:id="2" w:name="_Hlk105943992"/>
      <w:r w:rsidRPr="00E40B22">
        <w:rPr>
          <w:b/>
          <w:sz w:val="28"/>
          <w:szCs w:val="28"/>
        </w:rPr>
        <w:t xml:space="preserve">О внесении изменений в Правила благоустройства территории города </w:t>
      </w:r>
      <w:r w:rsidR="003E1061">
        <w:rPr>
          <w:b/>
          <w:sz w:val="28"/>
          <w:szCs w:val="28"/>
        </w:rPr>
        <w:t>П</w:t>
      </w:r>
      <w:r w:rsidRPr="00E40B22">
        <w:rPr>
          <w:b/>
          <w:sz w:val="28"/>
          <w:szCs w:val="28"/>
        </w:rPr>
        <w:t xml:space="preserve">ерми, утвержденные решением Пермской городской Думы от 15.12.2020 № 277, в части установления требований к местам (площадкам) </w:t>
      </w:r>
      <w:r w:rsidR="003E1061">
        <w:rPr>
          <w:b/>
          <w:sz w:val="28"/>
          <w:szCs w:val="28"/>
        </w:rPr>
        <w:br/>
      </w:r>
      <w:r w:rsidRPr="00E40B22">
        <w:rPr>
          <w:b/>
          <w:sz w:val="28"/>
          <w:szCs w:val="28"/>
        </w:rPr>
        <w:t>накопления отходов</w:t>
      </w:r>
    </w:p>
    <w:bookmarkEnd w:id="2"/>
    <w:p w:rsidR="00E40B22" w:rsidRPr="00E40B22" w:rsidRDefault="00E40B22" w:rsidP="00E40B22">
      <w:pPr>
        <w:autoSpaceDE w:val="0"/>
        <w:autoSpaceDN w:val="0"/>
        <w:adjustRightInd w:val="0"/>
        <w:ind w:firstLine="709"/>
        <w:jc w:val="both"/>
        <w:rPr>
          <w:sz w:val="28"/>
          <w:szCs w:val="28"/>
        </w:rPr>
      </w:pPr>
      <w:r w:rsidRPr="00E40B22">
        <w:rPr>
          <w:sz w:val="28"/>
          <w:szCs w:val="28"/>
        </w:rPr>
        <w:t xml:space="preserve">В соответствии с Градостроительным </w:t>
      </w:r>
      <w:hyperlink r:id="rId9" w:history="1">
        <w:r w:rsidRPr="00E40B22">
          <w:rPr>
            <w:sz w:val="28"/>
            <w:szCs w:val="28"/>
          </w:rPr>
          <w:t>кодексом</w:t>
        </w:r>
      </w:hyperlink>
      <w:r w:rsidRPr="00E40B22">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Перми </w:t>
      </w:r>
    </w:p>
    <w:p w:rsidR="00E40B22" w:rsidRPr="003E1061" w:rsidRDefault="00E40B22" w:rsidP="00E40B22">
      <w:pPr>
        <w:widowControl w:val="0"/>
        <w:autoSpaceDE w:val="0"/>
        <w:autoSpaceDN w:val="0"/>
        <w:adjustRightInd w:val="0"/>
        <w:spacing w:before="240" w:after="240"/>
        <w:jc w:val="center"/>
        <w:rPr>
          <w:rFonts w:eastAsia="Calibri"/>
          <w:b/>
          <w:spacing w:val="50"/>
          <w:sz w:val="28"/>
          <w:szCs w:val="28"/>
        </w:rPr>
      </w:pPr>
      <w:r w:rsidRPr="00E40B22">
        <w:rPr>
          <w:rFonts w:eastAsia="Calibri"/>
          <w:sz w:val="28"/>
          <w:szCs w:val="28"/>
        </w:rPr>
        <w:t xml:space="preserve">Пермская городская Дума </w:t>
      </w:r>
      <w:r w:rsidR="003E1061" w:rsidRPr="003E1061">
        <w:rPr>
          <w:rFonts w:eastAsia="Calibri"/>
          <w:b/>
          <w:sz w:val="28"/>
          <w:szCs w:val="28"/>
        </w:rPr>
        <w:t>р</w:t>
      </w:r>
      <w:r w:rsidR="003E1061">
        <w:rPr>
          <w:rFonts w:eastAsia="Calibri"/>
          <w:b/>
          <w:sz w:val="28"/>
          <w:szCs w:val="28"/>
        </w:rPr>
        <w:t xml:space="preserve"> </w:t>
      </w:r>
      <w:r w:rsidR="003E1061" w:rsidRPr="003E1061">
        <w:rPr>
          <w:rFonts w:eastAsia="Calibri"/>
          <w:b/>
          <w:sz w:val="28"/>
          <w:szCs w:val="28"/>
        </w:rPr>
        <w:t>е</w:t>
      </w:r>
      <w:r w:rsidR="003E1061">
        <w:rPr>
          <w:rFonts w:eastAsia="Calibri"/>
          <w:b/>
          <w:sz w:val="28"/>
          <w:szCs w:val="28"/>
        </w:rPr>
        <w:t xml:space="preserve"> </w:t>
      </w:r>
      <w:r w:rsidR="003E1061" w:rsidRPr="003E1061">
        <w:rPr>
          <w:rFonts w:eastAsia="Calibri"/>
          <w:b/>
          <w:sz w:val="28"/>
          <w:szCs w:val="28"/>
        </w:rPr>
        <w:t>ш</w:t>
      </w:r>
      <w:r w:rsidR="003E1061">
        <w:rPr>
          <w:rFonts w:eastAsia="Calibri"/>
          <w:b/>
          <w:sz w:val="28"/>
          <w:szCs w:val="28"/>
        </w:rPr>
        <w:t xml:space="preserve"> </w:t>
      </w:r>
      <w:r w:rsidR="003E1061" w:rsidRPr="003E1061">
        <w:rPr>
          <w:rFonts w:eastAsia="Calibri"/>
          <w:b/>
          <w:sz w:val="28"/>
          <w:szCs w:val="28"/>
        </w:rPr>
        <w:t>и</w:t>
      </w:r>
      <w:r w:rsidR="003E1061">
        <w:rPr>
          <w:rFonts w:eastAsia="Calibri"/>
          <w:b/>
          <w:sz w:val="28"/>
          <w:szCs w:val="28"/>
        </w:rPr>
        <w:t xml:space="preserve"> </w:t>
      </w:r>
      <w:proofErr w:type="gramStart"/>
      <w:r w:rsidR="003E1061" w:rsidRPr="003E1061">
        <w:rPr>
          <w:rFonts w:eastAsia="Calibri"/>
          <w:b/>
          <w:sz w:val="28"/>
          <w:szCs w:val="28"/>
        </w:rPr>
        <w:t>л</w:t>
      </w:r>
      <w:proofErr w:type="gramEnd"/>
      <w:r w:rsidR="003E1061">
        <w:rPr>
          <w:rFonts w:eastAsia="Calibri"/>
          <w:b/>
          <w:sz w:val="28"/>
          <w:szCs w:val="28"/>
        </w:rPr>
        <w:t xml:space="preserve"> </w:t>
      </w:r>
      <w:r w:rsidR="003E1061" w:rsidRPr="003E1061">
        <w:rPr>
          <w:rFonts w:eastAsia="Calibri"/>
          <w:b/>
          <w:sz w:val="28"/>
          <w:szCs w:val="28"/>
        </w:rPr>
        <w:t>а:</w:t>
      </w:r>
    </w:p>
    <w:p w:rsidR="00E40B22" w:rsidRPr="00E40B22" w:rsidRDefault="00E40B22" w:rsidP="00E40B22">
      <w:pPr>
        <w:autoSpaceDE w:val="0"/>
        <w:autoSpaceDN w:val="0"/>
        <w:adjustRightInd w:val="0"/>
        <w:ind w:firstLine="709"/>
        <w:jc w:val="both"/>
        <w:rPr>
          <w:sz w:val="28"/>
          <w:szCs w:val="28"/>
        </w:rPr>
      </w:pPr>
      <w:r w:rsidRPr="00E40B22">
        <w:rPr>
          <w:sz w:val="28"/>
          <w:szCs w:val="28"/>
        </w:rPr>
        <w:t>1. Внести в Правила благоустройства территории города Перми, утвержденные решением Пермской городской Думы от 15.12.2020 № 277 (в редакции решений Пермской городской Думы от 24.02.2021 № 40, от 27.04.2021 № 102, от 24.08.2021 № 181, от 24.08.2021 № 182, от 21.12.2021 № 307, от 26.04.2022 № 81, от 26.04.2022 № 82, от 28.06.2022 № 144), изменения:</w:t>
      </w:r>
    </w:p>
    <w:p w:rsidR="00E40B22" w:rsidRPr="00E40B22" w:rsidRDefault="00E40B22" w:rsidP="00E40B22">
      <w:pPr>
        <w:autoSpaceDE w:val="0"/>
        <w:autoSpaceDN w:val="0"/>
        <w:adjustRightInd w:val="0"/>
        <w:ind w:firstLine="709"/>
        <w:jc w:val="both"/>
        <w:rPr>
          <w:sz w:val="28"/>
          <w:szCs w:val="28"/>
        </w:rPr>
      </w:pPr>
      <w:r w:rsidRPr="00E40B22">
        <w:rPr>
          <w:sz w:val="28"/>
          <w:szCs w:val="28"/>
        </w:rPr>
        <w:t>1.1 в пункте 5.1:</w:t>
      </w:r>
    </w:p>
    <w:p w:rsidR="00E40B22" w:rsidRPr="00E40B22" w:rsidRDefault="00E40B22" w:rsidP="00E40B22">
      <w:pPr>
        <w:autoSpaceDE w:val="0"/>
        <w:autoSpaceDN w:val="0"/>
        <w:adjustRightInd w:val="0"/>
        <w:ind w:firstLine="709"/>
        <w:jc w:val="both"/>
        <w:rPr>
          <w:sz w:val="28"/>
          <w:szCs w:val="28"/>
        </w:rPr>
      </w:pPr>
      <w:r w:rsidRPr="00E40B22">
        <w:rPr>
          <w:sz w:val="28"/>
          <w:szCs w:val="28"/>
        </w:rPr>
        <w:t>1.1.1 абзац второй после слов «накопления отходов,» дополнить словами «(далее по настоящему разделу – ответственные лица)»;</w:t>
      </w:r>
    </w:p>
    <w:p w:rsidR="00E40B22" w:rsidRPr="00E40B22" w:rsidRDefault="00E40B22" w:rsidP="00E40B22">
      <w:pPr>
        <w:autoSpaceDE w:val="0"/>
        <w:autoSpaceDN w:val="0"/>
        <w:adjustRightInd w:val="0"/>
        <w:ind w:firstLine="709"/>
        <w:jc w:val="both"/>
        <w:rPr>
          <w:sz w:val="28"/>
          <w:szCs w:val="28"/>
        </w:rPr>
      </w:pPr>
      <w:r w:rsidRPr="00E40B22">
        <w:rPr>
          <w:sz w:val="28"/>
          <w:szCs w:val="28"/>
        </w:rPr>
        <w:t>1.1.2 дополнить абзацем следующего содержания:</w:t>
      </w:r>
    </w:p>
    <w:p w:rsidR="00E40B22" w:rsidRPr="00E40B22" w:rsidRDefault="00E40B22" w:rsidP="00E40B22">
      <w:pPr>
        <w:autoSpaceDE w:val="0"/>
        <w:autoSpaceDN w:val="0"/>
        <w:adjustRightInd w:val="0"/>
        <w:ind w:firstLine="709"/>
        <w:jc w:val="both"/>
        <w:rPr>
          <w:sz w:val="28"/>
          <w:szCs w:val="28"/>
        </w:rPr>
      </w:pPr>
      <w:r w:rsidRPr="00E40B22">
        <w:rPr>
          <w:sz w:val="28"/>
          <w:szCs w:val="28"/>
        </w:rPr>
        <w:t>«</w:t>
      </w:r>
      <w:r w:rsidR="003E1061">
        <w:rPr>
          <w:sz w:val="28"/>
          <w:szCs w:val="28"/>
        </w:rPr>
        <w:t>О</w:t>
      </w:r>
      <w:r w:rsidRPr="00E40B22">
        <w:rPr>
          <w:sz w:val="28"/>
          <w:szCs w:val="28"/>
        </w:rPr>
        <w:t>тветственные лица с соблюдением требований законодательства вправе заключать соглашения о порядке и условиях использования мест (площадок) накопления отходов с собственниками мест (площадок) накопления отходов.»;</w:t>
      </w:r>
    </w:p>
    <w:p w:rsidR="00E40B22" w:rsidRPr="00E40B22" w:rsidRDefault="00E40B22" w:rsidP="00E40B22">
      <w:pPr>
        <w:autoSpaceDE w:val="0"/>
        <w:autoSpaceDN w:val="0"/>
        <w:adjustRightInd w:val="0"/>
        <w:ind w:right="-2" w:firstLine="709"/>
        <w:jc w:val="both"/>
        <w:rPr>
          <w:i/>
          <w:sz w:val="28"/>
          <w:szCs w:val="28"/>
        </w:rPr>
      </w:pPr>
      <w:r w:rsidRPr="00E40B22">
        <w:rPr>
          <w:sz w:val="28"/>
          <w:szCs w:val="28"/>
        </w:rPr>
        <w:t>1.2</w:t>
      </w:r>
      <w:r w:rsidRPr="00E40B22">
        <w:rPr>
          <w:i/>
          <w:sz w:val="28"/>
          <w:szCs w:val="28"/>
        </w:rPr>
        <w:t xml:space="preserve"> </w:t>
      </w:r>
      <w:r w:rsidRPr="00E40B22">
        <w:rPr>
          <w:sz w:val="28"/>
          <w:szCs w:val="28"/>
        </w:rPr>
        <w:t>подпункт 5.2.2 изложить в редакции:</w:t>
      </w:r>
    </w:p>
    <w:p w:rsidR="00E40B22" w:rsidRPr="00E40B22" w:rsidRDefault="00E40B22" w:rsidP="00E40B22">
      <w:pPr>
        <w:autoSpaceDE w:val="0"/>
        <w:autoSpaceDN w:val="0"/>
        <w:adjustRightInd w:val="0"/>
        <w:ind w:right="-2" w:firstLine="709"/>
        <w:jc w:val="both"/>
        <w:rPr>
          <w:sz w:val="28"/>
          <w:szCs w:val="28"/>
        </w:rPr>
      </w:pPr>
      <w:r w:rsidRPr="00E40B22">
        <w:rPr>
          <w:sz w:val="28"/>
          <w:szCs w:val="28"/>
        </w:rPr>
        <w:t>«5.2.2 к местам (площадкам) накопления отходов должен быть обеспечен свободный проезд. При обособленном размещении места (площадки) (вдали от существующих проездов) к нему должен быть обеспечен подъездной путь с твердым покрытием;»</w:t>
      </w:r>
      <w:r w:rsidR="000861D6">
        <w:rPr>
          <w:sz w:val="28"/>
          <w:szCs w:val="28"/>
        </w:rPr>
        <w:t>;</w:t>
      </w:r>
    </w:p>
    <w:p w:rsidR="00E40B22" w:rsidRPr="00E40B22" w:rsidRDefault="00E40B22" w:rsidP="00E40B22">
      <w:pPr>
        <w:autoSpaceDE w:val="0"/>
        <w:autoSpaceDN w:val="0"/>
        <w:adjustRightInd w:val="0"/>
        <w:ind w:firstLine="709"/>
        <w:jc w:val="both"/>
        <w:rPr>
          <w:sz w:val="28"/>
          <w:szCs w:val="28"/>
        </w:rPr>
      </w:pPr>
      <w:r w:rsidRPr="00E40B22">
        <w:rPr>
          <w:sz w:val="28"/>
          <w:szCs w:val="28"/>
        </w:rPr>
        <w:t>1.3 дополнить подпунктом 5.2.2</w:t>
      </w:r>
      <w:r w:rsidRPr="00E40B22">
        <w:rPr>
          <w:sz w:val="28"/>
          <w:szCs w:val="28"/>
          <w:vertAlign w:val="superscript"/>
        </w:rPr>
        <w:t>1</w:t>
      </w:r>
      <w:r w:rsidRPr="00E40B22">
        <w:rPr>
          <w:sz w:val="28"/>
          <w:szCs w:val="28"/>
        </w:rPr>
        <w:t xml:space="preserve"> следующего содержания:</w:t>
      </w:r>
    </w:p>
    <w:p w:rsidR="00E40B22" w:rsidRPr="00E40B22" w:rsidRDefault="00E40B22" w:rsidP="00E40B22">
      <w:pPr>
        <w:autoSpaceDE w:val="0"/>
        <w:autoSpaceDN w:val="0"/>
        <w:adjustRightInd w:val="0"/>
        <w:ind w:firstLine="709"/>
        <w:jc w:val="both"/>
        <w:rPr>
          <w:sz w:val="28"/>
          <w:szCs w:val="28"/>
        </w:rPr>
      </w:pPr>
      <w:r w:rsidRPr="00E40B22">
        <w:rPr>
          <w:sz w:val="28"/>
          <w:szCs w:val="28"/>
        </w:rPr>
        <w:t>«5.2.2</w:t>
      </w:r>
      <w:r w:rsidRPr="00E40B22">
        <w:rPr>
          <w:sz w:val="28"/>
          <w:szCs w:val="28"/>
          <w:vertAlign w:val="superscript"/>
        </w:rPr>
        <w:t>1</w:t>
      </w:r>
      <w:r w:rsidRPr="00E40B22">
        <w:rPr>
          <w:sz w:val="28"/>
          <w:szCs w:val="28"/>
        </w:rPr>
        <w:t xml:space="preserve"> обязательный перечень элементов благоустройства мест (площадок) накопления отходов включает покрытие места (площадки) накопления отходов, ограждение, навес (за исключением случаев установки бункеров), мусоросборник для сбора отходов, специальную площадку для накопления крупногабаритных отходов, информационную табличку.</w:t>
      </w:r>
    </w:p>
    <w:p w:rsidR="00E40B22" w:rsidRPr="00E40B22" w:rsidRDefault="00E40B22" w:rsidP="00E40B22">
      <w:pPr>
        <w:autoSpaceDE w:val="0"/>
        <w:autoSpaceDN w:val="0"/>
        <w:adjustRightInd w:val="0"/>
        <w:ind w:firstLine="709"/>
        <w:jc w:val="both"/>
        <w:rPr>
          <w:sz w:val="28"/>
          <w:szCs w:val="28"/>
        </w:rPr>
      </w:pPr>
      <w:r w:rsidRPr="00E40B22">
        <w:rPr>
          <w:sz w:val="28"/>
          <w:szCs w:val="28"/>
        </w:rPr>
        <w:lastRenderedPageBreak/>
        <w:t>Требования к элементам благоустройства мест (площадок) накопления отходов:</w:t>
      </w:r>
    </w:p>
    <w:p w:rsidR="00E40B22" w:rsidRPr="00E40B22" w:rsidRDefault="00E40B22" w:rsidP="00E40B22">
      <w:pPr>
        <w:autoSpaceDE w:val="0"/>
        <w:autoSpaceDN w:val="0"/>
        <w:adjustRightInd w:val="0"/>
        <w:ind w:firstLine="709"/>
        <w:jc w:val="both"/>
        <w:rPr>
          <w:sz w:val="28"/>
          <w:szCs w:val="28"/>
        </w:rPr>
      </w:pPr>
      <w:r w:rsidRPr="00E40B22">
        <w:rPr>
          <w:sz w:val="28"/>
          <w:szCs w:val="28"/>
        </w:rPr>
        <w:t>5.2.2</w:t>
      </w:r>
      <w:r w:rsidRPr="00E40B22">
        <w:rPr>
          <w:sz w:val="28"/>
          <w:szCs w:val="28"/>
          <w:vertAlign w:val="superscript"/>
        </w:rPr>
        <w:t>1</w:t>
      </w:r>
      <w:r w:rsidRPr="00E40B22">
        <w:rPr>
          <w:sz w:val="28"/>
          <w:szCs w:val="28"/>
        </w:rPr>
        <w:t xml:space="preserve">.1 покрытие места (площадки) накопления отходов должно быть твердым (асфальтовое, бетонное) с уклоном для отведения поверхностных сточных вод, отведение которых осуществляется в соответствии с требованиями Правил; </w:t>
      </w:r>
    </w:p>
    <w:p w:rsidR="00E40B22" w:rsidRPr="00E40B22" w:rsidRDefault="00E40B22" w:rsidP="00E40B22">
      <w:pPr>
        <w:autoSpaceDE w:val="0"/>
        <w:autoSpaceDN w:val="0"/>
        <w:adjustRightInd w:val="0"/>
        <w:ind w:firstLine="709"/>
        <w:jc w:val="both"/>
        <w:rPr>
          <w:sz w:val="28"/>
          <w:szCs w:val="28"/>
        </w:rPr>
      </w:pPr>
      <w:r w:rsidRPr="00E40B22">
        <w:rPr>
          <w:sz w:val="28"/>
          <w:szCs w:val="28"/>
        </w:rPr>
        <w:t>5.2.2</w:t>
      </w:r>
      <w:r w:rsidRPr="00E40B22">
        <w:rPr>
          <w:sz w:val="28"/>
          <w:szCs w:val="28"/>
          <w:vertAlign w:val="superscript"/>
        </w:rPr>
        <w:t>1</w:t>
      </w:r>
      <w:r w:rsidRPr="00E40B22">
        <w:rPr>
          <w:sz w:val="28"/>
          <w:szCs w:val="28"/>
        </w:rPr>
        <w:t>.2 ограждение места (площад</w:t>
      </w:r>
      <w:r w:rsidR="000861D6">
        <w:rPr>
          <w:sz w:val="28"/>
          <w:szCs w:val="28"/>
        </w:rPr>
        <w:t>ки</w:t>
      </w:r>
      <w:r w:rsidRPr="00E40B22">
        <w:rPr>
          <w:sz w:val="28"/>
          <w:szCs w:val="28"/>
        </w:rPr>
        <w:t>) накопления отходов выполняется с трех сторон высотой не менее 1,5 м.</w:t>
      </w:r>
    </w:p>
    <w:p w:rsidR="00E40B22" w:rsidRPr="00E40B22" w:rsidRDefault="00E40B22" w:rsidP="00E40B22">
      <w:pPr>
        <w:autoSpaceDE w:val="0"/>
        <w:autoSpaceDN w:val="0"/>
        <w:adjustRightInd w:val="0"/>
        <w:ind w:firstLine="709"/>
        <w:jc w:val="both"/>
        <w:rPr>
          <w:sz w:val="28"/>
          <w:szCs w:val="28"/>
        </w:rPr>
      </w:pPr>
      <w:r w:rsidRPr="00E40B22">
        <w:rPr>
          <w:sz w:val="28"/>
          <w:szCs w:val="28"/>
        </w:rPr>
        <w:t>Ограждения мест (площадок) накопления отходов могут быть следующих видов:</w:t>
      </w:r>
    </w:p>
    <w:p w:rsidR="00E40B22" w:rsidRPr="00E40B22" w:rsidRDefault="00E40B22" w:rsidP="00E40B22">
      <w:pPr>
        <w:autoSpaceDE w:val="0"/>
        <w:autoSpaceDN w:val="0"/>
        <w:adjustRightInd w:val="0"/>
        <w:ind w:firstLine="709"/>
        <w:jc w:val="both"/>
        <w:rPr>
          <w:sz w:val="28"/>
          <w:szCs w:val="28"/>
        </w:rPr>
      </w:pPr>
      <w:r w:rsidRPr="00E40B22">
        <w:rPr>
          <w:sz w:val="28"/>
          <w:szCs w:val="28"/>
        </w:rPr>
        <w:t xml:space="preserve">металлический каркас со стенками из </w:t>
      </w:r>
      <w:proofErr w:type="spellStart"/>
      <w:r w:rsidRPr="00E40B22">
        <w:rPr>
          <w:sz w:val="28"/>
          <w:szCs w:val="28"/>
        </w:rPr>
        <w:t>профнастила</w:t>
      </w:r>
      <w:proofErr w:type="spellEnd"/>
      <w:r w:rsidRPr="00E40B22">
        <w:rPr>
          <w:sz w:val="28"/>
          <w:szCs w:val="28"/>
        </w:rPr>
        <w:t xml:space="preserve"> </w:t>
      </w:r>
      <w:r w:rsidR="003E1061">
        <w:rPr>
          <w:sz w:val="28"/>
          <w:szCs w:val="28"/>
        </w:rPr>
        <w:t>либо</w:t>
      </w:r>
      <w:r w:rsidRPr="00E40B22">
        <w:rPr>
          <w:sz w:val="28"/>
          <w:szCs w:val="28"/>
        </w:rPr>
        <w:t xml:space="preserve"> металлической </w:t>
      </w:r>
      <w:proofErr w:type="gramStart"/>
      <w:r w:rsidRPr="00E40B22">
        <w:rPr>
          <w:sz w:val="28"/>
          <w:szCs w:val="28"/>
        </w:rPr>
        <w:t>сетки</w:t>
      </w:r>
      <w:proofErr w:type="gramEnd"/>
      <w:r w:rsidRPr="00E40B22">
        <w:rPr>
          <w:sz w:val="28"/>
          <w:szCs w:val="28"/>
        </w:rPr>
        <w:t xml:space="preserve"> либо металлических декоративных панелей (реек),</w:t>
      </w:r>
    </w:p>
    <w:p w:rsidR="00E40B22" w:rsidRPr="00E40B22" w:rsidRDefault="00E40B22" w:rsidP="00E40B22">
      <w:pPr>
        <w:autoSpaceDE w:val="0"/>
        <w:autoSpaceDN w:val="0"/>
        <w:adjustRightInd w:val="0"/>
        <w:ind w:firstLine="709"/>
        <w:jc w:val="both"/>
        <w:rPr>
          <w:sz w:val="28"/>
          <w:szCs w:val="28"/>
        </w:rPr>
      </w:pPr>
      <w:r w:rsidRPr="00E40B22">
        <w:rPr>
          <w:sz w:val="28"/>
          <w:szCs w:val="28"/>
        </w:rPr>
        <w:t>сетчатое ограждение с озеленением в виде вертикального озеленения с использованием ограждения из металлической сетки и посадкой вьющихся растений.</w:t>
      </w:r>
    </w:p>
    <w:p w:rsidR="00E40B22" w:rsidRPr="00E40B22" w:rsidRDefault="00E40B22" w:rsidP="00E40B22">
      <w:pPr>
        <w:autoSpaceDE w:val="0"/>
        <w:autoSpaceDN w:val="0"/>
        <w:adjustRightInd w:val="0"/>
        <w:ind w:firstLine="709"/>
        <w:jc w:val="both"/>
        <w:rPr>
          <w:sz w:val="28"/>
          <w:szCs w:val="28"/>
        </w:rPr>
      </w:pPr>
      <w:r w:rsidRPr="00E40B22">
        <w:rPr>
          <w:sz w:val="28"/>
          <w:szCs w:val="28"/>
        </w:rPr>
        <w:t>Цветовое решение для ограждения мест (площадок) накопления отходов:</w:t>
      </w:r>
    </w:p>
    <w:p w:rsidR="00E40B22" w:rsidRPr="00E40B22" w:rsidRDefault="00E40B22" w:rsidP="00E40B22">
      <w:pPr>
        <w:autoSpaceDE w:val="0"/>
        <w:autoSpaceDN w:val="0"/>
        <w:adjustRightInd w:val="0"/>
        <w:ind w:firstLine="709"/>
        <w:jc w:val="both"/>
        <w:rPr>
          <w:sz w:val="28"/>
          <w:szCs w:val="28"/>
        </w:rPr>
      </w:pPr>
      <w:r w:rsidRPr="00E40B22">
        <w:rPr>
          <w:sz w:val="28"/>
          <w:szCs w:val="28"/>
        </w:rPr>
        <w:t xml:space="preserve">для металлического каркаса и металлической сетки – RAL 8017 шоколадно-коричневый или RAL 7016 </w:t>
      </w:r>
      <w:proofErr w:type="spellStart"/>
      <w:r w:rsidRPr="00E40B22">
        <w:rPr>
          <w:sz w:val="28"/>
          <w:szCs w:val="28"/>
        </w:rPr>
        <w:t>антрацитово</w:t>
      </w:r>
      <w:proofErr w:type="spellEnd"/>
      <w:r w:rsidRPr="00E40B22">
        <w:rPr>
          <w:sz w:val="28"/>
          <w:szCs w:val="28"/>
        </w:rPr>
        <w:t>-серый, или RAL 7021 черно-серый, дл</w:t>
      </w:r>
      <w:r w:rsidR="003E1061">
        <w:rPr>
          <w:sz w:val="28"/>
          <w:szCs w:val="28"/>
        </w:rPr>
        <w:t xml:space="preserve">я </w:t>
      </w:r>
      <w:r w:rsidRPr="00E40B22">
        <w:rPr>
          <w:sz w:val="28"/>
          <w:szCs w:val="28"/>
        </w:rPr>
        <w:t xml:space="preserve">стенки из </w:t>
      </w:r>
      <w:proofErr w:type="spellStart"/>
      <w:r w:rsidRPr="00E40B22">
        <w:rPr>
          <w:sz w:val="28"/>
          <w:szCs w:val="28"/>
        </w:rPr>
        <w:t>профнастила</w:t>
      </w:r>
      <w:proofErr w:type="spellEnd"/>
      <w:r w:rsidRPr="00E40B22">
        <w:rPr>
          <w:sz w:val="28"/>
          <w:szCs w:val="28"/>
        </w:rPr>
        <w:t xml:space="preserve"> (металлических декоративных панелей (реек) – RAL 1001 бежевый или RAL 1013 жемчужно-белый, или RAL 1015 светлая слоновая кость; </w:t>
      </w:r>
    </w:p>
    <w:p w:rsidR="00E40B22" w:rsidRPr="00E40B22" w:rsidRDefault="00E40B22" w:rsidP="00E40B22">
      <w:pPr>
        <w:autoSpaceDE w:val="0"/>
        <w:autoSpaceDN w:val="0"/>
        <w:adjustRightInd w:val="0"/>
        <w:ind w:firstLine="709"/>
        <w:jc w:val="both"/>
        <w:rPr>
          <w:sz w:val="28"/>
          <w:szCs w:val="28"/>
        </w:rPr>
      </w:pPr>
      <w:r w:rsidRPr="00E40B22">
        <w:rPr>
          <w:sz w:val="28"/>
          <w:szCs w:val="28"/>
        </w:rPr>
        <w:t>5.2.2</w:t>
      </w:r>
      <w:r w:rsidRPr="00E40B22">
        <w:rPr>
          <w:sz w:val="28"/>
          <w:szCs w:val="28"/>
          <w:vertAlign w:val="superscript"/>
        </w:rPr>
        <w:t>1</w:t>
      </w:r>
      <w:r w:rsidRPr="00E40B22">
        <w:rPr>
          <w:sz w:val="28"/>
          <w:szCs w:val="28"/>
        </w:rPr>
        <w:t>.3 навес выполняется в цвете металлического каркаса ограждения (металлической сетки) и</w:t>
      </w:r>
      <w:r w:rsidR="003E1061">
        <w:rPr>
          <w:sz w:val="28"/>
          <w:szCs w:val="28"/>
        </w:rPr>
        <w:t>ли</w:t>
      </w:r>
      <w:r w:rsidRPr="00E40B22">
        <w:rPr>
          <w:sz w:val="28"/>
          <w:szCs w:val="28"/>
        </w:rPr>
        <w:t xml:space="preserve"> стенок из </w:t>
      </w:r>
      <w:proofErr w:type="spellStart"/>
      <w:r w:rsidRPr="00E40B22">
        <w:rPr>
          <w:sz w:val="28"/>
          <w:szCs w:val="28"/>
        </w:rPr>
        <w:t>профнастила</w:t>
      </w:r>
      <w:proofErr w:type="spellEnd"/>
      <w:r w:rsidRPr="00E40B22">
        <w:rPr>
          <w:sz w:val="28"/>
          <w:szCs w:val="28"/>
        </w:rPr>
        <w:t xml:space="preserve"> (металлических декоративных реек) с уклоном для отведения поверхностных сточных вод;»; </w:t>
      </w:r>
    </w:p>
    <w:p w:rsidR="00E40B22" w:rsidRPr="00E40B22" w:rsidRDefault="00E40B22" w:rsidP="00E40B22">
      <w:pPr>
        <w:autoSpaceDE w:val="0"/>
        <w:autoSpaceDN w:val="0"/>
        <w:adjustRightInd w:val="0"/>
        <w:ind w:firstLine="709"/>
        <w:jc w:val="both"/>
        <w:rPr>
          <w:sz w:val="28"/>
          <w:szCs w:val="28"/>
        </w:rPr>
      </w:pPr>
      <w:r w:rsidRPr="00E40B22">
        <w:rPr>
          <w:sz w:val="28"/>
          <w:szCs w:val="28"/>
        </w:rPr>
        <w:t xml:space="preserve">1.4 в подпункте 5.2.3: </w:t>
      </w:r>
    </w:p>
    <w:p w:rsidR="00E40B22" w:rsidRPr="00E40B22" w:rsidRDefault="00E40B22" w:rsidP="00E40B22">
      <w:pPr>
        <w:autoSpaceDE w:val="0"/>
        <w:autoSpaceDN w:val="0"/>
        <w:adjustRightInd w:val="0"/>
        <w:ind w:firstLine="709"/>
        <w:jc w:val="both"/>
        <w:rPr>
          <w:sz w:val="28"/>
          <w:szCs w:val="28"/>
        </w:rPr>
      </w:pPr>
      <w:r w:rsidRPr="00E40B22">
        <w:rPr>
          <w:sz w:val="28"/>
          <w:szCs w:val="28"/>
        </w:rPr>
        <w:t>1.4.1 абзац первый изложить в редакции:</w:t>
      </w:r>
    </w:p>
    <w:p w:rsidR="00E40B22" w:rsidRPr="00E40B22" w:rsidRDefault="00E40B22" w:rsidP="00E40B22">
      <w:pPr>
        <w:autoSpaceDE w:val="0"/>
        <w:autoSpaceDN w:val="0"/>
        <w:adjustRightInd w:val="0"/>
        <w:ind w:firstLine="709"/>
        <w:jc w:val="both"/>
        <w:rPr>
          <w:rFonts w:eastAsia="Calibri"/>
          <w:sz w:val="28"/>
          <w:szCs w:val="28"/>
        </w:rPr>
      </w:pPr>
      <w:r w:rsidRPr="00E40B22">
        <w:rPr>
          <w:sz w:val="28"/>
          <w:szCs w:val="28"/>
        </w:rPr>
        <w:t>«5.2.2</w:t>
      </w:r>
      <w:r w:rsidRPr="00E40B22">
        <w:rPr>
          <w:sz w:val="28"/>
          <w:szCs w:val="28"/>
          <w:vertAlign w:val="superscript"/>
        </w:rPr>
        <w:t>1</w:t>
      </w:r>
      <w:r w:rsidRPr="00E40B22">
        <w:rPr>
          <w:sz w:val="28"/>
          <w:szCs w:val="28"/>
        </w:rPr>
        <w:t xml:space="preserve">.4 на месте (площадке) накопления отходов устанавливаются </w:t>
      </w:r>
      <w:r w:rsidRPr="00E40B22">
        <w:rPr>
          <w:rFonts w:eastAsia="Calibri"/>
          <w:sz w:val="28"/>
          <w:szCs w:val="28"/>
        </w:rPr>
        <w:t xml:space="preserve">мусоросборники </w:t>
      </w:r>
      <w:r w:rsidRPr="00E40B22">
        <w:rPr>
          <w:sz w:val="28"/>
          <w:szCs w:val="28"/>
        </w:rPr>
        <w:t>следующих типов:»;</w:t>
      </w:r>
    </w:p>
    <w:p w:rsidR="00E40B22" w:rsidRPr="00E40B22" w:rsidRDefault="00E40B22" w:rsidP="00E40B22">
      <w:pPr>
        <w:autoSpaceDE w:val="0"/>
        <w:autoSpaceDN w:val="0"/>
        <w:adjustRightInd w:val="0"/>
        <w:ind w:firstLine="709"/>
        <w:jc w:val="both"/>
        <w:rPr>
          <w:sz w:val="28"/>
          <w:szCs w:val="28"/>
        </w:rPr>
      </w:pPr>
      <w:r w:rsidRPr="00E40B22">
        <w:rPr>
          <w:sz w:val="28"/>
          <w:szCs w:val="28"/>
        </w:rPr>
        <w:t>1.4.2 дополнить абзацами следующего содержания:</w:t>
      </w:r>
    </w:p>
    <w:p w:rsidR="00E40B22" w:rsidRPr="00E40B22" w:rsidRDefault="003E1061" w:rsidP="00E40B22">
      <w:pPr>
        <w:widowControl w:val="0"/>
        <w:tabs>
          <w:tab w:val="left" w:pos="993"/>
        </w:tabs>
        <w:autoSpaceDE w:val="0"/>
        <w:autoSpaceDN w:val="0"/>
        <w:adjustRightInd w:val="0"/>
        <w:ind w:firstLine="709"/>
        <w:jc w:val="both"/>
        <w:rPr>
          <w:rFonts w:eastAsia="Calibri"/>
          <w:sz w:val="28"/>
          <w:szCs w:val="28"/>
        </w:rPr>
      </w:pPr>
      <w:r w:rsidRPr="003E1061">
        <w:rPr>
          <w:rFonts w:eastAsia="Calibri"/>
          <w:sz w:val="28"/>
          <w:szCs w:val="28"/>
        </w:rPr>
        <w:t xml:space="preserve">«Устанавливаемые на месте (площадке) накопления отходов </w:t>
      </w:r>
      <w:proofErr w:type="spellStart"/>
      <w:proofErr w:type="gramStart"/>
      <w:r w:rsidRPr="003E1061">
        <w:rPr>
          <w:rFonts w:eastAsia="Calibri"/>
          <w:sz w:val="28"/>
          <w:szCs w:val="28"/>
        </w:rPr>
        <w:t>мусоросбор-ники</w:t>
      </w:r>
      <w:proofErr w:type="spellEnd"/>
      <w:proofErr w:type="gramEnd"/>
      <w:r w:rsidRPr="003E1061">
        <w:rPr>
          <w:rFonts w:eastAsia="Calibri"/>
          <w:sz w:val="28"/>
          <w:szCs w:val="28"/>
        </w:rPr>
        <w:t xml:space="preserve"> должны быть изготовлены из металла и (или) пластика.</w:t>
      </w:r>
    </w:p>
    <w:p w:rsidR="00E40B22" w:rsidRPr="00E40B22" w:rsidRDefault="00E40B22" w:rsidP="00E40B22">
      <w:pPr>
        <w:autoSpaceDE w:val="0"/>
        <w:autoSpaceDN w:val="0"/>
        <w:adjustRightInd w:val="0"/>
        <w:ind w:firstLine="709"/>
        <w:jc w:val="both"/>
        <w:rPr>
          <w:sz w:val="28"/>
          <w:szCs w:val="28"/>
        </w:rPr>
      </w:pPr>
      <w:r w:rsidRPr="00E40B22">
        <w:rPr>
          <w:sz w:val="28"/>
          <w:szCs w:val="28"/>
        </w:rPr>
        <w:t>Графическое изображение</w:t>
      </w:r>
      <w:r w:rsidRPr="00E40B22">
        <w:rPr>
          <w:rFonts w:eastAsia="Calibri"/>
          <w:sz w:val="28"/>
          <w:szCs w:val="28"/>
        </w:rPr>
        <w:t xml:space="preserve"> места (площадки) накопления отходов</w:t>
      </w:r>
      <w:r w:rsidRPr="00E40B22">
        <w:rPr>
          <w:sz w:val="28"/>
          <w:szCs w:val="28"/>
        </w:rPr>
        <w:t xml:space="preserve"> приведено в приложении </w:t>
      </w:r>
      <w:hyperlink r:id="rId10" w:history="1">
        <w:r w:rsidRPr="000861D6">
          <w:rPr>
            <w:color w:val="000000"/>
            <w:sz w:val="28"/>
            <w:szCs w:val="28"/>
          </w:rPr>
          <w:t>1</w:t>
        </w:r>
        <w:r w:rsidR="000861D6" w:rsidRPr="000861D6">
          <w:rPr>
            <w:color w:val="000000"/>
            <w:sz w:val="28"/>
            <w:szCs w:val="28"/>
          </w:rPr>
          <w:t>6</w:t>
        </w:r>
      </w:hyperlink>
      <w:r w:rsidRPr="000861D6">
        <w:rPr>
          <w:sz w:val="28"/>
          <w:szCs w:val="28"/>
        </w:rPr>
        <w:t xml:space="preserve"> к</w:t>
      </w:r>
      <w:r w:rsidRPr="00E40B22">
        <w:rPr>
          <w:sz w:val="28"/>
          <w:szCs w:val="28"/>
        </w:rPr>
        <w:t xml:space="preserve"> Правилам.</w:t>
      </w:r>
    </w:p>
    <w:p w:rsidR="00E40B22" w:rsidRPr="00E40B22" w:rsidRDefault="00E40B22" w:rsidP="00E40B22">
      <w:pPr>
        <w:autoSpaceDE w:val="0"/>
        <w:autoSpaceDN w:val="0"/>
        <w:adjustRightInd w:val="0"/>
        <w:ind w:firstLine="709"/>
        <w:jc w:val="both"/>
        <w:rPr>
          <w:sz w:val="28"/>
          <w:szCs w:val="28"/>
        </w:rPr>
      </w:pPr>
      <w:r w:rsidRPr="00E40B22">
        <w:rPr>
          <w:sz w:val="28"/>
          <w:szCs w:val="28"/>
        </w:rPr>
        <w:t>Раздельное накопление отходов осуществляется в соответствии с требованиями, установленными нормативными правовыми актами Пермского края.</w:t>
      </w:r>
    </w:p>
    <w:p w:rsidR="00E40B22" w:rsidRPr="00E40B22" w:rsidRDefault="00E40B22" w:rsidP="00E40B22">
      <w:pPr>
        <w:widowControl w:val="0"/>
        <w:tabs>
          <w:tab w:val="left" w:pos="993"/>
        </w:tabs>
        <w:autoSpaceDE w:val="0"/>
        <w:autoSpaceDN w:val="0"/>
        <w:adjustRightInd w:val="0"/>
        <w:ind w:firstLine="709"/>
        <w:jc w:val="both"/>
        <w:rPr>
          <w:rFonts w:eastAsia="Calibri"/>
          <w:sz w:val="28"/>
          <w:szCs w:val="28"/>
        </w:rPr>
      </w:pPr>
      <w:r w:rsidRPr="00E40B22">
        <w:rPr>
          <w:rFonts w:eastAsia="Calibri"/>
          <w:sz w:val="28"/>
          <w:szCs w:val="28"/>
        </w:rPr>
        <w:t xml:space="preserve">На одном месте (площадке) накопления отходов допускается размещение не более 12 мусоросборников, включая контейнеры и клети для раздельного накопления отходов и 2 бункера для накопления крупногабаритных отходов. </w:t>
      </w:r>
    </w:p>
    <w:p w:rsidR="00E40B22" w:rsidRPr="00E40B22" w:rsidRDefault="00E40B22" w:rsidP="00E40B22">
      <w:pPr>
        <w:autoSpaceDE w:val="0"/>
        <w:autoSpaceDN w:val="0"/>
        <w:adjustRightInd w:val="0"/>
        <w:ind w:firstLine="709"/>
        <w:jc w:val="both"/>
        <w:rPr>
          <w:rFonts w:eastAsia="Calibri"/>
          <w:sz w:val="28"/>
          <w:szCs w:val="28"/>
        </w:rPr>
      </w:pPr>
      <w:r w:rsidRPr="00E40B22">
        <w:rPr>
          <w:rFonts w:eastAsia="Calibri"/>
          <w:sz w:val="28"/>
          <w:szCs w:val="28"/>
        </w:rPr>
        <w:t xml:space="preserve">При количестве контейнеров более 10 обеспечивается П-образное устройство места (площадки) накопления отходов в соответствии с графическим изображением П-образного места (площадки) накопления отходов согласно приложению </w:t>
      </w:r>
      <w:r w:rsidR="000861D6">
        <w:rPr>
          <w:rFonts w:eastAsia="Calibri"/>
          <w:sz w:val="28"/>
          <w:szCs w:val="28"/>
        </w:rPr>
        <w:t>16 к</w:t>
      </w:r>
      <w:r w:rsidRPr="00E40B22">
        <w:rPr>
          <w:rFonts w:eastAsia="Calibri"/>
          <w:sz w:val="28"/>
          <w:szCs w:val="28"/>
        </w:rPr>
        <w:t xml:space="preserve"> Правилам (рисунок 2);</w:t>
      </w:r>
    </w:p>
    <w:p w:rsidR="00E40B22" w:rsidRPr="00E40B22" w:rsidRDefault="00E40B22" w:rsidP="00E40B22">
      <w:pPr>
        <w:autoSpaceDE w:val="0"/>
        <w:autoSpaceDN w:val="0"/>
        <w:adjustRightInd w:val="0"/>
        <w:ind w:firstLine="709"/>
        <w:jc w:val="both"/>
        <w:rPr>
          <w:sz w:val="28"/>
          <w:szCs w:val="28"/>
        </w:rPr>
      </w:pPr>
      <w:r w:rsidRPr="00E40B22">
        <w:rPr>
          <w:rFonts w:eastAsia="Calibri"/>
          <w:sz w:val="28"/>
          <w:szCs w:val="28"/>
        </w:rPr>
        <w:t>5.2.2</w:t>
      </w:r>
      <w:r w:rsidRPr="00E40B22">
        <w:rPr>
          <w:rFonts w:eastAsia="Calibri"/>
          <w:sz w:val="28"/>
          <w:szCs w:val="28"/>
          <w:vertAlign w:val="superscript"/>
        </w:rPr>
        <w:t>1</w:t>
      </w:r>
      <w:r w:rsidRPr="00E40B22">
        <w:rPr>
          <w:rFonts w:eastAsia="Calibri"/>
          <w:sz w:val="28"/>
          <w:szCs w:val="28"/>
        </w:rPr>
        <w:t>.5 специальная площадка для крупногабаритных отходов обустраивается в соответствии с требованиями абзацев второго-шестого подпункта 5.2.2</w:t>
      </w:r>
      <w:r w:rsidRPr="00E40B22">
        <w:rPr>
          <w:rFonts w:eastAsia="Calibri"/>
          <w:sz w:val="28"/>
          <w:szCs w:val="28"/>
          <w:vertAlign w:val="superscript"/>
        </w:rPr>
        <w:t>1</w:t>
      </w:r>
      <w:r w:rsidRPr="00E40B22">
        <w:rPr>
          <w:rFonts w:eastAsia="Calibri"/>
          <w:sz w:val="28"/>
          <w:szCs w:val="28"/>
        </w:rPr>
        <w:t xml:space="preserve">.2 Правил в пределах основания места (площадки) накопления отходов либо как самостоятельная площадка, которая имеет </w:t>
      </w:r>
      <w:r w:rsidRPr="00E40B22">
        <w:rPr>
          <w:sz w:val="28"/>
          <w:szCs w:val="28"/>
        </w:rPr>
        <w:t xml:space="preserve">твердое (асфальтовое, бетонное) покрытие с уклоном для отведения поверхностных сточных вод, отведение которых осуществляется в соответствии с требованиями Правил, ограждение с трех сторон высотой не менее 1 м, а также подъездной путь с твердым покрытием; </w:t>
      </w:r>
    </w:p>
    <w:p w:rsidR="00E40B22" w:rsidRPr="00E40B22" w:rsidRDefault="00E40B22" w:rsidP="00E40B22">
      <w:pPr>
        <w:autoSpaceDE w:val="0"/>
        <w:autoSpaceDN w:val="0"/>
        <w:adjustRightInd w:val="0"/>
        <w:ind w:firstLine="709"/>
        <w:jc w:val="both"/>
        <w:rPr>
          <w:sz w:val="28"/>
          <w:szCs w:val="28"/>
        </w:rPr>
      </w:pPr>
      <w:r w:rsidRPr="00E40B22">
        <w:rPr>
          <w:rFonts w:eastAsia="Calibri"/>
          <w:sz w:val="28"/>
          <w:szCs w:val="28"/>
        </w:rPr>
        <w:t>5.2.2</w:t>
      </w:r>
      <w:r w:rsidRPr="00E40B22">
        <w:rPr>
          <w:rFonts w:eastAsia="Calibri"/>
          <w:sz w:val="28"/>
          <w:szCs w:val="28"/>
          <w:vertAlign w:val="superscript"/>
        </w:rPr>
        <w:t>1</w:t>
      </w:r>
      <w:r w:rsidRPr="00E40B22">
        <w:rPr>
          <w:rFonts w:eastAsia="Calibri"/>
          <w:sz w:val="28"/>
          <w:szCs w:val="28"/>
        </w:rPr>
        <w:t xml:space="preserve">.6 </w:t>
      </w:r>
      <w:r w:rsidRPr="00E40B22">
        <w:rPr>
          <w:sz w:val="28"/>
          <w:szCs w:val="28"/>
        </w:rPr>
        <w:t>места (площадки) накопления отходов оснащаются информационной табличкой, содержащей информацию о порядковом номере места (площадки) накопления отходов в реестре мест (площадок) накопления отходов на территории города Перми, региональном операторе по обращению с твердыми коммунальными отходами, собственнике места (площадки) накопления отходов (наименование, юридический и фактический адрес, номер телефона, адрес электронной почты), графике вывоза отходов, недопустимости создания препятствий подъезду специализированного автотранспорта, разгружающего мусоросборники;»;</w:t>
      </w:r>
    </w:p>
    <w:p w:rsidR="00E40B22" w:rsidRPr="00E40B22" w:rsidRDefault="00E40B22" w:rsidP="00E40B22">
      <w:pPr>
        <w:autoSpaceDE w:val="0"/>
        <w:autoSpaceDN w:val="0"/>
        <w:adjustRightInd w:val="0"/>
        <w:ind w:firstLine="709"/>
        <w:jc w:val="both"/>
        <w:rPr>
          <w:sz w:val="28"/>
          <w:szCs w:val="28"/>
        </w:rPr>
      </w:pPr>
      <w:r w:rsidRPr="00E40B22">
        <w:rPr>
          <w:sz w:val="28"/>
          <w:szCs w:val="28"/>
        </w:rPr>
        <w:t>1.5 подпункт 5.2.4 признать утратившим силу;</w:t>
      </w:r>
    </w:p>
    <w:p w:rsidR="00E40B22" w:rsidRPr="00E40B22" w:rsidRDefault="00E40B22" w:rsidP="00E40B22">
      <w:pPr>
        <w:autoSpaceDE w:val="0"/>
        <w:autoSpaceDN w:val="0"/>
        <w:adjustRightInd w:val="0"/>
        <w:ind w:firstLine="709"/>
        <w:jc w:val="both"/>
        <w:rPr>
          <w:sz w:val="28"/>
          <w:szCs w:val="28"/>
        </w:rPr>
      </w:pPr>
      <w:r w:rsidRPr="00E40B22">
        <w:rPr>
          <w:sz w:val="28"/>
          <w:szCs w:val="28"/>
        </w:rPr>
        <w:t>1.6 в подпункте 5.2.6:</w:t>
      </w:r>
    </w:p>
    <w:p w:rsidR="00E40B22" w:rsidRPr="00E40B22" w:rsidRDefault="00E40B22" w:rsidP="00E40B22">
      <w:pPr>
        <w:autoSpaceDE w:val="0"/>
        <w:autoSpaceDN w:val="0"/>
        <w:adjustRightInd w:val="0"/>
        <w:ind w:firstLine="709"/>
        <w:jc w:val="both"/>
        <w:rPr>
          <w:sz w:val="28"/>
          <w:szCs w:val="28"/>
        </w:rPr>
      </w:pPr>
      <w:r w:rsidRPr="00E40B22">
        <w:rPr>
          <w:sz w:val="28"/>
          <w:szCs w:val="28"/>
        </w:rPr>
        <w:t xml:space="preserve">1.6.1 дополнить абзацем вторым следующего содержания: </w:t>
      </w:r>
    </w:p>
    <w:p w:rsidR="00E40B22" w:rsidRPr="00E40B22" w:rsidRDefault="00E40B22" w:rsidP="00E40B22">
      <w:pPr>
        <w:autoSpaceDE w:val="0"/>
        <w:autoSpaceDN w:val="0"/>
        <w:adjustRightInd w:val="0"/>
        <w:ind w:firstLine="709"/>
        <w:jc w:val="both"/>
        <w:rPr>
          <w:sz w:val="28"/>
          <w:szCs w:val="28"/>
        </w:rPr>
      </w:pPr>
      <w:r w:rsidRPr="00E40B22">
        <w:rPr>
          <w:sz w:val="28"/>
          <w:szCs w:val="28"/>
        </w:rPr>
        <w:t>«размещение места (площадки) накопления отходов на пути проезда транспортных средств,»;</w:t>
      </w:r>
    </w:p>
    <w:p w:rsidR="00E40B22" w:rsidRPr="00E40B22" w:rsidRDefault="00E40B22" w:rsidP="00E40B22">
      <w:pPr>
        <w:autoSpaceDE w:val="0"/>
        <w:autoSpaceDN w:val="0"/>
        <w:adjustRightInd w:val="0"/>
        <w:ind w:firstLine="709"/>
        <w:jc w:val="both"/>
        <w:rPr>
          <w:sz w:val="28"/>
          <w:szCs w:val="28"/>
        </w:rPr>
      </w:pPr>
      <w:r w:rsidRPr="00E40B22">
        <w:rPr>
          <w:sz w:val="28"/>
          <w:szCs w:val="28"/>
        </w:rPr>
        <w:t>1.6.2 в абзаце втором слово «контейнеров» заменить словом «мусоросборников»;</w:t>
      </w:r>
    </w:p>
    <w:p w:rsidR="00E40B22" w:rsidRPr="00E40B22" w:rsidRDefault="00E40B22" w:rsidP="00E40B22">
      <w:pPr>
        <w:autoSpaceDE w:val="0"/>
        <w:autoSpaceDN w:val="0"/>
        <w:adjustRightInd w:val="0"/>
        <w:ind w:firstLine="709"/>
        <w:jc w:val="both"/>
        <w:rPr>
          <w:sz w:val="28"/>
          <w:szCs w:val="28"/>
        </w:rPr>
      </w:pPr>
      <w:r w:rsidRPr="00E40B22">
        <w:rPr>
          <w:sz w:val="28"/>
          <w:szCs w:val="28"/>
        </w:rPr>
        <w:t>1.6.3 в абзаце пятом слова «контейнеры и бункеры» заменить словом «мусоросборники», слова «контейнеров и бункеров» заменить словами «мусоросборников»;</w:t>
      </w:r>
    </w:p>
    <w:p w:rsidR="00E40B22" w:rsidRPr="00E40B22" w:rsidRDefault="00E40B22" w:rsidP="00E40B22">
      <w:pPr>
        <w:autoSpaceDE w:val="0"/>
        <w:autoSpaceDN w:val="0"/>
        <w:adjustRightInd w:val="0"/>
        <w:ind w:right="-144" w:firstLine="709"/>
        <w:jc w:val="both"/>
        <w:rPr>
          <w:sz w:val="28"/>
          <w:szCs w:val="28"/>
        </w:rPr>
      </w:pPr>
      <w:r w:rsidRPr="00E40B22">
        <w:rPr>
          <w:sz w:val="28"/>
          <w:szCs w:val="28"/>
        </w:rPr>
        <w:t xml:space="preserve">1.6.4 абзац шестой изложить в редакции: </w:t>
      </w:r>
    </w:p>
    <w:p w:rsidR="00E40B22" w:rsidRPr="00E40B22" w:rsidRDefault="00E40B22" w:rsidP="00E40B22">
      <w:pPr>
        <w:autoSpaceDE w:val="0"/>
        <w:autoSpaceDN w:val="0"/>
        <w:adjustRightInd w:val="0"/>
        <w:ind w:right="-144" w:firstLine="709"/>
        <w:jc w:val="both"/>
        <w:rPr>
          <w:sz w:val="28"/>
          <w:szCs w:val="28"/>
        </w:rPr>
      </w:pPr>
      <w:r w:rsidRPr="00E40B22">
        <w:rPr>
          <w:sz w:val="28"/>
          <w:szCs w:val="28"/>
        </w:rPr>
        <w:t>«оставлять транспортные средства на подъездном пути, используемом специальной техникой для проезда с территории общего пользования к местам (площадкам) накопления отходов, препятствовать подъезду специализированной техники к мусоросборникам, специальным местам для накопления крупногабаритных отходов для разгрузки (погрузки) отходов;»;</w:t>
      </w:r>
    </w:p>
    <w:p w:rsidR="00E40B22" w:rsidRPr="00E40B22" w:rsidRDefault="00E40B22" w:rsidP="00E40B22">
      <w:pPr>
        <w:autoSpaceDE w:val="0"/>
        <w:autoSpaceDN w:val="0"/>
        <w:adjustRightInd w:val="0"/>
        <w:ind w:right="-144" w:firstLine="709"/>
        <w:jc w:val="both"/>
        <w:rPr>
          <w:sz w:val="28"/>
          <w:szCs w:val="28"/>
        </w:rPr>
      </w:pPr>
      <w:r w:rsidRPr="00E40B22">
        <w:rPr>
          <w:sz w:val="28"/>
          <w:szCs w:val="28"/>
        </w:rPr>
        <w:t xml:space="preserve">1.7 дополнить </w:t>
      </w:r>
      <w:r w:rsidRPr="000861D6">
        <w:rPr>
          <w:sz w:val="28"/>
          <w:szCs w:val="28"/>
        </w:rPr>
        <w:t>приложением 1</w:t>
      </w:r>
      <w:r w:rsidR="000861D6">
        <w:rPr>
          <w:sz w:val="28"/>
          <w:szCs w:val="28"/>
        </w:rPr>
        <w:t>6</w:t>
      </w:r>
      <w:r w:rsidRPr="00E40B22">
        <w:rPr>
          <w:sz w:val="28"/>
          <w:szCs w:val="28"/>
        </w:rPr>
        <w:t xml:space="preserve"> «Графическое изображение места (площадки) накопления отходов» согласно приложению к настоящему решению.</w:t>
      </w:r>
    </w:p>
    <w:p w:rsidR="00E40B22" w:rsidRPr="00E40B22" w:rsidRDefault="00E40B22" w:rsidP="00E40B22">
      <w:pPr>
        <w:autoSpaceDE w:val="0"/>
        <w:autoSpaceDN w:val="0"/>
        <w:adjustRightInd w:val="0"/>
        <w:ind w:right="-144" w:firstLine="709"/>
        <w:jc w:val="both"/>
        <w:rPr>
          <w:sz w:val="28"/>
          <w:szCs w:val="28"/>
        </w:rPr>
      </w:pPr>
      <w:r w:rsidRPr="00E40B22">
        <w:rPr>
          <w:sz w:val="28"/>
          <w:szCs w:val="28"/>
        </w:rPr>
        <w:t>2. В отношении мест (площадок) накопления отходов, которые на день вступления в силу настоящего решения не соответствуют установленным настоящим решением требованиям, собственники мест (площадок) накопления отходов в течение 36 месяцев со дня вступления в силу настоящего решения должны привести места (площадки) накопления отходов в соответствие установленным настоящим решением требованиям.</w:t>
      </w:r>
    </w:p>
    <w:p w:rsidR="003E1061" w:rsidRDefault="003E1061" w:rsidP="00E40B22">
      <w:pPr>
        <w:autoSpaceDE w:val="0"/>
        <w:autoSpaceDN w:val="0"/>
        <w:adjustRightInd w:val="0"/>
        <w:ind w:right="-144" w:firstLine="709"/>
        <w:jc w:val="both"/>
        <w:rPr>
          <w:sz w:val="28"/>
          <w:szCs w:val="28"/>
        </w:rPr>
      </w:pPr>
      <w:r>
        <w:rPr>
          <w:sz w:val="28"/>
          <w:szCs w:val="28"/>
        </w:rPr>
        <w:t>3</w:t>
      </w:r>
      <w:r w:rsidRPr="003E1061">
        <w:rPr>
          <w:sz w:val="28"/>
          <w:szCs w:val="28"/>
        </w:rPr>
        <w:t>. Рекомендовать администрации города Перми до 01.10.2023 обеспечить проведение обследования мест (площадок) накопления отходов, содержание которых осуществляется за счет средств бюджета города Перми, на предмет их соответствия требованиям, установленным Правилами благоустройства территории города Перми, утвержденными решением Пермской городской Думы от 15.12.2020 № 277, в редакции настоящего решения и, в случае необходимости, проработать вопрос внесения изменений в бюджет города Перми для приведения указанных мест (площадок) в соответствие установленным требованиям.</w:t>
      </w:r>
    </w:p>
    <w:p w:rsidR="00E40B22" w:rsidRPr="00E40B22" w:rsidRDefault="003E1061" w:rsidP="00E40B22">
      <w:pPr>
        <w:autoSpaceDE w:val="0"/>
        <w:autoSpaceDN w:val="0"/>
        <w:adjustRightInd w:val="0"/>
        <w:ind w:right="-144" w:firstLine="709"/>
        <w:jc w:val="both"/>
        <w:rPr>
          <w:sz w:val="28"/>
          <w:szCs w:val="28"/>
        </w:rPr>
      </w:pPr>
      <w:r>
        <w:rPr>
          <w:sz w:val="28"/>
          <w:szCs w:val="28"/>
        </w:rPr>
        <w:t>4</w:t>
      </w:r>
      <w:r w:rsidR="00E40B22" w:rsidRPr="00E40B22">
        <w:rPr>
          <w:sz w:val="28"/>
          <w:szCs w:val="28"/>
        </w:rPr>
        <w:t>.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40B22" w:rsidRPr="00E40B22" w:rsidRDefault="003E1061" w:rsidP="00E40B22">
      <w:pPr>
        <w:autoSpaceDE w:val="0"/>
        <w:autoSpaceDN w:val="0"/>
        <w:adjustRightInd w:val="0"/>
        <w:ind w:right="-144" w:firstLine="709"/>
        <w:jc w:val="both"/>
        <w:rPr>
          <w:sz w:val="28"/>
          <w:szCs w:val="28"/>
        </w:rPr>
      </w:pPr>
      <w:r>
        <w:rPr>
          <w:sz w:val="28"/>
          <w:szCs w:val="28"/>
        </w:rPr>
        <w:t>5</w:t>
      </w:r>
      <w:r w:rsidR="00E40B22" w:rsidRPr="00E40B22">
        <w:rPr>
          <w:sz w:val="28"/>
          <w:szCs w:val="28"/>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E40B22" w:rsidRPr="00E40B22" w:rsidRDefault="003E1061" w:rsidP="00E40B22">
      <w:pPr>
        <w:autoSpaceDE w:val="0"/>
        <w:autoSpaceDN w:val="0"/>
        <w:adjustRightInd w:val="0"/>
        <w:spacing w:after="720"/>
        <w:ind w:right="-142" w:firstLine="709"/>
        <w:jc w:val="both"/>
        <w:rPr>
          <w:sz w:val="28"/>
          <w:szCs w:val="28"/>
        </w:rPr>
      </w:pPr>
      <w:r>
        <w:rPr>
          <w:sz w:val="28"/>
          <w:szCs w:val="28"/>
        </w:rPr>
        <w:t>6</w:t>
      </w:r>
      <w:r w:rsidR="00E40B22" w:rsidRPr="00E40B22">
        <w:rPr>
          <w:sz w:val="28"/>
          <w:szCs w:val="28"/>
        </w:rPr>
        <w:t>. Контроль за исполнением настоящего решения возложить на комитет Пермской городской Думы по пространственному развитию и благоустройству.</w:t>
      </w:r>
    </w:p>
    <w:p w:rsidR="00E40B22" w:rsidRPr="00E40B22" w:rsidRDefault="00E40B22" w:rsidP="00E40B22">
      <w:pPr>
        <w:widowControl w:val="0"/>
        <w:tabs>
          <w:tab w:val="left" w:pos="993"/>
        </w:tabs>
        <w:autoSpaceDE w:val="0"/>
        <w:autoSpaceDN w:val="0"/>
        <w:adjustRightInd w:val="0"/>
        <w:rPr>
          <w:rFonts w:eastAsia="Calibri"/>
          <w:sz w:val="28"/>
          <w:szCs w:val="28"/>
        </w:rPr>
      </w:pPr>
      <w:r w:rsidRPr="00E40B22">
        <w:rPr>
          <w:rFonts w:eastAsia="Calibri"/>
          <w:sz w:val="28"/>
          <w:szCs w:val="28"/>
        </w:rPr>
        <w:t>Председатель</w:t>
      </w:r>
    </w:p>
    <w:p w:rsidR="00E40B22" w:rsidRPr="00E40B22" w:rsidRDefault="00E40B22" w:rsidP="00E40B22">
      <w:pPr>
        <w:widowControl w:val="0"/>
        <w:tabs>
          <w:tab w:val="left" w:pos="993"/>
        </w:tabs>
        <w:autoSpaceDE w:val="0"/>
        <w:autoSpaceDN w:val="0"/>
        <w:adjustRightInd w:val="0"/>
        <w:spacing w:after="720"/>
        <w:rPr>
          <w:rFonts w:eastAsia="Calibri"/>
          <w:sz w:val="28"/>
          <w:szCs w:val="28"/>
        </w:rPr>
      </w:pPr>
      <w:r w:rsidRPr="00E40B22">
        <w:rPr>
          <w:rFonts w:eastAsia="Calibri"/>
          <w:sz w:val="28"/>
          <w:szCs w:val="28"/>
        </w:rPr>
        <w:t>Пермской городской Думы</w:t>
      </w:r>
      <w:r w:rsidRPr="00E40B22">
        <w:rPr>
          <w:rFonts w:eastAsia="Calibri"/>
          <w:sz w:val="28"/>
          <w:szCs w:val="28"/>
        </w:rPr>
        <w:tab/>
      </w:r>
      <w:r w:rsidRPr="00E40B22">
        <w:rPr>
          <w:rFonts w:eastAsia="Calibri"/>
          <w:sz w:val="28"/>
          <w:szCs w:val="28"/>
        </w:rPr>
        <w:tab/>
      </w:r>
      <w:r w:rsidRPr="00E40B22">
        <w:rPr>
          <w:rFonts w:eastAsia="Calibri"/>
          <w:sz w:val="28"/>
          <w:szCs w:val="28"/>
        </w:rPr>
        <w:tab/>
      </w:r>
      <w:r w:rsidRPr="00E40B22">
        <w:rPr>
          <w:rFonts w:eastAsia="Calibri"/>
          <w:sz w:val="28"/>
          <w:szCs w:val="28"/>
        </w:rPr>
        <w:tab/>
      </w:r>
      <w:r w:rsidRPr="00E40B22">
        <w:rPr>
          <w:rFonts w:eastAsia="Calibri"/>
          <w:sz w:val="28"/>
          <w:szCs w:val="28"/>
        </w:rPr>
        <w:tab/>
      </w:r>
      <w:r w:rsidRPr="00E40B22">
        <w:rPr>
          <w:rFonts w:eastAsia="Calibri"/>
          <w:sz w:val="28"/>
          <w:szCs w:val="28"/>
        </w:rPr>
        <w:tab/>
        <w:t xml:space="preserve">              Д.В. Малютин</w:t>
      </w:r>
    </w:p>
    <w:p w:rsidR="00E40B22" w:rsidRPr="00E40B22" w:rsidRDefault="00E40B22" w:rsidP="00E40B22">
      <w:pPr>
        <w:widowControl w:val="0"/>
        <w:tabs>
          <w:tab w:val="left" w:pos="993"/>
        </w:tabs>
        <w:autoSpaceDE w:val="0"/>
        <w:autoSpaceDN w:val="0"/>
        <w:adjustRightInd w:val="0"/>
        <w:rPr>
          <w:sz w:val="28"/>
          <w:szCs w:val="28"/>
          <w:lang w:eastAsia="x-none"/>
        </w:rPr>
      </w:pPr>
      <w:r w:rsidRPr="00E40B22">
        <w:rPr>
          <w:sz w:val="28"/>
          <w:szCs w:val="28"/>
        </w:rPr>
        <w:t>Глава города Перми                                                                                     А.Н. Дёмкин</w:t>
      </w:r>
    </w:p>
    <w:p w:rsidR="001B0413" w:rsidRDefault="001B0413" w:rsidP="001B0413">
      <w:pPr>
        <w:tabs>
          <w:tab w:val="left" w:pos="900"/>
        </w:tabs>
        <w:suppressAutoHyphens/>
        <w:autoSpaceDE w:val="0"/>
        <w:autoSpaceDN w:val="0"/>
        <w:adjustRightInd w:val="0"/>
        <w:jc w:val="both"/>
        <w:outlineLvl w:val="1"/>
        <w:rPr>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E40B22" w:rsidRDefault="00E40B22">
      <w:pPr>
        <w:rPr>
          <w:sz w:val="24"/>
          <w:szCs w:val="24"/>
        </w:rPr>
      </w:pPr>
      <w:r>
        <w:rPr>
          <w:sz w:val="24"/>
          <w:szCs w:val="24"/>
        </w:rPr>
        <w:br w:type="page"/>
      </w:r>
    </w:p>
    <w:p w:rsidR="00E40B22" w:rsidRPr="00E40B22" w:rsidRDefault="00E40B22" w:rsidP="00E40B22">
      <w:pPr>
        <w:widowControl w:val="0"/>
        <w:tabs>
          <w:tab w:val="left" w:pos="993"/>
        </w:tabs>
        <w:autoSpaceDE w:val="0"/>
        <w:autoSpaceDN w:val="0"/>
        <w:adjustRightInd w:val="0"/>
        <w:ind w:left="5670" w:firstLine="709"/>
        <w:rPr>
          <w:rFonts w:eastAsia="Calibri"/>
          <w:sz w:val="28"/>
          <w:szCs w:val="28"/>
        </w:rPr>
      </w:pPr>
      <w:r w:rsidRPr="00E40B22">
        <w:rPr>
          <w:rFonts w:eastAsia="Calibri"/>
          <w:sz w:val="28"/>
          <w:szCs w:val="28"/>
        </w:rPr>
        <w:t xml:space="preserve">ПРИЛОЖЕНИЕ </w:t>
      </w:r>
    </w:p>
    <w:p w:rsidR="00E40B22" w:rsidRPr="00E40B22" w:rsidRDefault="00E40B22" w:rsidP="00E40B22">
      <w:pPr>
        <w:widowControl w:val="0"/>
        <w:tabs>
          <w:tab w:val="left" w:pos="993"/>
        </w:tabs>
        <w:autoSpaceDE w:val="0"/>
        <w:autoSpaceDN w:val="0"/>
        <w:adjustRightInd w:val="0"/>
        <w:ind w:left="5670" w:firstLine="709"/>
        <w:rPr>
          <w:rFonts w:eastAsia="Calibri"/>
          <w:sz w:val="28"/>
          <w:szCs w:val="28"/>
        </w:rPr>
      </w:pPr>
      <w:r w:rsidRPr="00E40B22">
        <w:rPr>
          <w:rFonts w:eastAsia="Calibri"/>
          <w:sz w:val="28"/>
          <w:szCs w:val="28"/>
        </w:rPr>
        <w:t xml:space="preserve">к решению </w:t>
      </w:r>
    </w:p>
    <w:p w:rsidR="00E40B22" w:rsidRPr="00E40B22" w:rsidRDefault="00E40B22" w:rsidP="00E40B22">
      <w:pPr>
        <w:widowControl w:val="0"/>
        <w:tabs>
          <w:tab w:val="left" w:pos="993"/>
        </w:tabs>
        <w:autoSpaceDE w:val="0"/>
        <w:autoSpaceDN w:val="0"/>
        <w:adjustRightInd w:val="0"/>
        <w:ind w:left="5670" w:firstLine="709"/>
        <w:rPr>
          <w:rFonts w:eastAsia="Calibri"/>
          <w:sz w:val="28"/>
          <w:szCs w:val="28"/>
        </w:rPr>
      </w:pPr>
      <w:r w:rsidRPr="00E40B22">
        <w:rPr>
          <w:rFonts w:eastAsia="Calibri"/>
          <w:sz w:val="28"/>
          <w:szCs w:val="28"/>
        </w:rPr>
        <w:t xml:space="preserve">Пермской городской Думы </w:t>
      </w:r>
    </w:p>
    <w:p w:rsidR="00E40B22" w:rsidRPr="00E40B22" w:rsidRDefault="00E40B22" w:rsidP="00E40B22">
      <w:pPr>
        <w:widowControl w:val="0"/>
        <w:tabs>
          <w:tab w:val="left" w:pos="993"/>
        </w:tabs>
        <w:autoSpaceDE w:val="0"/>
        <w:autoSpaceDN w:val="0"/>
        <w:adjustRightInd w:val="0"/>
        <w:ind w:left="5670" w:firstLine="709"/>
        <w:rPr>
          <w:rFonts w:eastAsia="Calibri"/>
          <w:sz w:val="28"/>
          <w:szCs w:val="28"/>
        </w:rPr>
      </w:pPr>
      <w:r w:rsidRPr="00E40B22">
        <w:rPr>
          <w:rFonts w:eastAsia="Calibri"/>
          <w:sz w:val="28"/>
          <w:szCs w:val="28"/>
        </w:rPr>
        <w:t xml:space="preserve">от </w:t>
      </w:r>
      <w:r w:rsidR="003E1061">
        <w:rPr>
          <w:rFonts w:eastAsia="Calibri"/>
          <w:sz w:val="28"/>
          <w:szCs w:val="28"/>
        </w:rPr>
        <w:t>23.08.2022</w:t>
      </w:r>
      <w:r w:rsidRPr="00E40B22">
        <w:rPr>
          <w:rFonts w:eastAsia="Calibri"/>
          <w:sz w:val="28"/>
          <w:szCs w:val="28"/>
        </w:rPr>
        <w:t xml:space="preserve"> №</w:t>
      </w:r>
      <w:r w:rsidR="001424CE">
        <w:rPr>
          <w:rFonts w:eastAsia="Calibri"/>
          <w:sz w:val="28"/>
          <w:szCs w:val="28"/>
        </w:rPr>
        <w:t xml:space="preserve"> 173</w:t>
      </w:r>
    </w:p>
    <w:p w:rsidR="00E40B22" w:rsidRPr="00E40B22" w:rsidRDefault="00E40B22" w:rsidP="00E40B22">
      <w:pPr>
        <w:widowControl w:val="0"/>
        <w:tabs>
          <w:tab w:val="left" w:pos="993"/>
        </w:tabs>
        <w:autoSpaceDE w:val="0"/>
        <w:autoSpaceDN w:val="0"/>
        <w:adjustRightInd w:val="0"/>
        <w:spacing w:line="240" w:lineRule="exact"/>
        <w:ind w:left="5670"/>
        <w:rPr>
          <w:rFonts w:eastAsia="Calibri"/>
          <w:sz w:val="28"/>
          <w:szCs w:val="28"/>
        </w:rPr>
      </w:pPr>
    </w:p>
    <w:p w:rsidR="00E40B22" w:rsidRPr="00E40B22" w:rsidRDefault="00E40B22" w:rsidP="00E40B22">
      <w:pPr>
        <w:widowControl w:val="0"/>
        <w:tabs>
          <w:tab w:val="left" w:pos="993"/>
        </w:tabs>
        <w:autoSpaceDE w:val="0"/>
        <w:autoSpaceDN w:val="0"/>
        <w:adjustRightInd w:val="0"/>
        <w:spacing w:line="240" w:lineRule="exact"/>
        <w:ind w:left="5670"/>
        <w:rPr>
          <w:rFonts w:eastAsia="Calibri"/>
          <w:sz w:val="28"/>
          <w:szCs w:val="28"/>
        </w:rPr>
      </w:pPr>
    </w:p>
    <w:p w:rsidR="00E40B22" w:rsidRPr="00E40B22" w:rsidRDefault="00E40B22" w:rsidP="00E40B22">
      <w:pPr>
        <w:widowControl w:val="0"/>
        <w:tabs>
          <w:tab w:val="left" w:pos="993"/>
        </w:tabs>
        <w:autoSpaceDE w:val="0"/>
        <w:autoSpaceDN w:val="0"/>
        <w:adjustRightInd w:val="0"/>
        <w:spacing w:line="240" w:lineRule="exact"/>
        <w:ind w:left="5670"/>
        <w:jc w:val="both"/>
        <w:rPr>
          <w:rFonts w:eastAsia="Calibri"/>
          <w:sz w:val="28"/>
          <w:szCs w:val="28"/>
        </w:rPr>
      </w:pPr>
    </w:p>
    <w:p w:rsidR="00E40B22" w:rsidRPr="00E40B22" w:rsidRDefault="00E40B22" w:rsidP="00E40B22">
      <w:pPr>
        <w:widowControl w:val="0"/>
        <w:tabs>
          <w:tab w:val="left" w:pos="993"/>
        </w:tabs>
        <w:autoSpaceDE w:val="0"/>
        <w:autoSpaceDN w:val="0"/>
        <w:adjustRightInd w:val="0"/>
        <w:jc w:val="center"/>
        <w:rPr>
          <w:rFonts w:eastAsia="Calibri"/>
          <w:b/>
          <w:sz w:val="28"/>
          <w:szCs w:val="28"/>
        </w:rPr>
      </w:pPr>
      <w:r w:rsidRPr="00E40B22">
        <w:rPr>
          <w:rFonts w:eastAsia="Calibri"/>
          <w:b/>
          <w:sz w:val="28"/>
          <w:szCs w:val="28"/>
        </w:rPr>
        <w:t>ГРАФИЧЕСКОЕ ИЗОБРАЖЕНИЕ</w:t>
      </w:r>
    </w:p>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b/>
          <w:sz w:val="28"/>
          <w:szCs w:val="28"/>
        </w:rPr>
        <w:t>места (площадки)</w:t>
      </w:r>
      <w:r w:rsidRPr="00E40B22">
        <w:rPr>
          <w:rFonts w:eastAsia="Calibri"/>
          <w:b/>
          <w:bCs/>
          <w:sz w:val="28"/>
          <w:szCs w:val="28"/>
        </w:rPr>
        <w:t xml:space="preserve"> </w:t>
      </w:r>
      <w:r w:rsidRPr="00E40B22">
        <w:rPr>
          <w:rFonts w:eastAsia="Calibri"/>
          <w:b/>
          <w:sz w:val="28"/>
          <w:szCs w:val="28"/>
        </w:rPr>
        <w:t>накопления отходов</w:t>
      </w:r>
      <w:r w:rsidRPr="00E40B22">
        <w:rPr>
          <w:rFonts w:eastAsia="Calibri"/>
          <w:sz w:val="28"/>
          <w:szCs w:val="28"/>
        </w:rPr>
        <w:t xml:space="preserve"> </w:t>
      </w: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8240"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proofErr w:type="spellStart"/>
                            <w:r>
                              <w:t>Л.Я.Сиряченко-Полойко</w:t>
                            </w:r>
                            <w:proofErr w:type="spellEnd"/>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proofErr w:type="spellStart"/>
                      <w:r>
                        <w:t>Л.Я.Сиряченко-Полойко</w:t>
                      </w:r>
                      <w:proofErr w:type="spellEnd"/>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E40B22" w:rsidP="00405917">
      <w:r>
        <w:rPr>
          <w:noProof/>
        </w:rPr>
        <w:drawing>
          <wp:anchor distT="0" distB="0" distL="114300" distR="114300" simplePos="0" relativeHeight="251659264" behindDoc="0" locked="0" layoutInCell="1" allowOverlap="1">
            <wp:simplePos x="0" y="0"/>
            <wp:positionH relativeFrom="column">
              <wp:posOffset>1244600</wp:posOffset>
            </wp:positionH>
            <wp:positionV relativeFrom="paragraph">
              <wp:posOffset>5080</wp:posOffset>
            </wp:positionV>
            <wp:extent cx="3538855" cy="1990725"/>
            <wp:effectExtent l="0" t="0" r="4445" b="9525"/>
            <wp:wrapSquare wrapText="bothSides"/>
            <wp:docPr id="6" name="Рисунок 6" descr="cid:image003.jpg@01D88170.0104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3.jpg@01D88170.010451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538855"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Рисунок 1.</w:t>
      </w:r>
    </w:p>
    <w:p w:rsidR="00E40B22" w:rsidRDefault="00E40B22" w:rsidP="00E40B22">
      <w:pPr>
        <w:widowControl w:val="0"/>
        <w:tabs>
          <w:tab w:val="left" w:pos="993"/>
        </w:tabs>
        <w:autoSpaceDE w:val="0"/>
        <w:autoSpaceDN w:val="0"/>
        <w:adjustRightInd w:val="0"/>
        <w:jc w:val="center"/>
        <w:rPr>
          <w:rFonts w:eastAsia="Calibri"/>
          <w:sz w:val="28"/>
          <w:szCs w:val="28"/>
        </w:rPr>
      </w:pPr>
    </w:p>
    <w:p w:rsidR="00E40B22" w:rsidRDefault="00E40B22" w:rsidP="00E40B22">
      <w:pPr>
        <w:widowControl w:val="0"/>
        <w:tabs>
          <w:tab w:val="left" w:pos="993"/>
        </w:tabs>
        <w:autoSpaceDE w:val="0"/>
        <w:autoSpaceDN w:val="0"/>
        <w:adjustRightInd w:val="0"/>
        <w:jc w:val="center"/>
        <w:rPr>
          <w:rFonts w:eastAsia="Calibri"/>
          <w:sz w:val="28"/>
          <w:szCs w:val="28"/>
        </w:rPr>
      </w:pPr>
    </w:p>
    <w:p w:rsidR="00E40B22" w:rsidRDefault="00E40B22" w:rsidP="00E40B22">
      <w:pPr>
        <w:widowControl w:val="0"/>
        <w:tabs>
          <w:tab w:val="left" w:pos="993"/>
        </w:tabs>
        <w:autoSpaceDE w:val="0"/>
        <w:autoSpaceDN w:val="0"/>
        <w:adjustRightInd w:val="0"/>
        <w:jc w:val="center"/>
        <w:rPr>
          <w:rFonts w:eastAsia="Calibri"/>
          <w:sz w:val="28"/>
          <w:szCs w:val="28"/>
        </w:rPr>
      </w:pPr>
    </w:p>
    <w:p w:rsidR="00E40B22" w:rsidRDefault="00E40B22" w:rsidP="00E40B22">
      <w:pPr>
        <w:widowControl w:val="0"/>
        <w:tabs>
          <w:tab w:val="left" w:pos="993"/>
        </w:tabs>
        <w:autoSpaceDE w:val="0"/>
        <w:autoSpaceDN w:val="0"/>
        <w:adjustRightInd w:val="0"/>
        <w:jc w:val="center"/>
        <w:rPr>
          <w:rFonts w:eastAsia="Calibri"/>
          <w:sz w:val="28"/>
          <w:szCs w:val="28"/>
        </w:rPr>
      </w:pPr>
    </w:p>
    <w:p w:rsidR="00E40B22" w:rsidRDefault="00E40B22" w:rsidP="00E40B22">
      <w:pPr>
        <w:widowControl w:val="0"/>
        <w:tabs>
          <w:tab w:val="left" w:pos="993"/>
        </w:tabs>
        <w:autoSpaceDE w:val="0"/>
        <w:autoSpaceDN w:val="0"/>
        <w:adjustRightInd w:val="0"/>
        <w:jc w:val="center"/>
        <w:rPr>
          <w:rFonts w:eastAsia="Calibri"/>
          <w:sz w:val="28"/>
          <w:szCs w:val="28"/>
        </w:rPr>
      </w:pPr>
    </w:p>
    <w:p w:rsidR="00E40B22" w:rsidRDefault="00E40B22" w:rsidP="00E40B22">
      <w:pPr>
        <w:widowControl w:val="0"/>
        <w:tabs>
          <w:tab w:val="left" w:pos="993"/>
        </w:tabs>
        <w:autoSpaceDE w:val="0"/>
        <w:autoSpaceDN w:val="0"/>
        <w:adjustRightInd w:val="0"/>
        <w:jc w:val="center"/>
        <w:rPr>
          <w:rFonts w:eastAsia="Calibri"/>
          <w:sz w:val="28"/>
          <w:szCs w:val="28"/>
        </w:rPr>
      </w:pPr>
    </w:p>
    <w:p w:rsidR="000861D6" w:rsidRPr="00E40B22" w:rsidRDefault="000861D6" w:rsidP="000861D6">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 xml:space="preserve">Рисунок </w:t>
      </w:r>
      <w:r>
        <w:rPr>
          <w:rFonts w:eastAsia="Calibri"/>
          <w:sz w:val="28"/>
          <w:szCs w:val="28"/>
        </w:rPr>
        <w:t>1</w:t>
      </w:r>
    </w:p>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Графическое изображение места (площадки) накопления отходов</w:t>
      </w:r>
    </w:p>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 xml:space="preserve">с ограждением из металлического каркаса и стенками </w:t>
      </w:r>
    </w:p>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из металлических панелей (реек)</w:t>
      </w:r>
    </w:p>
    <w:p w:rsidR="00405917" w:rsidRDefault="00405917" w:rsidP="00405917"/>
    <w:p w:rsidR="00E40B22" w:rsidRPr="005C2756" w:rsidRDefault="00E40B22" w:rsidP="00E40B22">
      <w:pPr>
        <w:widowControl w:val="0"/>
        <w:tabs>
          <w:tab w:val="left" w:pos="993"/>
        </w:tabs>
        <w:autoSpaceDE w:val="0"/>
        <w:autoSpaceDN w:val="0"/>
        <w:adjustRightInd w:val="0"/>
        <w:spacing w:line="240" w:lineRule="exact"/>
        <w:rPr>
          <w:sz w:val="28"/>
          <w:szCs w:val="28"/>
        </w:rPr>
      </w:pPr>
      <w:r w:rsidRPr="005C2756">
        <w:rPr>
          <w:noProof/>
        </w:rPr>
        <w:drawing>
          <wp:anchor distT="0" distB="0" distL="114300" distR="114300" simplePos="0" relativeHeight="251660288" behindDoc="0" locked="0" layoutInCell="1" allowOverlap="1" wp14:anchorId="3D653DE8" wp14:editId="7004CDF0">
            <wp:simplePos x="0" y="0"/>
            <wp:positionH relativeFrom="column">
              <wp:posOffset>1223010</wp:posOffset>
            </wp:positionH>
            <wp:positionV relativeFrom="paragraph">
              <wp:posOffset>27940</wp:posOffset>
            </wp:positionV>
            <wp:extent cx="4046220" cy="227584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6220"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B22" w:rsidRDefault="00E40B22" w:rsidP="00405917"/>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Рисунок 2</w:t>
      </w:r>
    </w:p>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Графическое изображение П-образного места (площадки) накопления отходов</w:t>
      </w:r>
    </w:p>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 xml:space="preserve">с ограждением из металлического каркаса и стенками </w:t>
      </w:r>
    </w:p>
    <w:p w:rsidR="00E40B22" w:rsidRPr="00E40B22" w:rsidRDefault="00E40B22" w:rsidP="00E40B22">
      <w:pPr>
        <w:widowControl w:val="0"/>
        <w:tabs>
          <w:tab w:val="left" w:pos="993"/>
        </w:tabs>
        <w:autoSpaceDE w:val="0"/>
        <w:autoSpaceDN w:val="0"/>
        <w:adjustRightInd w:val="0"/>
        <w:jc w:val="center"/>
        <w:rPr>
          <w:rFonts w:eastAsia="Calibri"/>
          <w:sz w:val="28"/>
          <w:szCs w:val="28"/>
        </w:rPr>
      </w:pPr>
      <w:r w:rsidRPr="00E40B22">
        <w:rPr>
          <w:rFonts w:eastAsia="Calibri"/>
          <w:sz w:val="28"/>
          <w:szCs w:val="28"/>
        </w:rPr>
        <w:t>из металлических панелей (реек)</w:t>
      </w:r>
    </w:p>
    <w:p w:rsidR="00E40B22" w:rsidRPr="00E40B22" w:rsidRDefault="00E40B22" w:rsidP="00E40B22">
      <w:pPr>
        <w:spacing w:line="240" w:lineRule="exact"/>
        <w:rPr>
          <w:sz w:val="28"/>
          <w:szCs w:val="28"/>
          <w:lang w:eastAsia="x-none"/>
        </w:rPr>
      </w:pPr>
    </w:p>
    <w:p w:rsidR="00E40B22" w:rsidRDefault="00E40B22" w:rsidP="00405917"/>
    <w:p w:rsidR="00E40B22" w:rsidRPr="00405917" w:rsidRDefault="00E40B22" w:rsidP="00405917"/>
    <w:sectPr w:rsidR="00E40B22" w:rsidRPr="00405917" w:rsidSect="00CE4254">
      <w:headerReference w:type="even" r:id="rId14"/>
      <w:headerReference w:type="default" r:id="rId15"/>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B61E7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oONopP1x/7TJPl18T+893we0y7LSm0RQfIZQpAxE+wa/Mk3SmzQNeINpvxngK3NblaTsR8QHGolTSNAqgBEeA==" w:salt="poMLzDdnODD8aobyBgzKo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861D6"/>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424CE"/>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1061"/>
    <w:rsid w:val="003E574B"/>
    <w:rsid w:val="003F3D82"/>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1E7D"/>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40B22"/>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3CDC8918-D870-44B6-86DE-1B1D9044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3.jpg@01D88170.010451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AFC4F573E604D0A37B9EA70D05F80C2A635284B9C06FB7FBF10B228C847D15F01B7CE3C80388C62CED1246ED866824E2DA404E5E396DBC97291BEA2V54BG" TargetMode="External"/><Relationship Id="rId4" Type="http://schemas.openxmlformats.org/officeDocument/2006/relationships/settings" Target="settings.xml"/><Relationship Id="rId9" Type="http://schemas.openxmlformats.org/officeDocument/2006/relationships/hyperlink" Target="consultantplus://offline/ref=2F3AB100F2FA0C653097B5B94D1869543128DBD90AFFD1FA66373394AA32FEA846098141A498EACF58449A4667S9iF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4238-11D7-440F-8C27-7C0BBE85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1330</Words>
  <Characters>7582</Characters>
  <Application>Microsoft Office Word</Application>
  <DocSecurity>8</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8</cp:revision>
  <cp:lastPrinted>2022-08-24T10:36:00Z</cp:lastPrinted>
  <dcterms:created xsi:type="dcterms:W3CDTF">2021-10-01T08:40:00Z</dcterms:created>
  <dcterms:modified xsi:type="dcterms:W3CDTF">2022-08-24T10:38:00Z</dcterms:modified>
</cp:coreProperties>
</file>