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4C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4C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041C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041C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7A15" w:rsidRPr="00095D80" w:rsidRDefault="00A27A15" w:rsidP="00E74C0C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 w:rsidRPr="00095D80"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«Петропавловский» Ленинского района города Перми</w:t>
      </w:r>
    </w:p>
    <w:p w:rsidR="00A27A15" w:rsidRPr="00095D80" w:rsidRDefault="00A27A15" w:rsidP="00A27A15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95D80"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A27A15" w:rsidRPr="00095D80" w:rsidRDefault="00A27A15" w:rsidP="00A27A15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095D80">
        <w:rPr>
          <w:bCs/>
          <w:sz w:val="28"/>
          <w:szCs w:val="28"/>
          <w:lang w:eastAsia="zh-CN"/>
        </w:rPr>
        <w:t xml:space="preserve">Пермская городская Дума </w:t>
      </w:r>
      <w:r w:rsidRPr="00095D80">
        <w:rPr>
          <w:b/>
          <w:bCs/>
          <w:spacing w:val="40"/>
          <w:sz w:val="28"/>
          <w:szCs w:val="28"/>
          <w:lang w:eastAsia="zh-CN"/>
        </w:rPr>
        <w:t>решила</w:t>
      </w:r>
      <w:r w:rsidRPr="00095D80">
        <w:rPr>
          <w:bCs/>
          <w:sz w:val="28"/>
          <w:szCs w:val="28"/>
          <w:lang w:eastAsia="zh-CN"/>
        </w:rPr>
        <w:t>:</w:t>
      </w:r>
    </w:p>
    <w:p w:rsidR="00A27A15" w:rsidRPr="00095D80" w:rsidRDefault="00A27A15" w:rsidP="00A27A1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5D80"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</w:t>
      </w:r>
      <w:r w:rsidRPr="00095D80">
        <w:rPr>
          <w:sz w:val="28"/>
          <w:szCs w:val="28"/>
        </w:rPr>
        <w:t>Петропавловский» Ленинского района города Перми</w:t>
      </w:r>
      <w:r w:rsidRPr="00095D80"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 w:rsidRPr="00095D80">
        <w:rPr>
          <w:sz w:val="28"/>
          <w:szCs w:val="28"/>
        </w:rPr>
        <w:t>дома № 1, 3, 7 по ул. Пушкина, дома № 4, 5, 8, 17, 22а, 22б, 24 по ул. 25</w:t>
      </w:r>
      <w:r>
        <w:rPr>
          <w:sz w:val="28"/>
          <w:szCs w:val="28"/>
        </w:rPr>
        <w:t>-го</w:t>
      </w:r>
      <w:r w:rsidRPr="00095D80">
        <w:rPr>
          <w:sz w:val="28"/>
          <w:szCs w:val="28"/>
        </w:rPr>
        <w:t xml:space="preserve"> Октября, дома № 8, 9, 12а, 14 по ул. Газеты «Звезда», дома №</w:t>
      </w:r>
      <w:r>
        <w:rPr>
          <w:sz w:val="28"/>
          <w:szCs w:val="28"/>
        </w:rPr>
        <w:t> </w:t>
      </w:r>
      <w:r w:rsidRPr="00095D80">
        <w:rPr>
          <w:sz w:val="28"/>
          <w:szCs w:val="28"/>
        </w:rPr>
        <w:t>24, 28, 29, 48, 52, 64, 66 по ул. Екатерининск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20, 24а, 26 по</w:t>
      </w:r>
      <w:r w:rsidR="003041C4">
        <w:rPr>
          <w:sz w:val="28"/>
          <w:szCs w:val="28"/>
        </w:rPr>
        <w:t> </w:t>
      </w:r>
      <w:r w:rsidRPr="00095D80">
        <w:rPr>
          <w:sz w:val="28"/>
          <w:szCs w:val="28"/>
        </w:rPr>
        <w:t>ул.</w:t>
      </w:r>
      <w:r w:rsidR="003041C4">
        <w:rPr>
          <w:sz w:val="28"/>
          <w:szCs w:val="28"/>
        </w:rPr>
        <w:t> </w:t>
      </w:r>
      <w:r w:rsidRPr="00095D80">
        <w:rPr>
          <w:sz w:val="28"/>
          <w:szCs w:val="28"/>
        </w:rPr>
        <w:t>Клименко, дома № 8, 10, 14, 16, 24 по Комсомольскому проспекту, дома №</w:t>
      </w:r>
      <w:r w:rsidR="003041C4">
        <w:rPr>
          <w:sz w:val="28"/>
          <w:szCs w:val="28"/>
        </w:rPr>
        <w:t> </w:t>
      </w:r>
      <w:r w:rsidRPr="00095D80">
        <w:rPr>
          <w:sz w:val="28"/>
          <w:szCs w:val="28"/>
        </w:rPr>
        <w:t>7а, 9, 10, 11, 15, 39 по ул. Ленина, дом № 15 по ул. Луначарского, дома № 5, 9, 21 по ул. Максима Горького, дома № 27, 41 по ул. Монастырск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6, 9, 15а, 15а лит. Б, 21, 27, 29, 30 по ул. Николая Островского, дома № 8, 10, 17, 30, 44, 46, 53, 56 по ул. Пермск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8а, 11, 11а, 12, 13, 13а, 17, 19, 19а, 29, 37, 40, 41, 46 по ул. Петропавловск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1, 4а, 5, 7а по ул. Сибирск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</w:rPr>
        <w:t>, дома № 1, 3, 20, 21, 22, 24а, 25, 26а, 28, 30, 36, 39, 39а, 40 по ул. Советск</w:t>
      </w:r>
      <w:r>
        <w:rPr>
          <w:sz w:val="28"/>
          <w:szCs w:val="28"/>
        </w:rPr>
        <w:t>ой</w:t>
      </w:r>
      <w:r w:rsidRPr="00095D80">
        <w:rPr>
          <w:sz w:val="28"/>
          <w:szCs w:val="28"/>
          <w:lang w:eastAsia="zh-CN"/>
        </w:rPr>
        <w:t>.</w:t>
      </w:r>
    </w:p>
    <w:p w:rsidR="00A27A15" w:rsidRPr="00095D80" w:rsidRDefault="00A27A15" w:rsidP="00A27A15">
      <w:pPr>
        <w:autoSpaceDE w:val="0"/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A15" w:rsidRPr="00095D80" w:rsidRDefault="00A27A15" w:rsidP="00A27A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27A15" w:rsidRPr="00095D80" w:rsidRDefault="00A27A15" w:rsidP="00A27A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5D80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095D80">
        <w:rPr>
          <w:i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jNbY/eGpr1L9SA2QdHgZMXbf5M/zFXlhPzH2Kg420w2wWSDoqfNChsqQITH3F47NuA6bRxgBDvQbFwWOoG2hA==" w:salt="3I79cmd07Rl7NYaVXeFg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196F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1C4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7A1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C0C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9F42DDD-641F-4176-A082-E07AB78A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2022-08-24T09:15:00Z</cp:lastPrinted>
  <dcterms:created xsi:type="dcterms:W3CDTF">2021-10-01T08:40:00Z</dcterms:created>
  <dcterms:modified xsi:type="dcterms:W3CDTF">2022-08-24T09:15:00Z</dcterms:modified>
</cp:coreProperties>
</file>