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E54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F397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E54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F397C">
                        <w:rPr>
                          <w:sz w:val="28"/>
                          <w:szCs w:val="28"/>
                          <w:u w:val="single"/>
                        </w:rPr>
                        <w:t xml:space="preserve"> 214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66157" wp14:editId="346126BD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E54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6615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E54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D6E2A" w:rsidRPr="00ED6E2A" w:rsidRDefault="00ED6E2A" w:rsidP="00ED6E2A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ED6E2A">
        <w:rPr>
          <w:b/>
          <w:sz w:val="28"/>
          <w:szCs w:val="28"/>
        </w:rPr>
        <w:t>О разрешении безвозмездной передачи объекта незавершенного строительства по ул. Ленина, ул. Петропавловской, ул. Попова и земельного участка под ним из собственности муниципального образования город Пермь в собственность Пермского края</w:t>
      </w:r>
    </w:p>
    <w:p w:rsidR="00ED6E2A" w:rsidRPr="00ED6E2A" w:rsidRDefault="00ED6E2A" w:rsidP="00ED6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E2A">
        <w:rPr>
          <w:sz w:val="28"/>
          <w:szCs w:val="28"/>
        </w:rPr>
        <w:t xml:space="preserve">На основании </w:t>
      </w:r>
      <w:r w:rsidRPr="00ED6E2A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ED6E2A">
        <w:rPr>
          <w:sz w:val="28"/>
          <w:szCs w:val="28"/>
        </w:rPr>
        <w:t>, от 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Устава города Перми</w:t>
      </w:r>
    </w:p>
    <w:p w:rsidR="00ED6E2A" w:rsidRPr="00ED6E2A" w:rsidRDefault="00ED6E2A" w:rsidP="00ED6E2A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ED6E2A">
        <w:rPr>
          <w:sz w:val="28"/>
          <w:szCs w:val="28"/>
        </w:rPr>
        <w:t xml:space="preserve">Пермская городская Дума </w:t>
      </w:r>
      <w:r w:rsidRPr="00ED6E2A">
        <w:rPr>
          <w:b/>
          <w:sz w:val="28"/>
          <w:szCs w:val="28"/>
        </w:rPr>
        <w:t>р е ш и л а</w:t>
      </w:r>
      <w:r w:rsidRPr="00ED6E2A">
        <w:rPr>
          <w:b/>
          <w:spacing w:val="50"/>
          <w:sz w:val="28"/>
          <w:szCs w:val="28"/>
        </w:rPr>
        <w:t>:</w:t>
      </w:r>
    </w:p>
    <w:p w:rsidR="00ED6E2A" w:rsidRPr="00ED6E2A" w:rsidRDefault="00ED6E2A" w:rsidP="00ED6E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6E2A">
        <w:rPr>
          <w:bCs/>
          <w:sz w:val="28"/>
          <w:szCs w:val="28"/>
        </w:rPr>
        <w:t>1. Разрешить администрации города Перми передать безвозмездно в собственность Пермского края:</w:t>
      </w:r>
    </w:p>
    <w:p w:rsidR="00ED6E2A" w:rsidRPr="00ED6E2A" w:rsidRDefault="00ED6E2A" w:rsidP="00ED6E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6E2A">
        <w:rPr>
          <w:bCs/>
          <w:sz w:val="28"/>
          <w:szCs w:val="28"/>
        </w:rPr>
        <w:t>1.1 объект незавершенного строительства (степень готовности объекта незавершенного строительства – 70 %) площадью 311 кв. м с кадастровым номером 59:01:4410068:140 по адресу: Российская Федерация, Пермский край, г.о. Пермский, г. Пермь, по ул. Ленина, ул. Петропавловской, ул. Попова;</w:t>
      </w:r>
    </w:p>
    <w:p w:rsidR="00ED6E2A" w:rsidRPr="00ED6E2A" w:rsidRDefault="00ED6E2A" w:rsidP="00ED6E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6E2A">
        <w:rPr>
          <w:bCs/>
          <w:sz w:val="28"/>
          <w:szCs w:val="28"/>
        </w:rPr>
        <w:t>1.2 земельный участок площадью 395 +/- 6,96 кв. м с кадастровым номером 59:01:4410068:146 по адресу: Российская Федерация, Пермский край, Пермский городской округ, г. Пермь, Ленинский район.</w:t>
      </w:r>
    </w:p>
    <w:p w:rsidR="00ED6E2A" w:rsidRPr="00ED6E2A" w:rsidRDefault="00ED6E2A" w:rsidP="00ED6E2A">
      <w:pPr>
        <w:ind w:firstLine="709"/>
        <w:contextualSpacing/>
        <w:jc w:val="both"/>
        <w:rPr>
          <w:sz w:val="28"/>
          <w:szCs w:val="28"/>
        </w:rPr>
      </w:pPr>
      <w:r w:rsidRPr="00ED6E2A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6E2A" w:rsidRPr="00ED6E2A" w:rsidRDefault="00ED6E2A" w:rsidP="00ED6E2A">
      <w:pPr>
        <w:ind w:firstLine="709"/>
        <w:contextualSpacing/>
        <w:jc w:val="both"/>
        <w:rPr>
          <w:sz w:val="28"/>
          <w:szCs w:val="28"/>
        </w:rPr>
      </w:pPr>
      <w:r w:rsidRPr="00ED6E2A">
        <w:rPr>
          <w:sz w:val="28"/>
          <w:szCs w:val="28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</w:t>
      </w:r>
      <w:r w:rsidRPr="00ED6E2A">
        <w:rPr>
          <w:sz w:val="28"/>
          <w:szCs w:val="28"/>
        </w:rPr>
        <w:lastRenderedPageBreak/>
        <w:t>решение на официальном сайте муниципального образования город Пермь в информационно-телекоммуникационной сети Интернет.</w:t>
      </w:r>
    </w:p>
    <w:p w:rsidR="00ED6E2A" w:rsidRPr="00ED6E2A" w:rsidRDefault="00ED6E2A" w:rsidP="00ED6E2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D6E2A">
        <w:rPr>
          <w:sz w:val="28"/>
          <w:szCs w:val="28"/>
        </w:rPr>
        <w:t>4. Контроль за исполнением настоящего решения возложить на комитет Пермской городской Думы</w:t>
      </w:r>
      <w:r w:rsidRPr="00ED6E2A">
        <w:rPr>
          <w:i/>
          <w:color w:val="FF0000"/>
          <w:sz w:val="28"/>
          <w:szCs w:val="28"/>
        </w:rPr>
        <w:t xml:space="preserve"> </w:t>
      </w:r>
      <w:r w:rsidRPr="00ED6E2A">
        <w:rPr>
          <w:sz w:val="28"/>
          <w:szCs w:val="28"/>
        </w:rPr>
        <w:t>по инвестициям и управлению муниципальными ресурсами.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97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XhcAdMIZwo9Po0rVWa1lb1oWdjIgi04yK/R8RJxSnvuCG4ABLw/OwDjhTvGdDYnzE22yc3i6y1MBB64Gs8fMg==" w:salt="BXvnUSve31qj+yEtRc4u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1F6333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397C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54C1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6E2A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7CD7FC8B-0911-42DC-AF10-9D094DA5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1935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2022-09-27T05:14:00Z</cp:lastPrinted>
  <dcterms:created xsi:type="dcterms:W3CDTF">2022-09-13T06:12:00Z</dcterms:created>
  <dcterms:modified xsi:type="dcterms:W3CDTF">2022-09-27T05:15:00Z</dcterms:modified>
</cp:coreProperties>
</file>