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F975F" wp14:editId="35FEF818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53537" w:rsidRDefault="00053537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03B2E2" wp14:editId="2CF2670A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3537" w:rsidRPr="005850D6" w:rsidRDefault="00053537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53537" w:rsidRDefault="00053537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53537" w:rsidRPr="00573676" w:rsidRDefault="0005353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53537" w:rsidRPr="00573676" w:rsidRDefault="0005353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53537" w:rsidRPr="00573676" w:rsidRDefault="0005353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53537" w:rsidRPr="00573676" w:rsidRDefault="0005353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F97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053537" w:rsidRDefault="00053537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03B2E2" wp14:editId="2CF2670A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3537" w:rsidRPr="005850D6" w:rsidRDefault="00053537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053537" w:rsidRDefault="00053537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53537" w:rsidRPr="00573676" w:rsidRDefault="0005353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53537" w:rsidRPr="00573676" w:rsidRDefault="0005353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53537" w:rsidRPr="00573676" w:rsidRDefault="0005353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53537" w:rsidRPr="00573676" w:rsidRDefault="0005353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808FCE" wp14:editId="0C199892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53537" w:rsidRPr="00FD0A67" w:rsidRDefault="000535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57C9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08FCE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053537" w:rsidRPr="00FD0A67" w:rsidRDefault="000535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57C9A">
                        <w:rPr>
                          <w:sz w:val="28"/>
                          <w:szCs w:val="28"/>
                          <w:u w:val="single"/>
                        </w:rPr>
                        <w:t xml:space="preserve"> 209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FEDE7F" wp14:editId="68AA9696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537" w:rsidRPr="00170172" w:rsidRDefault="000535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DE7F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053537" w:rsidRPr="00170172" w:rsidRDefault="000535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80371" w:rsidRPr="00780371" w:rsidRDefault="00780371" w:rsidP="00C6139B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780371">
        <w:rPr>
          <w:rFonts w:eastAsiaTheme="minorHAnsi"/>
          <w:b/>
          <w:sz w:val="28"/>
          <w:szCs w:val="28"/>
          <w:lang w:eastAsia="en-US"/>
        </w:rPr>
        <w:t>О внесении изменений в План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утвержденный решением Пермской городской Думы от 26.10.2021 № 232</w:t>
      </w:r>
    </w:p>
    <w:p w:rsidR="00780371" w:rsidRPr="00780371" w:rsidRDefault="00780371" w:rsidP="00780371">
      <w:pPr>
        <w:ind w:firstLine="709"/>
        <w:jc w:val="both"/>
        <w:rPr>
          <w:sz w:val="28"/>
          <w:szCs w:val="24"/>
        </w:rPr>
      </w:pPr>
      <w:r w:rsidRPr="00780371">
        <w:rPr>
          <w:sz w:val="28"/>
          <w:szCs w:val="24"/>
        </w:rPr>
        <w:t xml:space="preserve">На основании </w:t>
      </w:r>
      <w:hyperlink r:id="rId9" w:history="1">
        <w:r w:rsidRPr="00780371">
          <w:rPr>
            <w:sz w:val="28"/>
            <w:szCs w:val="24"/>
          </w:rPr>
          <w:t>Устава</w:t>
        </w:r>
      </w:hyperlink>
      <w:r w:rsidRPr="00780371">
        <w:rPr>
          <w:sz w:val="28"/>
          <w:szCs w:val="24"/>
        </w:rPr>
        <w:t xml:space="preserve"> города Перми </w:t>
      </w:r>
    </w:p>
    <w:p w:rsidR="00780371" w:rsidRPr="00780371" w:rsidRDefault="00780371" w:rsidP="00780371">
      <w:pPr>
        <w:spacing w:before="240" w:after="240"/>
        <w:jc w:val="center"/>
        <w:rPr>
          <w:sz w:val="28"/>
          <w:szCs w:val="24"/>
        </w:rPr>
      </w:pPr>
      <w:r w:rsidRPr="00780371">
        <w:rPr>
          <w:sz w:val="28"/>
          <w:szCs w:val="24"/>
        </w:rPr>
        <w:t xml:space="preserve">Пермская городская Дума </w:t>
      </w:r>
      <w:r w:rsidR="00C6139B" w:rsidRPr="006C58F3">
        <w:rPr>
          <w:rFonts w:eastAsiaTheme="minorHAnsi"/>
          <w:b/>
          <w:sz w:val="28"/>
          <w:szCs w:val="28"/>
          <w:lang w:eastAsia="en-US"/>
        </w:rPr>
        <w:t xml:space="preserve">р е ш и </w:t>
      </w:r>
      <w:proofErr w:type="gramStart"/>
      <w:r w:rsidR="00C6139B" w:rsidRPr="006C58F3">
        <w:rPr>
          <w:rFonts w:eastAsiaTheme="minorHAnsi"/>
          <w:b/>
          <w:sz w:val="28"/>
          <w:szCs w:val="28"/>
          <w:lang w:eastAsia="en-US"/>
        </w:rPr>
        <w:t>л</w:t>
      </w:r>
      <w:proofErr w:type="gramEnd"/>
      <w:r w:rsidR="00C6139B" w:rsidRPr="006C58F3">
        <w:rPr>
          <w:rFonts w:eastAsiaTheme="minorHAnsi"/>
          <w:b/>
          <w:sz w:val="28"/>
          <w:szCs w:val="28"/>
          <w:lang w:eastAsia="en-US"/>
        </w:rPr>
        <w:t xml:space="preserve"> а:</w:t>
      </w:r>
    </w:p>
    <w:p w:rsidR="00780371" w:rsidRPr="00780371" w:rsidRDefault="00780371" w:rsidP="00780371">
      <w:pPr>
        <w:ind w:firstLine="709"/>
        <w:jc w:val="both"/>
        <w:rPr>
          <w:sz w:val="28"/>
          <w:szCs w:val="24"/>
        </w:rPr>
      </w:pPr>
      <w:r w:rsidRPr="00780371">
        <w:rPr>
          <w:sz w:val="28"/>
          <w:szCs w:val="24"/>
        </w:rPr>
        <w:t>1. Внести в План мероприятий по реализации Стратегии социально-экономического развития муниципального образования город Пермь до 2030 года на период 2022-2026 годов, утвержденный решением Пермской городской Думы от 26.10.2021 № 232, изменения:</w:t>
      </w:r>
    </w:p>
    <w:p w:rsidR="00780371" w:rsidRPr="00780371" w:rsidRDefault="00780371" w:rsidP="00780371">
      <w:pPr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80371">
        <w:rPr>
          <w:rFonts w:eastAsiaTheme="minorHAnsi" w:cstheme="minorBidi"/>
          <w:sz w:val="28"/>
          <w:szCs w:val="28"/>
          <w:lang w:eastAsia="en-US"/>
        </w:rPr>
        <w:t xml:space="preserve">1.1 в части </w:t>
      </w:r>
      <w:r w:rsidRPr="00780371">
        <w:rPr>
          <w:rFonts w:eastAsiaTheme="minorHAnsi" w:cstheme="minorBidi"/>
          <w:sz w:val="28"/>
          <w:szCs w:val="28"/>
          <w:lang w:val="en-US" w:eastAsia="en-US"/>
        </w:rPr>
        <w:t>I</w:t>
      </w:r>
      <w:r w:rsidRPr="00780371">
        <w:rPr>
          <w:rFonts w:eastAsiaTheme="minorHAnsi" w:cstheme="minorBidi"/>
          <w:sz w:val="28"/>
          <w:szCs w:val="28"/>
          <w:lang w:eastAsia="en-US"/>
        </w:rPr>
        <w:t>:</w:t>
      </w:r>
    </w:p>
    <w:p w:rsidR="00780371" w:rsidRPr="00780371" w:rsidRDefault="00780371" w:rsidP="00780371">
      <w:pPr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780371">
        <w:rPr>
          <w:rFonts w:eastAsiaTheme="minorHAnsi" w:cstheme="minorBidi"/>
          <w:sz w:val="28"/>
          <w:szCs w:val="28"/>
          <w:lang w:eastAsia="en-US"/>
        </w:rPr>
        <w:t xml:space="preserve">1.1.1 в разделе </w:t>
      </w:r>
      <w:r w:rsidRPr="00780371">
        <w:rPr>
          <w:rFonts w:eastAsiaTheme="minorHAnsi" w:cstheme="minorBidi"/>
          <w:sz w:val="28"/>
          <w:szCs w:val="28"/>
          <w:lang w:val="en-US" w:eastAsia="en-US"/>
        </w:rPr>
        <w:t>I</w:t>
      </w:r>
      <w:r w:rsidRPr="00780371">
        <w:rPr>
          <w:rFonts w:eastAsiaTheme="minorHAnsi" w:cstheme="minorBidi"/>
          <w:sz w:val="28"/>
          <w:szCs w:val="28"/>
          <w:lang w:eastAsia="en-US"/>
        </w:rPr>
        <w:t>:</w:t>
      </w:r>
    </w:p>
    <w:p w:rsidR="00780371" w:rsidRPr="00780371" w:rsidRDefault="00780371" w:rsidP="0078037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80371">
        <w:rPr>
          <w:rFonts w:eastAsiaTheme="minorHAnsi" w:cstheme="minorBidi"/>
          <w:sz w:val="28"/>
          <w:szCs w:val="28"/>
          <w:lang w:eastAsia="en-US"/>
        </w:rPr>
        <w:t xml:space="preserve">1.1.1.1 строку «Подцели и ключевые задачи» изложить в редакции: </w:t>
      </w:r>
    </w:p>
    <w:p w:rsidR="00780371" w:rsidRPr="00780371" w:rsidRDefault="00780371" w:rsidP="0078037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80371">
        <w:rPr>
          <w:rFonts w:eastAsiaTheme="minorHAnsi" w:cstheme="minorBidi"/>
          <w:sz w:val="28"/>
          <w:szCs w:val="28"/>
          <w:lang w:eastAsia="en-US"/>
        </w:rPr>
        <w:t>«</w:t>
      </w:r>
    </w:p>
    <w:tbl>
      <w:tblPr>
        <w:tblStyle w:val="afa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780371" w:rsidRPr="00780371" w:rsidTr="00393FC3">
        <w:tc>
          <w:tcPr>
            <w:tcW w:w="3227" w:type="dxa"/>
          </w:tcPr>
          <w:p w:rsidR="00780371" w:rsidRPr="00780371" w:rsidRDefault="00780371" w:rsidP="00393F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Подцели и ключевые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задачи Стратегии социально-экономического развития муниципального образования город Пермь до 2030 года</w:t>
            </w:r>
          </w:p>
        </w:tc>
        <w:tc>
          <w:tcPr>
            <w:tcW w:w="6833" w:type="dxa"/>
          </w:tcPr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 Подцель. Обеспечение условий для развития человеческого потенциала: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1.1. Ключевая задача. Обеспечение доступного и качественного образования: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1.1.1. Задача. Формирование современной образовательной среды.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1.1.2. Задача. Создание условий для развития способностей и талантов детей.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1.1.3. Задача. Развитие системы поддержки и профессионального роста педагогических кадров.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1.2. Ключевая задача. Создание для всех категорий и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 xml:space="preserve">1.3. Ключевая задача. Определение, сохранение и развитие культурной идентичности города Перми 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содействие культурному разнообразию.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1.4. Ключевая задача. Создание условий для творческой и профессиональной самореализации населения.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1.5. Ключевая задача. Создание условий для самореализации, социализации, гражданско-патриотического и духовно-нравственного воспитания молодежи.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1.6. Ключевая задача. Повышение социального благополучия населения города Перми.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1.7. Ключевая задача. Вовлечение граждан в решение вопросов местного значения.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1.8. Ключевая задача. Повышение уровня гражданской культуры и создание условий поддержания гражданского согласия в обществе.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 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 VI технологическому укладу: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2.1. Ключевая задача. Содействие развитию промышленного потенциала и реализации кластерной политики.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2.2. Ключевая задача. Формирование благоприятной инвестиционной среды.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2.3. Ключевая задача. Создание условий для развития малого и среднего предпринимательства.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2.4. Ключевая задача. Развитие инновационного предпринимательства.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2.5. Ключевая задача. Развитие потребительского рынка.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2.6. Ключевая задача. Развитие Пермской городской агломерации.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 Подцель. Формирование комфортной городской среды: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3.1. Ключевая задача. Повышение комфортности и доступности жилья: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3.1.1. Задача. Повышение безопасности и комфортности проживания в жилых и многоквартирных домах.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3.1.2. Задача. Модернизация и комплексное развитие систем коммунальной инфраструктуры.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3.1.3. Задача. Создание условий для развития жилищного строительства.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 Ключевая задача. Повышение уровня благоустройства территории города Перми: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3.2.1. Задача. Озеленение территории города Перми, в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том числе путем создания парков, скверов, садов и бульваров.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3.2.2. Задача. Повышение уровня безопасности и качества автомобильных дорог.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3.2.3. Задача. Создание качественной и эффективной системы уличного освещения.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3.2.4. Задача. Повышение эффективности организации и функционирования мест паркования (стоянки) транспортных средств.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3.2.5. Задача. Приоритетное развитие общественного транспорта.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3.2.6. Задача. Повышение уровня доступности городской инфраструктуры для маломобильных групп населения.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3.2.7. Задача. Содействие внедрению цифровых технологий в городское хозяйство.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3.2.8. Задача. Создание условий для развития архитектурной привлекательности города Перми.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3.3. Ключевая задача. Сбалансированное развитие территории и пространственной организации города Перми.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3.4. Ключевая задача. Сохранение благоприятной окружающей среды, биологического разнообразия и </w:t>
            </w:r>
            <w:r w:rsidR="00E34E4A" w:rsidRPr="00E34E4A">
              <w:rPr>
                <w:rFonts w:ascii="Times New Roman" w:hAnsi="Times New Roman" w:cs="Times New Roman"/>
                <w:sz w:val="28"/>
                <w:szCs w:val="28"/>
              </w:rPr>
              <w:t>природных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ресурсов.</w:t>
            </w:r>
          </w:p>
          <w:p w:rsidR="00780371" w:rsidRPr="00780371" w:rsidRDefault="00780371" w:rsidP="00393F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3.5. Ключевая задача. Обеспечение личной и общественной безопасности в городе Перми</w:t>
            </w:r>
          </w:p>
        </w:tc>
      </w:tr>
    </w:tbl>
    <w:p w:rsidR="00780371" w:rsidRDefault="00393FC3" w:rsidP="00780371">
      <w:pPr>
        <w:ind w:left="922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      </w:t>
      </w:r>
      <w:r w:rsidR="00780371" w:rsidRPr="00780371">
        <w:rPr>
          <w:rFonts w:eastAsiaTheme="minorHAnsi" w:cstheme="minorBidi"/>
          <w:sz w:val="28"/>
          <w:szCs w:val="28"/>
          <w:lang w:eastAsia="en-US"/>
        </w:rPr>
        <w:t>»;</w:t>
      </w:r>
    </w:p>
    <w:p w:rsidR="00780371" w:rsidRPr="00780371" w:rsidRDefault="00780371" w:rsidP="0078037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80371">
        <w:rPr>
          <w:rFonts w:eastAsiaTheme="minorHAnsi" w:cstheme="minorBidi"/>
          <w:sz w:val="28"/>
          <w:szCs w:val="28"/>
          <w:lang w:eastAsia="en-US"/>
        </w:rPr>
        <w:t>1.1.1.2 строку «Ожидаемые конечные результаты реализации Плана» изложить в редакции:</w:t>
      </w:r>
    </w:p>
    <w:p w:rsidR="00780371" w:rsidRPr="00780371" w:rsidRDefault="00780371" w:rsidP="00780371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780371">
        <w:rPr>
          <w:rFonts w:eastAsiaTheme="minorHAnsi" w:cstheme="minorBidi"/>
          <w:sz w:val="28"/>
          <w:szCs w:val="28"/>
          <w:lang w:eastAsia="en-US"/>
        </w:rPr>
        <w:t>«</w:t>
      </w:r>
    </w:p>
    <w:tbl>
      <w:tblPr>
        <w:tblStyle w:val="afa"/>
        <w:tblW w:w="5076" w:type="pct"/>
        <w:tblLook w:val="04A0" w:firstRow="1" w:lastRow="0" w:firstColumn="1" w:lastColumn="0" w:noHBand="0" w:noVBand="1"/>
      </w:tblPr>
      <w:tblGrid>
        <w:gridCol w:w="3174"/>
        <w:gridCol w:w="7117"/>
      </w:tblGrid>
      <w:tr w:rsidR="00780371" w:rsidRPr="00780371" w:rsidTr="00C6139B">
        <w:tc>
          <w:tcPr>
            <w:tcW w:w="1542" w:type="pct"/>
          </w:tcPr>
          <w:p w:rsidR="00780371" w:rsidRPr="00780371" w:rsidRDefault="00780371" w:rsidP="00393F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Плана</w:t>
            </w:r>
          </w:p>
        </w:tc>
        <w:tc>
          <w:tcPr>
            <w:tcW w:w="3458" w:type="pct"/>
          </w:tcPr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 Обеспечение условий для развития человеческого потенциала: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1.1. Увеличение ожидаемой продолжительности жизни при рождении до 73,4 лет.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1.2. Сохранение коэффициента рождаемости на уровне 9,7 промилле.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 xml:space="preserve">1.3. Снижение коэффициента смертности до 12,1 промилле. 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1.4. Повышение доступности дошкольного образования детей в возрасте до 8 лет до 100,0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1.5. Увеличение доли общеобразовательных организаций, укомплектованных в соответствии с нормативной наполняемостью, до 85,0</w:t>
            </w:r>
            <w:r w:rsidR="008C02C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1.6. Увеличение доли детей в возрасте от 5 до 18 лет, охваченных дополнительным образованием, до 83,0 %.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1.7. Увеличение доли граждан, систематически занимающихся физической культурой и спортом, до 62,0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1.8. Повышение уровня обеспеченности граждан спортивными сооружениями исходя из единовременной пропускной способности объектов спорта до 64,0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1.9. Увеличение числа посещений культурных мероприятий до 216,0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 по сравнению с 2019 годом.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1.10.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11,8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 Развитие диверсифицированной экономики, основанной на динамично развивающихся и инновационных секторах, формирование условий для развития экономики знаний и перехода городской экономики к VI технологическому укладу: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2.1. Увеличение объема инвестиций в основной капитал за счет всех источников финансирования в расчете на душу населения до 141,0 тыс. руб.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2.2. Увеличение доли отгруженной инновационной продукции в общем объеме отгруженной продукции промышленности до 22,2</w:t>
            </w:r>
            <w:r w:rsidR="00393FC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2.3. Достижение числа субъектов малого и среднего предпринимательства до 573,1 ед. в расчете на 10 тыс. чел. населения.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2.4. Рост среднемесячной номинальной начисленной заработной платы работников крупных и средних организаций до 73200 руб.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 Формирование комфортной городской среды: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3.1. Увеличение объема жилищного строительства до 630 тыс. кв. м.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3.2. Площадь расселенного непригодного</w:t>
            </w:r>
            <w:r w:rsidR="00E34E4A">
              <w:rPr>
                <w:rFonts w:ascii="Times New Roman" w:hAnsi="Times New Roman" w:cs="Times New Roman"/>
                <w:sz w:val="28"/>
                <w:szCs w:val="28"/>
              </w:rPr>
              <w:t xml:space="preserve"> для проживания жилищного фонда 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не менее 30,0 тыс.</w:t>
            </w:r>
            <w:r w:rsidR="00F374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F374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м в год.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3.3. Увеличение индекса качества городской среды до 221 балла.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3.4. Увеличение доли граждан, принявших участие в решении вопросов развития городской среды, от общего количества граждан в возрасте от 14 лет, проживающих в городе Перми, до 40,0</w:t>
            </w:r>
            <w:r w:rsidR="00D15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3.5. Увеличение доли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до 85,5</w:t>
            </w:r>
            <w:r w:rsidR="00D15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3.6. Снижение смертности от дорожно-транспортных происшествий до 4 случаев на 100 тыс. населения.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3.7. Увеличение удельного веса улиц, проездов, набережных, обеспеченных уличным освещением, до 94,5 %.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3.8. Сокращение среднего срока эксплуатации транспортных средств на муниципальных маршрутах регулярных перевозок: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автобусов – до 5 лет,</w:t>
            </w:r>
          </w:p>
          <w:p w:rsidR="00780371" w:rsidRPr="00780371" w:rsidRDefault="00780371" w:rsidP="00393F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трамваев – до 8 лет.</w:t>
            </w:r>
          </w:p>
          <w:p w:rsidR="00780371" w:rsidRPr="00780371" w:rsidRDefault="00780371" w:rsidP="00D155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3.9. Увеличение доли массовых социально значимых услуг, доступных в электронном виде, до 95</w:t>
            </w:r>
            <w:r w:rsidR="00D1559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803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80371" w:rsidRPr="00780371" w:rsidRDefault="00780371" w:rsidP="00780371">
      <w:pPr>
        <w:autoSpaceDE w:val="0"/>
        <w:autoSpaceDN w:val="0"/>
        <w:ind w:left="9204"/>
        <w:jc w:val="both"/>
        <w:rPr>
          <w:rFonts w:cs="Calibri"/>
          <w:sz w:val="28"/>
          <w:szCs w:val="28"/>
        </w:rPr>
      </w:pPr>
      <w:r w:rsidRPr="00780371">
        <w:rPr>
          <w:rFonts w:cs="Calibri"/>
          <w:sz w:val="28"/>
          <w:szCs w:val="28"/>
        </w:rPr>
        <w:t xml:space="preserve">       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1.1.2 в разделе </w:t>
      </w:r>
      <w:r w:rsidRPr="00780371">
        <w:rPr>
          <w:sz w:val="28"/>
          <w:szCs w:val="28"/>
          <w:lang w:val="en-US"/>
        </w:rPr>
        <w:t>II</w:t>
      </w:r>
      <w:r w:rsidRPr="00780371">
        <w:rPr>
          <w:sz w:val="28"/>
          <w:szCs w:val="28"/>
        </w:rPr>
        <w:t xml:space="preserve">: 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1.1.2.1 абзац шестой изложить в редакции: 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«План реализуется в соответствии со стратегическими целями и ключевыми задачами (задачами) социально-экономического развития города Перми по следующим функционально-целевым направлениям:»;</w:t>
      </w:r>
    </w:p>
    <w:p w:rsidR="00780371" w:rsidRPr="00780371" w:rsidRDefault="00E34E4A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67B3">
        <w:rPr>
          <w:color w:val="000000"/>
          <w:sz w:val="28"/>
          <w:szCs w:val="28"/>
        </w:rPr>
        <w:t>1.1.2.2 дополнить абзацем следующего содержания:</w:t>
      </w:r>
      <w:r w:rsidR="00780371" w:rsidRPr="00780371">
        <w:rPr>
          <w:sz w:val="28"/>
          <w:szCs w:val="28"/>
        </w:rPr>
        <w:t xml:space="preserve"> 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«В целях реализации ключевых задач (задач) социально-экономического развития города Перми в Плане могут предусматриваться задачи и механизмы их реализации.»;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 в части </w:t>
      </w:r>
      <w:r w:rsidRPr="00780371">
        <w:rPr>
          <w:sz w:val="28"/>
          <w:szCs w:val="28"/>
          <w:lang w:val="en-US"/>
        </w:rPr>
        <w:t>II</w:t>
      </w:r>
      <w:r w:rsidRPr="00780371">
        <w:rPr>
          <w:sz w:val="28"/>
          <w:szCs w:val="28"/>
        </w:rPr>
        <w:t>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1.2.1 в </w:t>
      </w:r>
      <w:r w:rsidR="00053537">
        <w:rPr>
          <w:sz w:val="28"/>
          <w:szCs w:val="28"/>
        </w:rPr>
        <w:t>заголовке</w:t>
      </w:r>
      <w:r w:rsidRPr="00780371">
        <w:rPr>
          <w:sz w:val="28"/>
          <w:szCs w:val="28"/>
        </w:rPr>
        <w:t xml:space="preserve"> слово «результатов» заменить словами «результатов развития»;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 в разделе </w:t>
      </w:r>
      <w:r w:rsidRPr="00780371">
        <w:rPr>
          <w:sz w:val="28"/>
          <w:szCs w:val="28"/>
          <w:lang w:val="en-US"/>
        </w:rPr>
        <w:t>I</w:t>
      </w:r>
      <w:r w:rsidRPr="00780371">
        <w:rPr>
          <w:sz w:val="28"/>
          <w:szCs w:val="28"/>
        </w:rPr>
        <w:t>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1.2.2.1 в подразделе 1.1: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 </w:t>
      </w:r>
      <w:r w:rsidR="00E34E4A" w:rsidRPr="00E34E4A">
        <w:rPr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 </w:t>
      </w:r>
      <w:r w:rsidR="00E34E4A" w:rsidRPr="00E34E4A">
        <w:rPr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1.1.1.1.1 слово «Задача» заменить словами «Задача Плана»;</w:t>
      </w:r>
    </w:p>
    <w:p w:rsidR="00780371" w:rsidRPr="00780371" w:rsidRDefault="00E34E4A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1.2.2.1.3 </w:t>
      </w:r>
      <w:r w:rsidRPr="00E932C0">
        <w:rPr>
          <w:color w:val="000000"/>
          <w:sz w:val="28"/>
          <w:szCs w:val="28"/>
        </w:rPr>
        <w:t>в абзаце первом подпункта</w:t>
      </w:r>
      <w:r w:rsidR="00780371" w:rsidRPr="00780371">
        <w:rPr>
          <w:sz w:val="28"/>
          <w:szCs w:val="28"/>
        </w:rPr>
        <w:t xml:space="preserve"> 1.1.1.1.2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1.2.2.1.4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1.1.1.1.3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1.2.2.1.5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1.1.1.1.4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1.2.2.1.6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1.1.1.2.1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1.2.2.1.7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1.1.1.2.2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1.2.2.1.8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1.1.1.3.1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1.2.2.1.9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1.1.1.3.2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1.2.2.1.10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1.1.2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1.2.2.1.11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1.1.2.1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1.2.2.1.12 подпункты 1.1.2.2, 1.1.2.3 изложить в редакции: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«1.1.2.2. Задача Плана. Внедрение новой модели массового спорта с целью создания условий для занятия населения физкультурой и спортом.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Механизмы: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1.1.2.2.1 поддержка развития системы негосударственных организаций, в</w:t>
      </w:r>
      <w:r w:rsidR="00D1559A">
        <w:rPr>
          <w:rFonts w:eastAsiaTheme="minorHAnsi"/>
          <w:sz w:val="28"/>
          <w:szCs w:val="28"/>
          <w:lang w:eastAsia="en-US"/>
        </w:rPr>
        <w:t> </w:t>
      </w:r>
      <w:r w:rsidRPr="00780371">
        <w:rPr>
          <w:rFonts w:eastAsiaTheme="minorHAnsi"/>
          <w:sz w:val="28"/>
          <w:szCs w:val="28"/>
          <w:lang w:eastAsia="en-US"/>
        </w:rPr>
        <w:t>том числе клубов по месту жительства граждан, оказывающих услуги населению в сфере физической культуры и спорта;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1.1.2.2.2 создание условий для занятий физической культурой и спортом, организация и проведение систематических занятий физической культурой и спортом для различных групп населения, в том числе по месту жительства;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1.1.2.2.3 организация и проведение физкультурных мероприятий и спортивных мероприятий, в том числе для лиц с ограниченными возможностями здоровья;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1.1.2.2.4 пропаганда физической культуры и спорта, включая производство и 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привычек;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1.1.2.2.5 реализация Всероссийского физкультурно-спортивного комплекса «Готов к труду и обороне»;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1.1.2.2.6 реализация мероприятий программы «Укрепление общественного здоровья в городе Перми на 2020-2024 годы».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 xml:space="preserve">1.1.2.3. Задача Плана. Совершенствование системы подготовки спортивного резерва. 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Механизмы: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1.1.2.3.1 оказание услуг по реализации программ спортивной подготовки;</w:t>
      </w:r>
    </w:p>
    <w:p w:rsidR="00780371" w:rsidRPr="00780371" w:rsidRDefault="00780371" w:rsidP="00780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1.1.2.3.2 организация системы повышения квалификации тренеров и системы поощрения спортсменов.»;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1.2.2.1.13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1.1.3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1.2.2.1.14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1.1.3.1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1.2.2.1.15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1.1.3.2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1.2.2.1.16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1.1.4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1.2.2.1.17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1.1.4.1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1.2.2.1.18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1.1.4.2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1.2.2.1.19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1.1.4.3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1.2.2.1.20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1.1.5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1.2.2.1.21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1.1.5.1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1.2.2.1.22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1.1.5.2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1.2.2.1.23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1.1.6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1.2.2.1.24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1.1.7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1.2.2.1.25 абзац первый подпункта 1.1.7.1 изложить в редакции: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«1.1.7.1. Задача Плана. Обеспечение поддержки социально ориентированным некоммерческим организациям в реализации социальных проектов.»;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1.2.2.1.26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1.1.7.2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1.2.2.1.27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1.1.7.3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1.2.2.1.28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1.1.8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1.2.2.1.29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1.1.8.1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1.2.2.1.30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1.1.8.2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1.2.2.2 подраздел 1.2 изложить в редакции:</w:t>
      </w:r>
    </w:p>
    <w:p w:rsidR="00780371" w:rsidRPr="00780371" w:rsidRDefault="00780371" w:rsidP="00780371">
      <w:pPr>
        <w:autoSpaceDE w:val="0"/>
        <w:autoSpaceDN w:val="0"/>
        <w:jc w:val="center"/>
        <w:outlineLvl w:val="3"/>
        <w:rPr>
          <w:sz w:val="28"/>
          <w:szCs w:val="28"/>
        </w:rPr>
      </w:pPr>
      <w:r w:rsidRPr="00780371">
        <w:rPr>
          <w:sz w:val="28"/>
          <w:szCs w:val="28"/>
        </w:rPr>
        <w:t>«</w:t>
      </w:r>
      <w:r w:rsidRPr="00C277FE">
        <w:rPr>
          <w:b/>
          <w:sz w:val="28"/>
          <w:szCs w:val="28"/>
        </w:rPr>
        <w:t>1.2. Прогноз социально-экономических результатов</w:t>
      </w:r>
    </w:p>
    <w:p w:rsidR="00780371" w:rsidRPr="00780371" w:rsidRDefault="00780371" w:rsidP="00780371">
      <w:pPr>
        <w:autoSpaceDE w:val="0"/>
        <w:autoSpaceDN w:val="0"/>
        <w:jc w:val="both"/>
        <w:rPr>
          <w:sz w:val="28"/>
          <w:szCs w:val="28"/>
        </w:rPr>
      </w:pP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В результате реализации поставленных задач и механизмов к концу 2026</w:t>
      </w:r>
      <w:r w:rsidR="00053537">
        <w:rPr>
          <w:sz w:val="28"/>
          <w:szCs w:val="28"/>
        </w:rPr>
        <w:t> </w:t>
      </w:r>
      <w:r w:rsidRPr="00780371">
        <w:rPr>
          <w:sz w:val="28"/>
          <w:szCs w:val="28"/>
        </w:rPr>
        <w:t>года планируется достижение следующих значений показателей социально-экономического развития:</w:t>
      </w:r>
    </w:p>
    <w:p w:rsidR="00780371" w:rsidRPr="00780371" w:rsidRDefault="00053537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780371" w:rsidRPr="007803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80371" w:rsidRPr="00780371">
        <w:rPr>
          <w:sz w:val="28"/>
          <w:szCs w:val="28"/>
        </w:rPr>
        <w:t>жидаемая продолжительность жизни при рождении составит 7</w:t>
      </w:r>
      <w:r>
        <w:rPr>
          <w:sz w:val="28"/>
          <w:szCs w:val="28"/>
        </w:rPr>
        <w:t>3,4 года;</w:t>
      </w:r>
    </w:p>
    <w:p w:rsidR="00780371" w:rsidRPr="00780371" w:rsidRDefault="00053537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</w:t>
      </w:r>
      <w:r w:rsidR="00780371" w:rsidRPr="007803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80371" w:rsidRPr="00780371">
        <w:rPr>
          <w:sz w:val="28"/>
          <w:szCs w:val="28"/>
        </w:rPr>
        <w:t>оэффициент ро</w:t>
      </w:r>
      <w:r>
        <w:rPr>
          <w:sz w:val="28"/>
          <w:szCs w:val="28"/>
        </w:rPr>
        <w:t>ждаемости составит 9,7 промилле;</w:t>
      </w:r>
    </w:p>
    <w:p w:rsidR="00780371" w:rsidRPr="00780371" w:rsidRDefault="00053537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780371" w:rsidRPr="0078037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80371" w:rsidRPr="00780371">
        <w:rPr>
          <w:sz w:val="28"/>
          <w:szCs w:val="28"/>
        </w:rPr>
        <w:t>оэффициент смертности составит 12,1 промилле</w:t>
      </w:r>
      <w:r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 </w:t>
      </w:r>
      <w:r w:rsidR="00053537">
        <w:rPr>
          <w:sz w:val="28"/>
          <w:szCs w:val="28"/>
        </w:rPr>
        <w:t>д</w:t>
      </w:r>
      <w:r w:rsidRPr="00780371">
        <w:rPr>
          <w:sz w:val="28"/>
          <w:szCs w:val="28"/>
        </w:rPr>
        <w:t>оступность дошкольного образования детей в возрасте до 8 лет составит 100,0</w:t>
      </w:r>
      <w:r w:rsidR="00D1559A">
        <w:rPr>
          <w:sz w:val="28"/>
          <w:szCs w:val="28"/>
        </w:rPr>
        <w:t> </w:t>
      </w:r>
      <w:r w:rsidR="00053537">
        <w:rPr>
          <w:sz w:val="28"/>
          <w:szCs w:val="28"/>
        </w:rPr>
        <w:t>%;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1.2.5 </w:t>
      </w:r>
      <w:r w:rsidR="00053537">
        <w:rPr>
          <w:sz w:val="28"/>
          <w:szCs w:val="28"/>
        </w:rPr>
        <w:t>д</w:t>
      </w:r>
      <w:r w:rsidRPr="00780371">
        <w:rPr>
          <w:sz w:val="28"/>
          <w:szCs w:val="28"/>
        </w:rPr>
        <w:t>оля общеобразовательных организаций, укомплектованных в соответствии с нормативной наполняемостью, составит 85,0</w:t>
      </w:r>
      <w:r w:rsidR="00D1559A">
        <w:rPr>
          <w:sz w:val="28"/>
          <w:szCs w:val="28"/>
        </w:rPr>
        <w:t> </w:t>
      </w:r>
      <w:r w:rsidRPr="00780371">
        <w:rPr>
          <w:sz w:val="28"/>
          <w:szCs w:val="28"/>
        </w:rPr>
        <w:t>%</w:t>
      </w:r>
      <w:r w:rsidR="00053537"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1.2.6</w:t>
      </w:r>
      <w:r w:rsidR="00053537">
        <w:rPr>
          <w:sz w:val="28"/>
          <w:szCs w:val="28"/>
        </w:rPr>
        <w:t xml:space="preserve"> д</w:t>
      </w:r>
      <w:r w:rsidRPr="00780371">
        <w:rPr>
          <w:sz w:val="28"/>
          <w:szCs w:val="28"/>
        </w:rPr>
        <w:t>оля детей в возрасте от 5 до 18 лет, охваченных дополнительным образованием, составит 83,0</w:t>
      </w:r>
      <w:r w:rsidR="00D1559A">
        <w:rPr>
          <w:sz w:val="28"/>
          <w:szCs w:val="28"/>
        </w:rPr>
        <w:t> </w:t>
      </w:r>
      <w:r w:rsidR="00053537">
        <w:rPr>
          <w:sz w:val="28"/>
          <w:szCs w:val="28"/>
        </w:rPr>
        <w:t>%;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1.2.7</w:t>
      </w:r>
      <w:r w:rsidR="00053537">
        <w:rPr>
          <w:sz w:val="28"/>
          <w:szCs w:val="28"/>
        </w:rPr>
        <w:t xml:space="preserve"> д</w:t>
      </w:r>
      <w:r w:rsidRPr="00780371">
        <w:rPr>
          <w:sz w:val="28"/>
          <w:szCs w:val="28"/>
        </w:rPr>
        <w:t>оля граждан, систематически занимающихся физической культурой и спортом, составит 62,0</w:t>
      </w:r>
      <w:r w:rsidR="00D1559A">
        <w:rPr>
          <w:sz w:val="28"/>
          <w:szCs w:val="28"/>
        </w:rPr>
        <w:t> </w:t>
      </w:r>
      <w:r w:rsidRPr="00780371">
        <w:rPr>
          <w:sz w:val="28"/>
          <w:szCs w:val="28"/>
        </w:rPr>
        <w:t>%</w:t>
      </w:r>
      <w:r w:rsidR="00053537"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1.2.8</w:t>
      </w:r>
      <w:r w:rsidR="00053537">
        <w:rPr>
          <w:sz w:val="28"/>
          <w:szCs w:val="28"/>
        </w:rPr>
        <w:t xml:space="preserve"> у</w:t>
      </w:r>
      <w:r w:rsidRPr="00780371">
        <w:rPr>
          <w:sz w:val="28"/>
          <w:szCs w:val="28"/>
        </w:rPr>
        <w:t xml:space="preserve">ровень обеспеченности граждан спортивными сооружениями исходя из единовременной пропускной способности </w:t>
      </w:r>
      <w:r w:rsidR="00053537">
        <w:rPr>
          <w:sz w:val="28"/>
          <w:szCs w:val="28"/>
        </w:rPr>
        <w:t>объектов спорта составит 64,0 %;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1.2.9 </w:t>
      </w:r>
      <w:r w:rsidR="00053537">
        <w:rPr>
          <w:sz w:val="28"/>
          <w:szCs w:val="28"/>
        </w:rPr>
        <w:t>у</w:t>
      </w:r>
      <w:r w:rsidRPr="00780371">
        <w:rPr>
          <w:sz w:val="28"/>
          <w:szCs w:val="28"/>
        </w:rPr>
        <w:t xml:space="preserve">величение числа посещений культурных мероприятий составит 216 % к уровню 2019 </w:t>
      </w:r>
      <w:r w:rsidR="00053537">
        <w:rPr>
          <w:sz w:val="28"/>
          <w:szCs w:val="28"/>
        </w:rPr>
        <w:t>года;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1.2.10</w:t>
      </w:r>
      <w:r w:rsidR="00053537">
        <w:rPr>
          <w:sz w:val="28"/>
          <w:szCs w:val="28"/>
        </w:rPr>
        <w:t xml:space="preserve"> д</w:t>
      </w:r>
      <w:r w:rsidRPr="00780371">
        <w:rPr>
          <w:sz w:val="28"/>
          <w:szCs w:val="28"/>
        </w:rPr>
        <w:t>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11,8</w:t>
      </w:r>
      <w:r w:rsidR="00D1559A">
        <w:rPr>
          <w:sz w:val="28"/>
          <w:szCs w:val="28"/>
        </w:rPr>
        <w:t> </w:t>
      </w:r>
      <w:r w:rsidRPr="00780371">
        <w:rPr>
          <w:sz w:val="28"/>
          <w:szCs w:val="28"/>
        </w:rPr>
        <w:t>%.»;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 в разделе </w:t>
      </w:r>
      <w:r w:rsidRPr="00780371">
        <w:rPr>
          <w:sz w:val="28"/>
          <w:szCs w:val="28"/>
          <w:lang w:val="en-US"/>
        </w:rPr>
        <w:t>II</w:t>
      </w:r>
      <w:r w:rsidRPr="00780371">
        <w:rPr>
          <w:sz w:val="28"/>
          <w:szCs w:val="28"/>
        </w:rPr>
        <w:t>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1.2.3.1 в подразделе 2.1: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1.2.3.1.1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2.1.1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1.2.3.1.2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2.1.1.1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1.2.3.1.3 подпункт 2.1.1.1.3 изложить в редакции: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«2.1.1.1.3 оказание поддержки при подготовке кадров, направленной на обучение управленческого звена </w:t>
      </w:r>
      <w:r w:rsidR="00053537">
        <w:rPr>
          <w:sz w:val="28"/>
          <w:szCs w:val="28"/>
        </w:rPr>
        <w:t>организаций-</w:t>
      </w:r>
      <w:r w:rsidRPr="00780371">
        <w:rPr>
          <w:sz w:val="28"/>
          <w:szCs w:val="28"/>
        </w:rPr>
        <w:t>участников национального проекта «Производительность труда».»;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1.2.3.1.4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2.1.1.2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1.2.3.1.5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2.1.2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1.2.3.1.6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2.1.2.1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1.2.3.1.7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2.1.2.2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1.2.3.1.8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2.1.2.3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1.2.3.1.9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2.1.3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1.2.3.1.10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2.1.3.1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1.2.3.1.11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2.1.3.2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1.2.3.1.12 </w:t>
      </w:r>
      <w:r w:rsidR="00E34E4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2.1.4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1.2.3.1.13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2.1.5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1.2.3.1.14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2.1.6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1.2.3.2 подраздел 2.2 изложить в редакции:</w:t>
      </w:r>
    </w:p>
    <w:p w:rsidR="00780371" w:rsidRPr="00780371" w:rsidRDefault="00780371" w:rsidP="00780371">
      <w:pPr>
        <w:autoSpaceDE w:val="0"/>
        <w:autoSpaceDN w:val="0"/>
        <w:ind w:firstLine="709"/>
        <w:jc w:val="center"/>
        <w:outlineLvl w:val="3"/>
        <w:rPr>
          <w:sz w:val="28"/>
          <w:szCs w:val="28"/>
        </w:rPr>
      </w:pPr>
      <w:r w:rsidRPr="00780371">
        <w:rPr>
          <w:sz w:val="28"/>
          <w:szCs w:val="28"/>
        </w:rPr>
        <w:t>«</w:t>
      </w:r>
      <w:r w:rsidRPr="00C277FE">
        <w:rPr>
          <w:b/>
          <w:sz w:val="28"/>
          <w:szCs w:val="28"/>
        </w:rPr>
        <w:t>2.2. Прогноз социально-экономических результатов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В результате реализации поставленных задач и механизмов к концу 2026</w:t>
      </w:r>
      <w:r w:rsidR="00053537">
        <w:rPr>
          <w:sz w:val="28"/>
          <w:szCs w:val="28"/>
        </w:rPr>
        <w:t> </w:t>
      </w:r>
      <w:r w:rsidRPr="00780371">
        <w:rPr>
          <w:sz w:val="28"/>
          <w:szCs w:val="28"/>
        </w:rPr>
        <w:t>года планируется достижение следующих значений показателей социально-экономического развития: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2.2.1 </w:t>
      </w:r>
      <w:r w:rsidR="00053537">
        <w:rPr>
          <w:sz w:val="28"/>
          <w:szCs w:val="28"/>
        </w:rPr>
        <w:t>о</w:t>
      </w:r>
      <w:r w:rsidRPr="00780371">
        <w:rPr>
          <w:sz w:val="28"/>
          <w:szCs w:val="28"/>
        </w:rPr>
        <w:t>бъем инвестиций в основной капитал за счет всех источников финансирования в расчете на душу населения составит 141,0 тыс. руб.</w:t>
      </w:r>
      <w:r w:rsidR="00053537"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2.2.2 </w:t>
      </w:r>
      <w:r w:rsidR="00053537">
        <w:rPr>
          <w:sz w:val="28"/>
          <w:szCs w:val="28"/>
        </w:rPr>
        <w:t>д</w:t>
      </w:r>
      <w:r w:rsidRPr="00780371">
        <w:rPr>
          <w:sz w:val="28"/>
          <w:szCs w:val="28"/>
        </w:rPr>
        <w:t>оля отгруженной инновационной продукции в общем объеме отгруженной продукции промышленности составит 22,2</w:t>
      </w:r>
      <w:r w:rsidR="00D1559A">
        <w:rPr>
          <w:sz w:val="28"/>
          <w:szCs w:val="28"/>
        </w:rPr>
        <w:t> </w:t>
      </w:r>
      <w:r w:rsidR="00053537">
        <w:rPr>
          <w:sz w:val="28"/>
          <w:szCs w:val="28"/>
        </w:rPr>
        <w:t>%;</w:t>
      </w:r>
    </w:p>
    <w:p w:rsidR="00780371" w:rsidRPr="00780371" w:rsidRDefault="00053537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="00780371" w:rsidRPr="0078037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780371" w:rsidRPr="00780371">
        <w:rPr>
          <w:sz w:val="28"/>
          <w:szCs w:val="28"/>
        </w:rPr>
        <w:t>исло субъектов малого и среднего предпринимательства в расчете на 10 тыс. чел. населения составит 573,1 ед.</w:t>
      </w:r>
      <w:r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2.2.4 </w:t>
      </w:r>
      <w:r w:rsidR="00053537">
        <w:rPr>
          <w:sz w:val="28"/>
          <w:szCs w:val="28"/>
        </w:rPr>
        <w:t>с</w:t>
      </w:r>
      <w:r w:rsidRPr="00780371">
        <w:rPr>
          <w:sz w:val="28"/>
          <w:szCs w:val="28"/>
        </w:rPr>
        <w:t>реднемесячная номинальная начисленная заработная плата работников крупных и средних организаций составит 73200 руб.»;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 в разделе </w:t>
      </w:r>
      <w:r w:rsidRPr="00780371">
        <w:rPr>
          <w:sz w:val="28"/>
          <w:szCs w:val="28"/>
          <w:lang w:val="en-US"/>
        </w:rPr>
        <w:t>III</w:t>
      </w:r>
      <w:r w:rsidRPr="00780371">
        <w:rPr>
          <w:sz w:val="28"/>
          <w:szCs w:val="28"/>
        </w:rPr>
        <w:t>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1.2.4.1 в подразделе 3.1: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3.1.1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1.2.4.1.2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3.1.1.1.1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1.2.4.1.3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3.1.1.1.2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1.2.4.1.4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3.1.2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1.2.4.1.5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3.1.2.5.1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1.2.4.1.6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3.1.2.5.2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1.2.4.1.7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3.1.2.5.3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1.2.4.1.8 подпункт 3.1.2.9 изложить в редакции: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«3.1.2.9. Задача Плана. Создание условий для оказания ритуальных услуг.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Механизмы: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3.1.2.9.1 восстановление нормативного состояния мест погребения;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3.1.2.9.2 строительство (реконструкция) мест погребения.»;</w:t>
      </w:r>
    </w:p>
    <w:p w:rsid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1.2.4.1.9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3.1.3 слово «Задача» заменить словами «Ключевая задача»;</w:t>
      </w:r>
    </w:p>
    <w:p w:rsidR="00225032" w:rsidRPr="00780371" w:rsidRDefault="00225032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932C0">
        <w:rPr>
          <w:color w:val="000000"/>
          <w:sz w:val="28"/>
          <w:szCs w:val="28"/>
        </w:rPr>
        <w:t>1.2.4.1.10 в абзаце первом подпункта 3.1.4 слово «Задача» заменить словами «Ключевая задача», слово «природоохранных» заменить словом «природных»</w:t>
      </w:r>
      <w:r>
        <w:rPr>
          <w:color w:val="000000"/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1.2.4.1.11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3.1.4.1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1.2.4.1.12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3.1.4.2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1.2.4.1.13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3.1.4.3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1.2.4.1.14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3.1.4.4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1.2.4.1.15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3.1.5 слово «Задача» заменить словами «Ключевая задача»;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1.2.4.1.16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3.1.5.1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1.2.4.1.17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3.1.5.2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1.2.4.1.18 </w:t>
      </w:r>
      <w:r w:rsidR="009A01AA" w:rsidRPr="00E932C0">
        <w:rPr>
          <w:color w:val="000000"/>
          <w:sz w:val="28"/>
          <w:szCs w:val="28"/>
        </w:rPr>
        <w:t>в абзаце первом подпункта</w:t>
      </w:r>
      <w:r w:rsidRPr="00780371">
        <w:rPr>
          <w:sz w:val="28"/>
          <w:szCs w:val="28"/>
        </w:rPr>
        <w:t xml:space="preserve"> 3.1.5.3 слово «Задача» заменить словами «Задача Плана»;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1.2.4.2 подраздел 3.2 изложить в редакции:</w:t>
      </w:r>
    </w:p>
    <w:p w:rsidR="00780371" w:rsidRPr="00780371" w:rsidRDefault="00780371" w:rsidP="00780371">
      <w:pPr>
        <w:autoSpaceDE w:val="0"/>
        <w:autoSpaceDN w:val="0"/>
        <w:ind w:firstLine="709"/>
        <w:jc w:val="center"/>
        <w:outlineLvl w:val="3"/>
        <w:rPr>
          <w:sz w:val="28"/>
          <w:szCs w:val="28"/>
        </w:rPr>
      </w:pPr>
      <w:r w:rsidRPr="00780371">
        <w:rPr>
          <w:sz w:val="28"/>
          <w:szCs w:val="28"/>
        </w:rPr>
        <w:t>«</w:t>
      </w:r>
      <w:r w:rsidRPr="00C277FE">
        <w:rPr>
          <w:b/>
          <w:sz w:val="28"/>
          <w:szCs w:val="28"/>
        </w:rPr>
        <w:t>3.2. Прогноз социально-экономических результатов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3.2.1 </w:t>
      </w:r>
      <w:r w:rsidR="00053537">
        <w:rPr>
          <w:sz w:val="28"/>
          <w:szCs w:val="28"/>
        </w:rPr>
        <w:t>у</w:t>
      </w:r>
      <w:r w:rsidRPr="00780371">
        <w:rPr>
          <w:sz w:val="28"/>
          <w:szCs w:val="28"/>
        </w:rPr>
        <w:t>величение объема жилищного строительства до 630 тыс. кв. м.</w:t>
      </w:r>
      <w:r w:rsidR="00053537">
        <w:rPr>
          <w:sz w:val="28"/>
          <w:szCs w:val="28"/>
        </w:rPr>
        <w:t>;</w:t>
      </w:r>
      <w:r w:rsidRPr="00780371">
        <w:rPr>
          <w:sz w:val="28"/>
          <w:szCs w:val="28"/>
        </w:rPr>
        <w:t xml:space="preserve"> 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3.2.2</w:t>
      </w:r>
      <w:r w:rsidR="00053537">
        <w:rPr>
          <w:sz w:val="28"/>
          <w:szCs w:val="28"/>
        </w:rPr>
        <w:t xml:space="preserve"> п</w:t>
      </w:r>
      <w:r w:rsidRPr="00780371">
        <w:rPr>
          <w:sz w:val="28"/>
          <w:szCs w:val="28"/>
        </w:rPr>
        <w:t>лощадь расселенного непригодного для проживания жилищного фонда составит</w:t>
      </w:r>
      <w:r w:rsidR="00053537">
        <w:rPr>
          <w:sz w:val="28"/>
          <w:szCs w:val="28"/>
        </w:rPr>
        <w:t xml:space="preserve"> не менее 30,0 тыс. кв. м в год;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3.2.3 </w:t>
      </w:r>
      <w:r w:rsidR="00053537">
        <w:rPr>
          <w:sz w:val="28"/>
          <w:szCs w:val="28"/>
        </w:rPr>
        <w:t>и</w:t>
      </w:r>
      <w:r w:rsidRPr="00780371">
        <w:rPr>
          <w:sz w:val="28"/>
          <w:szCs w:val="28"/>
        </w:rPr>
        <w:t>ндекс качества городской среды составит 221 балл</w:t>
      </w:r>
      <w:r w:rsidR="00053537"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3.2.4 </w:t>
      </w:r>
      <w:r w:rsidR="006F4112">
        <w:rPr>
          <w:sz w:val="28"/>
          <w:szCs w:val="28"/>
        </w:rPr>
        <w:t>д</w:t>
      </w:r>
      <w:r w:rsidRPr="00780371">
        <w:rPr>
          <w:sz w:val="28"/>
          <w:szCs w:val="28"/>
        </w:rPr>
        <w:t>оля граждан, принявших участие в решении вопросов развития городской среды, от общего количества граждан в возрасте от 14 лет, проживающих в городе Перми, составит 40</w:t>
      </w:r>
      <w:r w:rsidR="00D1559A">
        <w:rPr>
          <w:sz w:val="28"/>
          <w:szCs w:val="28"/>
        </w:rPr>
        <w:t> </w:t>
      </w:r>
      <w:r w:rsidR="006F4112">
        <w:rPr>
          <w:sz w:val="28"/>
          <w:szCs w:val="28"/>
        </w:rPr>
        <w:t>%;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3.2.5 </w:t>
      </w:r>
      <w:r w:rsidR="006F4112">
        <w:rPr>
          <w:sz w:val="28"/>
          <w:szCs w:val="28"/>
        </w:rPr>
        <w:t>д</w:t>
      </w:r>
      <w:r w:rsidRPr="00780371">
        <w:rPr>
          <w:rFonts w:cs="Calibri"/>
          <w:sz w:val="28"/>
          <w:szCs w:val="28"/>
        </w:rPr>
        <w:t>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</w:r>
      <w:r w:rsidRPr="00780371">
        <w:rPr>
          <w:sz w:val="28"/>
          <w:szCs w:val="28"/>
        </w:rPr>
        <w:t xml:space="preserve"> составит 85,5</w:t>
      </w:r>
      <w:r w:rsidR="00D1559A">
        <w:rPr>
          <w:sz w:val="28"/>
          <w:szCs w:val="28"/>
        </w:rPr>
        <w:t> </w:t>
      </w:r>
      <w:r w:rsidR="006F4112">
        <w:rPr>
          <w:sz w:val="28"/>
          <w:szCs w:val="28"/>
        </w:rPr>
        <w:t>%;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3.2.6 </w:t>
      </w:r>
      <w:r w:rsidR="006F4112">
        <w:rPr>
          <w:sz w:val="28"/>
          <w:szCs w:val="28"/>
        </w:rPr>
        <w:t>с</w:t>
      </w:r>
      <w:r w:rsidRPr="00780371">
        <w:rPr>
          <w:sz w:val="28"/>
          <w:szCs w:val="28"/>
        </w:rPr>
        <w:t>нижение смертности от дорожно-транспортных происшествий до 4 случаев на 100 тыс. населения</w:t>
      </w:r>
      <w:r w:rsidR="006F4112"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3.2.7 </w:t>
      </w:r>
      <w:r w:rsidR="006F4112">
        <w:rPr>
          <w:sz w:val="28"/>
          <w:szCs w:val="28"/>
        </w:rPr>
        <w:t>у</w:t>
      </w:r>
      <w:r w:rsidRPr="00780371">
        <w:rPr>
          <w:sz w:val="28"/>
          <w:szCs w:val="28"/>
        </w:rPr>
        <w:t>дельный вес улиц, проездов, набережных, обеспеченных уличным освещением, составит 94,5</w:t>
      </w:r>
      <w:r w:rsidR="00D1559A">
        <w:rPr>
          <w:sz w:val="28"/>
          <w:szCs w:val="28"/>
        </w:rPr>
        <w:t> </w:t>
      </w:r>
      <w:r w:rsidRPr="00780371">
        <w:rPr>
          <w:sz w:val="28"/>
          <w:szCs w:val="28"/>
        </w:rPr>
        <w:t>%</w:t>
      </w:r>
      <w:r w:rsidR="006F4112">
        <w:rPr>
          <w:sz w:val="28"/>
          <w:szCs w:val="28"/>
        </w:rPr>
        <w:t>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3.2.8 </w:t>
      </w:r>
      <w:r w:rsidR="006F4112">
        <w:rPr>
          <w:sz w:val="28"/>
          <w:szCs w:val="28"/>
        </w:rPr>
        <w:t>с</w:t>
      </w:r>
      <w:r w:rsidRPr="00780371">
        <w:rPr>
          <w:sz w:val="28"/>
          <w:szCs w:val="28"/>
        </w:rPr>
        <w:t>редний срок эксплуатации транспортных средств на муниципальных маршрутах регулярных перевозок составит: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автобуса – 5 лет,</w:t>
      </w:r>
    </w:p>
    <w:p w:rsidR="00780371" w:rsidRPr="00780371" w:rsidRDefault="006F4112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трамвая – 8 лет;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3.2.9 </w:t>
      </w:r>
      <w:r w:rsidR="006F4112">
        <w:rPr>
          <w:sz w:val="28"/>
          <w:szCs w:val="28"/>
        </w:rPr>
        <w:t>д</w:t>
      </w:r>
      <w:r w:rsidRPr="00780371">
        <w:rPr>
          <w:sz w:val="28"/>
          <w:szCs w:val="28"/>
        </w:rPr>
        <w:t>оля массовых социально значимых услуг, доступных в электронном виде, составит 95,0</w:t>
      </w:r>
      <w:r w:rsidR="00D1559A">
        <w:rPr>
          <w:sz w:val="28"/>
          <w:szCs w:val="28"/>
        </w:rPr>
        <w:t> </w:t>
      </w:r>
      <w:r w:rsidRPr="00780371">
        <w:rPr>
          <w:sz w:val="28"/>
          <w:szCs w:val="28"/>
        </w:rPr>
        <w:t>%.»;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 xml:space="preserve">1.3 в части </w:t>
      </w:r>
      <w:r w:rsidRPr="00780371">
        <w:rPr>
          <w:sz w:val="28"/>
          <w:szCs w:val="28"/>
          <w:lang w:val="en-US"/>
        </w:rPr>
        <w:t>III</w:t>
      </w:r>
      <w:r w:rsidRPr="00780371">
        <w:rPr>
          <w:sz w:val="28"/>
          <w:szCs w:val="28"/>
        </w:rPr>
        <w:t>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1.3.1 в пункте 3: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1.3.1.1 абзац третий изложить в редакции:</w:t>
      </w:r>
    </w:p>
    <w:p w:rsid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«В состав органов управления реализацией Плана входят Пермская городская Дума, Глава города Перми, администрация города Перми, рабочая группа по</w:t>
      </w:r>
      <w:r w:rsidR="00D1559A">
        <w:rPr>
          <w:sz w:val="28"/>
          <w:szCs w:val="28"/>
        </w:rPr>
        <w:t> </w:t>
      </w:r>
      <w:r w:rsidRPr="00780371">
        <w:rPr>
          <w:sz w:val="28"/>
          <w:szCs w:val="28"/>
        </w:rPr>
        <w:t>планированию социально-экономического развития города Перми (далее – Рабочая группа).»;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1.3.1.2 после абзаца девятого дополнить абзацами следующего содержания: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«Глава города Перми: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реализует в установленном порядке законодательные инициативы, способствующие и обеспечивающие реализацию Плана и его координацию с федеральными стратегическими документами и стратегическими документами Пермского края</w:t>
      </w:r>
      <w:r w:rsidR="00382B3F">
        <w:rPr>
          <w:sz w:val="28"/>
          <w:szCs w:val="28"/>
        </w:rPr>
        <w:t>,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вносит на рассмотрение Пермской городской Думы еже</w:t>
      </w:r>
      <w:r w:rsidR="00382B3F">
        <w:rPr>
          <w:sz w:val="28"/>
          <w:szCs w:val="28"/>
        </w:rPr>
        <w:t>годный отчет Главы города Перми,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вносит на рассмотрение Пермской городской Думы предложения по внесению изменений и дополнений в План;»;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1.3.1.3 абзац восемнадцатый признать утратившим силу;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1.3.1.4 абзац девятнадцатый изложить в редакции:</w:t>
      </w:r>
    </w:p>
    <w:p w:rsid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«разрабатывает предложения по внесению изменений и дополнений в План;»;</w:t>
      </w:r>
    </w:p>
    <w:p w:rsidR="00225032" w:rsidRPr="001C67B3" w:rsidRDefault="00225032" w:rsidP="002250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1.3.1.5 абзац двадцать</w:t>
      </w:r>
      <w:r w:rsidRPr="001C67B3">
        <w:rPr>
          <w:color w:val="000000"/>
          <w:sz w:val="28"/>
          <w:szCs w:val="28"/>
        </w:rPr>
        <w:t xml:space="preserve"> первый изложить в редакции:</w:t>
      </w:r>
    </w:p>
    <w:p w:rsidR="00225032" w:rsidRPr="00780371" w:rsidRDefault="00225032" w:rsidP="002250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67B3">
        <w:rPr>
          <w:color w:val="000000"/>
          <w:sz w:val="28"/>
          <w:szCs w:val="28"/>
        </w:rPr>
        <w:t>«одобряет проект корректировки Плана, а также рассматривает результаты реализации</w:t>
      </w:r>
      <w:r>
        <w:rPr>
          <w:color w:val="000000"/>
          <w:sz w:val="28"/>
          <w:szCs w:val="28"/>
        </w:rPr>
        <w:t xml:space="preserve"> Плана.»</w:t>
      </w:r>
      <w:r w:rsidR="00D1559A">
        <w:rPr>
          <w:color w:val="000000"/>
          <w:sz w:val="28"/>
          <w:szCs w:val="28"/>
        </w:rPr>
        <w:t>;</w:t>
      </w:r>
    </w:p>
    <w:p w:rsidR="00780371" w:rsidRPr="00780371" w:rsidRDefault="006F4112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 в пункте 6</w:t>
      </w:r>
      <w:r w:rsidR="00780371" w:rsidRPr="00780371">
        <w:rPr>
          <w:sz w:val="28"/>
          <w:szCs w:val="28"/>
        </w:rPr>
        <w:t>: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1.3.2.1 в абзаце пятом слово «порядком» заменить словом «регламентом»;</w:t>
      </w:r>
    </w:p>
    <w:p w:rsidR="00780371" w:rsidRP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1.3.2.2 в абзаце шестом слова «, а также результаты социологических исследований» исключить;</w:t>
      </w:r>
    </w:p>
    <w:p w:rsidR="00780371" w:rsidRDefault="00780371" w:rsidP="007803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780371">
        <w:rPr>
          <w:sz w:val="28"/>
          <w:szCs w:val="28"/>
        </w:rPr>
        <w:t>1.3.2.3 абзацы седьмой, восьмой признать утратившими силу;</w:t>
      </w:r>
    </w:p>
    <w:p w:rsidR="00225032" w:rsidRPr="001C67B3" w:rsidRDefault="00225032" w:rsidP="0022503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67B3">
        <w:rPr>
          <w:color w:val="000000"/>
          <w:sz w:val="28"/>
          <w:szCs w:val="28"/>
        </w:rPr>
        <w:t>1.3.3 абзац второй пункта 9 изложить в редакции:</w:t>
      </w:r>
    </w:p>
    <w:p w:rsidR="00225032" w:rsidRPr="00780371" w:rsidRDefault="00225032" w:rsidP="0022503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C67B3">
        <w:rPr>
          <w:color w:val="000000"/>
          <w:sz w:val="28"/>
          <w:szCs w:val="28"/>
        </w:rPr>
        <w:t>«Изменения и дополнения в План утверждаются в установленном порядке решением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Пермской городской Думы. Проект корректировки Плана подлежит одобрению Рабочей</w:t>
      </w:r>
      <w:r>
        <w:rPr>
          <w:color w:val="000000"/>
          <w:sz w:val="28"/>
          <w:szCs w:val="28"/>
        </w:rPr>
        <w:t xml:space="preserve"> группой</w:t>
      </w:r>
      <w:r w:rsidR="00382B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8115AB">
        <w:rPr>
          <w:color w:val="000000"/>
          <w:sz w:val="28"/>
          <w:szCs w:val="28"/>
        </w:rPr>
        <w:t>;</w:t>
      </w:r>
    </w:p>
    <w:p w:rsidR="00791FF9" w:rsidRPr="001C67B3" w:rsidRDefault="00791FF9" w:rsidP="00791FF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67B3">
        <w:rPr>
          <w:color w:val="000000"/>
          <w:sz w:val="28"/>
          <w:szCs w:val="28"/>
        </w:rPr>
        <w:t>1.4 Прогноз социально-экономических результатов на период 2022-2026 годов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(приложение 1) изложить в редакции согласно приложению 1 к настоящему решению;</w:t>
      </w:r>
    </w:p>
    <w:p w:rsidR="00791FF9" w:rsidRDefault="00791FF9" w:rsidP="00791FF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1.5 </w:t>
      </w:r>
      <w:r w:rsidRPr="001C67B3">
        <w:rPr>
          <w:color w:val="000000"/>
          <w:sz w:val="28"/>
          <w:szCs w:val="28"/>
        </w:rPr>
        <w:t>Методику расчета целевых показателей Плана мероприятий по реализации Стратегии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социально-экономического развития муниципального образования город Пермь до 2030 года на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период 2022-2026 годов (приложение 3) изложить в</w:t>
      </w:r>
      <w:r>
        <w:rPr>
          <w:color w:val="000000"/>
          <w:sz w:val="28"/>
          <w:szCs w:val="28"/>
        </w:rPr>
        <w:t> </w:t>
      </w:r>
      <w:r w:rsidRPr="001C67B3">
        <w:rPr>
          <w:color w:val="000000"/>
          <w:sz w:val="28"/>
          <w:szCs w:val="28"/>
        </w:rPr>
        <w:t>редакции согласно приложению 2 к</w:t>
      </w:r>
      <w:r>
        <w:rPr>
          <w:color w:val="000000"/>
          <w:sz w:val="28"/>
          <w:szCs w:val="28"/>
        </w:rPr>
        <w:t xml:space="preserve"> настоящему решению;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 xml:space="preserve">1.6 в </w:t>
      </w:r>
      <w:r w:rsidR="006F4112">
        <w:rPr>
          <w:rFonts w:eastAsiaTheme="minorHAnsi"/>
          <w:sz w:val="28"/>
          <w:szCs w:val="28"/>
          <w:lang w:eastAsia="en-US"/>
        </w:rPr>
        <w:t>Методике</w:t>
      </w:r>
      <w:r w:rsidRPr="00780371">
        <w:rPr>
          <w:rFonts w:eastAsiaTheme="minorHAnsi"/>
          <w:sz w:val="28"/>
          <w:szCs w:val="28"/>
          <w:lang w:eastAsia="en-US"/>
        </w:rPr>
        <w:t xml:space="preserve"> расчета индексов достижения целей Плана мероприятий по</w:t>
      </w:r>
      <w:r w:rsidR="00696682">
        <w:rPr>
          <w:rFonts w:eastAsiaTheme="minorHAnsi"/>
          <w:sz w:val="28"/>
          <w:szCs w:val="28"/>
          <w:lang w:eastAsia="en-US"/>
        </w:rPr>
        <w:t> </w:t>
      </w:r>
      <w:r w:rsidRPr="00780371">
        <w:rPr>
          <w:rFonts w:eastAsiaTheme="minorHAnsi"/>
          <w:sz w:val="28"/>
          <w:szCs w:val="28"/>
          <w:lang w:eastAsia="en-US"/>
        </w:rPr>
        <w:t>реализации Стратегии социально-экономического развития муниципального образования город Пермь до 2030 года на период 2022-2026 годов»</w:t>
      </w:r>
      <w:r w:rsidR="006F4112" w:rsidRPr="006F4112">
        <w:rPr>
          <w:rFonts w:eastAsiaTheme="minorHAnsi"/>
          <w:sz w:val="28"/>
          <w:szCs w:val="28"/>
          <w:lang w:eastAsia="en-US"/>
        </w:rPr>
        <w:t xml:space="preserve"> </w:t>
      </w:r>
      <w:r w:rsidR="006F4112">
        <w:rPr>
          <w:rFonts w:eastAsiaTheme="minorHAnsi"/>
          <w:sz w:val="28"/>
          <w:szCs w:val="28"/>
          <w:lang w:eastAsia="en-US"/>
        </w:rPr>
        <w:t>(</w:t>
      </w:r>
      <w:r w:rsidR="006F4112" w:rsidRPr="00780371">
        <w:rPr>
          <w:rFonts w:eastAsiaTheme="minorHAnsi"/>
          <w:sz w:val="28"/>
          <w:szCs w:val="28"/>
          <w:lang w:eastAsia="en-US"/>
        </w:rPr>
        <w:t>прило</w:t>
      </w:r>
      <w:r w:rsidR="006F4112">
        <w:rPr>
          <w:rFonts w:eastAsiaTheme="minorHAnsi"/>
          <w:sz w:val="28"/>
          <w:szCs w:val="28"/>
          <w:lang w:eastAsia="en-US"/>
        </w:rPr>
        <w:t>жение</w:t>
      </w:r>
      <w:r w:rsidR="00696682">
        <w:rPr>
          <w:rFonts w:eastAsiaTheme="minorHAnsi"/>
          <w:sz w:val="28"/>
          <w:szCs w:val="28"/>
          <w:lang w:eastAsia="en-US"/>
        </w:rPr>
        <w:t> </w:t>
      </w:r>
      <w:r w:rsidR="006F4112" w:rsidRPr="00780371">
        <w:rPr>
          <w:rFonts w:eastAsiaTheme="minorHAnsi"/>
          <w:sz w:val="28"/>
          <w:szCs w:val="28"/>
          <w:lang w:eastAsia="en-US"/>
        </w:rPr>
        <w:t>4</w:t>
      </w:r>
      <w:r w:rsidR="006F4112">
        <w:rPr>
          <w:rFonts w:eastAsiaTheme="minorHAnsi"/>
          <w:sz w:val="28"/>
          <w:szCs w:val="28"/>
          <w:lang w:eastAsia="en-US"/>
        </w:rPr>
        <w:t>):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1.6.1 абзац одиннадцатый изложить в редакции: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 xml:space="preserve">«Формула для расчета индекса с номером i представляет собой среднеарифметическое значение индексов целевого показателя </w:t>
      </w: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val="en-US" w:eastAsia="en-US"/>
              </w:rPr>
              <m:t>x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 xml:space="preserve">i </m:t>
            </m:r>
          </m:sub>
          <m:sup/>
        </m:sSubSup>
      </m:oMath>
      <w:r w:rsidRPr="00780371">
        <w:rPr>
          <w:rFonts w:eastAsiaTheme="minorHAnsi"/>
          <w:sz w:val="28"/>
          <w:szCs w:val="28"/>
          <w:lang w:eastAsia="en-US"/>
        </w:rPr>
        <w:t>, k=1…n, составляющих данный индекс (таблица 2):</w:t>
      </w:r>
    </w:p>
    <w:p w:rsidR="00780371" w:rsidRPr="00780371" w:rsidRDefault="00974429" w:rsidP="00780371">
      <w:pPr>
        <w:spacing w:after="200" w:line="276" w:lineRule="auto"/>
        <w:ind w:left="450"/>
        <w:contextualSpacing/>
        <w:rPr>
          <w:rFonts w:eastAsiaTheme="minorHAnsi"/>
          <w:i/>
          <w:sz w:val="28"/>
          <w:szCs w:val="28"/>
          <w:lang w:eastAsia="en-US"/>
        </w:rPr>
      </w:pPr>
      <m:oMathPara>
        <m:oMath>
          <m:sSubSup>
            <m:sSub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i</m:t>
              </m:r>
            </m:sub>
            <m:sup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j</m:t>
              </m:r>
            </m:sup>
          </m:sSubSup>
          <m:r>
            <w:rPr>
              <w:rFonts w:ascii="Cambria Math" w:eastAsiaTheme="minorHAnsi" w:hAnsi="Cambria Math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1</m:t>
              </m:r>
            </m:num>
            <m:den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k=1</m:t>
              </m:r>
            </m:sub>
            <m:sup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n</m:t>
              </m:r>
            </m:sup>
            <m:e/>
          </m:nary>
          <m:sSubSup>
            <m:sSub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bSup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en-US" w:eastAsia="en-US"/>
                </w:rPr>
                <m:t>x</m:t>
              </m:r>
            </m:e>
            <m:sub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 xml:space="preserve">i </m:t>
              </m:r>
            </m:sub>
            <m:sup/>
          </m:sSubSup>
          <m:sSup>
            <m:sSup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sSupPr>
            <m:e>
              <m:sSubSup>
                <m:sSub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 w:eastAsia="en-US"/>
                    </w:rPr>
                    <m:t>(x̃</m:t>
                  </m:r>
                </m:e>
                <m:sub>
                  <m:r>
                    <w:rPr>
                      <w:rFonts w:ascii="Cambria Math" w:eastAsiaTheme="minorHAnsi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  <m:sup/>
              </m:sSubSup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)</m:t>
              </m:r>
            </m:e>
            <m:sup>
              <m:r>
                <w:rPr>
                  <w:rFonts w:ascii="Cambria Math" w:eastAsiaTheme="minorHAnsi" w:hAnsi="Cambria Math"/>
                  <w:sz w:val="28"/>
                  <w:szCs w:val="28"/>
                  <w:lang w:eastAsia="en-US"/>
                </w:rPr>
                <m:t>k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lang w:eastAsia="en-US"/>
            </w:rPr>
            <m:t>,</m:t>
          </m:r>
        </m:oMath>
      </m:oMathPara>
    </w:p>
    <w:p w:rsid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6F4112" w:rsidP="00780371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780371" w:rsidRPr="00780371">
        <w:rPr>
          <w:rFonts w:eastAsiaTheme="minorHAnsi"/>
          <w:sz w:val="28"/>
          <w:szCs w:val="28"/>
          <w:lang w:eastAsia="en-US"/>
        </w:rPr>
        <w:t>де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80371" w:rsidRPr="00780371" w:rsidRDefault="00974429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i</m:t>
            </m:r>
          </m:sub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j</m:t>
            </m:r>
          </m:sup>
        </m:sSubSup>
      </m:oMath>
      <w:r w:rsidR="00780371" w:rsidRPr="00780371">
        <w:rPr>
          <w:rFonts w:eastAsiaTheme="minorHAnsi"/>
          <w:sz w:val="28"/>
          <w:szCs w:val="28"/>
          <w:lang w:eastAsia="en-US"/>
        </w:rPr>
        <w:t xml:space="preserve"> – значение j-го индекса в текущий период i,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j – порядковый номер индекса,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n – число показателей j-</w:t>
      </w:r>
      <w:proofErr w:type="spellStart"/>
      <w:r w:rsidRPr="0078037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780371">
        <w:rPr>
          <w:rFonts w:eastAsiaTheme="minorHAnsi"/>
          <w:sz w:val="28"/>
          <w:szCs w:val="28"/>
          <w:lang w:eastAsia="en-US"/>
        </w:rPr>
        <w:t xml:space="preserve"> индекса в текущий период i,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k – порядковый номер показателя.»;</w:t>
      </w:r>
    </w:p>
    <w:p w:rsidR="00791FF9" w:rsidRDefault="00791FF9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67B3">
        <w:rPr>
          <w:color w:val="000000"/>
          <w:sz w:val="28"/>
          <w:szCs w:val="28"/>
        </w:rPr>
        <w:t>1.6.2 заголовок графы 2 таблицы 1 «Структура построения индекса стратегической цели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Плана» после слова «индекса» дополнить словами «достижения це</w:t>
      </w:r>
      <w:r>
        <w:rPr>
          <w:color w:val="000000"/>
          <w:sz w:val="28"/>
          <w:szCs w:val="28"/>
        </w:rPr>
        <w:t>ли»;</w:t>
      </w:r>
    </w:p>
    <w:p w:rsidR="00780371" w:rsidRPr="00780371" w:rsidRDefault="00780371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1.6.3 таблицу 2 изложить в редакции согласно приложению 3 к настоящему решению;</w:t>
      </w:r>
    </w:p>
    <w:p w:rsidR="00791FF9" w:rsidRDefault="00791FF9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C67B3">
        <w:rPr>
          <w:color w:val="000000"/>
          <w:sz w:val="28"/>
          <w:szCs w:val="28"/>
        </w:rPr>
        <w:t>1.7 Значения индексов достижения целей Плана мероприятий по реализации Стратегии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социально-экономического развития муниципального образования город Пермь до 2030 года на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>период 2022-2026 годов (приложение 5) изложить в</w:t>
      </w:r>
      <w:r>
        <w:rPr>
          <w:color w:val="000000"/>
          <w:sz w:val="28"/>
          <w:szCs w:val="28"/>
        </w:rPr>
        <w:t> </w:t>
      </w:r>
      <w:r w:rsidRPr="001C67B3">
        <w:rPr>
          <w:color w:val="000000"/>
          <w:sz w:val="28"/>
          <w:szCs w:val="28"/>
        </w:rPr>
        <w:t>редакции согласно приложению 4 к</w:t>
      </w:r>
      <w:r>
        <w:rPr>
          <w:color w:val="000000"/>
          <w:sz w:val="28"/>
          <w:szCs w:val="28"/>
        </w:rPr>
        <w:t xml:space="preserve"> </w:t>
      </w:r>
      <w:r w:rsidRPr="001C67B3">
        <w:rPr>
          <w:color w:val="000000"/>
          <w:sz w:val="28"/>
          <w:szCs w:val="28"/>
        </w:rPr>
        <w:t xml:space="preserve">настоящему </w:t>
      </w:r>
      <w:r>
        <w:rPr>
          <w:color w:val="000000"/>
          <w:sz w:val="28"/>
          <w:szCs w:val="28"/>
        </w:rPr>
        <w:t>решению.</w:t>
      </w:r>
    </w:p>
    <w:p w:rsidR="00672099" w:rsidRDefault="00672099" w:rsidP="006720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5807">
        <w:rPr>
          <w:color w:val="000000"/>
          <w:sz w:val="28"/>
          <w:szCs w:val="28"/>
        </w:rPr>
        <w:t xml:space="preserve">2. Рекомендовать администрации города Перми </w:t>
      </w:r>
      <w:r>
        <w:rPr>
          <w:color w:val="000000"/>
          <w:sz w:val="28"/>
          <w:szCs w:val="28"/>
        </w:rPr>
        <w:t xml:space="preserve">до 01.07.2023 </w:t>
      </w:r>
      <w:r w:rsidRPr="00CA5807">
        <w:rPr>
          <w:color w:val="000000"/>
          <w:sz w:val="28"/>
          <w:szCs w:val="28"/>
        </w:rPr>
        <w:t>внести в</w:t>
      </w:r>
      <w:r>
        <w:rPr>
          <w:color w:val="000000"/>
          <w:sz w:val="28"/>
          <w:szCs w:val="28"/>
        </w:rPr>
        <w:t> </w:t>
      </w:r>
      <w:r w:rsidRPr="00CA5807">
        <w:rPr>
          <w:color w:val="000000"/>
          <w:sz w:val="28"/>
          <w:szCs w:val="28"/>
        </w:rPr>
        <w:t>Пермскую городскую Думу</w:t>
      </w:r>
      <w:r w:rsidRPr="000E78F8"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ы решений</w:t>
      </w:r>
      <w:r w:rsidRPr="00CA5807">
        <w:rPr>
          <w:color w:val="000000"/>
          <w:sz w:val="28"/>
          <w:szCs w:val="28"/>
        </w:rPr>
        <w:t xml:space="preserve"> Пермской городской Думы, преду</w:t>
      </w:r>
      <w:r>
        <w:rPr>
          <w:color w:val="000000"/>
          <w:sz w:val="28"/>
          <w:szCs w:val="28"/>
        </w:rPr>
        <w:t>сматривающие</w:t>
      </w:r>
      <w:r w:rsidRPr="00CA5807">
        <w:rPr>
          <w:color w:val="000000"/>
          <w:sz w:val="28"/>
          <w:szCs w:val="28"/>
        </w:rPr>
        <w:t>:</w:t>
      </w:r>
    </w:p>
    <w:p w:rsidR="00672099" w:rsidRPr="00CA5807" w:rsidRDefault="00672099" w:rsidP="0067209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CA5807">
        <w:rPr>
          <w:color w:val="000000"/>
          <w:sz w:val="28"/>
          <w:szCs w:val="28"/>
        </w:rPr>
        <w:t>дополнение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Плана мероприятий по реализации Стратегии социально-экономического развития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муниципального образования город Пермь до 2030 года на период 2022-2026 годов,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утвержденного решением Пермской городской Думы от 26.10.2021 № 232, показателями,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характеризующими реализацию ключевых задач, а также уточнение показателей, оценивающих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решение задач по обеспечению доступности общего образования, приоритетному развитию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общественного транс</w:t>
      </w:r>
      <w:r>
        <w:rPr>
          <w:color w:val="000000"/>
          <w:sz w:val="28"/>
          <w:szCs w:val="28"/>
        </w:rPr>
        <w:t>порта;</w:t>
      </w:r>
    </w:p>
    <w:p w:rsidR="00672099" w:rsidRDefault="00672099" w:rsidP="0067209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2.2 </w:t>
      </w:r>
      <w:r w:rsidRPr="00CA5807">
        <w:rPr>
          <w:color w:val="000000"/>
          <w:sz w:val="28"/>
          <w:szCs w:val="28"/>
        </w:rPr>
        <w:t>актуализацию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Положения о стратегическом планировании в городе Перми, утвержденного решением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Пермской городской Думы от 23.08.2016 № 166, с</w:t>
      </w:r>
      <w:r>
        <w:rPr>
          <w:color w:val="000000"/>
          <w:sz w:val="28"/>
          <w:szCs w:val="28"/>
        </w:rPr>
        <w:t> </w:t>
      </w:r>
      <w:r w:rsidRPr="00CA5807">
        <w:rPr>
          <w:color w:val="000000"/>
          <w:sz w:val="28"/>
          <w:szCs w:val="28"/>
        </w:rPr>
        <w:t>учетом сложившейся практики разработки</w:t>
      </w:r>
      <w:r>
        <w:rPr>
          <w:color w:val="000000"/>
          <w:sz w:val="28"/>
          <w:szCs w:val="28"/>
        </w:rPr>
        <w:t xml:space="preserve"> </w:t>
      </w:r>
      <w:r w:rsidRPr="00CA5807">
        <w:rPr>
          <w:color w:val="000000"/>
          <w:sz w:val="28"/>
          <w:szCs w:val="28"/>
        </w:rPr>
        <w:t>и утверждения документов стратегического планирования в городе Перми.</w:t>
      </w:r>
    </w:p>
    <w:p w:rsidR="00780371" w:rsidRPr="00780371" w:rsidRDefault="00672099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780371" w:rsidRPr="00780371"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официального опубликования</w:t>
      </w:r>
      <w:r w:rsidR="00780371" w:rsidRPr="0078037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80371" w:rsidRPr="00780371">
        <w:rPr>
          <w:rFonts w:eastAsiaTheme="minorHAnsi"/>
          <w:sz w:val="28"/>
          <w:szCs w:val="28"/>
          <w:lang w:eastAsia="en-US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0371" w:rsidRDefault="00672099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80371" w:rsidRPr="00780371">
        <w:rPr>
          <w:rFonts w:eastAsiaTheme="minorHAnsi"/>
          <w:sz w:val="28"/>
          <w:szCs w:val="28"/>
          <w:lang w:eastAsia="en-US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80371" w:rsidRPr="00780371" w:rsidRDefault="00672099" w:rsidP="0078037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780371" w:rsidRPr="00780371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FC27B4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FC27B4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8C02CC">
      <w:pPr>
        <w:pStyle w:val="ad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FDA45" wp14:editId="3F458AD8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537" w:rsidRDefault="00053537" w:rsidP="00DF55C7"/>
                          <w:p w:rsidR="00053537" w:rsidRDefault="00053537" w:rsidP="00DF55C7"/>
                          <w:p w:rsidR="00053537" w:rsidRDefault="00053537" w:rsidP="00DF55C7"/>
                          <w:p w:rsidR="00053537" w:rsidRDefault="00053537" w:rsidP="00DF55C7"/>
                          <w:p w:rsidR="00053537" w:rsidRDefault="00053537" w:rsidP="00DF55C7"/>
                          <w:p w:rsidR="00053537" w:rsidRDefault="00053537" w:rsidP="00DF55C7">
                            <w:r>
                              <w:t>Верно</w:t>
                            </w:r>
                          </w:p>
                          <w:p w:rsidR="00053537" w:rsidRDefault="00053537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53537" w:rsidRDefault="00053537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53537" w:rsidRDefault="00053537" w:rsidP="00DF55C7">
                            <w:r>
                              <w:t xml:space="preserve">       09.2018</w:t>
                            </w:r>
                          </w:p>
                          <w:p w:rsidR="00053537" w:rsidRDefault="0005353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FDA45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053537" w:rsidRDefault="00053537" w:rsidP="00DF55C7"/>
                    <w:p w:rsidR="00053537" w:rsidRDefault="00053537" w:rsidP="00DF55C7"/>
                    <w:p w:rsidR="00053537" w:rsidRDefault="00053537" w:rsidP="00DF55C7"/>
                    <w:p w:rsidR="00053537" w:rsidRDefault="00053537" w:rsidP="00DF55C7"/>
                    <w:p w:rsidR="00053537" w:rsidRDefault="00053537" w:rsidP="00DF55C7"/>
                    <w:p w:rsidR="00053537" w:rsidRDefault="00053537" w:rsidP="00DF55C7">
                      <w:r>
                        <w:t>Верно</w:t>
                      </w:r>
                    </w:p>
                    <w:p w:rsidR="00053537" w:rsidRDefault="00053537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53537" w:rsidRDefault="00053537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53537" w:rsidRDefault="00053537" w:rsidP="00DF55C7">
                      <w:r>
                        <w:t xml:space="preserve">       09.2018</w:t>
                      </w:r>
                    </w:p>
                    <w:p w:rsidR="00053537" w:rsidRDefault="00053537" w:rsidP="00DF55C7"/>
                  </w:txbxContent>
                </v:textbox>
              </v:shape>
            </w:pict>
          </mc:Fallback>
        </mc:AlternateContent>
      </w:r>
    </w:p>
    <w:p w:rsidR="00780371" w:rsidRDefault="00780371" w:rsidP="00405917">
      <w:pPr>
        <w:sectPr w:rsidR="00780371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80371" w:rsidRPr="00780371" w:rsidRDefault="00780371" w:rsidP="00780371">
      <w:pPr>
        <w:autoSpaceDE w:val="0"/>
        <w:autoSpaceDN w:val="0"/>
        <w:adjustRightInd w:val="0"/>
        <w:ind w:left="9639"/>
        <w:outlineLvl w:val="0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ПРИЛОЖЕНИЕ 1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решению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Пермской городской Думы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 xml:space="preserve">от </w:t>
      </w:r>
      <w:r w:rsidR="008115AB">
        <w:rPr>
          <w:rFonts w:eastAsiaTheme="minorHAnsi"/>
          <w:sz w:val="28"/>
          <w:szCs w:val="28"/>
          <w:lang w:eastAsia="en-US"/>
        </w:rPr>
        <w:t>27.09.2022</w:t>
      </w:r>
      <w:r w:rsidR="00A57C9A">
        <w:rPr>
          <w:rFonts w:eastAsiaTheme="minorHAnsi"/>
          <w:sz w:val="28"/>
          <w:szCs w:val="28"/>
          <w:lang w:eastAsia="en-US"/>
        </w:rPr>
        <w:t xml:space="preserve"> </w:t>
      </w:r>
      <w:r w:rsidRPr="00780371">
        <w:rPr>
          <w:rFonts w:eastAsiaTheme="minorHAnsi"/>
          <w:sz w:val="28"/>
          <w:szCs w:val="28"/>
          <w:lang w:eastAsia="en-US"/>
        </w:rPr>
        <w:t xml:space="preserve">№ </w:t>
      </w:r>
      <w:r w:rsidR="00A57C9A">
        <w:rPr>
          <w:rFonts w:eastAsiaTheme="minorHAnsi"/>
          <w:sz w:val="28"/>
          <w:szCs w:val="28"/>
          <w:lang w:eastAsia="en-US"/>
        </w:rPr>
        <w:t>209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ПРИЛОЖЕНИЕ 1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Плану мероприятий по реализации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Стратегии социально-экономического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развития муниципального образования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город Пермь до 2030 года на период</w:t>
      </w:r>
    </w:p>
    <w:p w:rsidR="00780371" w:rsidRPr="00780371" w:rsidRDefault="00780371" w:rsidP="00780371">
      <w:pPr>
        <w:ind w:left="963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2022-2026 годов</w:t>
      </w:r>
    </w:p>
    <w:p w:rsidR="00780371" w:rsidRPr="00780371" w:rsidRDefault="00780371" w:rsidP="0078037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ПРОГНОЗ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социально-экономических результатов на период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2022-2026 годов</w:t>
      </w:r>
    </w:p>
    <w:p w:rsidR="00780371" w:rsidRPr="00780371" w:rsidRDefault="00780371" w:rsidP="0078037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1140"/>
        <w:gridCol w:w="1139"/>
        <w:gridCol w:w="1302"/>
        <w:gridCol w:w="1383"/>
        <w:gridCol w:w="1383"/>
        <w:gridCol w:w="1383"/>
        <w:gridCol w:w="1383"/>
        <w:gridCol w:w="1395"/>
      </w:tblGrid>
      <w:tr w:rsidR="00780371" w:rsidRPr="00780371" w:rsidTr="00C6139B">
        <w:trPr>
          <w:jc w:val="center"/>
        </w:trPr>
        <w:tc>
          <w:tcPr>
            <w:tcW w:w="1513" w:type="pct"/>
            <w:vMerge w:val="restar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Наименование целевого </w:t>
            </w:r>
          </w:p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показателя/индикатора</w:t>
            </w:r>
          </w:p>
        </w:tc>
        <w:tc>
          <w:tcPr>
            <w:tcW w:w="378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2019</w:t>
            </w:r>
          </w:p>
        </w:tc>
        <w:tc>
          <w:tcPr>
            <w:tcW w:w="378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2020</w:t>
            </w:r>
          </w:p>
        </w:tc>
        <w:tc>
          <w:tcPr>
            <w:tcW w:w="432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2021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2022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2023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2024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2025</w:t>
            </w:r>
          </w:p>
        </w:tc>
        <w:tc>
          <w:tcPr>
            <w:tcW w:w="463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2026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8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факт</w:t>
            </w:r>
          </w:p>
        </w:tc>
        <w:tc>
          <w:tcPr>
            <w:tcW w:w="378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факт</w:t>
            </w:r>
          </w:p>
        </w:tc>
        <w:tc>
          <w:tcPr>
            <w:tcW w:w="432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оценка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прогноз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прогноз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прогноз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прогноз</w:t>
            </w:r>
          </w:p>
        </w:tc>
        <w:tc>
          <w:tcPr>
            <w:tcW w:w="463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прогноз</w:t>
            </w:r>
          </w:p>
        </w:tc>
      </w:tr>
    </w:tbl>
    <w:p w:rsidR="00780371" w:rsidRPr="00780371" w:rsidRDefault="00780371" w:rsidP="00780371">
      <w:pPr>
        <w:spacing w:line="276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1"/>
        <w:gridCol w:w="1140"/>
        <w:gridCol w:w="1139"/>
        <w:gridCol w:w="1302"/>
        <w:gridCol w:w="1383"/>
        <w:gridCol w:w="1383"/>
        <w:gridCol w:w="1383"/>
        <w:gridCol w:w="1383"/>
        <w:gridCol w:w="1395"/>
      </w:tblGrid>
      <w:tr w:rsidR="00780371" w:rsidRPr="00780371" w:rsidTr="00C6139B">
        <w:trPr>
          <w:tblHeader/>
          <w:jc w:val="center"/>
        </w:trPr>
        <w:tc>
          <w:tcPr>
            <w:tcW w:w="1513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</w:t>
            </w:r>
          </w:p>
        </w:tc>
        <w:tc>
          <w:tcPr>
            <w:tcW w:w="459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</w:t>
            </w:r>
          </w:p>
        </w:tc>
        <w:tc>
          <w:tcPr>
            <w:tcW w:w="463" w:type="pct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</w:tcPr>
          <w:p w:rsidR="00780371" w:rsidRPr="00780371" w:rsidRDefault="00780371" w:rsidP="00780371">
            <w:pPr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</w:tcPr>
          <w:p w:rsidR="00780371" w:rsidRPr="00780371" w:rsidRDefault="00780371" w:rsidP="00780371">
            <w:pPr>
              <w:autoSpaceDE w:val="0"/>
              <w:autoSpaceDN w:val="0"/>
              <w:outlineLvl w:val="2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ФЦН «Человеческий капитал»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Обеспечение условий для развития человеческого потенциала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01. Ожидаемая продолжительность жизни при рождении, лет (индикатор)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73,4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71,2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70,1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70,8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71,7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72,4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72,9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73,4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02. Коэффициент рождаемости, промилле (индикатор)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10,2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9,8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9,7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9,7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9,7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03. Коэффициент смертности, промилле (индикатор)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14,2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15,8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15,3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14,5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13,5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12,6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12,1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1. Доступность дошкольного образования детей в возрасте до 8 лет,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94,9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95,1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99,2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100,0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100,0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2. Доля общеобразовательных организаций, укомплектованных в соответствии с нормативной наполняемостью,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69,0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69,0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69,0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79,2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81,2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83,2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84,0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85,0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3. Доля детей в возрасте от 5 до 18 лет, охваченных дополнительным образованием,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70,5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75,0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76,0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77,0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78,5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82,0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83,0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4. Доля граждан, систематически занимающихся физической культурой и спортом,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39,7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46,3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47,0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56,5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58,8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62,0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5. Уровень обеспеченности граждан спортивными сооружениями исходя из единовременной пропускной способности объектов спорта,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47,5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50,0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59,0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62,0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63,0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64,0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6. Увеличение числа посещений культурных мероприятий,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100,0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105,0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131,0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152,0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173,0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194,0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216,0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7. Доля граждан, занимающихся волонтерской (добровольческой) деятельностью или вовлеченных в деятельность волонтерских (добровольческих) организаций,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X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X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8,1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10,8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11,8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ФЦН «Экономический рост»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Развитие диверсифицированной экономики, основанной на динамично развивающихся и инновационных секторах, формирование условий для развития экономики знаний и перехода городской экономики к VI технологическому укладу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8. 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108,1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111,5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109,2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114,1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119,8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125,8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133,0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141,0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9. 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21,0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21,4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21,7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22,0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22,2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10. Число субъектов малого и среднего предпринимательства на 10 тыс. чел. населения, ед.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587,5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547,5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554,8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559,0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562,6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566,3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569,4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573,1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11. Среднемесячная номинальная начисленная заработная плата работников крупных и ср</w:t>
            </w:r>
            <w:r w:rsidR="00791FF9">
              <w:rPr>
                <w:sz w:val="24"/>
                <w:szCs w:val="24"/>
              </w:rPr>
              <w:t xml:space="preserve">едних </w:t>
            </w:r>
            <w:r w:rsidRPr="00780371">
              <w:rPr>
                <w:sz w:val="24"/>
                <w:szCs w:val="24"/>
              </w:rPr>
              <w:t>организаций, руб.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48214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50963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54600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58950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62700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66500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69800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73200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both"/>
              <w:outlineLvl w:val="2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ФЦН «Комфортная среда для жизни»</w:t>
            </w:r>
          </w:p>
        </w:tc>
      </w:tr>
      <w:tr w:rsidR="00780371" w:rsidRPr="00780371" w:rsidTr="00C6139B">
        <w:trPr>
          <w:jc w:val="center"/>
        </w:trPr>
        <w:tc>
          <w:tcPr>
            <w:tcW w:w="5000" w:type="pct"/>
            <w:gridSpan w:val="9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12. Объем жилищного строительства, тыс. кв. м (индикатор)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543,0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644,4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516,6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600,0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610,0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617,0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625,0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630,0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13. Площадь расселенного непригодного для проживания жилищного фонда, тыс. кв. м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39,1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38,9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37,6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30,0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30,0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14. Индекс качества городской среды, балл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168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179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183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191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214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221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15. Доля граждан, принявших участие в решении вопросов развития городской среды, от общего количества граждан в возрасте от 14 лет, проживающих в городе Перми,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35,0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40,0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16. </w:t>
            </w:r>
            <w:r w:rsidRPr="00780371">
              <w:rPr>
                <w:rFonts w:cs="Calibri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65,7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70,6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81,5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82,5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84,9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85,5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85,5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17. Смертность от дорожно-транспортных происшествий, случаев на 100 тыс. населения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4,2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3,6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3,1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4,4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4,2</w:t>
            </w:r>
          </w:p>
        </w:tc>
        <w:tc>
          <w:tcPr>
            <w:tcW w:w="1381" w:type="pct"/>
            <w:gridSpan w:val="3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не более 4,0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18. Удельный вес улиц, проездов, набережных, обеспеченных уличным освещением,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81,5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83,6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87,3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91,0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91,8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93,3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94,0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94,5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19. Средний срок эксплуатации транспортных средств на муниципальных маршрутах регулярных перевозок:</w:t>
            </w:r>
          </w:p>
        </w:tc>
        <w:tc>
          <w:tcPr>
            <w:tcW w:w="378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автобус, лет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12,0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4,6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2,5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2,6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3,6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4,6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5,6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трамвай, лет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19,0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18,0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14,0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8,0</w:t>
            </w:r>
          </w:p>
        </w:tc>
      </w:tr>
      <w:tr w:rsidR="00780371" w:rsidRPr="00780371" w:rsidTr="00C6139B">
        <w:trPr>
          <w:jc w:val="center"/>
        </w:trPr>
        <w:tc>
          <w:tcPr>
            <w:tcW w:w="151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20. Доля массовых социально значимых услуг, доступных в электронном виде, %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X</w:t>
            </w:r>
          </w:p>
        </w:tc>
        <w:tc>
          <w:tcPr>
            <w:tcW w:w="378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10,0</w:t>
            </w:r>
          </w:p>
        </w:tc>
        <w:tc>
          <w:tcPr>
            <w:tcW w:w="432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95,0</w:t>
            </w:r>
          </w:p>
        </w:tc>
        <w:tc>
          <w:tcPr>
            <w:tcW w:w="459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95,0</w:t>
            </w:r>
          </w:p>
        </w:tc>
        <w:tc>
          <w:tcPr>
            <w:tcW w:w="463" w:type="pct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95,0</w:t>
            </w:r>
          </w:p>
        </w:tc>
      </w:tr>
    </w:tbl>
    <w:p w:rsidR="00780371" w:rsidRPr="00780371" w:rsidRDefault="00780371" w:rsidP="00780371">
      <w:pPr>
        <w:ind w:left="709"/>
        <w:jc w:val="both"/>
        <w:rPr>
          <w:rFonts w:eastAsiaTheme="minorHAnsi"/>
          <w:sz w:val="28"/>
          <w:szCs w:val="28"/>
          <w:lang w:eastAsia="en-US"/>
        </w:rPr>
        <w:sectPr w:rsidR="00780371" w:rsidRPr="00780371" w:rsidSect="00C6139B">
          <w:headerReference w:type="default" r:id="rId12"/>
          <w:pgSz w:w="16838" w:h="11905" w:orient="landscape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:rsidR="00780371" w:rsidRPr="00780371" w:rsidRDefault="00780371" w:rsidP="00780371">
      <w:pPr>
        <w:autoSpaceDE w:val="0"/>
        <w:autoSpaceDN w:val="0"/>
        <w:ind w:left="9639"/>
        <w:outlineLvl w:val="1"/>
        <w:rPr>
          <w:sz w:val="28"/>
          <w:szCs w:val="28"/>
        </w:rPr>
      </w:pPr>
      <w:r w:rsidRPr="00780371">
        <w:rPr>
          <w:sz w:val="28"/>
          <w:szCs w:val="28"/>
        </w:rPr>
        <w:t>ПРИЛОЖЕНИЕ 2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решению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Пермской городской Думы</w:t>
      </w:r>
    </w:p>
    <w:p w:rsidR="00780371" w:rsidRPr="00780371" w:rsidRDefault="00780371" w:rsidP="00780371">
      <w:pPr>
        <w:autoSpaceDE w:val="0"/>
        <w:autoSpaceDN w:val="0"/>
        <w:adjustRightInd w:val="0"/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 xml:space="preserve">от </w:t>
      </w:r>
      <w:r w:rsidR="008115AB">
        <w:rPr>
          <w:rFonts w:eastAsiaTheme="minorHAnsi"/>
          <w:sz w:val="28"/>
          <w:szCs w:val="28"/>
          <w:lang w:eastAsia="en-US"/>
        </w:rPr>
        <w:t xml:space="preserve">27.09.2022 </w:t>
      </w:r>
      <w:r w:rsidRPr="00780371">
        <w:rPr>
          <w:rFonts w:eastAsiaTheme="minorHAnsi"/>
          <w:sz w:val="28"/>
          <w:szCs w:val="28"/>
          <w:lang w:eastAsia="en-US"/>
        </w:rPr>
        <w:t>№</w:t>
      </w:r>
      <w:r w:rsidR="00A57C9A">
        <w:rPr>
          <w:rFonts w:eastAsiaTheme="minorHAnsi"/>
          <w:sz w:val="28"/>
          <w:szCs w:val="28"/>
          <w:lang w:eastAsia="en-US"/>
        </w:rPr>
        <w:t xml:space="preserve"> 209</w:t>
      </w:r>
    </w:p>
    <w:p w:rsidR="00780371" w:rsidRPr="00780371" w:rsidRDefault="00780371" w:rsidP="00780371">
      <w:pPr>
        <w:autoSpaceDE w:val="0"/>
        <w:autoSpaceDN w:val="0"/>
        <w:ind w:left="9639"/>
        <w:outlineLvl w:val="1"/>
        <w:rPr>
          <w:sz w:val="28"/>
          <w:szCs w:val="28"/>
        </w:rPr>
      </w:pP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ПРИЛОЖЕНИЕ 3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Плану мероприятий по реализации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Стратегии социально-экономического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развития муниципального образования</w:t>
      </w:r>
    </w:p>
    <w:p w:rsidR="00780371" w:rsidRPr="00780371" w:rsidRDefault="00780371" w:rsidP="00780371">
      <w:pPr>
        <w:ind w:left="9639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город Пермь до 2030 года на период</w:t>
      </w:r>
    </w:p>
    <w:p w:rsidR="00780371" w:rsidRPr="00780371" w:rsidRDefault="00780371" w:rsidP="00780371">
      <w:pPr>
        <w:ind w:left="963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2022-2026 годов</w:t>
      </w:r>
    </w:p>
    <w:p w:rsidR="00780371" w:rsidRPr="00780371" w:rsidRDefault="00780371" w:rsidP="00780371">
      <w:pPr>
        <w:autoSpaceDE w:val="0"/>
        <w:autoSpaceDN w:val="0"/>
        <w:jc w:val="right"/>
        <w:outlineLvl w:val="1"/>
        <w:rPr>
          <w:sz w:val="28"/>
          <w:szCs w:val="28"/>
        </w:rPr>
      </w:pPr>
    </w:p>
    <w:p w:rsidR="00780371" w:rsidRPr="00780371" w:rsidRDefault="00780371" w:rsidP="00780371">
      <w:pPr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bookmarkStart w:id="0" w:name="P837"/>
      <w:bookmarkEnd w:id="0"/>
      <w:r w:rsidRPr="00780371">
        <w:rPr>
          <w:b/>
          <w:sz w:val="28"/>
          <w:szCs w:val="28"/>
        </w:rPr>
        <w:t>МЕТОДИКА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расчета целевых показателей и индикаторов Плана мероприятий по реализации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Стратегии социально-экономического развития муниципального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образования город Пермь до 2030 года на период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2022-2026 годов</w:t>
      </w:r>
    </w:p>
    <w:p w:rsidR="00780371" w:rsidRPr="00780371" w:rsidRDefault="00780371" w:rsidP="00780371">
      <w:pPr>
        <w:ind w:left="142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38"/>
        <w:gridCol w:w="3385"/>
        <w:gridCol w:w="3249"/>
        <w:gridCol w:w="3445"/>
        <w:gridCol w:w="1887"/>
      </w:tblGrid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№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Наименование </w:t>
            </w:r>
          </w:p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целевого показателя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Формула расчета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Методология расчета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626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Периодичность</w:t>
            </w:r>
          </w:p>
        </w:tc>
      </w:tr>
    </w:tbl>
    <w:p w:rsidR="00780371" w:rsidRPr="00780371" w:rsidRDefault="00780371" w:rsidP="00780371">
      <w:pPr>
        <w:spacing w:line="276" w:lineRule="auto"/>
        <w:rPr>
          <w:rFonts w:asciiTheme="minorHAnsi" w:eastAsiaTheme="minorHAnsi" w:hAnsiTheme="minorHAnsi" w:cstheme="minorBidi"/>
          <w:sz w:val="2"/>
          <w:szCs w:val="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638"/>
        <w:gridCol w:w="3385"/>
        <w:gridCol w:w="3249"/>
        <w:gridCol w:w="3445"/>
        <w:gridCol w:w="1887"/>
      </w:tblGrid>
      <w:tr w:rsidR="00780371" w:rsidRPr="00780371" w:rsidTr="003418B2">
        <w:trPr>
          <w:tblHeader/>
        </w:trPr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</w:t>
            </w:r>
          </w:p>
        </w:tc>
        <w:tc>
          <w:tcPr>
            <w:tcW w:w="626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01</w:t>
            </w:r>
          </w:p>
        </w:tc>
        <w:tc>
          <w:tcPr>
            <w:tcW w:w="875" w:type="pct"/>
          </w:tcPr>
          <w:p w:rsidR="008115AB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 xml:space="preserve">Ожидаемая продолжительность жизни </w:t>
            </w:r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при рождении, лет (индикатор)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78" w:type="pct"/>
          </w:tcPr>
          <w:p w:rsidR="00780371" w:rsidRPr="00780371" w:rsidRDefault="00780371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рассчитывается как число лет, которое в среднем предстояло бы прожить одному человеку из некоторого гипотетического поколения родившихся при условии, что на</w:t>
            </w:r>
            <w:r w:rsidR="008115AB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протяжении всей жизни этого поколения уровень смертности в каждом возрасте останется таким, как в год, для которого вычислен показатель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ежегодно до 01 сентября года, следующего за отчетным периодом</w:t>
            </w:r>
          </w:p>
        </w:tc>
        <w:tc>
          <w:tcPr>
            <w:tcW w:w="626" w:type="pct"/>
          </w:tcPr>
          <w:p w:rsidR="00780371" w:rsidRPr="00780371" w:rsidRDefault="008115AB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01 сентября года, следующего за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02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Коэффициент рождаемости, промилле (индикатор)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рассчитывается как отношение числа родившихся за отчетный период к среднегодовой численности населения, умноженное на 1000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Пермьстат</w:t>
            </w:r>
            <w:proofErr w:type="spellEnd"/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3418B2" w:rsidRPr="00447DA4" w:rsidRDefault="00780371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ежегодно до</w:t>
            </w:r>
            <w:r w:rsidR="008115AB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01 марта</w:t>
            </w:r>
          </w:p>
          <w:p w:rsidR="00780371" w:rsidRPr="00780371" w:rsidRDefault="00780371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года, следующего за</w:t>
            </w:r>
            <w:r w:rsidR="008115A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03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Коэффициент смертности, промилле (индикатор)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рассчитывается как отношение числа умерших за отчетный период к</w:t>
            </w:r>
            <w:r w:rsidR="008115AB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среднегодовой численности населения, умноженное на 1000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Пермьстат</w:t>
            </w:r>
            <w:proofErr w:type="spellEnd"/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3418B2" w:rsidRPr="00447DA4" w:rsidRDefault="008115AB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жегодно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до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="00780371" w:rsidRPr="00780371">
              <w:rPr>
                <w:rFonts w:eastAsiaTheme="minorHAnsi"/>
                <w:sz w:val="24"/>
                <w:szCs w:val="24"/>
                <w:lang w:eastAsia="en-US"/>
              </w:rPr>
              <w:t>01 марта</w:t>
            </w:r>
          </w:p>
          <w:p w:rsidR="00780371" w:rsidRPr="00780371" w:rsidRDefault="00780371" w:rsidP="008115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Доступность дошкольного образования детей в возрасте до 8 лет, %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Д = </w:t>
            </w:r>
            <w:proofErr w:type="spellStart"/>
            <w:r w:rsidRPr="00780371">
              <w:rPr>
                <w:sz w:val="24"/>
                <w:szCs w:val="24"/>
              </w:rPr>
              <w:t>Кр</w:t>
            </w:r>
            <w:proofErr w:type="spellEnd"/>
            <w:r w:rsidRPr="00780371">
              <w:rPr>
                <w:sz w:val="24"/>
                <w:szCs w:val="24"/>
              </w:rPr>
              <w:t xml:space="preserve"> / Ку x 100 %, где</w:t>
            </w:r>
            <w:r w:rsidR="006F4112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Кр</w:t>
            </w:r>
            <w:proofErr w:type="spellEnd"/>
            <w:r w:rsidRPr="00780371">
              <w:rPr>
                <w:sz w:val="24"/>
                <w:szCs w:val="24"/>
              </w:rPr>
              <w:t xml:space="preserve"> – численность детей в возрасте до 8 лет, получающих дошкольное образование в текущем учебном году, чел.;</w:t>
            </w:r>
          </w:p>
          <w:p w:rsidR="00780371" w:rsidRPr="00780371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Ку – сумма численности детей в</w:t>
            </w:r>
            <w:r w:rsidR="008115AB">
              <w:rPr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возрасте до 8 лет, получающих дошкольное образование в текущем учебном году, и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численности детей в возрасте до 8 лет, находящихся в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очереди на получение услуги в текущем учебном году, чел.</w:t>
            </w:r>
          </w:p>
        </w:tc>
        <w:tc>
          <w:tcPr>
            <w:tcW w:w="1078" w:type="pct"/>
          </w:tcPr>
          <w:p w:rsidR="00780371" w:rsidRPr="00780371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численности детей в возрасте до 8 лет, получающих дошкольное образование в текущем учебном году, к сумме численности детей до 8 лет, получающих дошкольное образование в текущем учебном году, и численности детей до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8 лет, находящихся в очереди на получение услуги в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текущем учебном году</w:t>
            </w:r>
          </w:p>
        </w:tc>
        <w:tc>
          <w:tcPr>
            <w:tcW w:w="1143" w:type="pct"/>
          </w:tcPr>
          <w:p w:rsidR="00780371" w:rsidRPr="00780371" w:rsidRDefault="00780371" w:rsidP="00FE62E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разделение) администрации города Перми, осуществляю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щий(ее) функции управления в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сфере образования (форма федерального статистического наблюдения № 85-К «Сведе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ния о деятельности организа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ции, осуществляющей образо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вательную деятельность по об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разовательным программам дошкольного образования, присмотр и уход за детьми»), данные информационной си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стемы ИС «Контингент», дан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ные открытых источников ин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формационно-</w:t>
            </w:r>
            <w:r w:rsidR="00FE62E5">
              <w:rPr>
                <w:sz w:val="24"/>
                <w:szCs w:val="24"/>
              </w:rPr>
              <w:t>т</w:t>
            </w:r>
            <w:r w:rsidRPr="00780371">
              <w:rPr>
                <w:sz w:val="24"/>
                <w:szCs w:val="24"/>
              </w:rPr>
              <w:t>елекоммуника</w:t>
            </w:r>
            <w:r w:rsidR="00E23569">
              <w:rPr>
                <w:sz w:val="24"/>
                <w:szCs w:val="24"/>
              </w:rPr>
              <w:softHyphen/>
            </w:r>
            <w:r w:rsidRPr="00780371">
              <w:rPr>
                <w:sz w:val="24"/>
                <w:szCs w:val="24"/>
              </w:rPr>
              <w:t>ционной сети Интернет</w:t>
            </w:r>
          </w:p>
        </w:tc>
        <w:tc>
          <w:tcPr>
            <w:tcW w:w="626" w:type="pct"/>
          </w:tcPr>
          <w:p w:rsidR="003418B2" w:rsidRPr="00447DA4" w:rsidRDefault="00780371" w:rsidP="008115A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8115AB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8115A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общеобразовательных организаций, укомплектованных в соответствии с нормативной наполняемостью, %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Днорм</w:t>
            </w:r>
            <w:proofErr w:type="spellEnd"/>
            <w:r w:rsidRPr="00780371">
              <w:rPr>
                <w:sz w:val="24"/>
                <w:szCs w:val="24"/>
              </w:rPr>
              <w:t xml:space="preserve"> = N / F x 100 %, где</w:t>
            </w:r>
            <w:r w:rsidR="006F4112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N – количество муниципальных общеобразовательных организаций, где коэффициент наполняемости (x) &lt; 1,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(x) = количество детей в муниципальных общеобразовательных организациях, чел. / (проектная мощность, мест</w:t>
            </w:r>
            <w:r w:rsidR="000E11B9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x</w:t>
            </w:r>
            <w:r w:rsidR="000E11B9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2);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F – общее количество муниципальных общеобразовательных организаций, ед.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количества муниципальных общеобразовательных организаций, где коэффициент наполняемости (x) &lt; 1 к общему количеству муниципальных общеобразовательных организаций</w:t>
            </w:r>
          </w:p>
        </w:tc>
        <w:tc>
          <w:tcPr>
            <w:tcW w:w="1143" w:type="pct"/>
          </w:tcPr>
          <w:p w:rsidR="00780371" w:rsidRPr="00780371" w:rsidRDefault="00780371" w:rsidP="000E11B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0E11B9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сфере образования (статистический отчет № ОО-2 «Сведения о материально-технической и информационной базе, финансово-экономической деятельности общеобразовательной организации» по форме, утвержденной приказом Росстата от</w:t>
            </w:r>
            <w:r w:rsidR="000E11B9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01.11.2019 № 648, техническая документация подведомственных общеобразовательных организаций)</w:t>
            </w:r>
          </w:p>
        </w:tc>
        <w:tc>
          <w:tcPr>
            <w:tcW w:w="626" w:type="pct"/>
          </w:tcPr>
          <w:p w:rsidR="00780371" w:rsidRPr="00780371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мая года, следующего за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Д = </w:t>
            </w:r>
            <w:proofErr w:type="spellStart"/>
            <w:r w:rsidRPr="00780371">
              <w:rPr>
                <w:sz w:val="24"/>
                <w:szCs w:val="24"/>
              </w:rPr>
              <w:t>Кдо</w:t>
            </w:r>
            <w:proofErr w:type="spellEnd"/>
            <w:r w:rsidRPr="00780371">
              <w:rPr>
                <w:sz w:val="24"/>
                <w:szCs w:val="24"/>
              </w:rPr>
              <w:t xml:space="preserve"> / Ко x 100%, где</w:t>
            </w:r>
            <w:r w:rsidR="006F4112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Кдо</w:t>
            </w:r>
            <w:proofErr w:type="spellEnd"/>
            <w:r w:rsidRPr="00780371">
              <w:rPr>
                <w:sz w:val="24"/>
                <w:szCs w:val="24"/>
              </w:rPr>
              <w:t xml:space="preserve"> – количество детей в возрасте от 5 до 18 лет (не включая 18-летних), охваченных дополнительным образованием в сфере образования, культуры, физической культуры и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спорта в организациях различной организационно-правовой формы и формы собственности, чел.;</w:t>
            </w:r>
          </w:p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Ко – общее количество детей в возрасте от 5 до 18 лет (не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включая 18-летних) в городе Перми, чел.</w:t>
            </w:r>
          </w:p>
        </w:tc>
        <w:tc>
          <w:tcPr>
            <w:tcW w:w="1078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количества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к общему количеству детей в возрасте от 5 до 18 лет (не включая 18-летних)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городе Перми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функциональные органы (подразделения) администрации города Перми, осуществляющие функции управления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сфере образования, культуры и молодежной политики, физической культуры и спорта (данные автоматизированной информационной системы «Электронная Пермская Образовательная Система» (ЭПОС)</w:t>
            </w:r>
            <w:r w:rsidR="00136D6F">
              <w:rPr>
                <w:sz w:val="24"/>
                <w:szCs w:val="24"/>
              </w:rPr>
              <w:t>)</w:t>
            </w:r>
            <w:r w:rsidRPr="00780371">
              <w:rPr>
                <w:sz w:val="24"/>
                <w:szCs w:val="24"/>
              </w:rPr>
              <w:t>,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780371" w:rsidRPr="00780371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апреля 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4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Дз</w:t>
            </w:r>
            <w:proofErr w:type="spellEnd"/>
            <w:r w:rsidRPr="00780371">
              <w:rPr>
                <w:sz w:val="24"/>
                <w:szCs w:val="24"/>
              </w:rPr>
              <w:t xml:space="preserve"> = </w:t>
            </w:r>
            <w:proofErr w:type="spellStart"/>
            <w:r w:rsidRPr="00780371">
              <w:rPr>
                <w:sz w:val="24"/>
                <w:szCs w:val="24"/>
              </w:rPr>
              <w:t>Чз</w:t>
            </w:r>
            <w:proofErr w:type="spellEnd"/>
            <w:r w:rsidRPr="00780371">
              <w:rPr>
                <w:sz w:val="24"/>
                <w:szCs w:val="24"/>
              </w:rPr>
              <w:t xml:space="preserve"> / (</w:t>
            </w:r>
            <w:proofErr w:type="spellStart"/>
            <w:r w:rsidRPr="00780371">
              <w:rPr>
                <w:sz w:val="24"/>
                <w:szCs w:val="24"/>
              </w:rPr>
              <w:t>Чн</w:t>
            </w:r>
            <w:proofErr w:type="spellEnd"/>
            <w:r w:rsidRPr="00780371">
              <w:rPr>
                <w:sz w:val="24"/>
                <w:szCs w:val="24"/>
              </w:rPr>
              <w:t xml:space="preserve"> - </w:t>
            </w:r>
            <w:proofErr w:type="spellStart"/>
            <w:r w:rsidRPr="00780371">
              <w:rPr>
                <w:sz w:val="24"/>
                <w:szCs w:val="24"/>
              </w:rPr>
              <w:t>Чнп</w:t>
            </w:r>
            <w:proofErr w:type="spellEnd"/>
            <w:r w:rsidRPr="00780371">
              <w:rPr>
                <w:sz w:val="24"/>
                <w:szCs w:val="24"/>
              </w:rPr>
              <w:t>) x 100, где: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Чз</w:t>
            </w:r>
            <w:proofErr w:type="spellEnd"/>
            <w:r w:rsidRPr="00780371">
              <w:rPr>
                <w:sz w:val="24"/>
                <w:szCs w:val="24"/>
              </w:rPr>
              <w:t xml:space="preserve"> – численность населения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возрасте 3-79 лет, занимающегося физической культурой и спортом, в соответствии с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данными федерального статистического наблюдения по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форме № 1-ФК «Сведения о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физической культуре и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спорте», чел.;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Чн</w:t>
            </w:r>
            <w:proofErr w:type="spellEnd"/>
            <w:r w:rsidRPr="00780371">
              <w:rPr>
                <w:sz w:val="24"/>
                <w:szCs w:val="24"/>
              </w:rPr>
              <w:t xml:space="preserve"> – численность населения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возрасте 3-79 лет по состоянию на 01 января отчетного года, чел.;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Чнп</w:t>
            </w:r>
            <w:proofErr w:type="spellEnd"/>
            <w:r w:rsidRPr="00780371">
              <w:rPr>
                <w:sz w:val="24"/>
                <w:szCs w:val="24"/>
              </w:rPr>
              <w:t xml:space="preserve"> – численность населения в возрасте 3-79 лет, имеющего противопоказания и ограничения для занятий физической культурой и спортом, чел.</w:t>
            </w:r>
          </w:p>
        </w:tc>
        <w:tc>
          <w:tcPr>
            <w:tcW w:w="1078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численности населения в возрасте 3-79 лет, занимающегося физической культурой и спортом, к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численности населения в</w:t>
            </w:r>
            <w:r w:rsidR="00136D6F">
              <w:rPr>
                <w:sz w:val="24"/>
                <w:szCs w:val="24"/>
              </w:rPr>
              <w:t xml:space="preserve">  </w:t>
            </w:r>
            <w:r w:rsidRPr="00780371">
              <w:rPr>
                <w:sz w:val="24"/>
                <w:szCs w:val="24"/>
              </w:rPr>
              <w:t>возрасте 3-79 лет за вычетом численности населения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возрасте 3-79 лет, имеющего противопоказания и ограничения для занятий физической культурой и спортом</w:t>
            </w:r>
          </w:p>
        </w:tc>
        <w:tc>
          <w:tcPr>
            <w:tcW w:w="1143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 xml:space="preserve">сфере физической культуры и спорта (форма статистического наблюдения № 1-ФК «Сведения о физической культуре и спорте»), </w:t>
            </w: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3418B2" w:rsidRPr="00447DA4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ЕПС = </w:t>
            </w:r>
            <w:proofErr w:type="spellStart"/>
            <w:r w:rsidRPr="00780371">
              <w:rPr>
                <w:sz w:val="24"/>
                <w:szCs w:val="24"/>
              </w:rPr>
              <w:t>ЕПСфакт</w:t>
            </w:r>
            <w:proofErr w:type="spellEnd"/>
            <w:r w:rsidRPr="00780371">
              <w:rPr>
                <w:sz w:val="24"/>
                <w:szCs w:val="24"/>
              </w:rPr>
              <w:t xml:space="preserve"> / </w:t>
            </w:r>
            <w:proofErr w:type="spellStart"/>
            <w:r w:rsidRPr="00780371">
              <w:rPr>
                <w:sz w:val="24"/>
                <w:szCs w:val="24"/>
              </w:rPr>
              <w:t>ЕПСнорм</w:t>
            </w:r>
            <w:proofErr w:type="spellEnd"/>
            <w:r w:rsidRPr="00780371">
              <w:rPr>
                <w:sz w:val="24"/>
                <w:szCs w:val="24"/>
              </w:rPr>
              <w:t xml:space="preserve"> x 100 %, где:</w:t>
            </w:r>
          </w:p>
          <w:p w:rsidR="004A60FA" w:rsidRPr="00780371" w:rsidRDefault="004A60FA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ЕПСфакт</w:t>
            </w:r>
            <w:proofErr w:type="spellEnd"/>
            <w:r w:rsidRPr="00780371">
              <w:rPr>
                <w:sz w:val="24"/>
                <w:szCs w:val="24"/>
              </w:rPr>
              <w:t xml:space="preserve"> – единовременная пропускная способность объектов спорта, чел.;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ЕПСнорм</w:t>
            </w:r>
            <w:proofErr w:type="spellEnd"/>
            <w:r w:rsidRPr="00780371">
              <w:rPr>
                <w:sz w:val="24"/>
                <w:szCs w:val="24"/>
              </w:rPr>
              <w:t xml:space="preserve"> – нормативная потребность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рекомендациями 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применении нормативов и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 xml:space="preserve">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780371">
              <w:rPr>
                <w:sz w:val="24"/>
                <w:szCs w:val="24"/>
              </w:rPr>
              <w:t>Минспорта</w:t>
            </w:r>
            <w:proofErr w:type="spellEnd"/>
            <w:r w:rsidRPr="00780371">
              <w:rPr>
                <w:sz w:val="24"/>
                <w:szCs w:val="24"/>
              </w:rPr>
              <w:t xml:space="preserve"> России от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21.03.2018 № 244.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При определении нормативной потребности в объектах физической культуры и спорта рекомендуется использовать усредненный норматив ЕПС (</w:t>
            </w:r>
            <w:proofErr w:type="spellStart"/>
            <w:r w:rsidRPr="00780371">
              <w:rPr>
                <w:sz w:val="24"/>
                <w:szCs w:val="24"/>
              </w:rPr>
              <w:t>ЕПСнорм</w:t>
            </w:r>
            <w:proofErr w:type="spellEnd"/>
            <w:r w:rsidRPr="00780371">
              <w:rPr>
                <w:sz w:val="24"/>
                <w:szCs w:val="24"/>
              </w:rPr>
              <w:t xml:space="preserve">) – 122 человека на 1000 </w:t>
            </w:r>
            <w:r w:rsidR="006F4112">
              <w:rPr>
                <w:sz w:val="24"/>
                <w:szCs w:val="24"/>
              </w:rPr>
              <w:t xml:space="preserve">человек </w:t>
            </w:r>
            <w:r w:rsidRPr="00780371">
              <w:rPr>
                <w:sz w:val="24"/>
                <w:szCs w:val="24"/>
              </w:rPr>
              <w:t>населения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отношение единовременной пропускной способности объектов спорта к нормативу потребности в объектах спортивной инфраструктуры</w:t>
            </w:r>
          </w:p>
        </w:tc>
        <w:tc>
          <w:tcPr>
            <w:tcW w:w="1143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 xml:space="preserve">сфере физической культуры и спорта (форма статистического наблюдения № 1-ФК «Сведения о физической культуре и спорте»), </w:t>
            </w: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3418B2" w:rsidRPr="003418B2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3418B2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3418B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6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Увеличение числа посещений культурных мероприятий, %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Ч = (Т + Б + КДУ + Ко + </w:t>
            </w:r>
            <w:proofErr w:type="spellStart"/>
            <w:r w:rsidRPr="00780371">
              <w:rPr>
                <w:sz w:val="24"/>
                <w:szCs w:val="24"/>
              </w:rPr>
              <w:t>ПКиО</w:t>
            </w:r>
            <w:proofErr w:type="spellEnd"/>
            <w:r w:rsidRPr="00780371">
              <w:rPr>
                <w:sz w:val="24"/>
                <w:szCs w:val="24"/>
              </w:rPr>
              <w:t xml:space="preserve"> + З + ОЦ + ДМШ + ДШИ) / (Т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Б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КДУ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Ко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ПКиО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З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ОЦ</w:t>
            </w:r>
            <w:proofErr w:type="gramStart"/>
            <w:r w:rsidRPr="00780371">
              <w:rPr>
                <w:sz w:val="24"/>
                <w:szCs w:val="24"/>
                <w:vertAlign w:val="subscript"/>
              </w:rPr>
              <w:t xml:space="preserve">2019  </w:t>
            </w:r>
            <w:r w:rsidRPr="00780371">
              <w:rPr>
                <w:sz w:val="24"/>
                <w:szCs w:val="24"/>
              </w:rPr>
              <w:t>+</w:t>
            </w:r>
            <w:proofErr w:type="gramEnd"/>
            <w:r w:rsidRPr="00780371">
              <w:rPr>
                <w:sz w:val="24"/>
                <w:szCs w:val="24"/>
              </w:rPr>
              <w:t xml:space="preserve"> ДМШ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+ ДШИ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>) x 100%, где</w:t>
            </w:r>
            <w:r w:rsidR="006F4112">
              <w:rPr>
                <w:sz w:val="24"/>
                <w:szCs w:val="24"/>
              </w:rPr>
              <w:t>:</w:t>
            </w:r>
          </w:p>
          <w:p w:rsidR="004A60FA" w:rsidRPr="00780371" w:rsidRDefault="004A60FA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Т/Т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количество посещений муниципальных театров,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Б/Б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количество посещений общедоступных (публичных) библиотек, в том числе культурно-массовых мероприятий, проводимых в библиотеках,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КДУ/КДУ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количество посещений культурно-массовых мероприятий,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Ко/Ко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количество посещений концертных организаций,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ПКиО</w:t>
            </w:r>
            <w:proofErr w:type="spellEnd"/>
            <w:r w:rsidRPr="00780371">
              <w:rPr>
                <w:sz w:val="24"/>
                <w:szCs w:val="24"/>
              </w:rPr>
              <w:t>/ПКиО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количество посещений парков культуры и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отдыха,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З/З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количество посещений зоопарков,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ОЦ/ОЦ</w:t>
            </w:r>
            <w:r w:rsidRPr="00780371">
              <w:rPr>
                <w:sz w:val="24"/>
                <w:szCs w:val="24"/>
                <w:vertAlign w:val="subscript"/>
              </w:rPr>
              <w:t>2019</w:t>
            </w:r>
            <w:r w:rsidRPr="00780371">
              <w:rPr>
                <w:sz w:val="24"/>
                <w:szCs w:val="24"/>
              </w:rPr>
              <w:t xml:space="preserve"> – число обращений к цифровым ресурсам в сфере культуры,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ДМШ/ДМШ</w:t>
            </w:r>
            <w:r w:rsidRPr="00780371">
              <w:rPr>
                <w:sz w:val="24"/>
                <w:szCs w:val="24"/>
                <w:vertAlign w:val="subscript"/>
              </w:rPr>
              <w:t xml:space="preserve">2019 </w:t>
            </w:r>
            <w:r w:rsidRPr="00780371">
              <w:rPr>
                <w:sz w:val="24"/>
                <w:szCs w:val="24"/>
              </w:rPr>
              <w:t>– число посещений мероприятий, проводимых детскими музыкальными школами;</w:t>
            </w:r>
          </w:p>
          <w:p w:rsidR="00780371" w:rsidRPr="00780371" w:rsidRDefault="00FC509E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ДШИ/</w:t>
            </w:r>
            <w:r w:rsidR="00780371" w:rsidRPr="00780371">
              <w:rPr>
                <w:sz w:val="24"/>
                <w:szCs w:val="24"/>
              </w:rPr>
              <w:t>ДШИ</w:t>
            </w:r>
            <w:r w:rsidR="00780371" w:rsidRPr="00780371">
              <w:rPr>
                <w:sz w:val="24"/>
                <w:szCs w:val="24"/>
                <w:vertAlign w:val="subscript"/>
              </w:rPr>
              <w:t>2019</w:t>
            </w:r>
            <w:r w:rsidR="00780371" w:rsidRPr="00780371">
              <w:rPr>
                <w:sz w:val="24"/>
                <w:szCs w:val="24"/>
              </w:rPr>
              <w:t xml:space="preserve"> – число посещений мероприятий, проводимых детскими школами искусств по видам искусств (ДШИ)</w:t>
            </w:r>
          </w:p>
        </w:tc>
        <w:tc>
          <w:tcPr>
            <w:tcW w:w="1078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общего числа посещений муниципальных театров, общедоступных (публичных) библиотек,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том числе культурно-массовых мероприятий, проводимых в библиотеках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отчетном году, культурно-массовых мероприятий, концертных организаций, парков культуры и отдыха, зоопарков, обращений к цифровым ресурсам в сфере культуры к аналогичному показателю 2019 года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культуры и молодежной политики (формы федерального статистического наблюдения, утвержденные приказом Росстата от 18.10.2021 № 713 «Об утверждении форм федерального статистического наблюдения с указаниями по их заполнению для организации Министерства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коллективов»:</w:t>
            </w:r>
          </w:p>
          <w:p w:rsidR="00780371" w:rsidRPr="00780371" w:rsidRDefault="00780371" w:rsidP="0078037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№ 6-НК «Сведения об общедоступной (публичной) библиотеке», № 7-НК «Сведения об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организации культурно-досугового типа», № 9-НК «Сведения о деятельности театра», № 11-НК «Сведения о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 xml:space="preserve">работе парка культуры и отдыха (городского сада)», </w:t>
            </w:r>
            <w:r w:rsidR="00FC509E" w:rsidRPr="00FC509E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 xml:space="preserve">№ 12-НК «Сведения о деятельности концертной организации, самостоятельного коллектива»; </w:t>
            </w:r>
          </w:p>
          <w:p w:rsidR="00780371" w:rsidRPr="00780371" w:rsidRDefault="00780371" w:rsidP="0078037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форма федерального статистического наблюдения «Сведения о деятельности зоопарка (зоосада) № 14-НК», утвержденная приказом Росстата от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27.10.2021 № 736 «Об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утверждении формы федерального статистического наблюдения с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указаниями по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ее заполнению для организации Министерством культуры Российской Федерации федерального статистического наблюдения за деятельностью зоопарка (зоосада)», данные счетчика официальных сайтов подведомственных организаций культуры;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данные АИС «Статистическая отчетность отрасли»)</w:t>
            </w:r>
          </w:p>
        </w:tc>
        <w:tc>
          <w:tcPr>
            <w:tcW w:w="626" w:type="pct"/>
          </w:tcPr>
          <w:p w:rsidR="006F4112" w:rsidRDefault="00780371" w:rsidP="006F41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6F4112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30 марта</w:t>
            </w:r>
          </w:p>
          <w:p w:rsidR="00780371" w:rsidRPr="00780371" w:rsidRDefault="00780371" w:rsidP="006F41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7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ДГ</w:t>
            </w:r>
            <w:r w:rsidRPr="00780371">
              <w:rPr>
                <w:sz w:val="24"/>
                <w:szCs w:val="24"/>
                <w:vertAlign w:val="subscript"/>
              </w:rPr>
              <w:t>вл</w:t>
            </w:r>
            <w:proofErr w:type="spellEnd"/>
            <w:r w:rsidRPr="00780371">
              <w:rPr>
                <w:sz w:val="24"/>
                <w:szCs w:val="24"/>
              </w:rPr>
              <w:t xml:space="preserve"> = </w:t>
            </w:r>
            <w:proofErr w:type="spellStart"/>
            <w:r w:rsidRPr="00780371">
              <w:rPr>
                <w:sz w:val="24"/>
                <w:szCs w:val="24"/>
              </w:rPr>
              <w:t>КГ</w:t>
            </w:r>
            <w:r w:rsidRPr="00780371">
              <w:rPr>
                <w:sz w:val="24"/>
                <w:szCs w:val="24"/>
                <w:vertAlign w:val="subscript"/>
              </w:rPr>
              <w:t>вл</w:t>
            </w:r>
            <w:proofErr w:type="spellEnd"/>
            <w:r w:rsidRPr="00780371">
              <w:rPr>
                <w:sz w:val="24"/>
                <w:szCs w:val="24"/>
              </w:rPr>
              <w:t xml:space="preserve"> / ЧГ x 100%, где</w:t>
            </w:r>
            <w:r w:rsidR="006F4112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КГ</w:t>
            </w:r>
            <w:r w:rsidRPr="00780371">
              <w:rPr>
                <w:sz w:val="24"/>
                <w:szCs w:val="24"/>
                <w:vertAlign w:val="subscript"/>
              </w:rPr>
              <w:t>вл</w:t>
            </w:r>
            <w:proofErr w:type="spellEnd"/>
            <w:r w:rsidRPr="00780371">
              <w:rPr>
                <w:sz w:val="24"/>
                <w:szCs w:val="24"/>
              </w:rPr>
              <w:t xml:space="preserve"> – общая численность граждан, вовлеченных центрами (сообществами, объединениями) поддержки </w:t>
            </w:r>
            <w:proofErr w:type="spellStart"/>
            <w:r w:rsidRPr="00780371">
              <w:rPr>
                <w:sz w:val="24"/>
                <w:szCs w:val="24"/>
              </w:rPr>
              <w:t>волонтерства</w:t>
            </w:r>
            <w:proofErr w:type="spellEnd"/>
            <w:r w:rsidRPr="00780371">
              <w:rPr>
                <w:sz w:val="24"/>
                <w:szCs w:val="24"/>
              </w:rPr>
              <w:t xml:space="preserve"> (добровольчества) на базе образовательных организаций, некоммерческих организаций, государственных и муниципальных учреждений в волонтерскую (добровольческую) деятельность на отчетную дату отчетного периода (прошедшего года), чел.;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ЧГ – численность населения города Перми в возрасте от 7 лет и старше соответствующего отчетного периода (прошедшего года), чел.</w:t>
            </w:r>
          </w:p>
        </w:tc>
        <w:tc>
          <w:tcPr>
            <w:tcW w:w="1078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рассчитывается как процентное отношение суммарного количества граждан, вовлеченных центрами (сообществами, объединениями) поддержки </w:t>
            </w:r>
            <w:proofErr w:type="spellStart"/>
            <w:r w:rsidRPr="00780371">
              <w:rPr>
                <w:sz w:val="24"/>
                <w:szCs w:val="24"/>
              </w:rPr>
              <w:t>волонтерства</w:t>
            </w:r>
            <w:proofErr w:type="spellEnd"/>
            <w:r w:rsidRPr="00780371">
              <w:rPr>
                <w:sz w:val="24"/>
                <w:szCs w:val="24"/>
              </w:rPr>
              <w:t xml:space="preserve"> (добровольчества) на базе образовательных организаций, некоммерческих организаций, государственных и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муниципальных учреждений в волонтерскую (добровольческую) деятельность, к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населению города Перми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возрасте от 7 лет и старше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сфере культуры и молодежной политики, социальной политики, экологии и природопользования (данные, опубликованные в АИС «Молодежь России», форма федерального статистического наблюдения № 1-молодежь «Сведения 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сфере государственной молодежной политики», утвержденная приказом Федеральной службы государственной статистики от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02.12.2019 № 725),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FC509E" w:rsidRPr="00FC509E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30 марта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8</w:t>
            </w:r>
          </w:p>
        </w:tc>
        <w:tc>
          <w:tcPr>
            <w:tcW w:w="875" w:type="pct"/>
          </w:tcPr>
          <w:p w:rsidR="00780371" w:rsidRPr="00780371" w:rsidRDefault="00780371" w:rsidP="00136D6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Объем инвестиций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основной капитал за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счет всех источников финансирования в</w:t>
            </w:r>
            <w:r w:rsidR="00136D6F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расчете на душу населения, тыс. руб. (индикатор)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</w:t>
            </w:r>
            <w:r w:rsidRPr="00780371">
              <w:rPr>
                <w:sz w:val="24"/>
                <w:szCs w:val="24"/>
                <w:vertAlign w:val="subscript"/>
              </w:rPr>
              <w:t>Д</w:t>
            </w:r>
            <w:r w:rsidRPr="00780371">
              <w:rPr>
                <w:sz w:val="24"/>
                <w:szCs w:val="24"/>
              </w:rPr>
              <w:t xml:space="preserve"> = И / Ч, где</w:t>
            </w:r>
            <w:r w:rsidR="006F4112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 – объем инвестиций в основной капитал по крупным и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средним организациям города Перми за счет всех источников финансирования, тыс. руб.;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Ч – численность постоянного населения города Перми на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января отчетного периода, чел.</w:t>
            </w:r>
          </w:p>
        </w:tc>
        <w:tc>
          <w:tcPr>
            <w:tcW w:w="1078" w:type="pct"/>
          </w:tcPr>
          <w:p w:rsidR="00780371" w:rsidRPr="00780371" w:rsidRDefault="00780371" w:rsidP="006F411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отношение объема инвестиций в основной капитал по крупным и средним организациям города Перми за счет всех источников финансирования к численности постоянного населения города Перми на 01 января отчетного периода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апреля 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9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Дин.пр</w:t>
            </w:r>
            <w:proofErr w:type="spellEnd"/>
            <w:r w:rsidRPr="00780371">
              <w:rPr>
                <w:sz w:val="24"/>
                <w:szCs w:val="24"/>
              </w:rPr>
              <w:t xml:space="preserve">. = </w:t>
            </w:r>
            <w:proofErr w:type="spellStart"/>
            <w:r w:rsidRPr="00780371">
              <w:rPr>
                <w:sz w:val="24"/>
                <w:szCs w:val="24"/>
              </w:rPr>
              <w:t>Оин</w:t>
            </w:r>
            <w:proofErr w:type="spellEnd"/>
            <w:r w:rsidRPr="00780371">
              <w:rPr>
                <w:sz w:val="24"/>
                <w:szCs w:val="24"/>
              </w:rPr>
              <w:t>. тов. / Особ. пр. x 100 %, где</w:t>
            </w:r>
            <w:r w:rsidR="00421C22">
              <w:rPr>
                <w:sz w:val="24"/>
                <w:szCs w:val="24"/>
              </w:rPr>
              <w:t>:</w:t>
            </w:r>
          </w:p>
          <w:p w:rsidR="004A60FA" w:rsidRPr="00780371" w:rsidRDefault="004A60FA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Дин.пр</w:t>
            </w:r>
            <w:proofErr w:type="spellEnd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. – доля отгруженной инновационной продукции в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общем объеме отгруженной продукции промышленности, %;</w:t>
            </w:r>
          </w:p>
          <w:p w:rsidR="00780371" w:rsidRPr="00780371" w:rsidRDefault="00780371" w:rsidP="0078037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Оин</w:t>
            </w:r>
            <w:proofErr w:type="spellEnd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. тов. – объем отгруженных инновационных товаров, работ и услуг организаций, млн. руб. за предыдущий год;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Особ. пр. – объем отгруженной продукции собственного производства, выполненных работ и услуг, млн. руб. за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предыдущий год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общего объема отгруженных инновационных товаров, работ и услуг организаций к объему отгруженной продукции собственного производства, выполненных работ и услуг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  <w:r w:rsidRPr="00780371">
              <w:rPr>
                <w:sz w:val="24"/>
                <w:szCs w:val="24"/>
              </w:rPr>
              <w:t>, департамент планирования и мониторинга администрации города Перми</w:t>
            </w:r>
          </w:p>
        </w:tc>
        <w:tc>
          <w:tcPr>
            <w:tcW w:w="626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октября 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10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Число субъектов малого и среднего предпринимательства на 10 тыс. чел. населения, ед.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Ч</w:t>
            </w:r>
            <w:r w:rsidRPr="00780371">
              <w:rPr>
                <w:sz w:val="24"/>
                <w:szCs w:val="24"/>
                <w:vertAlign w:val="subscript"/>
              </w:rPr>
              <w:t>СМСП</w:t>
            </w:r>
            <w:r w:rsidRPr="00780371">
              <w:rPr>
                <w:sz w:val="24"/>
                <w:szCs w:val="24"/>
              </w:rPr>
              <w:t xml:space="preserve"> = (СМП + ССП) / Ч x 10000, где</w:t>
            </w:r>
            <w:r w:rsidR="00421C22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СМП – число субъектов малого предпринимательства по</w:t>
            </w:r>
            <w:r w:rsidR="00CB328D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состоянию на 10 января года, следующего за отчетным периодом,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ССП – число субъектов среднего предпринимательства по состоянию на 10 января года, следующего за отчетным периодом,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Ч – численность постоянного населения города Перми на 01 января отчетного периода, чел.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при расчете данного показателя учитываются субъекты малого и среднего предпринимательства в соответствии со статьей 4 Федерального закона от 24.07.2007 № 209-ФЗ «О развитии малого и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среднего предпринимательства в Российской Федерации».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отношение общего числа субъектов малого и среднего предпринимательства к численности постоянного населения города Перми, умноженное на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10000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  <w:r w:rsidRPr="00780371">
              <w:rPr>
                <w:sz w:val="24"/>
                <w:szCs w:val="24"/>
              </w:rPr>
              <w:t>,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Единый реестр субъектов малого и среднего предпринимательства (https://ofd.nalog.ru/about.html)</w:t>
            </w:r>
          </w:p>
        </w:tc>
        <w:tc>
          <w:tcPr>
            <w:tcW w:w="626" w:type="pct"/>
          </w:tcPr>
          <w:p w:rsidR="008C02CC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11</w:t>
            </w:r>
          </w:p>
        </w:tc>
        <w:tc>
          <w:tcPr>
            <w:tcW w:w="875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Среднемесячная номинальная начисленная заработная плата работников крупных и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средних организаций, руб.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среднемесячная номинальная начисленная заработная плата работников крупных и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средних организаций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FC509E" w:rsidRPr="00FC509E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12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Объем жилищного строительства, 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тыс. кв. м (индикатор)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рассчитывается как общий объем площади жилья, введенной в городе Перми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Пермьстат</w:t>
            </w:r>
            <w:proofErr w:type="spellEnd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 xml:space="preserve"> (форма федерального статистического наблюдения № С-1 «О вводе в эксплуатацию зданий и сооружений»)</w:t>
            </w:r>
          </w:p>
        </w:tc>
        <w:tc>
          <w:tcPr>
            <w:tcW w:w="626" w:type="pct"/>
          </w:tcPr>
          <w:p w:rsidR="00FC509E" w:rsidRPr="00447DA4" w:rsidRDefault="00780371" w:rsidP="00FC50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ежегодно до</w:t>
            </w:r>
            <w:r w:rsidR="00FC509E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01 марта</w:t>
            </w:r>
          </w:p>
          <w:p w:rsidR="00780371" w:rsidRPr="00780371" w:rsidRDefault="00780371" w:rsidP="00FC50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13</w:t>
            </w:r>
          </w:p>
        </w:tc>
        <w:tc>
          <w:tcPr>
            <w:tcW w:w="875" w:type="pct"/>
          </w:tcPr>
          <w:p w:rsidR="00780371" w:rsidRPr="00780371" w:rsidRDefault="00780371" w:rsidP="008C02C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Площадь расселенного непригодного </w:t>
            </w:r>
            <w:r w:rsidR="008C02CC">
              <w:rPr>
                <w:sz w:val="24"/>
                <w:szCs w:val="24"/>
              </w:rPr>
              <w:t>д</w:t>
            </w:r>
            <w:r w:rsidRPr="00780371">
              <w:rPr>
                <w:sz w:val="24"/>
                <w:szCs w:val="24"/>
              </w:rPr>
              <w:t>ля</w:t>
            </w:r>
            <w:r w:rsidR="008C02CC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проживания жилищного фонда, тыс.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кв. м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общая площадь жилищного фонда, жилые помещения которого признаны непригодными для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проживания и многоквартирные дома – аварийными и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подлежащими сносу, расселенная в отчетном периоде</w:t>
            </w:r>
          </w:p>
        </w:tc>
        <w:tc>
          <w:tcPr>
            <w:tcW w:w="1143" w:type="pct"/>
          </w:tcPr>
          <w:p w:rsidR="00780371" w:rsidRPr="00780371" w:rsidRDefault="00780371" w:rsidP="00CB328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сфере жилищных отношений (форма федерального статистического наблюдения</w:t>
            </w:r>
            <w:r w:rsidR="00CB328D">
              <w:rPr>
                <w:sz w:val="24"/>
                <w:szCs w:val="24"/>
              </w:rPr>
              <w:br/>
            </w:r>
            <w:r w:rsidRPr="00780371">
              <w:rPr>
                <w:sz w:val="24"/>
                <w:szCs w:val="24"/>
              </w:rPr>
              <w:t>№ 4-жилфонд «Сведения о</w:t>
            </w:r>
            <w:r w:rsidR="00CB328D">
              <w:rPr>
                <w:sz w:val="24"/>
                <w:szCs w:val="24"/>
              </w:rPr>
              <w:t> </w:t>
            </w:r>
            <w:r w:rsidRPr="00780371">
              <w:rPr>
                <w:sz w:val="24"/>
                <w:szCs w:val="24"/>
              </w:rPr>
              <w:t>предоставлении гражданам жилых помещений»)</w:t>
            </w:r>
          </w:p>
        </w:tc>
        <w:tc>
          <w:tcPr>
            <w:tcW w:w="626" w:type="pct"/>
          </w:tcPr>
          <w:p w:rsidR="00FC509E" w:rsidRPr="00447DA4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14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качества городской среды, балл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индекс определяется на основании суммы значений всех индикаторов, предусмотренных </w:t>
            </w:r>
            <w:hyperlink r:id="rId13" w:history="1">
              <w:r w:rsidRPr="00780371">
                <w:rPr>
                  <w:sz w:val="24"/>
                  <w:szCs w:val="24"/>
                </w:rPr>
                <w:t>распоряжением</w:t>
              </w:r>
            </w:hyperlink>
            <w:r w:rsidRPr="00780371">
              <w:rPr>
                <w:sz w:val="24"/>
                <w:szCs w:val="24"/>
              </w:rPr>
              <w:t xml:space="preserve"> Правительства Российской Федерации от 23.03.2019 №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510-р «Об утверждении Методики формирования индекса качества городской среды»</w:t>
            </w:r>
          </w:p>
        </w:tc>
        <w:tc>
          <w:tcPr>
            <w:tcW w:w="1143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сфере планирования и мониторинга, информация Министерства строительства и жилищно-коммунального хозяйства Российской Федерации</w:t>
            </w:r>
          </w:p>
        </w:tc>
        <w:tc>
          <w:tcPr>
            <w:tcW w:w="626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апреля 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15</w:t>
            </w:r>
          </w:p>
        </w:tc>
        <w:tc>
          <w:tcPr>
            <w:tcW w:w="875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14 лет, проживающих в городе Перми, %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noProof/>
                <w:position w:val="-26"/>
                <w:sz w:val="24"/>
                <w:szCs w:val="24"/>
              </w:rPr>
              <w:drawing>
                <wp:inline distT="0" distB="0" distL="0" distR="0" wp14:anchorId="69EC4B05" wp14:editId="2906F4C1">
                  <wp:extent cx="819150" cy="457200"/>
                  <wp:effectExtent l="0" t="0" r="0" b="0"/>
                  <wp:docPr id="6" name="Рисунок 6" descr="base_23920_158573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920_158573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0094">
              <w:rPr>
                <w:sz w:val="24"/>
                <w:szCs w:val="24"/>
              </w:rPr>
              <w:t xml:space="preserve"> где:</w:t>
            </w:r>
          </w:p>
          <w:p w:rsidR="004A60FA" w:rsidRPr="00780371" w:rsidRDefault="004A60FA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N</w:t>
            </w:r>
            <w:r w:rsidRPr="00780371">
              <w:rPr>
                <w:sz w:val="24"/>
                <w:szCs w:val="24"/>
                <w:vertAlign w:val="subscript"/>
              </w:rPr>
              <w:t>i14</w:t>
            </w:r>
            <w:r w:rsidRPr="00780371">
              <w:rPr>
                <w:sz w:val="24"/>
                <w:szCs w:val="24"/>
              </w:rPr>
              <w:t xml:space="preserve"> – количество граждан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возрасте 14 лет и старше, принявших участие в решении вопросов развития городской среды, чел.;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N</w:t>
            </w:r>
            <w:r w:rsidRPr="00780371">
              <w:rPr>
                <w:sz w:val="24"/>
                <w:szCs w:val="24"/>
                <w:vertAlign w:val="subscript"/>
              </w:rPr>
              <w:t>14</w:t>
            </w:r>
            <w:r w:rsidRPr="00780371">
              <w:rPr>
                <w:sz w:val="24"/>
                <w:szCs w:val="24"/>
              </w:rPr>
              <w:t xml:space="preserve"> – количество граждан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возрасте 14 лет и старше, проживающих на территории муниципального образования, чел.</w:t>
            </w:r>
          </w:p>
        </w:tc>
        <w:tc>
          <w:tcPr>
            <w:tcW w:w="1078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соотношение количества граждан, принявших участие в решении вопросов развития городской среды, к общему количеству граждан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возрасте от 14 лет, проживающих в муниципальном образовании</w:t>
            </w:r>
          </w:p>
        </w:tc>
        <w:tc>
          <w:tcPr>
            <w:tcW w:w="1143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 xml:space="preserve">сфере планирования и мониторинга (портал «Управляем вместе» (https://vmeste.permkrai.ru/), официальный сайт администрации города Перми (https://www.gorodperm.ru/), </w:t>
            </w:r>
            <w:proofErr w:type="spellStart"/>
            <w:r w:rsidRPr="00780371">
              <w:rPr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626" w:type="pct"/>
          </w:tcPr>
          <w:p w:rsidR="00FC509E" w:rsidRPr="00FC509E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FC509E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16</w:t>
            </w:r>
          </w:p>
        </w:tc>
        <w:tc>
          <w:tcPr>
            <w:tcW w:w="875" w:type="pct"/>
          </w:tcPr>
          <w:p w:rsidR="00780371" w:rsidRPr="00780371" w:rsidRDefault="00780371" w:rsidP="00FC509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rFonts w:cs="Calibri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нормативных требованиям, от</w:t>
            </w:r>
            <w:r w:rsidR="00FC509E">
              <w:rPr>
                <w:rFonts w:cs="Calibri"/>
                <w:sz w:val="24"/>
                <w:szCs w:val="24"/>
                <w:lang w:val="en-US"/>
              </w:rPr>
              <w:t> </w:t>
            </w:r>
            <w:r w:rsidRPr="00780371">
              <w:rPr>
                <w:rFonts w:cs="Calibri"/>
                <w:sz w:val="24"/>
                <w:szCs w:val="24"/>
              </w:rPr>
              <w:t>общей площади автомобильных дорог общего пользования местного значения города Перми, %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Дп</w:t>
            </w:r>
            <w:proofErr w:type="spellEnd"/>
            <w:r w:rsidRPr="00780371">
              <w:rPr>
                <w:sz w:val="24"/>
                <w:szCs w:val="24"/>
              </w:rPr>
              <w:t xml:space="preserve"> = (</w:t>
            </w:r>
            <w:proofErr w:type="spellStart"/>
            <w:r w:rsidRPr="00780371">
              <w:rPr>
                <w:sz w:val="24"/>
                <w:szCs w:val="24"/>
              </w:rPr>
              <w:t>Пгар</w:t>
            </w:r>
            <w:proofErr w:type="spellEnd"/>
            <w:r w:rsidRPr="00780371">
              <w:rPr>
                <w:sz w:val="24"/>
                <w:szCs w:val="24"/>
              </w:rPr>
              <w:t xml:space="preserve"> + </w:t>
            </w:r>
            <w:proofErr w:type="spellStart"/>
            <w:r w:rsidRPr="00780371">
              <w:rPr>
                <w:sz w:val="24"/>
                <w:szCs w:val="24"/>
              </w:rPr>
              <w:t>Пввед</w:t>
            </w:r>
            <w:proofErr w:type="spellEnd"/>
            <w:r w:rsidRPr="00780371">
              <w:rPr>
                <w:sz w:val="24"/>
                <w:szCs w:val="24"/>
              </w:rPr>
              <w:t xml:space="preserve">) / </w:t>
            </w:r>
            <w:proofErr w:type="spellStart"/>
            <w:r w:rsidRPr="00780371">
              <w:rPr>
                <w:sz w:val="24"/>
                <w:szCs w:val="24"/>
              </w:rPr>
              <w:t>Омд</w:t>
            </w:r>
            <w:proofErr w:type="spellEnd"/>
            <w:r w:rsidRPr="00780371">
              <w:rPr>
                <w:sz w:val="24"/>
                <w:szCs w:val="24"/>
              </w:rPr>
              <w:t xml:space="preserve"> x 100, где</w:t>
            </w:r>
            <w:r w:rsidR="00F50094">
              <w:rPr>
                <w:sz w:val="24"/>
                <w:szCs w:val="24"/>
              </w:rPr>
              <w:t>:</w:t>
            </w:r>
          </w:p>
          <w:p w:rsidR="004A60FA" w:rsidRPr="00780371" w:rsidRDefault="004A60FA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Пгар</w:t>
            </w:r>
            <w:proofErr w:type="spellEnd"/>
            <w:r w:rsidRPr="00780371">
              <w:rPr>
                <w:sz w:val="24"/>
                <w:szCs w:val="24"/>
              </w:rPr>
              <w:t xml:space="preserve"> – площадь проезжей части автомобильных дорог 1-3 эксплуатационной категории содержания, внутриквартальных проездов, межремонтный срок по которым не истек, кв.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м;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Пввед</w:t>
            </w:r>
            <w:proofErr w:type="spellEnd"/>
            <w:r w:rsidRPr="00780371">
              <w:rPr>
                <w:sz w:val="24"/>
                <w:szCs w:val="24"/>
              </w:rPr>
              <w:t xml:space="preserve"> – площадь проезжей части автомобильных дорог</w:t>
            </w:r>
            <w:r w:rsidR="00485497" w:rsidRPr="00485497">
              <w:rPr>
                <w:sz w:val="24"/>
                <w:szCs w:val="24"/>
              </w:rPr>
              <w:br/>
            </w:r>
            <w:r w:rsidRPr="00780371">
              <w:rPr>
                <w:sz w:val="24"/>
                <w:szCs w:val="24"/>
              </w:rPr>
              <w:t>1-3 эксплуатационной категории содержания, внутриквартальных проездов, в отношении которых в текущем году выполнен ремонт, капитальный ремонт, реконструкция, строительство, кв. м;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Омд</w:t>
            </w:r>
            <w:proofErr w:type="spellEnd"/>
            <w:r w:rsidRPr="00780371">
              <w:rPr>
                <w:sz w:val="24"/>
                <w:szCs w:val="24"/>
              </w:rPr>
              <w:t xml:space="preserve"> – общая площадь проезжей части автомобильных дорог 1-3 эксплуатационной категории содержания, внутриквартальных проездов, кв. м</w:t>
            </w:r>
          </w:p>
        </w:tc>
        <w:tc>
          <w:tcPr>
            <w:tcW w:w="1078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отношение суммы площади проезжей части автомобильных дорог общего пользования местного значения города Перми, межремонтный срок по которым не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истек и в отношении которых в текущем году выполнен капитальный ремонт, текущий ремонт, реконструкция, строительство, к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общей площади проезжей части автомобильных дорог общего пользования местного значения города Перми</w:t>
            </w:r>
          </w:p>
        </w:tc>
        <w:tc>
          <w:tcPr>
            <w:tcW w:w="1143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сфере внешнего благоустройства (МКУ «</w:t>
            </w:r>
            <w:proofErr w:type="spellStart"/>
            <w:r w:rsidRPr="00780371">
              <w:rPr>
                <w:sz w:val="24"/>
                <w:szCs w:val="24"/>
              </w:rPr>
              <w:t>Пермблагоустройство</w:t>
            </w:r>
            <w:proofErr w:type="spellEnd"/>
            <w:r w:rsidRPr="00780371">
              <w:rPr>
                <w:sz w:val="24"/>
                <w:szCs w:val="24"/>
              </w:rPr>
              <w:t>» (письмо), форма федерального статистического наблюдения № 3-ДГ (МО)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образований»)</w:t>
            </w:r>
          </w:p>
        </w:tc>
        <w:tc>
          <w:tcPr>
            <w:tcW w:w="626" w:type="pct"/>
          </w:tcPr>
          <w:p w:rsidR="00780371" w:rsidRPr="00780371" w:rsidRDefault="00780371" w:rsidP="0048549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485497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апреля года, следующего за отчетным периодом</w:t>
            </w: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17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СДТП = КДТП / Ч x 100000,</w:t>
            </w:r>
            <w:r w:rsidR="00F50094">
              <w:rPr>
                <w:rFonts w:eastAsiaTheme="minorHAnsi"/>
                <w:sz w:val="24"/>
                <w:szCs w:val="24"/>
                <w:lang w:eastAsia="en-US"/>
              </w:rPr>
              <w:t xml:space="preserve"> г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де</w:t>
            </w:r>
            <w:r w:rsidR="00F50094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4A60FA" w:rsidRPr="00780371" w:rsidRDefault="004A60FA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КДТП –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Ч – численность постоянного населения города Перми на 01 января отчетного периода, чел.</w:t>
            </w:r>
          </w:p>
        </w:tc>
        <w:tc>
          <w:tcPr>
            <w:tcW w:w="1078" w:type="pct"/>
          </w:tcPr>
          <w:p w:rsidR="00780371" w:rsidRPr="00780371" w:rsidRDefault="00780371" w:rsidP="0048549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рассчитывается как отношение количества погибших в</w:t>
            </w:r>
            <w:r w:rsidR="00485497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дорожно-транспортных происшествиях на территории общего пользования улично-дорожной сети города Перми к численности постоянного населения города Перми на 01 января отчетного периода, умноженное на</w:t>
            </w:r>
            <w:r w:rsidR="00485497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100000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 xml:space="preserve">http://stat.gibdd.ru/, </w:t>
            </w: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Пермьстат</w:t>
            </w:r>
            <w:proofErr w:type="spellEnd"/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6" w:type="pct"/>
          </w:tcPr>
          <w:p w:rsidR="00485497" w:rsidRPr="00485497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ежегодно до</w:t>
            </w:r>
            <w:r w:rsidR="00485497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01 марта</w:t>
            </w:r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года, следующего за отчетным периодом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18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1123" w:type="pct"/>
          </w:tcPr>
          <w:p w:rsid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ДОСВЕЩ = ПОСВЕЩ / ОУПН x 100%, где</w:t>
            </w:r>
            <w:r w:rsidR="00F50094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4A60FA" w:rsidRPr="00780371" w:rsidRDefault="004A60FA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ПОСВЕЩ – протяженность улиц, проездов, набережных, обеспеченных уличным освещением, кв. м;</w:t>
            </w:r>
          </w:p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ОУПН – общая протяженность улиц, проездов, набережных, кв. м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рассчитывается как процентное отношение протяженности улиц, проездов, набережных, обеспеченных уличным освещением, к общей протяженности улиц, проездов, набережных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3" w:type="pct"/>
          </w:tcPr>
          <w:p w:rsidR="00780371" w:rsidRPr="00780371" w:rsidRDefault="00780371" w:rsidP="00447DA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447DA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сфере внешнего благоустройства (МКУ «</w:t>
            </w:r>
            <w:proofErr w:type="spellStart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Пермблагоустройство</w:t>
            </w:r>
            <w:proofErr w:type="spellEnd"/>
            <w:r w:rsidRPr="00780371">
              <w:rPr>
                <w:rFonts w:eastAsiaTheme="minorHAnsi"/>
                <w:sz w:val="24"/>
                <w:szCs w:val="24"/>
                <w:lang w:eastAsia="en-US"/>
              </w:rPr>
              <w:t>» (письмо), форма федерального статистического наблюдения № 1-КХ «Сведения о благоустройстве городских населенных пунктов»)</w:t>
            </w:r>
          </w:p>
        </w:tc>
        <w:tc>
          <w:tcPr>
            <w:tcW w:w="626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ежегодно до</w:t>
            </w:r>
            <w:r w:rsidR="00485497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01 апреля года, следующего за отчетным периодом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19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Средний срок эксплуатации транспортных средств на муниципальных маршрутах регулярных перевозок: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автобус, лет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трамвай, лет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pct"/>
          </w:tcPr>
          <w:p w:rsidR="00780371" w:rsidRPr="00780371" w:rsidRDefault="00780371" w:rsidP="00696682">
            <w:pPr>
              <w:spacing w:before="100" w:beforeAutospacing="1" w:after="100" w:afterAutospacing="1"/>
              <w:jc w:val="both"/>
              <w:rPr>
                <w:rFonts w:eastAsiaTheme="minorHAnsi"/>
                <w:sz w:val="24"/>
                <w:szCs w:val="24"/>
              </w:rPr>
            </w:pPr>
            <w:r w:rsidRPr="00780371">
              <w:rPr>
                <w:rFonts w:eastAsiaTheme="minorHAnsi"/>
                <w:color w:val="2C2D2E"/>
                <w:sz w:val="24"/>
                <w:szCs w:val="24"/>
              </w:rPr>
              <w:t>согласно данным отчета о</w:t>
            </w:r>
            <w:r w:rsidR="00485497">
              <w:rPr>
                <w:rFonts w:eastAsiaTheme="minorHAnsi"/>
                <w:color w:val="2C2D2E"/>
                <w:sz w:val="24"/>
                <w:szCs w:val="24"/>
                <w:lang w:val="en-US"/>
              </w:rPr>
              <w:t> </w:t>
            </w:r>
            <w:r w:rsidRPr="00780371">
              <w:rPr>
                <w:rFonts w:eastAsiaTheme="minorHAnsi"/>
                <w:color w:val="2C2D2E"/>
                <w:sz w:val="24"/>
                <w:szCs w:val="24"/>
              </w:rPr>
              <w:t>характеристиках транспортных средств муниципальных маршрутов регулярных перевозок, формируемого в программе навигационного контроля МКУ</w:t>
            </w:r>
            <w:r w:rsidR="00696682">
              <w:rPr>
                <w:rFonts w:eastAsiaTheme="minorHAnsi"/>
                <w:color w:val="2C2D2E"/>
                <w:sz w:val="24"/>
                <w:szCs w:val="24"/>
              </w:rPr>
              <w:t xml:space="preserve"> </w:t>
            </w:r>
            <w:r w:rsidRPr="00780371">
              <w:rPr>
                <w:rFonts w:eastAsiaTheme="minorHAnsi"/>
                <w:color w:val="2C2D2E"/>
                <w:sz w:val="24"/>
                <w:szCs w:val="24"/>
              </w:rPr>
              <w:t>«</w:t>
            </w:r>
            <w:proofErr w:type="spellStart"/>
            <w:r w:rsidRPr="00780371">
              <w:rPr>
                <w:rFonts w:eastAsiaTheme="minorHAnsi"/>
                <w:color w:val="2C2D2E"/>
                <w:sz w:val="24"/>
                <w:szCs w:val="24"/>
              </w:rPr>
              <w:t>Гортранс</w:t>
            </w:r>
            <w:proofErr w:type="spellEnd"/>
            <w:r w:rsidRPr="00780371">
              <w:rPr>
                <w:rFonts w:eastAsiaTheme="minorHAnsi"/>
                <w:color w:val="2C2D2E"/>
                <w:sz w:val="24"/>
                <w:szCs w:val="24"/>
              </w:rPr>
              <w:t>»</w:t>
            </w:r>
          </w:p>
        </w:tc>
        <w:tc>
          <w:tcPr>
            <w:tcW w:w="1143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447DA4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сфере дорог и транспорта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</w:tcPr>
          <w:p w:rsidR="00780371" w:rsidRPr="00780371" w:rsidRDefault="00780371" w:rsidP="0078037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ежегодно до</w:t>
            </w:r>
            <w:r w:rsidR="00485497">
              <w:rPr>
                <w:rFonts w:eastAsiaTheme="minorHAnsi"/>
                <w:sz w:val="24"/>
                <w:szCs w:val="24"/>
                <w:lang w:val="en-US" w:eastAsia="en-US"/>
              </w:rPr>
              <w:t> </w:t>
            </w:r>
            <w:r w:rsidRPr="00780371">
              <w:rPr>
                <w:rFonts w:eastAsiaTheme="minorHAnsi"/>
                <w:sz w:val="24"/>
                <w:szCs w:val="24"/>
                <w:lang w:eastAsia="en-US"/>
              </w:rPr>
              <w:t>20 февраля года, следующего за отчетным периодом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780371" w:rsidRPr="00780371" w:rsidTr="003418B2">
        <w:tc>
          <w:tcPr>
            <w:tcW w:w="154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</w:t>
            </w:r>
          </w:p>
        </w:tc>
        <w:tc>
          <w:tcPr>
            <w:tcW w:w="875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  <w:tc>
          <w:tcPr>
            <w:tcW w:w="1123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У</w:t>
            </w:r>
            <w:r w:rsidRPr="00780371">
              <w:rPr>
                <w:sz w:val="24"/>
                <w:szCs w:val="24"/>
                <w:vertAlign w:val="subscript"/>
              </w:rPr>
              <w:t>дммсу</w:t>
            </w:r>
            <w:proofErr w:type="spellEnd"/>
            <w:r w:rsidRPr="00780371">
              <w:rPr>
                <w:sz w:val="24"/>
                <w:szCs w:val="24"/>
              </w:rPr>
              <w:t xml:space="preserve"> = (</w:t>
            </w:r>
            <w:proofErr w:type="spellStart"/>
            <w:r w:rsidRPr="00780371">
              <w:rPr>
                <w:sz w:val="24"/>
                <w:szCs w:val="24"/>
              </w:rPr>
              <w:t>К</w:t>
            </w:r>
            <w:r w:rsidRPr="00780371">
              <w:rPr>
                <w:sz w:val="24"/>
                <w:szCs w:val="24"/>
                <w:vertAlign w:val="subscript"/>
              </w:rPr>
              <w:t>дммсзуДЭ</w:t>
            </w:r>
            <w:proofErr w:type="spellEnd"/>
            <w:r w:rsidRPr="00780371">
              <w:rPr>
                <w:sz w:val="24"/>
                <w:szCs w:val="24"/>
              </w:rPr>
              <w:t xml:space="preserve"> / </w:t>
            </w:r>
            <w:proofErr w:type="spellStart"/>
            <w:r w:rsidRPr="00780371">
              <w:rPr>
                <w:sz w:val="24"/>
                <w:szCs w:val="24"/>
              </w:rPr>
              <w:t>К</w:t>
            </w:r>
            <w:r w:rsidRPr="00780371">
              <w:rPr>
                <w:sz w:val="24"/>
                <w:szCs w:val="24"/>
                <w:vertAlign w:val="subscript"/>
              </w:rPr>
              <w:t>дммсзу</w:t>
            </w:r>
            <w:proofErr w:type="spellEnd"/>
            <w:r w:rsidRPr="00780371">
              <w:rPr>
                <w:sz w:val="24"/>
                <w:szCs w:val="24"/>
              </w:rPr>
              <w:t>) x 100%, где</w:t>
            </w:r>
            <w:r w:rsidR="00F50094">
              <w:rPr>
                <w:sz w:val="24"/>
                <w:szCs w:val="24"/>
              </w:rPr>
              <w:t>: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К</w:t>
            </w:r>
            <w:r w:rsidRPr="00780371">
              <w:rPr>
                <w:sz w:val="24"/>
                <w:szCs w:val="24"/>
                <w:vertAlign w:val="subscript"/>
              </w:rPr>
              <w:t>дммсзуДЭ</w:t>
            </w:r>
            <w:proofErr w:type="spellEnd"/>
            <w:r w:rsidRPr="00780371">
              <w:rPr>
                <w:sz w:val="24"/>
                <w:szCs w:val="24"/>
              </w:rPr>
              <w:t xml:space="preserve"> – количество массовых социально значимых муниципальных услуг, предоставляемых функциональными, территориальными органами администрации города Перми и МБУ «Архив города Перми», соответствующих критерию доступности массовых социально значимых услуг в электронном виде, ед.;</w:t>
            </w:r>
          </w:p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780371">
              <w:rPr>
                <w:sz w:val="24"/>
                <w:szCs w:val="24"/>
              </w:rPr>
              <w:t>К</w:t>
            </w:r>
            <w:r w:rsidRPr="00780371">
              <w:rPr>
                <w:sz w:val="24"/>
                <w:szCs w:val="24"/>
                <w:vertAlign w:val="subscript"/>
              </w:rPr>
              <w:t>дммсзу</w:t>
            </w:r>
            <w:proofErr w:type="spellEnd"/>
            <w:r w:rsidRPr="00780371">
              <w:rPr>
                <w:sz w:val="24"/>
                <w:szCs w:val="24"/>
              </w:rPr>
              <w:t xml:space="preserve"> – количество муниципальных услуг, предоставляемых функциональными, территориальными органами администрации города Перми и МБУ «Архив города Перми» из числа массовых социально значимых муниципальных услуг, ед.</w:t>
            </w:r>
          </w:p>
        </w:tc>
        <w:tc>
          <w:tcPr>
            <w:tcW w:w="107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рассчитывается как процентное соотношение количества массовых социально значимых муниципальных услуг, предоставляемых функциональными, территориальными органами администрации города Перми и МБУ «Архив города Перми», соответствующих критерию доступности массовых социально значимых услуг в электронном виде, к количеству муниципальных услуг, предоставляемых функциональными, территориальными органами администрации города Перми и МБУ «Архив города Перми» из числа массовых социально значимых муниципальных услуг</w:t>
            </w:r>
          </w:p>
        </w:tc>
        <w:tc>
          <w:tcPr>
            <w:tcW w:w="1143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 xml:space="preserve">сфере информатизации (перечень массовых социально значимых услуг, утвержденный приказом </w:t>
            </w:r>
            <w:proofErr w:type="spellStart"/>
            <w:r w:rsidRPr="00780371">
              <w:rPr>
                <w:sz w:val="24"/>
                <w:szCs w:val="24"/>
              </w:rPr>
              <w:t>Минцифры</w:t>
            </w:r>
            <w:proofErr w:type="spellEnd"/>
            <w:r w:rsidRPr="00780371">
              <w:rPr>
                <w:sz w:val="24"/>
                <w:szCs w:val="24"/>
              </w:rPr>
              <w:t xml:space="preserve"> России от 18.11.2020 № 600 «Об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утверждении методик расчета целевых показателей национальной цели развития Российской Федерации «Цифровая трансформация», Единый портал государственных и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муниципальных услуг (функций), Региональный портал государственных и муниципальных услуг «Услуги и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сервисы Пермского края», данные государственной автоматизированной информационной системы «Управление»)</w:t>
            </w:r>
          </w:p>
        </w:tc>
        <w:tc>
          <w:tcPr>
            <w:tcW w:w="626" w:type="pct"/>
          </w:tcPr>
          <w:p w:rsidR="00485497" w:rsidRPr="00485497" w:rsidRDefault="00780371" w:rsidP="0048549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ежегодно до</w:t>
            </w:r>
            <w:r w:rsidR="00485497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01 марта</w:t>
            </w:r>
          </w:p>
          <w:p w:rsidR="00780371" w:rsidRPr="00780371" w:rsidRDefault="00780371" w:rsidP="0048549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года, следующего за отчетным периодом</w:t>
            </w:r>
          </w:p>
        </w:tc>
      </w:tr>
    </w:tbl>
    <w:p w:rsidR="00780371" w:rsidRPr="00780371" w:rsidRDefault="00780371" w:rsidP="00780371">
      <w:pPr>
        <w:ind w:left="142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ind w:left="1429"/>
        <w:contextualSpacing/>
        <w:jc w:val="both"/>
        <w:rPr>
          <w:rFonts w:eastAsiaTheme="minorHAnsi"/>
          <w:sz w:val="28"/>
          <w:szCs w:val="28"/>
          <w:lang w:eastAsia="en-US"/>
        </w:rPr>
        <w:sectPr w:rsidR="00780371" w:rsidRPr="00780371" w:rsidSect="00C6139B">
          <w:headerReference w:type="default" r:id="rId15"/>
          <w:pgSz w:w="16838" w:h="11905" w:orient="landscape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:rsidR="00780371" w:rsidRPr="00780371" w:rsidRDefault="00780371" w:rsidP="00780371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ПРИЛОЖЕНИЕ 3</w:t>
      </w:r>
    </w:p>
    <w:p w:rsidR="00780371" w:rsidRPr="00780371" w:rsidRDefault="00780371" w:rsidP="00780371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решению</w:t>
      </w:r>
    </w:p>
    <w:p w:rsidR="00780371" w:rsidRPr="00780371" w:rsidRDefault="00780371" w:rsidP="00780371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Пермской городской Думы</w:t>
      </w:r>
    </w:p>
    <w:p w:rsidR="00780371" w:rsidRPr="00780371" w:rsidRDefault="00485497" w:rsidP="00780371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780371" w:rsidRPr="00780371">
        <w:rPr>
          <w:rFonts w:eastAsiaTheme="minorHAnsi"/>
          <w:sz w:val="28"/>
          <w:szCs w:val="28"/>
          <w:lang w:eastAsia="en-US"/>
        </w:rPr>
        <w:t>т</w:t>
      </w:r>
      <w:r w:rsidRPr="004854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27.09.2022 </w:t>
      </w:r>
      <w:r w:rsidR="00780371" w:rsidRPr="00780371">
        <w:rPr>
          <w:rFonts w:eastAsiaTheme="minorHAnsi"/>
          <w:sz w:val="28"/>
          <w:szCs w:val="28"/>
          <w:lang w:eastAsia="en-US"/>
        </w:rPr>
        <w:t xml:space="preserve">№ </w:t>
      </w:r>
      <w:r w:rsidR="00A57C9A">
        <w:rPr>
          <w:rFonts w:eastAsiaTheme="minorHAnsi"/>
          <w:sz w:val="28"/>
          <w:szCs w:val="28"/>
          <w:lang w:eastAsia="en-US"/>
        </w:rPr>
        <w:t>209</w:t>
      </w:r>
    </w:p>
    <w:p w:rsidR="00780371" w:rsidRPr="00780371" w:rsidRDefault="00780371" w:rsidP="00780371">
      <w:pPr>
        <w:jc w:val="both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jc w:val="both"/>
        <w:rPr>
          <w:rFonts w:eastAsiaTheme="minorHAnsi"/>
          <w:sz w:val="28"/>
          <w:szCs w:val="28"/>
          <w:lang w:eastAsia="en-US"/>
        </w:rPr>
      </w:pPr>
    </w:p>
    <w:p w:rsidR="004A60FA" w:rsidRDefault="004A60FA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2099">
        <w:rPr>
          <w:rFonts w:eastAsiaTheme="minorHAnsi"/>
          <w:b/>
          <w:sz w:val="28"/>
          <w:szCs w:val="28"/>
          <w:lang w:eastAsia="en-US"/>
        </w:rPr>
        <w:t>ТАБЛИЦА 2</w:t>
      </w:r>
      <w:r w:rsidR="00672099" w:rsidRPr="00672099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672099" w:rsidRDefault="00672099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2099">
        <w:rPr>
          <w:rFonts w:eastAsiaTheme="minorHAnsi"/>
          <w:b/>
          <w:sz w:val="28"/>
          <w:szCs w:val="28"/>
          <w:lang w:eastAsia="en-US"/>
        </w:rPr>
        <w:t>Методики расчета индексов достижения целей Плана</w:t>
      </w:r>
    </w:p>
    <w:p w:rsidR="00672099" w:rsidRDefault="00672099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2099">
        <w:rPr>
          <w:rFonts w:eastAsiaTheme="minorHAnsi"/>
          <w:b/>
          <w:sz w:val="28"/>
          <w:szCs w:val="28"/>
          <w:lang w:eastAsia="en-US"/>
        </w:rPr>
        <w:t>мероприятий по реализации Стратегии социально-экономического развития муниципального образования город Пермь до 2030 года</w:t>
      </w:r>
    </w:p>
    <w:p w:rsidR="00672099" w:rsidRDefault="00672099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2099">
        <w:rPr>
          <w:rFonts w:eastAsiaTheme="minorHAnsi"/>
          <w:b/>
          <w:sz w:val="28"/>
          <w:szCs w:val="28"/>
          <w:lang w:eastAsia="en-US"/>
        </w:rPr>
        <w:t>на период 2022-2026 годов</w:t>
      </w:r>
    </w:p>
    <w:p w:rsidR="00672099" w:rsidRDefault="00672099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80371" w:rsidRPr="00780371" w:rsidRDefault="00780371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80371">
        <w:rPr>
          <w:rFonts w:eastAsiaTheme="minorHAnsi"/>
          <w:b/>
          <w:sz w:val="28"/>
          <w:szCs w:val="28"/>
          <w:lang w:eastAsia="en-US"/>
        </w:rPr>
        <w:t>Таблица 2. Структура построения индексов</w:t>
      </w:r>
    </w:p>
    <w:p w:rsidR="00780371" w:rsidRPr="00780371" w:rsidRDefault="00780371" w:rsidP="0078037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80371">
        <w:rPr>
          <w:rFonts w:eastAsiaTheme="minorHAnsi"/>
          <w:b/>
          <w:sz w:val="28"/>
          <w:szCs w:val="28"/>
          <w:lang w:eastAsia="en-US"/>
        </w:rPr>
        <w:t>функционально-целевых направлений Плана</w:t>
      </w:r>
    </w:p>
    <w:p w:rsidR="00780371" w:rsidRPr="00780371" w:rsidRDefault="00780371" w:rsidP="00780371">
      <w:pPr>
        <w:ind w:left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3874"/>
        <w:gridCol w:w="4152"/>
      </w:tblGrid>
      <w:tr w:rsidR="00780371" w:rsidRPr="00780371" w:rsidTr="00D17260">
        <w:trPr>
          <w:tblHeader/>
        </w:trPr>
        <w:tc>
          <w:tcPr>
            <w:tcW w:w="1041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Наименование индекса достижения цели функционально-целевого направления</w:t>
            </w:r>
          </w:p>
        </w:tc>
        <w:tc>
          <w:tcPr>
            <w:tcW w:w="1911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Наименование индекса </w:t>
            </w:r>
          </w:p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в составе индекса достижения цели функционально-целевого направления</w:t>
            </w: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 xml:space="preserve">Наименование целевого </w:t>
            </w:r>
          </w:p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rFonts w:ascii="Calibri" w:hAnsi="Calibri" w:cs="Calibri"/>
                <w:sz w:val="22"/>
              </w:rPr>
            </w:pPr>
            <w:r w:rsidRPr="00780371">
              <w:rPr>
                <w:sz w:val="24"/>
                <w:szCs w:val="24"/>
              </w:rPr>
              <w:t>показателя/индикатора</w:t>
            </w:r>
          </w:p>
        </w:tc>
      </w:tr>
      <w:tr w:rsidR="00780371" w:rsidRPr="00780371" w:rsidTr="00C6139B">
        <w:tc>
          <w:tcPr>
            <w:tcW w:w="104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человеческого капитала</w:t>
            </w:r>
          </w:p>
        </w:tc>
        <w:tc>
          <w:tcPr>
            <w:tcW w:w="191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образования</w:t>
            </w: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доступность дошкольного образования детей в возрасте до 8 лет,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общеобразовательных организаций, укомплектованных в</w:t>
            </w:r>
            <w:r w:rsidR="00447DA4" w:rsidRPr="00447DA4">
              <w:rPr>
                <w:sz w:val="24"/>
                <w:szCs w:val="24"/>
              </w:rPr>
              <w:t xml:space="preserve"> </w:t>
            </w:r>
            <w:r w:rsidRPr="00780371">
              <w:rPr>
                <w:sz w:val="24"/>
                <w:szCs w:val="24"/>
              </w:rPr>
              <w:t>соответствии с нормативной наполняемостью,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вовлеченности в спорт</w:t>
            </w:r>
          </w:p>
        </w:tc>
        <w:tc>
          <w:tcPr>
            <w:tcW w:w="2048" w:type="pct"/>
          </w:tcPr>
          <w:p w:rsidR="00780371" w:rsidRPr="00780371" w:rsidRDefault="00780371" w:rsidP="00447DA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граждан, систематически занимающихся физической культурой и</w:t>
            </w:r>
            <w:r w:rsidR="00447DA4">
              <w:rPr>
                <w:sz w:val="24"/>
                <w:szCs w:val="24"/>
                <w:lang w:val="en-US"/>
              </w:rPr>
              <w:t> </w:t>
            </w:r>
            <w:r w:rsidRPr="00780371">
              <w:rPr>
                <w:sz w:val="24"/>
                <w:szCs w:val="24"/>
              </w:rPr>
              <w:t>спортом,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развития культуры и молодежной политики</w:t>
            </w: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увеличение числа посещений культурных мероприятий,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граждан, занимающихся волонтерской (добровольческой) деятельностью или вовлеченных в деятельность волонтерских (добровольческих) организаций, %</w:t>
            </w:r>
          </w:p>
        </w:tc>
      </w:tr>
      <w:tr w:rsidR="00780371" w:rsidRPr="00780371" w:rsidTr="00C6139B">
        <w:tc>
          <w:tcPr>
            <w:tcW w:w="104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экономического роста</w:t>
            </w:r>
          </w:p>
        </w:tc>
        <w:tc>
          <w:tcPr>
            <w:tcW w:w="191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число субъектов малого и среднего предпринимательства на 10 тыс. чел. населения, ед.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672099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среднемесячная номинальная начисленная заработная плата работников крупных и средних организаций, руб.</w:t>
            </w:r>
          </w:p>
        </w:tc>
      </w:tr>
      <w:tr w:rsidR="00780371" w:rsidRPr="00780371" w:rsidTr="00C6139B">
        <w:tc>
          <w:tcPr>
            <w:tcW w:w="104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комфортной среды для жизни</w:t>
            </w:r>
          </w:p>
        </w:tc>
        <w:tc>
          <w:tcPr>
            <w:tcW w:w="1911" w:type="pct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объем жилищного строительства, тыс. кв. м (индикатор)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площадь расселенного непригодного для проживания жилищного фонда, тыс. кв. м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качества городской среды, балл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граждан, принявших участие в решении вопросов развития городской среды, от общего количества граждан в возрасте от 14 лет, проживающих в городе Перми,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rFonts w:cs="Calibri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смертность от дорожно-транспортных происшествий, случаев на 100 тыс.</w:t>
            </w:r>
            <w:r w:rsidR="004A60FA">
              <w:rPr>
                <w:sz w:val="24"/>
                <w:szCs w:val="24"/>
              </w:rPr>
              <w:t xml:space="preserve"> человек</w:t>
            </w:r>
            <w:r w:rsidRPr="00780371">
              <w:rPr>
                <w:sz w:val="24"/>
                <w:szCs w:val="24"/>
              </w:rPr>
              <w:t xml:space="preserve"> населения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средний срок эксплуатации транспортных средств на муниципальных маршрутах регулярных перевозок, лет</w:t>
            </w:r>
          </w:p>
        </w:tc>
      </w:tr>
      <w:tr w:rsidR="00780371" w:rsidRPr="00780371" w:rsidTr="00C6139B">
        <w:tc>
          <w:tcPr>
            <w:tcW w:w="1041" w:type="pct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11" w:type="pct"/>
            <w:vMerge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pct"/>
          </w:tcPr>
          <w:p w:rsidR="00780371" w:rsidRPr="00780371" w:rsidRDefault="00780371" w:rsidP="00780371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</w:tr>
    </w:tbl>
    <w:p w:rsidR="00780371" w:rsidRPr="00780371" w:rsidRDefault="00780371" w:rsidP="00780371">
      <w:pPr>
        <w:jc w:val="both"/>
        <w:rPr>
          <w:rFonts w:eastAsiaTheme="minorHAnsi"/>
          <w:sz w:val="28"/>
          <w:szCs w:val="28"/>
          <w:lang w:eastAsia="en-US"/>
        </w:rPr>
        <w:sectPr w:rsidR="00780371" w:rsidRPr="00780371" w:rsidSect="00C6139B">
          <w:headerReference w:type="default" r:id="rId16"/>
          <w:pgSz w:w="11905" w:h="16838"/>
          <w:pgMar w:top="1134" w:right="567" w:bottom="1134" w:left="1418" w:header="340" w:footer="0" w:gutter="0"/>
          <w:pgNumType w:start="1"/>
          <w:cols w:space="720"/>
          <w:titlePg/>
          <w:docGrid w:linePitch="299"/>
        </w:sectPr>
      </w:pPr>
    </w:p>
    <w:p w:rsidR="00780371" w:rsidRPr="00780371" w:rsidRDefault="00780371" w:rsidP="00780371">
      <w:pPr>
        <w:ind w:left="5387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ПРИЛОЖЕНИЕ 4</w:t>
      </w:r>
    </w:p>
    <w:p w:rsidR="00780371" w:rsidRPr="00780371" w:rsidRDefault="00780371" w:rsidP="00780371">
      <w:pPr>
        <w:ind w:left="5387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решению</w:t>
      </w:r>
    </w:p>
    <w:p w:rsidR="00780371" w:rsidRPr="00780371" w:rsidRDefault="00780371" w:rsidP="00780371">
      <w:pPr>
        <w:ind w:left="5387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Пермской городской Думы</w:t>
      </w:r>
    </w:p>
    <w:p w:rsidR="00780371" w:rsidRPr="00780371" w:rsidRDefault="00485497" w:rsidP="00780371">
      <w:pPr>
        <w:ind w:left="538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780371" w:rsidRPr="00780371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27.09.2022</w:t>
      </w:r>
      <w:r w:rsidR="00780371" w:rsidRPr="00780371">
        <w:rPr>
          <w:rFonts w:eastAsiaTheme="minorHAnsi"/>
          <w:sz w:val="28"/>
          <w:szCs w:val="28"/>
          <w:lang w:eastAsia="en-US"/>
        </w:rPr>
        <w:t xml:space="preserve"> № </w:t>
      </w:r>
      <w:r w:rsidR="00A57C9A">
        <w:rPr>
          <w:rFonts w:eastAsiaTheme="minorHAnsi"/>
          <w:sz w:val="28"/>
          <w:szCs w:val="28"/>
          <w:lang w:eastAsia="en-US"/>
        </w:rPr>
        <w:t>209</w:t>
      </w:r>
    </w:p>
    <w:p w:rsidR="00780371" w:rsidRPr="00780371" w:rsidRDefault="00780371" w:rsidP="00780371">
      <w:pPr>
        <w:ind w:left="5387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ind w:left="5387"/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suppressAutoHyphens/>
        <w:ind w:left="5387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ПРИЛОЖЕНИЕ 5</w:t>
      </w:r>
    </w:p>
    <w:p w:rsidR="00780371" w:rsidRPr="00780371" w:rsidRDefault="00780371" w:rsidP="00780371">
      <w:pPr>
        <w:suppressAutoHyphens/>
        <w:ind w:left="5387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к Плану</w:t>
      </w:r>
      <w:bookmarkStart w:id="1" w:name="_GoBack"/>
      <w:bookmarkEnd w:id="1"/>
      <w:r w:rsidRPr="00780371">
        <w:rPr>
          <w:rFonts w:eastAsiaTheme="minorHAnsi"/>
          <w:sz w:val="28"/>
          <w:szCs w:val="28"/>
          <w:lang w:eastAsia="en-US"/>
        </w:rPr>
        <w:t xml:space="preserve"> мероприятий по реализации Стратегии социально-экономического развития муниципального образования </w:t>
      </w:r>
    </w:p>
    <w:p w:rsidR="00780371" w:rsidRPr="00780371" w:rsidRDefault="00780371" w:rsidP="00780371">
      <w:pPr>
        <w:suppressAutoHyphens/>
        <w:ind w:left="5387"/>
        <w:rPr>
          <w:rFonts w:eastAsiaTheme="minorHAnsi"/>
          <w:sz w:val="28"/>
          <w:szCs w:val="28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 xml:space="preserve">город Пермь до 2030 года </w:t>
      </w:r>
    </w:p>
    <w:p w:rsidR="00780371" w:rsidRPr="00780371" w:rsidRDefault="00780371" w:rsidP="00780371">
      <w:pPr>
        <w:suppressAutoHyphens/>
        <w:ind w:left="538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80371">
        <w:rPr>
          <w:rFonts w:eastAsiaTheme="minorHAnsi"/>
          <w:sz w:val="28"/>
          <w:szCs w:val="28"/>
          <w:lang w:eastAsia="en-US"/>
        </w:rPr>
        <w:t>на период 2022-2026 годов</w:t>
      </w:r>
    </w:p>
    <w:p w:rsidR="00780371" w:rsidRPr="00780371" w:rsidRDefault="00780371" w:rsidP="00780371">
      <w:pPr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rPr>
          <w:rFonts w:eastAsiaTheme="minorHAnsi"/>
          <w:sz w:val="28"/>
          <w:szCs w:val="28"/>
          <w:lang w:eastAsia="en-US"/>
        </w:rPr>
      </w:pP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ЗНАЧЕНИЯ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индексов достижения целей Плана мероприятий по реализации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Стратегии социально-экономического развития муниципального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образования город Пермь до 2030 года на период</w:t>
      </w:r>
    </w:p>
    <w:p w:rsidR="00780371" w:rsidRPr="00780371" w:rsidRDefault="00780371" w:rsidP="00780371">
      <w:pPr>
        <w:autoSpaceDE w:val="0"/>
        <w:autoSpaceDN w:val="0"/>
        <w:jc w:val="center"/>
        <w:rPr>
          <w:b/>
          <w:sz w:val="28"/>
          <w:szCs w:val="28"/>
        </w:rPr>
      </w:pPr>
      <w:r w:rsidRPr="00780371">
        <w:rPr>
          <w:b/>
          <w:sz w:val="28"/>
          <w:szCs w:val="28"/>
        </w:rPr>
        <w:t>2022-2026 годов</w:t>
      </w:r>
    </w:p>
    <w:p w:rsidR="00780371" w:rsidRPr="00780371" w:rsidRDefault="00780371" w:rsidP="0078037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2" w:type="dxa"/>
        </w:tblCellMar>
        <w:tblLook w:val="04A0" w:firstRow="1" w:lastRow="0" w:firstColumn="1" w:lastColumn="0" w:noHBand="0" w:noVBand="1"/>
      </w:tblPr>
      <w:tblGrid>
        <w:gridCol w:w="2233"/>
        <w:gridCol w:w="792"/>
        <w:gridCol w:w="792"/>
        <w:gridCol w:w="974"/>
        <w:gridCol w:w="1060"/>
        <w:gridCol w:w="1060"/>
        <w:gridCol w:w="1060"/>
        <w:gridCol w:w="1060"/>
        <w:gridCol w:w="1060"/>
      </w:tblGrid>
      <w:tr w:rsidR="00780371" w:rsidRPr="00780371" w:rsidTr="00C6139B">
        <w:tc>
          <w:tcPr>
            <w:tcW w:w="0" w:type="auto"/>
            <w:vMerge w:val="restart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Наименование индекса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2020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2024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2026 год</w:t>
            </w:r>
          </w:p>
        </w:tc>
      </w:tr>
      <w:tr w:rsidR="00780371" w:rsidRPr="00780371" w:rsidTr="00C6139B">
        <w:tc>
          <w:tcPr>
            <w:tcW w:w="0" w:type="auto"/>
            <w:vMerge/>
          </w:tcPr>
          <w:p w:rsidR="00780371" w:rsidRPr="00780371" w:rsidRDefault="00780371" w:rsidP="00780371">
            <w:pPr>
              <w:spacing w:after="1"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(факт)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(факт)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(оценка)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(прогноз)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(прогноз)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(прогноз)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(прогноз)</w:t>
            </w:r>
          </w:p>
        </w:tc>
        <w:tc>
          <w:tcPr>
            <w:tcW w:w="0" w:type="auto"/>
          </w:tcPr>
          <w:p w:rsidR="00780371" w:rsidRPr="00780371" w:rsidRDefault="00780371" w:rsidP="0078037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80371">
              <w:rPr>
                <w:sz w:val="22"/>
                <w:szCs w:val="22"/>
              </w:rPr>
              <w:t>(прогноз)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качества жизни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0,9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развития человеческого капитала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1,0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образования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1,0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вовлеченности в спорт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0,9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1,0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развития культуры и молодежной политики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1,0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экономического роста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0,3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0,9</w:t>
            </w:r>
          </w:p>
        </w:tc>
      </w:tr>
      <w:tr w:rsidR="00780371" w:rsidRPr="00780371" w:rsidTr="00C6139B">
        <w:tc>
          <w:tcPr>
            <w:tcW w:w="0" w:type="auto"/>
            <w:vAlign w:val="center"/>
          </w:tcPr>
          <w:p w:rsidR="00780371" w:rsidRPr="00780371" w:rsidRDefault="00780371" w:rsidP="00780371">
            <w:pPr>
              <w:autoSpaceDE w:val="0"/>
              <w:autoSpaceDN w:val="0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Индекс комфортной среды для жизни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0,2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0,4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0,6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0,7</w:t>
            </w:r>
          </w:p>
        </w:tc>
        <w:tc>
          <w:tcPr>
            <w:tcW w:w="0" w:type="auto"/>
            <w:vAlign w:val="bottom"/>
          </w:tcPr>
          <w:p w:rsidR="00780371" w:rsidRPr="00780371" w:rsidRDefault="00780371" w:rsidP="0078037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780371">
              <w:rPr>
                <w:sz w:val="24"/>
                <w:szCs w:val="24"/>
              </w:rPr>
              <w:t>0,8</w:t>
            </w:r>
          </w:p>
        </w:tc>
      </w:tr>
    </w:tbl>
    <w:p w:rsidR="00405917" w:rsidRPr="00405917" w:rsidRDefault="00405917" w:rsidP="00405917"/>
    <w:sectPr w:rsidR="00405917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37" w:rsidRDefault="00053537">
      <w:r>
        <w:separator/>
      </w:r>
    </w:p>
  </w:endnote>
  <w:endnote w:type="continuationSeparator" w:id="0">
    <w:p w:rsidR="00053537" w:rsidRDefault="000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37" w:rsidRDefault="00053537">
      <w:r>
        <w:separator/>
      </w:r>
    </w:p>
  </w:footnote>
  <w:footnote w:type="continuationSeparator" w:id="0">
    <w:p w:rsidR="00053537" w:rsidRDefault="00053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537" w:rsidRDefault="0005353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53537" w:rsidRDefault="0005353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053537" w:rsidRDefault="000535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429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4421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3537" w:rsidRPr="000A0C2E" w:rsidRDefault="00053537">
        <w:pPr>
          <w:pStyle w:val="ab"/>
          <w:jc w:val="center"/>
          <w:rPr>
            <w:sz w:val="28"/>
            <w:szCs w:val="28"/>
          </w:rPr>
        </w:pPr>
        <w:r w:rsidRPr="000A0C2E">
          <w:rPr>
            <w:sz w:val="28"/>
            <w:szCs w:val="28"/>
          </w:rPr>
          <w:fldChar w:fldCharType="begin"/>
        </w:r>
        <w:r w:rsidRPr="000A0C2E">
          <w:rPr>
            <w:sz w:val="28"/>
            <w:szCs w:val="28"/>
          </w:rPr>
          <w:instrText>PAGE   \* MERGEFORMAT</w:instrText>
        </w:r>
        <w:r w:rsidRPr="000A0C2E">
          <w:rPr>
            <w:sz w:val="28"/>
            <w:szCs w:val="28"/>
          </w:rPr>
          <w:fldChar w:fldCharType="separate"/>
        </w:r>
        <w:r w:rsidR="00974429">
          <w:rPr>
            <w:noProof/>
            <w:sz w:val="28"/>
            <w:szCs w:val="28"/>
          </w:rPr>
          <w:t>4</w:t>
        </w:r>
        <w:r w:rsidRPr="000A0C2E">
          <w:rPr>
            <w:sz w:val="28"/>
            <w:szCs w:val="28"/>
          </w:rPr>
          <w:fldChar w:fldCharType="end"/>
        </w:r>
      </w:p>
    </w:sdtContent>
  </w:sdt>
  <w:p w:rsidR="00053537" w:rsidRDefault="00053537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0408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3537" w:rsidRPr="008B473F" w:rsidRDefault="00053537">
        <w:pPr>
          <w:pStyle w:val="ab"/>
          <w:jc w:val="center"/>
          <w:rPr>
            <w:sz w:val="28"/>
            <w:szCs w:val="28"/>
          </w:rPr>
        </w:pPr>
        <w:r w:rsidRPr="008B473F">
          <w:rPr>
            <w:sz w:val="28"/>
            <w:szCs w:val="28"/>
          </w:rPr>
          <w:fldChar w:fldCharType="begin"/>
        </w:r>
        <w:r w:rsidRPr="008B473F">
          <w:rPr>
            <w:sz w:val="28"/>
            <w:szCs w:val="28"/>
          </w:rPr>
          <w:instrText>PAGE   \* MERGEFORMAT</w:instrText>
        </w:r>
        <w:r w:rsidRPr="008B473F">
          <w:rPr>
            <w:sz w:val="28"/>
            <w:szCs w:val="28"/>
          </w:rPr>
          <w:fldChar w:fldCharType="separate"/>
        </w:r>
        <w:r w:rsidR="00974429">
          <w:rPr>
            <w:noProof/>
            <w:sz w:val="28"/>
            <w:szCs w:val="28"/>
          </w:rPr>
          <w:t>12</w:t>
        </w:r>
        <w:r w:rsidRPr="008B473F">
          <w:rPr>
            <w:sz w:val="28"/>
            <w:szCs w:val="28"/>
          </w:rPr>
          <w:fldChar w:fldCharType="end"/>
        </w:r>
      </w:p>
    </w:sdtContent>
  </w:sdt>
  <w:p w:rsidR="00053537" w:rsidRPr="008B473F" w:rsidRDefault="00053537">
    <w:pPr>
      <w:pStyle w:val="ab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483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3537" w:rsidRPr="003A0D82" w:rsidRDefault="00053537">
        <w:pPr>
          <w:pStyle w:val="ab"/>
          <w:jc w:val="center"/>
          <w:rPr>
            <w:sz w:val="28"/>
            <w:szCs w:val="28"/>
          </w:rPr>
        </w:pPr>
        <w:r w:rsidRPr="003A0D82">
          <w:rPr>
            <w:sz w:val="28"/>
            <w:szCs w:val="28"/>
          </w:rPr>
          <w:fldChar w:fldCharType="begin"/>
        </w:r>
        <w:r w:rsidRPr="003A0D82">
          <w:rPr>
            <w:sz w:val="28"/>
            <w:szCs w:val="28"/>
          </w:rPr>
          <w:instrText>PAGE   \* MERGEFORMAT</w:instrText>
        </w:r>
        <w:r w:rsidRPr="003A0D82">
          <w:rPr>
            <w:sz w:val="28"/>
            <w:szCs w:val="28"/>
          </w:rPr>
          <w:fldChar w:fldCharType="separate"/>
        </w:r>
        <w:r w:rsidR="00974429">
          <w:rPr>
            <w:noProof/>
            <w:sz w:val="28"/>
            <w:szCs w:val="28"/>
          </w:rPr>
          <w:t>2</w:t>
        </w:r>
        <w:r w:rsidRPr="003A0D82">
          <w:rPr>
            <w:sz w:val="28"/>
            <w:szCs w:val="28"/>
          </w:rPr>
          <w:fldChar w:fldCharType="end"/>
        </w:r>
      </w:p>
    </w:sdtContent>
  </w:sdt>
  <w:p w:rsidR="00053537" w:rsidRPr="003A0D82" w:rsidRDefault="00053537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56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1A2982"/>
    <w:multiLevelType w:val="multilevel"/>
    <w:tmpl w:val="AB00C3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338A68D1"/>
    <w:multiLevelType w:val="multilevel"/>
    <w:tmpl w:val="FF76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851339C"/>
    <w:multiLevelType w:val="multilevel"/>
    <w:tmpl w:val="6772202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6288453A"/>
    <w:multiLevelType w:val="multilevel"/>
    <w:tmpl w:val="0582A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8A11BB4"/>
    <w:multiLevelType w:val="multilevel"/>
    <w:tmpl w:val="13E20BF2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7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sA9wmD9m3tkW+l8OVCjBU5iTg/4lFi6UmAMzgZnjIla7erv+0V1hJxV2VzhWMKy5Xr05GsOGE6+CVY+QKjxA==" w:salt="V82gMyiuB1XCcWzETKIMP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3537"/>
    <w:rsid w:val="00061A3F"/>
    <w:rsid w:val="0008166C"/>
    <w:rsid w:val="00082727"/>
    <w:rsid w:val="000A0643"/>
    <w:rsid w:val="000B3591"/>
    <w:rsid w:val="000B6249"/>
    <w:rsid w:val="000E11B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6D6F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5032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18B2"/>
    <w:rsid w:val="00343A1F"/>
    <w:rsid w:val="0034548B"/>
    <w:rsid w:val="00351D85"/>
    <w:rsid w:val="00356EF9"/>
    <w:rsid w:val="003607E1"/>
    <w:rsid w:val="00362E50"/>
    <w:rsid w:val="00366EBE"/>
    <w:rsid w:val="00370085"/>
    <w:rsid w:val="00382B3F"/>
    <w:rsid w:val="00393FC3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1C22"/>
    <w:rsid w:val="00432105"/>
    <w:rsid w:val="00432DCB"/>
    <w:rsid w:val="0043317E"/>
    <w:rsid w:val="00442C2D"/>
    <w:rsid w:val="00447DA4"/>
    <w:rsid w:val="0046540C"/>
    <w:rsid w:val="00485497"/>
    <w:rsid w:val="00496CF1"/>
    <w:rsid w:val="004A246F"/>
    <w:rsid w:val="004A60FA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EBB"/>
    <w:rsid w:val="005850D6"/>
    <w:rsid w:val="00595DE0"/>
    <w:rsid w:val="005B4FD6"/>
    <w:rsid w:val="005C3F95"/>
    <w:rsid w:val="005D6CC4"/>
    <w:rsid w:val="005E6AE8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099"/>
    <w:rsid w:val="00690E16"/>
    <w:rsid w:val="00696682"/>
    <w:rsid w:val="006A0B84"/>
    <w:rsid w:val="006C42BB"/>
    <w:rsid w:val="006C58F3"/>
    <w:rsid w:val="006C61AF"/>
    <w:rsid w:val="006C6693"/>
    <w:rsid w:val="006D03F6"/>
    <w:rsid w:val="006D676B"/>
    <w:rsid w:val="006F0F72"/>
    <w:rsid w:val="006F411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0371"/>
    <w:rsid w:val="007874EB"/>
    <w:rsid w:val="00787D5C"/>
    <w:rsid w:val="00791FF9"/>
    <w:rsid w:val="007A29A2"/>
    <w:rsid w:val="007A6499"/>
    <w:rsid w:val="007C1524"/>
    <w:rsid w:val="007C46E8"/>
    <w:rsid w:val="00804250"/>
    <w:rsid w:val="00806D80"/>
    <w:rsid w:val="008115AB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02CC"/>
    <w:rsid w:val="008D2257"/>
    <w:rsid w:val="00923E81"/>
    <w:rsid w:val="009379BE"/>
    <w:rsid w:val="00947888"/>
    <w:rsid w:val="00957612"/>
    <w:rsid w:val="00974429"/>
    <w:rsid w:val="00990301"/>
    <w:rsid w:val="00996FBA"/>
    <w:rsid w:val="009A01AA"/>
    <w:rsid w:val="009A092E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C9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277FE"/>
    <w:rsid w:val="00C400AC"/>
    <w:rsid w:val="00C6139B"/>
    <w:rsid w:val="00C635BE"/>
    <w:rsid w:val="00C63DAA"/>
    <w:rsid w:val="00C660FD"/>
    <w:rsid w:val="00C9713E"/>
    <w:rsid w:val="00CA0EEC"/>
    <w:rsid w:val="00CA62E3"/>
    <w:rsid w:val="00CA6A26"/>
    <w:rsid w:val="00CA78C0"/>
    <w:rsid w:val="00CB328D"/>
    <w:rsid w:val="00CB5E0C"/>
    <w:rsid w:val="00CC53C4"/>
    <w:rsid w:val="00CC5516"/>
    <w:rsid w:val="00CD03B3"/>
    <w:rsid w:val="00CD4CDD"/>
    <w:rsid w:val="00CE0496"/>
    <w:rsid w:val="00CE4254"/>
    <w:rsid w:val="00CF0FD7"/>
    <w:rsid w:val="00CF6853"/>
    <w:rsid w:val="00D127DF"/>
    <w:rsid w:val="00D1559A"/>
    <w:rsid w:val="00D17260"/>
    <w:rsid w:val="00D22ECE"/>
    <w:rsid w:val="00D31361"/>
    <w:rsid w:val="00D47BAE"/>
    <w:rsid w:val="00D57318"/>
    <w:rsid w:val="00D60FAF"/>
    <w:rsid w:val="00D62718"/>
    <w:rsid w:val="00D639D0"/>
    <w:rsid w:val="00D7236A"/>
    <w:rsid w:val="00D733D8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3569"/>
    <w:rsid w:val="00E2585C"/>
    <w:rsid w:val="00E33CE9"/>
    <w:rsid w:val="00E34E4A"/>
    <w:rsid w:val="00E542ED"/>
    <w:rsid w:val="00E67C66"/>
    <w:rsid w:val="00E70712"/>
    <w:rsid w:val="00E73A3F"/>
    <w:rsid w:val="00E8368F"/>
    <w:rsid w:val="00E96B46"/>
    <w:rsid w:val="00EA6904"/>
    <w:rsid w:val="00EB3313"/>
    <w:rsid w:val="00ED40E0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3748D"/>
    <w:rsid w:val="00F446E3"/>
    <w:rsid w:val="00F50094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C27B4"/>
    <w:rsid w:val="00FC509E"/>
    <w:rsid w:val="00FD0A67"/>
    <w:rsid w:val="00FE62E5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AF1ECDCC-1BF7-4889-B6EB-9DA28A5F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semiHidden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780371"/>
  </w:style>
  <w:style w:type="paragraph" w:customStyle="1" w:styleId="ConsPlusDocList">
    <w:name w:val="ConsPlusDocList"/>
    <w:rsid w:val="007803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8037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8037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80371"/>
    <w:pPr>
      <w:widowControl w:val="0"/>
      <w:autoSpaceDE w:val="0"/>
      <w:autoSpaceDN w:val="0"/>
    </w:pPr>
    <w:rPr>
      <w:rFonts w:ascii="Arial" w:hAnsi="Arial" w:cs="Arial"/>
    </w:rPr>
  </w:style>
  <w:style w:type="character" w:styleId="af5">
    <w:name w:val="annotation reference"/>
    <w:basedOn w:val="a0"/>
    <w:uiPriority w:val="99"/>
    <w:semiHidden/>
    <w:unhideWhenUsed/>
    <w:rsid w:val="0078037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80371"/>
    <w:pPr>
      <w:autoSpaceDE w:val="0"/>
      <w:autoSpaceDN w:val="0"/>
      <w:adjustRightInd w:val="0"/>
      <w:ind w:firstLine="540"/>
      <w:jc w:val="both"/>
    </w:pPr>
  </w:style>
  <w:style w:type="character" w:customStyle="1" w:styleId="af7">
    <w:name w:val="Текст примечания Знак"/>
    <w:basedOn w:val="a0"/>
    <w:link w:val="af6"/>
    <w:uiPriority w:val="99"/>
    <w:semiHidden/>
    <w:rsid w:val="00780371"/>
  </w:style>
  <w:style w:type="character" w:customStyle="1" w:styleId="af">
    <w:name w:val="Текст выноски Знак"/>
    <w:basedOn w:val="a0"/>
    <w:link w:val="ae"/>
    <w:uiPriority w:val="99"/>
    <w:semiHidden/>
    <w:rsid w:val="00780371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78037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80371"/>
    <w:pPr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780371"/>
    <w:rPr>
      <w:rFonts w:asciiTheme="minorHAnsi" w:eastAsiaTheme="minorHAnsi" w:hAnsiTheme="minorHAnsi" w:cstheme="minorBidi"/>
      <w:b/>
      <w:bCs/>
      <w:lang w:eastAsia="en-US"/>
    </w:rPr>
  </w:style>
  <w:style w:type="table" w:styleId="afa">
    <w:name w:val="Table Grid"/>
    <w:basedOn w:val="a1"/>
    <w:uiPriority w:val="59"/>
    <w:rsid w:val="0078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cssattr">
    <w:name w:val="_mr_css_attr"/>
    <w:basedOn w:val="a"/>
    <w:rsid w:val="0078037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80371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780371"/>
  </w:style>
  <w:style w:type="table" w:customStyle="1" w:styleId="12">
    <w:name w:val="Сетка таблицы1"/>
    <w:basedOn w:val="a1"/>
    <w:next w:val="afa"/>
    <w:uiPriority w:val="59"/>
    <w:rsid w:val="0078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565064DA8EE4E673BCF71F47FC6F8EE6B975518D6EDC89CF95766D01A133E4E0F907A30B76C27F165626DF5C5nCp2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ABB36-384F-48B7-ADE5-AAE44F71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31</Pages>
  <Words>8133</Words>
  <Characters>46361</Characters>
  <Application>Microsoft Office Word</Application>
  <DocSecurity>8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21</cp:revision>
  <cp:lastPrinted>2022-09-28T11:15:00Z</cp:lastPrinted>
  <dcterms:created xsi:type="dcterms:W3CDTF">2022-09-13T05:48:00Z</dcterms:created>
  <dcterms:modified xsi:type="dcterms:W3CDTF">2022-09-28T11:16:00Z</dcterms:modified>
</cp:coreProperties>
</file>