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F6D8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37DE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2F6D8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37DE0">
                        <w:rPr>
                          <w:sz w:val="28"/>
                          <w:szCs w:val="28"/>
                          <w:u w:val="single"/>
                        </w:rPr>
                        <w:t xml:space="preserve"> 233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F6D8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25.10.2022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2F6D8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25.10.2022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BB526A" w:rsidRDefault="00BB526A" w:rsidP="00BB526A">
      <w:pPr>
        <w:suppressAutoHyphens/>
        <w:spacing w:before="480" w:after="480"/>
        <w:jc w:val="center"/>
        <w:rPr>
          <w:sz w:val="28"/>
          <w:szCs w:val="28"/>
        </w:rPr>
      </w:pPr>
      <w:r w:rsidRPr="0027182A">
        <w:rPr>
          <w:b/>
          <w:sz w:val="28"/>
          <w:szCs w:val="28"/>
        </w:rPr>
        <w:t>О внесении изменений в Правила благоустройства территории города Перми, утвержденные решением Пермской городской Думы от 15.12.2020 №</w:t>
      </w:r>
      <w:r>
        <w:rPr>
          <w:b/>
          <w:sz w:val="28"/>
          <w:szCs w:val="28"/>
        </w:rPr>
        <w:t> </w:t>
      </w:r>
      <w:r w:rsidRPr="0027182A">
        <w:rPr>
          <w:b/>
          <w:sz w:val="28"/>
          <w:szCs w:val="28"/>
        </w:rPr>
        <w:t>277</w:t>
      </w:r>
      <w:r>
        <w:rPr>
          <w:b/>
          <w:sz w:val="28"/>
          <w:szCs w:val="28"/>
        </w:rPr>
        <w:t xml:space="preserve">, </w:t>
      </w:r>
      <w:r w:rsidRPr="00F15893">
        <w:rPr>
          <w:b/>
          <w:sz w:val="28"/>
          <w:szCs w:val="28"/>
        </w:rPr>
        <w:t xml:space="preserve">в части установления требований к </w:t>
      </w:r>
      <w:r w:rsidRPr="007625DA">
        <w:rPr>
          <w:b/>
          <w:sz w:val="28"/>
          <w:szCs w:val="28"/>
        </w:rPr>
        <w:t>отдельным элементам благоустройства территории города Перми</w:t>
      </w:r>
      <w:r w:rsidRPr="00040CFE">
        <w:rPr>
          <w:sz w:val="28"/>
          <w:szCs w:val="28"/>
        </w:rPr>
        <w:t xml:space="preserve"> </w:t>
      </w:r>
    </w:p>
    <w:p w:rsidR="00BB526A" w:rsidRPr="0027182A" w:rsidRDefault="00BB526A" w:rsidP="00BB526A">
      <w:pPr>
        <w:ind w:firstLine="720"/>
        <w:jc w:val="both"/>
        <w:rPr>
          <w:rFonts w:eastAsia="Calibri"/>
          <w:sz w:val="28"/>
          <w:szCs w:val="28"/>
        </w:rPr>
      </w:pPr>
      <w:r w:rsidRPr="0027182A">
        <w:rPr>
          <w:rFonts w:eastAsia="Calibri"/>
          <w:sz w:val="28"/>
          <w:szCs w:val="28"/>
        </w:rPr>
        <w:t xml:space="preserve">На основании Федерального </w:t>
      </w:r>
      <w:hyperlink r:id="rId9" w:history="1">
        <w:r w:rsidRPr="0027182A">
          <w:rPr>
            <w:rFonts w:eastAsia="Calibri"/>
            <w:sz w:val="28"/>
            <w:szCs w:val="28"/>
          </w:rPr>
          <w:t>закона</w:t>
        </w:r>
      </w:hyperlink>
      <w:r w:rsidRPr="0027182A">
        <w:rPr>
          <w:rFonts w:eastAsia="Calibri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rFonts w:eastAsia="Calibri"/>
          <w:sz w:val="28"/>
          <w:szCs w:val="28"/>
        </w:rPr>
        <w:t xml:space="preserve">Градостроительного кодекса Российской Федерации, </w:t>
      </w:r>
      <w:hyperlink r:id="rId10" w:history="1">
        <w:r w:rsidRPr="0027182A">
          <w:rPr>
            <w:rFonts w:eastAsia="Calibri"/>
            <w:sz w:val="28"/>
            <w:szCs w:val="28"/>
          </w:rPr>
          <w:t>Устава</w:t>
        </w:r>
      </w:hyperlink>
      <w:r w:rsidRPr="0027182A">
        <w:rPr>
          <w:rFonts w:eastAsia="Calibri"/>
          <w:sz w:val="28"/>
          <w:szCs w:val="28"/>
        </w:rPr>
        <w:t xml:space="preserve"> города Перми</w:t>
      </w:r>
    </w:p>
    <w:p w:rsidR="00BB526A" w:rsidRPr="0027182A" w:rsidRDefault="00BB526A" w:rsidP="00BB526A">
      <w:pPr>
        <w:spacing w:before="240" w:after="240"/>
        <w:jc w:val="center"/>
        <w:rPr>
          <w:b/>
          <w:spacing w:val="50"/>
          <w:sz w:val="28"/>
          <w:szCs w:val="28"/>
        </w:rPr>
      </w:pPr>
      <w:r w:rsidRPr="0027182A">
        <w:rPr>
          <w:sz w:val="28"/>
          <w:szCs w:val="28"/>
        </w:rPr>
        <w:t xml:space="preserve">Пермская городская Дума </w:t>
      </w:r>
      <w:proofErr w:type="gramStart"/>
      <w:r w:rsidRPr="002D1EB2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2D1EB2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2D1EB2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2D1EB2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2D1EB2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2D1EB2">
        <w:rPr>
          <w:b/>
          <w:sz w:val="28"/>
          <w:szCs w:val="28"/>
        </w:rPr>
        <w:t>а:</w:t>
      </w:r>
    </w:p>
    <w:p w:rsidR="00BB526A" w:rsidRPr="006538C3" w:rsidRDefault="00BB526A" w:rsidP="00BB526A">
      <w:pPr>
        <w:ind w:firstLine="720"/>
        <w:jc w:val="both"/>
        <w:rPr>
          <w:sz w:val="28"/>
          <w:szCs w:val="28"/>
        </w:rPr>
      </w:pPr>
      <w:r w:rsidRPr="006538C3">
        <w:rPr>
          <w:sz w:val="28"/>
          <w:szCs w:val="28"/>
        </w:rPr>
        <w:t>1. Внести в Правила благоустройства территории города Перми, утве</w:t>
      </w:r>
      <w:r w:rsidRPr="006538C3">
        <w:rPr>
          <w:sz w:val="28"/>
          <w:szCs w:val="28"/>
        </w:rPr>
        <w:t>р</w:t>
      </w:r>
      <w:proofErr w:type="gramStart"/>
      <w:r w:rsidRPr="006538C3">
        <w:rPr>
          <w:sz w:val="28"/>
          <w:szCs w:val="28"/>
        </w:rPr>
        <w:t xml:space="preserve">жденные решением Пермской городской Думы от 15.12.2020 № 277 </w:t>
      </w:r>
      <w:r w:rsidRPr="006538C3">
        <w:rPr>
          <w:rFonts w:eastAsia="Calibri"/>
          <w:sz w:val="28"/>
          <w:szCs w:val="28"/>
        </w:rPr>
        <w:t>(в редакции решений Пермской городской Думы от 24.02.2021 № 40, от 27.04.2021 № 102, от</w:t>
      </w:r>
      <w:r>
        <w:rPr>
          <w:rFonts w:eastAsia="Calibri"/>
          <w:sz w:val="28"/>
          <w:szCs w:val="28"/>
        </w:rPr>
        <w:t> </w:t>
      </w:r>
      <w:r w:rsidRPr="006538C3">
        <w:rPr>
          <w:rFonts w:eastAsia="Calibri"/>
          <w:sz w:val="28"/>
          <w:szCs w:val="28"/>
        </w:rPr>
        <w:t>24.08.2021 № 181</w:t>
      </w:r>
      <w:r>
        <w:rPr>
          <w:rFonts w:eastAsia="Calibri"/>
          <w:sz w:val="28"/>
          <w:szCs w:val="28"/>
        </w:rPr>
        <w:t xml:space="preserve">, </w:t>
      </w:r>
      <w:r w:rsidRPr="006538C3">
        <w:rPr>
          <w:rFonts w:eastAsia="Calibri"/>
          <w:sz w:val="28"/>
          <w:szCs w:val="28"/>
        </w:rPr>
        <w:t>от</w:t>
      </w:r>
      <w:r>
        <w:rPr>
          <w:rFonts w:eastAsia="Calibri"/>
          <w:sz w:val="28"/>
          <w:szCs w:val="28"/>
        </w:rPr>
        <w:t xml:space="preserve"> </w:t>
      </w:r>
      <w:r w:rsidRPr="006538C3">
        <w:rPr>
          <w:rFonts w:eastAsia="Calibri"/>
          <w:sz w:val="28"/>
          <w:szCs w:val="28"/>
        </w:rPr>
        <w:t xml:space="preserve">24.08.2021 № 182, от 21.12.2021 № 307, </w:t>
      </w:r>
      <w:r>
        <w:rPr>
          <w:rFonts w:eastAsia="Calibri"/>
          <w:sz w:val="28"/>
          <w:szCs w:val="28"/>
        </w:rPr>
        <w:t xml:space="preserve">от </w:t>
      </w:r>
      <w:r w:rsidRPr="006538C3">
        <w:rPr>
          <w:rFonts w:eastAsia="Calibri"/>
          <w:sz w:val="28"/>
          <w:szCs w:val="28"/>
        </w:rPr>
        <w:t>26.04.2022 №</w:t>
      </w:r>
      <w:r>
        <w:rPr>
          <w:rFonts w:eastAsia="Calibri"/>
          <w:sz w:val="28"/>
          <w:szCs w:val="28"/>
        </w:rPr>
        <w:t> </w:t>
      </w:r>
      <w:r w:rsidRPr="006538C3">
        <w:rPr>
          <w:rFonts w:eastAsia="Calibri"/>
          <w:sz w:val="28"/>
          <w:szCs w:val="28"/>
        </w:rPr>
        <w:t>81, от 26.04.</w:t>
      </w:r>
      <w:r w:rsidRPr="001B521B">
        <w:rPr>
          <w:rFonts w:eastAsia="Calibri"/>
          <w:sz w:val="28"/>
          <w:szCs w:val="28"/>
        </w:rPr>
        <w:t>2022 № 82</w:t>
      </w:r>
      <w:r>
        <w:rPr>
          <w:rFonts w:eastAsia="Calibri"/>
          <w:sz w:val="28"/>
          <w:szCs w:val="28"/>
        </w:rPr>
        <w:t>, от 28.06.2022 № 144, от 23.08.2022 №</w:t>
      </w:r>
      <w:hyperlink r:id="rId11" w:history="1">
        <w:r w:rsidRPr="00502C4D">
          <w:rPr>
            <w:sz w:val="28"/>
            <w:szCs w:val="28"/>
          </w:rPr>
          <w:t xml:space="preserve"> 171</w:t>
        </w:r>
      </w:hyperlink>
      <w:r w:rsidRPr="00502C4D">
        <w:rPr>
          <w:sz w:val="28"/>
          <w:szCs w:val="28"/>
        </w:rPr>
        <w:t xml:space="preserve">, от 23.08.2022 </w:t>
      </w:r>
      <w:hyperlink r:id="rId12" w:history="1">
        <w:r>
          <w:rPr>
            <w:sz w:val="28"/>
            <w:szCs w:val="28"/>
          </w:rPr>
          <w:t>№</w:t>
        </w:r>
        <w:r w:rsidRPr="00502C4D">
          <w:rPr>
            <w:sz w:val="28"/>
            <w:szCs w:val="28"/>
          </w:rPr>
          <w:t xml:space="preserve"> 173</w:t>
        </w:r>
      </w:hyperlink>
      <w:r w:rsidRPr="00502C4D">
        <w:rPr>
          <w:sz w:val="28"/>
          <w:szCs w:val="28"/>
        </w:rPr>
        <w:t xml:space="preserve">, от 23.08.2022 </w:t>
      </w:r>
      <w:hyperlink r:id="rId13" w:history="1">
        <w:r>
          <w:rPr>
            <w:sz w:val="28"/>
            <w:szCs w:val="28"/>
          </w:rPr>
          <w:t>№</w:t>
        </w:r>
        <w:r w:rsidRPr="00502C4D">
          <w:rPr>
            <w:sz w:val="28"/>
            <w:szCs w:val="28"/>
          </w:rPr>
          <w:t xml:space="preserve"> 174</w:t>
        </w:r>
      </w:hyperlink>
      <w:r>
        <w:rPr>
          <w:rFonts w:eastAsia="Calibri"/>
          <w:sz w:val="28"/>
          <w:szCs w:val="28"/>
        </w:rPr>
        <w:t>),</w:t>
      </w:r>
      <w:r w:rsidRPr="001B521B">
        <w:rPr>
          <w:rFonts w:eastAsia="Calibri"/>
          <w:sz w:val="28"/>
          <w:szCs w:val="28"/>
        </w:rPr>
        <w:t xml:space="preserve"> изме</w:t>
      </w:r>
      <w:r w:rsidRPr="006538C3">
        <w:rPr>
          <w:rFonts w:eastAsia="Calibri"/>
          <w:sz w:val="28"/>
          <w:szCs w:val="28"/>
        </w:rPr>
        <w:t>нения:</w:t>
      </w:r>
      <w:proofErr w:type="gramEnd"/>
    </w:p>
    <w:p w:rsidR="00BB526A" w:rsidRPr="00040CFE" w:rsidRDefault="00BB526A" w:rsidP="00BB526A">
      <w:pPr>
        <w:ind w:firstLine="720"/>
        <w:jc w:val="both"/>
        <w:rPr>
          <w:rFonts w:eastAsia="Calibri"/>
          <w:sz w:val="28"/>
          <w:szCs w:val="28"/>
        </w:rPr>
      </w:pPr>
      <w:r w:rsidRPr="00040CFE">
        <w:rPr>
          <w:rFonts w:eastAsia="Calibri"/>
          <w:sz w:val="28"/>
          <w:szCs w:val="28"/>
        </w:rPr>
        <w:t>1.1 дополнить подпунктом 2.1.25</w:t>
      </w:r>
      <w:r w:rsidRPr="00040CFE">
        <w:rPr>
          <w:rFonts w:eastAsia="Calibri"/>
          <w:sz w:val="28"/>
          <w:szCs w:val="28"/>
          <w:vertAlign w:val="superscript"/>
        </w:rPr>
        <w:t>2</w:t>
      </w:r>
      <w:r w:rsidRPr="00040CFE">
        <w:rPr>
          <w:rFonts w:eastAsia="Calibri"/>
          <w:sz w:val="28"/>
          <w:szCs w:val="28"/>
        </w:rPr>
        <w:t xml:space="preserve"> следующего содержания:</w:t>
      </w:r>
    </w:p>
    <w:p w:rsidR="00BB526A" w:rsidRPr="00040CFE" w:rsidRDefault="00BB526A" w:rsidP="00BB526A">
      <w:pPr>
        <w:ind w:firstLine="720"/>
        <w:jc w:val="both"/>
        <w:rPr>
          <w:rFonts w:eastAsia="Calibri"/>
          <w:sz w:val="28"/>
          <w:szCs w:val="28"/>
        </w:rPr>
      </w:pPr>
      <w:r w:rsidRPr="00040CFE">
        <w:rPr>
          <w:rFonts w:eastAsia="Calibri"/>
          <w:sz w:val="28"/>
          <w:szCs w:val="28"/>
        </w:rPr>
        <w:t>«2.1.25</w:t>
      </w:r>
      <w:r w:rsidRPr="00040CFE">
        <w:rPr>
          <w:rFonts w:eastAsia="Calibri"/>
          <w:sz w:val="28"/>
          <w:szCs w:val="28"/>
          <w:vertAlign w:val="superscript"/>
        </w:rPr>
        <w:t xml:space="preserve">2 </w:t>
      </w:r>
      <w:r w:rsidRPr="00040CFE">
        <w:rPr>
          <w:rFonts w:eastAsia="Calibri"/>
          <w:sz w:val="28"/>
          <w:szCs w:val="28"/>
        </w:rPr>
        <w:t>навигационный элемент – носитель информации (конструкция, с</w:t>
      </w:r>
      <w:r w:rsidRPr="00040CFE">
        <w:rPr>
          <w:rFonts w:eastAsia="Calibri"/>
          <w:sz w:val="28"/>
          <w:szCs w:val="28"/>
        </w:rPr>
        <w:t>о</w:t>
      </w:r>
      <w:r w:rsidRPr="00040CFE">
        <w:rPr>
          <w:rFonts w:eastAsia="Calibri"/>
          <w:sz w:val="28"/>
          <w:szCs w:val="28"/>
        </w:rPr>
        <w:t>оружение, информационный знак и другие приспособления), предназначенный для распространения информации о городской среде, объектах городской инфр</w:t>
      </w:r>
      <w:r w:rsidRPr="00040CFE">
        <w:rPr>
          <w:rFonts w:eastAsia="Calibri"/>
          <w:sz w:val="28"/>
          <w:szCs w:val="28"/>
        </w:rPr>
        <w:t>а</w:t>
      </w:r>
      <w:r w:rsidRPr="00040CFE">
        <w:rPr>
          <w:rFonts w:eastAsia="Calibri"/>
          <w:sz w:val="28"/>
          <w:szCs w:val="28"/>
        </w:rPr>
        <w:t>структуры, за исключением рекламных конструкций; навигационные элементы различают по видам:</w:t>
      </w:r>
    </w:p>
    <w:p w:rsidR="00BB526A" w:rsidRPr="0032735A" w:rsidRDefault="00BB526A" w:rsidP="00BB526A">
      <w:pPr>
        <w:ind w:firstLine="720"/>
        <w:jc w:val="both"/>
        <w:rPr>
          <w:rFonts w:eastAsia="Calibri"/>
          <w:sz w:val="28"/>
          <w:szCs w:val="28"/>
        </w:rPr>
      </w:pPr>
      <w:proofErr w:type="gramStart"/>
      <w:r w:rsidRPr="00040CFE">
        <w:rPr>
          <w:rFonts w:eastAsia="Calibri"/>
          <w:sz w:val="28"/>
          <w:szCs w:val="28"/>
        </w:rPr>
        <w:t>2.1.25</w:t>
      </w:r>
      <w:r w:rsidRPr="00040CFE">
        <w:rPr>
          <w:rFonts w:eastAsia="Calibri"/>
          <w:sz w:val="28"/>
          <w:szCs w:val="28"/>
          <w:vertAlign w:val="superscript"/>
        </w:rPr>
        <w:t>2</w:t>
      </w:r>
      <w:r w:rsidRPr="00040CFE">
        <w:rPr>
          <w:rFonts w:eastAsia="Calibri"/>
          <w:sz w:val="28"/>
          <w:szCs w:val="28"/>
        </w:rPr>
        <w:t>.1</w:t>
      </w:r>
      <w:r w:rsidRPr="00040CFE">
        <w:rPr>
          <w:sz w:val="28"/>
          <w:szCs w:val="28"/>
        </w:rPr>
        <w:t xml:space="preserve"> навигационная стела </w:t>
      </w:r>
      <w:r w:rsidR="002F6D8B">
        <w:rPr>
          <w:sz w:val="28"/>
          <w:szCs w:val="28"/>
        </w:rPr>
        <w:t>–</w:t>
      </w:r>
      <w:r w:rsidRPr="00040CFE">
        <w:rPr>
          <w:sz w:val="28"/>
          <w:szCs w:val="28"/>
        </w:rPr>
        <w:t xml:space="preserve"> отдельно стоящая объемно-пространственная конструкция с одним или двумя информационными полями, содержащая пиктограммы, карты-схемы территории города с номерами зданий и</w:t>
      </w:r>
      <w:r>
        <w:rPr>
          <w:sz w:val="28"/>
          <w:szCs w:val="28"/>
        </w:rPr>
        <w:t> </w:t>
      </w:r>
      <w:r w:rsidRPr="00040CFE">
        <w:rPr>
          <w:sz w:val="28"/>
          <w:szCs w:val="28"/>
        </w:rPr>
        <w:t>сооружений, наименованиями достопримечательностей, улиц, площадей, объе</w:t>
      </w:r>
      <w:r w:rsidRPr="00040CFE">
        <w:rPr>
          <w:sz w:val="28"/>
          <w:szCs w:val="28"/>
        </w:rPr>
        <w:t>к</w:t>
      </w:r>
      <w:r w:rsidRPr="00040CFE">
        <w:rPr>
          <w:sz w:val="28"/>
          <w:szCs w:val="28"/>
        </w:rPr>
        <w:t>тов озеленения общего пользования, объектов культурного наследия (памятников истории и культуры) и информацию о направлении движения</w:t>
      </w:r>
      <w:r w:rsidRPr="00474F2C">
        <w:rPr>
          <w:sz w:val="28"/>
          <w:szCs w:val="28"/>
        </w:rPr>
        <w:t xml:space="preserve"> в сторону наиболее востребованных объектов (например, объектов транспортной инфраструктуры, спорта</w:t>
      </w:r>
      <w:r w:rsidRPr="006538C3">
        <w:rPr>
          <w:sz w:val="28"/>
          <w:szCs w:val="28"/>
        </w:rPr>
        <w:t>, образования, здравоохранения, объектов культурного наследия (памятн</w:t>
      </w:r>
      <w:r w:rsidRPr="006538C3">
        <w:rPr>
          <w:sz w:val="28"/>
          <w:szCs w:val="28"/>
        </w:rPr>
        <w:t>и</w:t>
      </w:r>
      <w:r w:rsidRPr="006538C3">
        <w:rPr>
          <w:sz w:val="28"/>
          <w:szCs w:val="28"/>
        </w:rPr>
        <w:t>ков истории</w:t>
      </w:r>
      <w:proofErr w:type="gramEnd"/>
      <w:r w:rsidRPr="006538C3">
        <w:rPr>
          <w:sz w:val="28"/>
          <w:szCs w:val="28"/>
        </w:rPr>
        <w:t xml:space="preserve"> </w:t>
      </w:r>
      <w:proofErr w:type="gramStart"/>
      <w:r w:rsidRPr="006538C3">
        <w:rPr>
          <w:sz w:val="28"/>
          <w:szCs w:val="28"/>
        </w:rPr>
        <w:t>и культуры) народов Российской Федерации, музеев, театров, выст</w:t>
      </w:r>
      <w:r w:rsidRPr="006538C3">
        <w:rPr>
          <w:sz w:val="28"/>
          <w:szCs w:val="28"/>
        </w:rPr>
        <w:t>а</w:t>
      </w:r>
      <w:r w:rsidRPr="006538C3">
        <w:rPr>
          <w:sz w:val="28"/>
          <w:szCs w:val="28"/>
        </w:rPr>
        <w:t>вочных залов, концертных организаций, мест погребения, культовых религиозных зданий и других), иную справочную информацию;</w:t>
      </w:r>
      <w:proofErr w:type="gramEnd"/>
    </w:p>
    <w:p w:rsidR="00BB526A" w:rsidRDefault="00BB526A" w:rsidP="00BB526A">
      <w:pPr>
        <w:ind w:firstLine="720"/>
        <w:jc w:val="both"/>
        <w:rPr>
          <w:sz w:val="28"/>
          <w:szCs w:val="28"/>
        </w:rPr>
      </w:pPr>
      <w:proofErr w:type="gramStart"/>
      <w:r w:rsidRPr="00040CFE">
        <w:rPr>
          <w:rFonts w:eastAsia="Calibri"/>
          <w:sz w:val="28"/>
          <w:szCs w:val="28"/>
        </w:rPr>
        <w:lastRenderedPageBreak/>
        <w:t>2.1.25</w:t>
      </w:r>
      <w:r w:rsidRPr="00040CFE">
        <w:rPr>
          <w:rFonts w:eastAsia="Calibri"/>
          <w:sz w:val="28"/>
          <w:szCs w:val="28"/>
          <w:vertAlign w:val="superscript"/>
        </w:rPr>
        <w:t>2</w:t>
      </w:r>
      <w:r w:rsidRPr="00040CFE">
        <w:rPr>
          <w:rFonts w:eastAsia="Calibri"/>
          <w:sz w:val="28"/>
          <w:szCs w:val="28"/>
        </w:rPr>
        <w:t>.2</w:t>
      </w:r>
      <w:r w:rsidRPr="00040C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навигационный стенд – отдельно стоящая объемно-пространственная конструкция с одним или двумя информационными полями, содержащая пиктограммы, карты-схемы, иную справочную информацию, </w:t>
      </w:r>
      <w:r w:rsidR="002F6D8B" w:rsidRPr="002F6D8B">
        <w:rPr>
          <w:sz w:val="28"/>
          <w:szCs w:val="28"/>
        </w:rPr>
        <w:t>о ко</w:t>
      </w:r>
      <w:r w:rsidR="002F6D8B" w:rsidRPr="002F6D8B">
        <w:rPr>
          <w:sz w:val="28"/>
          <w:szCs w:val="28"/>
        </w:rPr>
        <w:t>н</w:t>
      </w:r>
      <w:r w:rsidR="002F6D8B" w:rsidRPr="002F6D8B">
        <w:rPr>
          <w:sz w:val="28"/>
          <w:szCs w:val="28"/>
        </w:rPr>
        <w:t xml:space="preserve">кретном объекте для ориентирования </w:t>
      </w:r>
      <w:r>
        <w:rPr>
          <w:sz w:val="28"/>
          <w:szCs w:val="28"/>
        </w:rPr>
        <w:t>в пределах территории, на которой он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положен (например, в отношении объекта транспортной инфраструктуры, объекта культурного наследия (памятника истории и культуры) народов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дерации, объекта озеленения общего пользования, места погребения, объекта спорта и других);</w:t>
      </w:r>
      <w:proofErr w:type="gramEnd"/>
    </w:p>
    <w:p w:rsidR="00BB526A" w:rsidRDefault="00BB526A" w:rsidP="00BB526A">
      <w:pPr>
        <w:ind w:firstLine="720"/>
        <w:jc w:val="both"/>
        <w:rPr>
          <w:sz w:val="28"/>
          <w:szCs w:val="28"/>
        </w:rPr>
      </w:pPr>
      <w:proofErr w:type="gramStart"/>
      <w:r w:rsidRPr="00040CFE">
        <w:rPr>
          <w:rFonts w:eastAsia="Calibri"/>
          <w:sz w:val="28"/>
          <w:szCs w:val="28"/>
        </w:rPr>
        <w:t>2.1.25</w:t>
      </w:r>
      <w:r w:rsidRPr="00040CFE">
        <w:rPr>
          <w:rFonts w:eastAsia="Calibri"/>
          <w:sz w:val="28"/>
          <w:szCs w:val="28"/>
          <w:vertAlign w:val="superscript"/>
        </w:rPr>
        <w:t>2</w:t>
      </w:r>
      <w:r w:rsidRPr="00040CFE">
        <w:rPr>
          <w:rFonts w:eastAsia="Calibri"/>
          <w:sz w:val="28"/>
          <w:szCs w:val="28"/>
        </w:rPr>
        <w:t>.3</w:t>
      </w:r>
      <w:r w:rsidRPr="0032735A">
        <w:rPr>
          <w:sz w:val="28"/>
          <w:szCs w:val="28"/>
        </w:rPr>
        <w:t xml:space="preserve"> </w:t>
      </w:r>
      <w:r w:rsidRPr="006538C3">
        <w:rPr>
          <w:sz w:val="28"/>
          <w:szCs w:val="28"/>
        </w:rPr>
        <w:t>навигационный указатель – отдельно стоящая объемно-пространственная конструкция, состоящая из опоры, на которой размещаются от</w:t>
      </w:r>
      <w:r>
        <w:rPr>
          <w:sz w:val="28"/>
          <w:szCs w:val="28"/>
        </w:rPr>
        <w:t> </w:t>
      </w:r>
      <w:r w:rsidRPr="006538C3">
        <w:rPr>
          <w:sz w:val="28"/>
          <w:szCs w:val="28"/>
        </w:rPr>
        <w:t>одного до пяти модулей-указателей, содерж</w:t>
      </w:r>
      <w:r>
        <w:rPr>
          <w:sz w:val="28"/>
          <w:szCs w:val="28"/>
        </w:rPr>
        <w:t>ащая</w:t>
      </w:r>
      <w:r w:rsidRPr="006538C3">
        <w:rPr>
          <w:sz w:val="28"/>
          <w:szCs w:val="28"/>
        </w:rPr>
        <w:t xml:space="preserve"> пиктограммы, информацию о</w:t>
      </w:r>
      <w:r>
        <w:rPr>
          <w:sz w:val="28"/>
          <w:szCs w:val="28"/>
        </w:rPr>
        <w:t> </w:t>
      </w:r>
      <w:r w:rsidRPr="006538C3">
        <w:rPr>
          <w:sz w:val="28"/>
          <w:szCs w:val="28"/>
        </w:rPr>
        <w:t xml:space="preserve">направлении движения в сторону достопримечательностей, улиц, площадей, </w:t>
      </w:r>
      <w:r w:rsidRPr="00040CFE">
        <w:rPr>
          <w:sz w:val="28"/>
          <w:szCs w:val="28"/>
        </w:rPr>
        <w:t>объектов озеленения общего пользования, мест</w:t>
      </w:r>
      <w:r w:rsidRPr="006538C3">
        <w:rPr>
          <w:sz w:val="28"/>
          <w:szCs w:val="28"/>
        </w:rPr>
        <w:t xml:space="preserve"> погребения, объектов культурного наследия (памятников истории и культуры) и других наиболее востребованных объектов (например, объектов транспортной инфраструктуры, спорта, образов</w:t>
      </w:r>
      <w:r w:rsidRPr="006538C3">
        <w:rPr>
          <w:sz w:val="28"/>
          <w:szCs w:val="28"/>
        </w:rPr>
        <w:t>а</w:t>
      </w:r>
      <w:r w:rsidRPr="006538C3">
        <w:rPr>
          <w:sz w:val="28"/>
          <w:szCs w:val="28"/>
        </w:rPr>
        <w:t>ния, здравоохранения, объектов культурного наследия (памятников истории и</w:t>
      </w:r>
      <w:proofErr w:type="gramEnd"/>
      <w:r>
        <w:rPr>
          <w:sz w:val="28"/>
          <w:szCs w:val="28"/>
        </w:rPr>
        <w:t> </w:t>
      </w:r>
      <w:proofErr w:type="gramStart"/>
      <w:r w:rsidRPr="006538C3">
        <w:rPr>
          <w:sz w:val="28"/>
          <w:szCs w:val="28"/>
        </w:rPr>
        <w:t>культуры) народов Российской Федерации, музеев, театров, выставочных залов, концертных организаций, мест погребения, культовых религиозных зданий и др</w:t>
      </w:r>
      <w:r w:rsidRPr="006538C3">
        <w:rPr>
          <w:sz w:val="28"/>
          <w:szCs w:val="28"/>
        </w:rPr>
        <w:t>у</w:t>
      </w:r>
      <w:r w:rsidRPr="006538C3">
        <w:rPr>
          <w:sz w:val="28"/>
          <w:szCs w:val="28"/>
        </w:rPr>
        <w:t>гих);</w:t>
      </w:r>
      <w:r>
        <w:rPr>
          <w:sz w:val="28"/>
          <w:szCs w:val="28"/>
        </w:rPr>
        <w:t xml:space="preserve">»; </w:t>
      </w:r>
      <w:proofErr w:type="gramEnd"/>
    </w:p>
    <w:p w:rsidR="00BB526A" w:rsidRPr="006538C3" w:rsidRDefault="00BB526A" w:rsidP="00BB52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Pr="006538C3">
        <w:rPr>
          <w:sz w:val="28"/>
          <w:szCs w:val="28"/>
        </w:rPr>
        <w:t>дополнить п</w:t>
      </w:r>
      <w:r>
        <w:rPr>
          <w:sz w:val="28"/>
          <w:szCs w:val="28"/>
        </w:rPr>
        <w:t>одп</w:t>
      </w:r>
      <w:r w:rsidRPr="006538C3">
        <w:rPr>
          <w:sz w:val="28"/>
          <w:szCs w:val="28"/>
        </w:rPr>
        <w:t>унктом 2.1.39</w:t>
      </w:r>
      <w:r w:rsidRPr="006538C3">
        <w:rPr>
          <w:sz w:val="28"/>
          <w:szCs w:val="28"/>
          <w:vertAlign w:val="superscript"/>
        </w:rPr>
        <w:t>4</w:t>
      </w:r>
      <w:r w:rsidRPr="006538C3">
        <w:rPr>
          <w:sz w:val="28"/>
          <w:szCs w:val="28"/>
        </w:rPr>
        <w:t xml:space="preserve"> следующего содержания:</w:t>
      </w:r>
    </w:p>
    <w:p w:rsidR="00BB526A" w:rsidRPr="006538C3" w:rsidRDefault="00BB526A" w:rsidP="00BB526A">
      <w:pPr>
        <w:ind w:firstLine="720"/>
        <w:jc w:val="both"/>
        <w:rPr>
          <w:sz w:val="28"/>
          <w:szCs w:val="28"/>
        </w:rPr>
      </w:pPr>
      <w:r w:rsidRPr="006538C3">
        <w:rPr>
          <w:sz w:val="28"/>
          <w:szCs w:val="28"/>
        </w:rPr>
        <w:t>«2.1.39</w:t>
      </w:r>
      <w:r w:rsidRPr="006538C3">
        <w:rPr>
          <w:sz w:val="28"/>
          <w:szCs w:val="28"/>
          <w:vertAlign w:val="superscript"/>
        </w:rPr>
        <w:t>4</w:t>
      </w:r>
      <w:r w:rsidRPr="006538C3">
        <w:rPr>
          <w:sz w:val="28"/>
          <w:szCs w:val="28"/>
        </w:rPr>
        <w:t xml:space="preserve"> система навигации </w:t>
      </w:r>
      <w:r>
        <w:rPr>
          <w:sz w:val="28"/>
          <w:szCs w:val="28"/>
        </w:rPr>
        <w:t>–</w:t>
      </w:r>
      <w:r w:rsidRPr="006538C3">
        <w:rPr>
          <w:sz w:val="28"/>
          <w:szCs w:val="28"/>
        </w:rPr>
        <w:t xml:space="preserve"> совокупность необходимой для ориентиров</w:t>
      </w:r>
      <w:r w:rsidRPr="006538C3">
        <w:rPr>
          <w:sz w:val="28"/>
          <w:szCs w:val="28"/>
        </w:rPr>
        <w:t>а</w:t>
      </w:r>
      <w:r w:rsidRPr="006538C3">
        <w:rPr>
          <w:sz w:val="28"/>
          <w:szCs w:val="28"/>
        </w:rPr>
        <w:t>ния пешеходов информации о городской среде, об объектах городской инфр</w:t>
      </w:r>
      <w:r w:rsidRPr="006538C3">
        <w:rPr>
          <w:sz w:val="28"/>
          <w:szCs w:val="28"/>
        </w:rPr>
        <w:t>а</w:t>
      </w:r>
      <w:r w:rsidRPr="006538C3">
        <w:rPr>
          <w:sz w:val="28"/>
          <w:szCs w:val="28"/>
        </w:rPr>
        <w:t xml:space="preserve">структуры и </w:t>
      </w:r>
      <w:r w:rsidRPr="0098036B">
        <w:rPr>
          <w:sz w:val="28"/>
          <w:szCs w:val="28"/>
        </w:rPr>
        <w:t>навигационных элемент</w:t>
      </w:r>
      <w:r w:rsidR="00391A5B">
        <w:rPr>
          <w:sz w:val="28"/>
          <w:szCs w:val="28"/>
        </w:rPr>
        <w:t>ах</w:t>
      </w:r>
      <w:r w:rsidRPr="0098036B">
        <w:rPr>
          <w:sz w:val="28"/>
          <w:szCs w:val="28"/>
        </w:rPr>
        <w:t>,</w:t>
      </w:r>
      <w:r w:rsidRPr="006538C3">
        <w:rPr>
          <w:sz w:val="28"/>
          <w:szCs w:val="28"/>
        </w:rPr>
        <w:t xml:space="preserve"> п</w:t>
      </w:r>
      <w:r w:rsidRPr="006538C3">
        <w:rPr>
          <w:rFonts w:eastAsia="Calibri"/>
          <w:sz w:val="28"/>
          <w:szCs w:val="28"/>
        </w:rPr>
        <w:t xml:space="preserve">редназначенных для распространения такой информации, </w:t>
      </w:r>
      <w:r w:rsidRPr="006538C3">
        <w:rPr>
          <w:sz w:val="28"/>
          <w:szCs w:val="28"/>
        </w:rPr>
        <w:t>за исключением рекламных конструкций</w:t>
      </w:r>
      <w:proofErr w:type="gramStart"/>
      <w:r w:rsidRPr="006538C3">
        <w:rPr>
          <w:sz w:val="28"/>
          <w:szCs w:val="28"/>
        </w:rPr>
        <w:t>;»</w:t>
      </w:r>
      <w:proofErr w:type="gramEnd"/>
      <w:r w:rsidRPr="006538C3">
        <w:rPr>
          <w:sz w:val="28"/>
          <w:szCs w:val="28"/>
        </w:rPr>
        <w:t>;</w:t>
      </w:r>
    </w:p>
    <w:p w:rsidR="00BB526A" w:rsidRPr="006538C3" w:rsidRDefault="00BB526A" w:rsidP="00BB526A">
      <w:pPr>
        <w:ind w:firstLine="720"/>
        <w:jc w:val="both"/>
        <w:rPr>
          <w:sz w:val="28"/>
          <w:szCs w:val="28"/>
        </w:rPr>
      </w:pPr>
      <w:r w:rsidRPr="006538C3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6538C3">
        <w:rPr>
          <w:sz w:val="28"/>
          <w:szCs w:val="28"/>
        </w:rPr>
        <w:t xml:space="preserve"> дополнить </w:t>
      </w:r>
      <w:r>
        <w:rPr>
          <w:sz w:val="28"/>
          <w:szCs w:val="28"/>
        </w:rPr>
        <w:t>п</w:t>
      </w:r>
      <w:r w:rsidRPr="006538C3">
        <w:rPr>
          <w:sz w:val="28"/>
          <w:szCs w:val="28"/>
        </w:rPr>
        <w:t xml:space="preserve">унктом 9.7 следующего содержания: </w:t>
      </w:r>
    </w:p>
    <w:p w:rsidR="00BB526A" w:rsidRPr="006538C3" w:rsidRDefault="00BB526A" w:rsidP="00BB526A">
      <w:pPr>
        <w:ind w:firstLine="720"/>
        <w:jc w:val="both"/>
        <w:rPr>
          <w:sz w:val="28"/>
          <w:szCs w:val="28"/>
        </w:rPr>
      </w:pPr>
      <w:r w:rsidRPr="006538C3">
        <w:rPr>
          <w:sz w:val="28"/>
          <w:szCs w:val="28"/>
        </w:rPr>
        <w:t xml:space="preserve">«9.7. </w:t>
      </w:r>
      <w:r>
        <w:rPr>
          <w:sz w:val="28"/>
          <w:szCs w:val="28"/>
        </w:rPr>
        <w:t>Т</w:t>
      </w:r>
      <w:r w:rsidRPr="006538C3">
        <w:rPr>
          <w:sz w:val="28"/>
          <w:szCs w:val="28"/>
        </w:rPr>
        <w:t>ребования к внешнему виду гаража, являющегося некапитальным с</w:t>
      </w:r>
      <w:r w:rsidRPr="006538C3">
        <w:rPr>
          <w:sz w:val="28"/>
          <w:szCs w:val="28"/>
        </w:rPr>
        <w:t>о</w:t>
      </w:r>
      <w:r w:rsidRPr="006538C3">
        <w:rPr>
          <w:sz w:val="28"/>
          <w:szCs w:val="28"/>
        </w:rPr>
        <w:t xml:space="preserve">оружением, размещаемого на земельном участке, </w:t>
      </w:r>
      <w:r w:rsidRPr="006538C3">
        <w:rPr>
          <w:rFonts w:eastAsia="Calibri"/>
          <w:sz w:val="28"/>
          <w:szCs w:val="28"/>
        </w:rPr>
        <w:t xml:space="preserve">включенном в схему </w:t>
      </w:r>
      <w:r w:rsidRPr="006538C3">
        <w:rPr>
          <w:rFonts w:eastAsia="Calibri"/>
          <w:bCs/>
          <w:sz w:val="28"/>
          <w:szCs w:val="28"/>
        </w:rPr>
        <w:t>размещ</w:t>
      </w:r>
      <w:r w:rsidRPr="006538C3">
        <w:rPr>
          <w:rFonts w:eastAsia="Calibri"/>
          <w:bCs/>
          <w:sz w:val="28"/>
          <w:szCs w:val="28"/>
        </w:rPr>
        <w:t>е</w:t>
      </w:r>
      <w:r w:rsidRPr="006538C3">
        <w:rPr>
          <w:rFonts w:eastAsia="Calibri"/>
          <w:bCs/>
          <w:sz w:val="28"/>
          <w:szCs w:val="28"/>
        </w:rPr>
        <w:t>ния гражданами гаражей, являющихся некапитальными сооружениями, либо ст</w:t>
      </w:r>
      <w:r w:rsidRPr="006538C3">
        <w:rPr>
          <w:rFonts w:eastAsia="Calibri"/>
          <w:bCs/>
          <w:sz w:val="28"/>
          <w:szCs w:val="28"/>
        </w:rPr>
        <w:t>о</w:t>
      </w:r>
      <w:r w:rsidRPr="006538C3">
        <w:rPr>
          <w:rFonts w:eastAsia="Calibri"/>
          <w:bCs/>
          <w:sz w:val="28"/>
          <w:szCs w:val="28"/>
        </w:rPr>
        <w:t>янок технических или других средств передвижения инвалидов вблизи их места жительства</w:t>
      </w:r>
      <w:r>
        <w:rPr>
          <w:rFonts w:eastAsia="Calibri"/>
          <w:bCs/>
          <w:sz w:val="28"/>
          <w:szCs w:val="28"/>
        </w:rPr>
        <w:t xml:space="preserve"> (далее – Схема)</w:t>
      </w:r>
      <w:r w:rsidRPr="006538C3">
        <w:rPr>
          <w:sz w:val="28"/>
          <w:szCs w:val="28"/>
        </w:rPr>
        <w:t>:</w:t>
      </w:r>
    </w:p>
    <w:p w:rsidR="00BB526A" w:rsidRPr="006538C3" w:rsidRDefault="00BB526A" w:rsidP="00BB526A">
      <w:pPr>
        <w:ind w:firstLine="720"/>
        <w:jc w:val="both"/>
        <w:rPr>
          <w:sz w:val="28"/>
          <w:szCs w:val="28"/>
        </w:rPr>
      </w:pPr>
      <w:r w:rsidRPr="006538C3">
        <w:rPr>
          <w:sz w:val="28"/>
          <w:szCs w:val="28"/>
        </w:rPr>
        <w:t>внешний вид гаража, являющегося некапитальным сооружением, размещ</w:t>
      </w:r>
      <w:r w:rsidRPr="006538C3">
        <w:rPr>
          <w:sz w:val="28"/>
          <w:szCs w:val="28"/>
        </w:rPr>
        <w:t>а</w:t>
      </w:r>
      <w:r w:rsidRPr="006538C3">
        <w:rPr>
          <w:sz w:val="28"/>
          <w:szCs w:val="28"/>
        </w:rPr>
        <w:t xml:space="preserve">емого на земельном участке, </w:t>
      </w:r>
      <w:r w:rsidRPr="006538C3">
        <w:rPr>
          <w:rFonts w:eastAsia="Calibri"/>
          <w:sz w:val="28"/>
          <w:szCs w:val="28"/>
        </w:rPr>
        <w:t xml:space="preserve">включенном в </w:t>
      </w:r>
      <w:r>
        <w:rPr>
          <w:rFonts w:eastAsia="Calibri"/>
          <w:sz w:val="28"/>
          <w:szCs w:val="28"/>
        </w:rPr>
        <w:t>С</w:t>
      </w:r>
      <w:r w:rsidRPr="006538C3">
        <w:rPr>
          <w:rFonts w:eastAsia="Calibri"/>
          <w:sz w:val="28"/>
          <w:szCs w:val="28"/>
        </w:rPr>
        <w:t>хему</w:t>
      </w:r>
      <w:r w:rsidRPr="00040CFE">
        <w:rPr>
          <w:rFonts w:eastAsia="Calibri"/>
          <w:sz w:val="28"/>
          <w:szCs w:val="28"/>
        </w:rPr>
        <w:t>,</w:t>
      </w:r>
      <w:r w:rsidRPr="006538C3">
        <w:rPr>
          <w:rFonts w:eastAsia="Calibri"/>
          <w:sz w:val="28"/>
          <w:szCs w:val="28"/>
        </w:rPr>
        <w:t xml:space="preserve"> </w:t>
      </w:r>
      <w:r w:rsidRPr="006538C3">
        <w:rPr>
          <w:sz w:val="28"/>
          <w:szCs w:val="28"/>
        </w:rPr>
        <w:t xml:space="preserve">должен соответствовать </w:t>
      </w:r>
      <w:r>
        <w:rPr>
          <w:sz w:val="28"/>
          <w:szCs w:val="28"/>
        </w:rPr>
        <w:t>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бованиям к внешнему виду </w:t>
      </w:r>
      <w:r w:rsidRPr="006538C3">
        <w:rPr>
          <w:sz w:val="28"/>
          <w:szCs w:val="28"/>
        </w:rPr>
        <w:t xml:space="preserve">гаража, являющегося некапитальным сооружением, размещаемого на земельном участке, </w:t>
      </w:r>
      <w:r w:rsidRPr="006538C3">
        <w:rPr>
          <w:rFonts w:eastAsia="Calibri"/>
          <w:sz w:val="28"/>
          <w:szCs w:val="28"/>
        </w:rPr>
        <w:t xml:space="preserve">включенном в </w:t>
      </w:r>
      <w:r w:rsidRPr="00040CFE">
        <w:rPr>
          <w:rFonts w:eastAsia="Calibri"/>
          <w:sz w:val="28"/>
          <w:szCs w:val="28"/>
        </w:rPr>
        <w:t>Схему,</w:t>
      </w:r>
      <w:r>
        <w:rPr>
          <w:rFonts w:eastAsia="Calibri"/>
          <w:sz w:val="28"/>
          <w:szCs w:val="28"/>
        </w:rPr>
        <w:t xml:space="preserve"> </w:t>
      </w:r>
      <w:r w:rsidRPr="006538C3">
        <w:rPr>
          <w:sz w:val="28"/>
          <w:szCs w:val="28"/>
        </w:rPr>
        <w:t>установленн</w:t>
      </w:r>
      <w:r>
        <w:rPr>
          <w:sz w:val="28"/>
          <w:szCs w:val="28"/>
        </w:rPr>
        <w:t xml:space="preserve">ым </w:t>
      </w:r>
      <w:r w:rsidRPr="006538C3">
        <w:rPr>
          <w:sz w:val="28"/>
          <w:szCs w:val="28"/>
        </w:rPr>
        <w:t>пр</w:t>
      </w:r>
      <w:r w:rsidRPr="006538C3">
        <w:rPr>
          <w:sz w:val="28"/>
          <w:szCs w:val="28"/>
        </w:rPr>
        <w:t>и</w:t>
      </w:r>
      <w:r w:rsidRPr="006538C3">
        <w:rPr>
          <w:sz w:val="28"/>
          <w:szCs w:val="28"/>
        </w:rPr>
        <w:t>ложени</w:t>
      </w:r>
      <w:r>
        <w:rPr>
          <w:sz w:val="28"/>
          <w:szCs w:val="28"/>
        </w:rPr>
        <w:t>ем</w:t>
      </w:r>
      <w:r w:rsidRPr="006538C3">
        <w:rPr>
          <w:sz w:val="28"/>
          <w:szCs w:val="28"/>
        </w:rPr>
        <w:t xml:space="preserve"> к Правилам</w:t>
      </w:r>
      <w:proofErr w:type="gramStart"/>
      <w:r w:rsidRPr="006538C3">
        <w:rPr>
          <w:sz w:val="28"/>
          <w:szCs w:val="28"/>
        </w:rPr>
        <w:t>.</w:t>
      </w:r>
      <w:r w:rsidRPr="006538C3">
        <w:rPr>
          <w:rFonts w:eastAsia="Calibri"/>
          <w:sz w:val="28"/>
          <w:szCs w:val="28"/>
        </w:rPr>
        <w:t>»;</w:t>
      </w:r>
      <w:proofErr w:type="gramEnd"/>
    </w:p>
    <w:p w:rsidR="00BB526A" w:rsidRPr="006538C3" w:rsidRDefault="00BB526A" w:rsidP="00BB526A">
      <w:pPr>
        <w:ind w:firstLine="720"/>
        <w:jc w:val="both"/>
        <w:rPr>
          <w:sz w:val="28"/>
          <w:szCs w:val="28"/>
        </w:rPr>
      </w:pPr>
      <w:r w:rsidRPr="006538C3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6538C3">
        <w:rPr>
          <w:sz w:val="28"/>
          <w:szCs w:val="28"/>
        </w:rPr>
        <w:t xml:space="preserve"> дополнить пунктом 9.8 следующего содержания:</w:t>
      </w:r>
    </w:p>
    <w:p w:rsidR="00BB526A" w:rsidRPr="00040CFE" w:rsidRDefault="00BB526A" w:rsidP="00BB526A">
      <w:pPr>
        <w:ind w:firstLine="720"/>
        <w:jc w:val="both"/>
        <w:rPr>
          <w:sz w:val="28"/>
          <w:szCs w:val="28"/>
        </w:rPr>
      </w:pPr>
      <w:r w:rsidRPr="00040CFE">
        <w:rPr>
          <w:sz w:val="28"/>
          <w:szCs w:val="28"/>
        </w:rPr>
        <w:t xml:space="preserve">«9.8. Требования к </w:t>
      </w:r>
      <w:r w:rsidRPr="00040CFE">
        <w:rPr>
          <w:bCs/>
          <w:sz w:val="28"/>
          <w:szCs w:val="28"/>
        </w:rPr>
        <w:t xml:space="preserve">внешнему виду, </w:t>
      </w:r>
      <w:r w:rsidRPr="00040CFE">
        <w:rPr>
          <w:sz w:val="28"/>
          <w:szCs w:val="28"/>
        </w:rPr>
        <w:t>конструкциям, цветовому решению, применяемым при изготовлении и отделке отдельных видов навигационных эл</w:t>
      </w:r>
      <w:r w:rsidRPr="00040CFE">
        <w:rPr>
          <w:sz w:val="28"/>
          <w:szCs w:val="28"/>
        </w:rPr>
        <w:t>е</w:t>
      </w:r>
      <w:r w:rsidRPr="00040CFE">
        <w:rPr>
          <w:sz w:val="28"/>
          <w:szCs w:val="28"/>
        </w:rPr>
        <w:t>ментов, размещению навигационных элементов:</w:t>
      </w:r>
    </w:p>
    <w:p w:rsidR="00BB526A" w:rsidRPr="006538C3" w:rsidRDefault="00BB526A" w:rsidP="00BB526A">
      <w:pPr>
        <w:ind w:firstLine="720"/>
        <w:jc w:val="both"/>
        <w:rPr>
          <w:sz w:val="28"/>
          <w:szCs w:val="28"/>
        </w:rPr>
      </w:pPr>
      <w:r w:rsidRPr="00040CFE">
        <w:rPr>
          <w:sz w:val="28"/>
          <w:szCs w:val="28"/>
        </w:rPr>
        <w:t xml:space="preserve">9.8.1 </w:t>
      </w:r>
      <w:r w:rsidRPr="00040CFE">
        <w:rPr>
          <w:bCs/>
          <w:sz w:val="28"/>
          <w:szCs w:val="28"/>
        </w:rPr>
        <w:t>требования к навигационному указателю:</w:t>
      </w:r>
      <w:r w:rsidRPr="006538C3">
        <w:rPr>
          <w:bCs/>
          <w:sz w:val="28"/>
          <w:szCs w:val="28"/>
        </w:rPr>
        <w:t xml:space="preserve"> </w:t>
      </w:r>
    </w:p>
    <w:p w:rsidR="00BB526A" w:rsidRPr="006538C3" w:rsidRDefault="00BB526A" w:rsidP="00BB526A">
      <w:pPr>
        <w:ind w:firstLine="720"/>
        <w:jc w:val="both"/>
        <w:rPr>
          <w:sz w:val="28"/>
          <w:szCs w:val="28"/>
        </w:rPr>
      </w:pPr>
      <w:r w:rsidRPr="00040CFE">
        <w:rPr>
          <w:sz w:val="28"/>
          <w:szCs w:val="28"/>
        </w:rPr>
        <w:t>9.8.1.1 параметры</w:t>
      </w:r>
      <w:r w:rsidRPr="004A65F2">
        <w:rPr>
          <w:sz w:val="28"/>
          <w:szCs w:val="28"/>
        </w:rPr>
        <w:t xml:space="preserve"> </w:t>
      </w:r>
      <w:r>
        <w:rPr>
          <w:sz w:val="28"/>
          <w:szCs w:val="28"/>
        </w:rPr>
        <w:t>конструкции</w:t>
      </w:r>
      <w:r w:rsidRPr="006538C3">
        <w:rPr>
          <w:sz w:val="28"/>
          <w:szCs w:val="28"/>
        </w:rPr>
        <w:t>:</w:t>
      </w:r>
    </w:p>
    <w:p w:rsidR="00BB526A" w:rsidRPr="006538C3" w:rsidRDefault="00BB526A" w:rsidP="00BB526A">
      <w:pPr>
        <w:ind w:firstLine="720"/>
        <w:jc w:val="both"/>
        <w:rPr>
          <w:sz w:val="28"/>
          <w:szCs w:val="28"/>
        </w:rPr>
      </w:pPr>
      <w:r w:rsidRPr="006538C3">
        <w:rPr>
          <w:sz w:val="28"/>
          <w:szCs w:val="28"/>
        </w:rPr>
        <w:t>опора: высота не менее 2,8 м, не более 4 м</w:t>
      </w:r>
      <w:r w:rsidR="002F6D8B">
        <w:rPr>
          <w:sz w:val="28"/>
          <w:szCs w:val="28"/>
        </w:rPr>
        <w:t>,</w:t>
      </w:r>
    </w:p>
    <w:p w:rsidR="00BB526A" w:rsidRPr="006538C3" w:rsidRDefault="00BB526A" w:rsidP="00BB526A">
      <w:pPr>
        <w:ind w:firstLine="720"/>
        <w:jc w:val="both"/>
        <w:rPr>
          <w:sz w:val="28"/>
          <w:szCs w:val="28"/>
        </w:rPr>
      </w:pPr>
      <w:r w:rsidRPr="006538C3">
        <w:rPr>
          <w:sz w:val="28"/>
          <w:szCs w:val="28"/>
        </w:rPr>
        <w:t>модуль-указатель: высота не более 0,3 м, ширина не более 1,2 м, размеща</w:t>
      </w:r>
      <w:r>
        <w:rPr>
          <w:sz w:val="28"/>
          <w:szCs w:val="28"/>
        </w:rPr>
        <w:t>е</w:t>
      </w:r>
      <w:r w:rsidRPr="006538C3">
        <w:rPr>
          <w:sz w:val="28"/>
          <w:szCs w:val="28"/>
        </w:rPr>
        <w:t>т</w:t>
      </w:r>
      <w:r w:rsidRPr="006538C3">
        <w:rPr>
          <w:sz w:val="28"/>
          <w:szCs w:val="28"/>
        </w:rPr>
        <w:t xml:space="preserve">ся на </w:t>
      </w:r>
      <w:proofErr w:type="gramStart"/>
      <w:r w:rsidRPr="006538C3">
        <w:rPr>
          <w:sz w:val="28"/>
          <w:szCs w:val="28"/>
        </w:rPr>
        <w:t>опоре</w:t>
      </w:r>
      <w:proofErr w:type="gramEnd"/>
      <w:r w:rsidRPr="006538C3">
        <w:rPr>
          <w:sz w:val="28"/>
          <w:szCs w:val="28"/>
        </w:rPr>
        <w:t xml:space="preserve"> на высоте не менее 2,5 м от уровня земли;</w:t>
      </w:r>
    </w:p>
    <w:p w:rsidR="00BB526A" w:rsidRDefault="00BB526A" w:rsidP="00BB526A">
      <w:pPr>
        <w:ind w:firstLine="720"/>
        <w:jc w:val="both"/>
        <w:rPr>
          <w:sz w:val="28"/>
          <w:szCs w:val="28"/>
        </w:rPr>
      </w:pPr>
      <w:r w:rsidRPr="00C632A1">
        <w:rPr>
          <w:sz w:val="28"/>
          <w:szCs w:val="28"/>
        </w:rPr>
        <w:t>9.8.1.2 цветовое решение:</w:t>
      </w:r>
      <w:r w:rsidRPr="006538C3">
        <w:rPr>
          <w:sz w:val="28"/>
          <w:szCs w:val="28"/>
        </w:rPr>
        <w:t xml:space="preserve"> </w:t>
      </w:r>
    </w:p>
    <w:p w:rsidR="00BB526A" w:rsidRDefault="00BB526A" w:rsidP="00BB526A">
      <w:pPr>
        <w:ind w:firstLine="720"/>
        <w:jc w:val="both"/>
        <w:rPr>
          <w:sz w:val="28"/>
          <w:szCs w:val="28"/>
        </w:rPr>
      </w:pPr>
      <w:r w:rsidRPr="006538C3">
        <w:rPr>
          <w:sz w:val="28"/>
          <w:szCs w:val="28"/>
        </w:rPr>
        <w:lastRenderedPageBreak/>
        <w:t xml:space="preserve">опора должна соответствовать </w:t>
      </w:r>
      <w:r>
        <w:rPr>
          <w:sz w:val="28"/>
          <w:szCs w:val="28"/>
        </w:rPr>
        <w:t>цвету</w:t>
      </w:r>
      <w:r w:rsidRPr="006538C3">
        <w:rPr>
          <w:sz w:val="28"/>
          <w:szCs w:val="28"/>
        </w:rPr>
        <w:t xml:space="preserve"> </w:t>
      </w:r>
      <w:r w:rsidRPr="00C632A1">
        <w:rPr>
          <w:sz w:val="28"/>
          <w:szCs w:val="28"/>
        </w:rPr>
        <w:t>ближайшей по расположению к опоре навигационного указателя опоры освещения. В случае наличия нескольких опор освещения или их отсутствия опора навигационного указателя должна быть в</w:t>
      </w:r>
      <w:r w:rsidRPr="00C632A1">
        <w:rPr>
          <w:sz w:val="28"/>
          <w:szCs w:val="28"/>
        </w:rPr>
        <w:t>ы</w:t>
      </w:r>
      <w:r w:rsidRPr="00C632A1">
        <w:rPr>
          <w:sz w:val="28"/>
          <w:szCs w:val="28"/>
        </w:rPr>
        <w:t xml:space="preserve">полнена в цвете </w:t>
      </w:r>
      <w:r w:rsidRPr="00C632A1">
        <w:rPr>
          <w:rFonts w:ascii="Times New Roman CYR" w:hAnsi="Times New Roman CYR" w:cs="Times New Roman CYR"/>
          <w:sz w:val="28"/>
          <w:szCs w:val="28"/>
        </w:rPr>
        <w:t>RAL 7024 графитовый серый</w:t>
      </w:r>
      <w:r w:rsidR="002F6D8B">
        <w:rPr>
          <w:rFonts w:ascii="Times New Roman CYR" w:hAnsi="Times New Roman CYR" w:cs="Times New Roman CYR"/>
          <w:sz w:val="28"/>
          <w:szCs w:val="28"/>
        </w:rPr>
        <w:t>,</w:t>
      </w:r>
      <w:r w:rsidRPr="006538C3">
        <w:rPr>
          <w:sz w:val="28"/>
          <w:szCs w:val="28"/>
        </w:rPr>
        <w:t xml:space="preserve"> </w:t>
      </w:r>
    </w:p>
    <w:p w:rsidR="00BB526A" w:rsidRDefault="00BB526A" w:rsidP="00BB526A">
      <w:pPr>
        <w:ind w:firstLine="720"/>
        <w:jc w:val="both"/>
        <w:rPr>
          <w:sz w:val="28"/>
          <w:szCs w:val="28"/>
        </w:rPr>
      </w:pPr>
      <w:r w:rsidRPr="006538C3">
        <w:rPr>
          <w:sz w:val="28"/>
          <w:szCs w:val="28"/>
        </w:rPr>
        <w:t>в отношении модул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ей)</w:t>
      </w:r>
      <w:r w:rsidRPr="006538C3">
        <w:rPr>
          <w:sz w:val="28"/>
          <w:szCs w:val="28"/>
        </w:rPr>
        <w:t>-указателя(ей) не устанавливается;</w:t>
      </w:r>
    </w:p>
    <w:p w:rsidR="00BB526A" w:rsidRDefault="00BB526A" w:rsidP="00BB526A">
      <w:pPr>
        <w:ind w:firstLine="720"/>
        <w:jc w:val="both"/>
        <w:rPr>
          <w:sz w:val="28"/>
          <w:szCs w:val="28"/>
        </w:rPr>
      </w:pPr>
      <w:r w:rsidRPr="00C632A1">
        <w:rPr>
          <w:sz w:val="28"/>
          <w:szCs w:val="28"/>
        </w:rPr>
        <w:t>9.8.1.3</w:t>
      </w:r>
      <w:r>
        <w:rPr>
          <w:sz w:val="28"/>
          <w:szCs w:val="28"/>
        </w:rPr>
        <w:t xml:space="preserve"> </w:t>
      </w:r>
      <w:r w:rsidRPr="006538C3">
        <w:rPr>
          <w:sz w:val="28"/>
          <w:szCs w:val="28"/>
        </w:rPr>
        <w:t>информация на модул</w:t>
      </w:r>
      <w:proofErr w:type="gramStart"/>
      <w:r w:rsidRPr="006538C3">
        <w:rPr>
          <w:sz w:val="28"/>
          <w:szCs w:val="28"/>
        </w:rPr>
        <w:t>е</w:t>
      </w:r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ях</w:t>
      </w:r>
      <w:proofErr w:type="spellEnd"/>
      <w:r>
        <w:rPr>
          <w:sz w:val="28"/>
          <w:szCs w:val="28"/>
        </w:rPr>
        <w:t>)</w:t>
      </w:r>
      <w:r w:rsidRPr="006538C3">
        <w:rPr>
          <w:sz w:val="28"/>
          <w:szCs w:val="28"/>
        </w:rPr>
        <w:t>-указателе(</w:t>
      </w:r>
      <w:proofErr w:type="spellStart"/>
      <w:r w:rsidRPr="006538C3">
        <w:rPr>
          <w:sz w:val="28"/>
          <w:szCs w:val="28"/>
        </w:rPr>
        <w:t>ях</w:t>
      </w:r>
      <w:proofErr w:type="spellEnd"/>
      <w:r w:rsidRPr="006538C3">
        <w:rPr>
          <w:sz w:val="28"/>
          <w:szCs w:val="28"/>
        </w:rPr>
        <w:t xml:space="preserve">) размещается шрифтом стандарта </w:t>
      </w:r>
      <w:r w:rsidRPr="006538C3">
        <w:rPr>
          <w:sz w:val="28"/>
          <w:szCs w:val="28"/>
          <w:lang w:val="en-US"/>
        </w:rPr>
        <w:t>Permian</w:t>
      </w:r>
      <w:r w:rsidRPr="006538C3">
        <w:rPr>
          <w:sz w:val="28"/>
          <w:szCs w:val="28"/>
        </w:rPr>
        <w:t>;</w:t>
      </w:r>
    </w:p>
    <w:p w:rsidR="00BB526A" w:rsidRPr="006538C3" w:rsidRDefault="00BB526A" w:rsidP="00BB526A">
      <w:pPr>
        <w:ind w:firstLine="720"/>
        <w:jc w:val="both"/>
        <w:rPr>
          <w:sz w:val="28"/>
          <w:szCs w:val="28"/>
        </w:rPr>
      </w:pPr>
      <w:r w:rsidRPr="00C632A1">
        <w:rPr>
          <w:sz w:val="28"/>
          <w:szCs w:val="28"/>
        </w:rPr>
        <w:t>9.8.2 требования к навигационной стеле:</w:t>
      </w:r>
    </w:p>
    <w:p w:rsidR="00BB526A" w:rsidRPr="00C632A1" w:rsidRDefault="00BB526A" w:rsidP="00BB526A">
      <w:pPr>
        <w:ind w:firstLine="720"/>
        <w:jc w:val="both"/>
        <w:rPr>
          <w:sz w:val="28"/>
          <w:szCs w:val="28"/>
        </w:rPr>
      </w:pPr>
      <w:r w:rsidRPr="00C632A1">
        <w:rPr>
          <w:sz w:val="28"/>
          <w:szCs w:val="28"/>
        </w:rPr>
        <w:t xml:space="preserve">9.8.2.1 параметры конструкции: </w:t>
      </w:r>
    </w:p>
    <w:p w:rsidR="00BB526A" w:rsidRPr="00C632A1" w:rsidRDefault="00BB526A" w:rsidP="00BB526A">
      <w:pPr>
        <w:ind w:firstLine="720"/>
        <w:jc w:val="both"/>
        <w:rPr>
          <w:strike/>
          <w:sz w:val="28"/>
          <w:szCs w:val="28"/>
        </w:rPr>
      </w:pPr>
      <w:r w:rsidRPr="00C632A1">
        <w:rPr>
          <w:sz w:val="28"/>
          <w:szCs w:val="28"/>
        </w:rPr>
        <w:t>высота не более 3 м, ширина не устанавливается;</w:t>
      </w:r>
    </w:p>
    <w:p w:rsidR="00BB526A" w:rsidRPr="00C632A1" w:rsidRDefault="00BB526A" w:rsidP="00BB526A">
      <w:pPr>
        <w:ind w:firstLine="720"/>
        <w:jc w:val="both"/>
        <w:rPr>
          <w:sz w:val="28"/>
          <w:szCs w:val="28"/>
        </w:rPr>
      </w:pPr>
      <w:r w:rsidRPr="00C632A1">
        <w:rPr>
          <w:sz w:val="28"/>
          <w:szCs w:val="28"/>
        </w:rPr>
        <w:t>9.8.2.2 цветовое решение не устанавливается;</w:t>
      </w:r>
    </w:p>
    <w:p w:rsidR="00BB526A" w:rsidRPr="00C632A1" w:rsidRDefault="00BB526A" w:rsidP="00BB526A">
      <w:pPr>
        <w:ind w:firstLine="720"/>
        <w:jc w:val="both"/>
        <w:rPr>
          <w:sz w:val="28"/>
          <w:szCs w:val="28"/>
        </w:rPr>
      </w:pPr>
      <w:r w:rsidRPr="00C632A1">
        <w:rPr>
          <w:sz w:val="28"/>
          <w:szCs w:val="28"/>
        </w:rPr>
        <w:t>9.8.2.3 информация на информационно</w:t>
      </w:r>
      <w:proofErr w:type="gramStart"/>
      <w:r w:rsidRPr="00C632A1">
        <w:rPr>
          <w:sz w:val="28"/>
          <w:szCs w:val="28"/>
        </w:rPr>
        <w:t>м(</w:t>
      </w:r>
      <w:proofErr w:type="spellStart"/>
      <w:proofErr w:type="gramEnd"/>
      <w:r w:rsidRPr="00C632A1">
        <w:rPr>
          <w:sz w:val="28"/>
          <w:szCs w:val="28"/>
        </w:rPr>
        <w:t>ых</w:t>
      </w:r>
      <w:proofErr w:type="spellEnd"/>
      <w:r w:rsidRPr="00C632A1">
        <w:rPr>
          <w:sz w:val="28"/>
          <w:szCs w:val="28"/>
        </w:rPr>
        <w:t>) поле(</w:t>
      </w:r>
      <w:proofErr w:type="spellStart"/>
      <w:r w:rsidRPr="00C632A1">
        <w:rPr>
          <w:sz w:val="28"/>
          <w:szCs w:val="28"/>
        </w:rPr>
        <w:t>ях</w:t>
      </w:r>
      <w:proofErr w:type="spellEnd"/>
      <w:r w:rsidRPr="00C632A1">
        <w:rPr>
          <w:sz w:val="28"/>
          <w:szCs w:val="28"/>
        </w:rPr>
        <w:t>) размещается шри</w:t>
      </w:r>
      <w:r w:rsidRPr="00C632A1">
        <w:rPr>
          <w:sz w:val="28"/>
          <w:szCs w:val="28"/>
        </w:rPr>
        <w:t>ф</w:t>
      </w:r>
      <w:r w:rsidRPr="00C632A1">
        <w:rPr>
          <w:sz w:val="28"/>
          <w:szCs w:val="28"/>
        </w:rPr>
        <w:t xml:space="preserve">том стандарта </w:t>
      </w:r>
      <w:r w:rsidRPr="00C632A1">
        <w:rPr>
          <w:sz w:val="28"/>
          <w:szCs w:val="28"/>
          <w:lang w:val="en-US"/>
        </w:rPr>
        <w:t>Permian</w:t>
      </w:r>
      <w:r w:rsidRPr="00C632A1">
        <w:rPr>
          <w:sz w:val="28"/>
          <w:szCs w:val="28"/>
        </w:rPr>
        <w:t>;</w:t>
      </w:r>
    </w:p>
    <w:p w:rsidR="00BB526A" w:rsidRPr="006538C3" w:rsidRDefault="00BB526A" w:rsidP="00BB526A">
      <w:pPr>
        <w:ind w:firstLine="720"/>
        <w:jc w:val="both"/>
        <w:rPr>
          <w:sz w:val="28"/>
          <w:szCs w:val="28"/>
        </w:rPr>
      </w:pPr>
      <w:r w:rsidRPr="00C632A1">
        <w:rPr>
          <w:sz w:val="28"/>
          <w:szCs w:val="28"/>
        </w:rPr>
        <w:t>9.8.3 требования к навигационному стенду:</w:t>
      </w:r>
    </w:p>
    <w:p w:rsidR="00BB526A" w:rsidRDefault="00BB526A" w:rsidP="00BB526A">
      <w:pPr>
        <w:ind w:firstLine="720"/>
        <w:jc w:val="both"/>
        <w:rPr>
          <w:sz w:val="28"/>
          <w:szCs w:val="28"/>
        </w:rPr>
      </w:pPr>
      <w:r w:rsidRPr="00C632A1">
        <w:rPr>
          <w:sz w:val="28"/>
          <w:szCs w:val="28"/>
        </w:rPr>
        <w:t>9.8.3.1 параметры</w:t>
      </w:r>
      <w:r w:rsidRPr="004A65F2">
        <w:rPr>
          <w:sz w:val="28"/>
          <w:szCs w:val="28"/>
        </w:rPr>
        <w:t xml:space="preserve"> </w:t>
      </w:r>
      <w:r>
        <w:rPr>
          <w:sz w:val="28"/>
          <w:szCs w:val="28"/>
        </w:rPr>
        <w:t>конструкции</w:t>
      </w:r>
      <w:r w:rsidRPr="006538C3">
        <w:rPr>
          <w:sz w:val="28"/>
          <w:szCs w:val="28"/>
        </w:rPr>
        <w:t xml:space="preserve">: </w:t>
      </w:r>
    </w:p>
    <w:p w:rsidR="00BB526A" w:rsidRPr="006538C3" w:rsidRDefault="00BB526A" w:rsidP="00BB526A">
      <w:pPr>
        <w:ind w:firstLine="720"/>
        <w:jc w:val="both"/>
        <w:rPr>
          <w:sz w:val="28"/>
          <w:szCs w:val="28"/>
        </w:rPr>
      </w:pPr>
      <w:r w:rsidRPr="00D24CD3">
        <w:rPr>
          <w:sz w:val="28"/>
          <w:szCs w:val="28"/>
        </w:rPr>
        <w:t xml:space="preserve">высота не более </w:t>
      </w:r>
      <w:r w:rsidRPr="0098036B">
        <w:rPr>
          <w:sz w:val="28"/>
          <w:szCs w:val="28"/>
        </w:rPr>
        <w:t>1,</w:t>
      </w:r>
      <w:r>
        <w:rPr>
          <w:sz w:val="28"/>
          <w:szCs w:val="28"/>
        </w:rPr>
        <w:t>8</w:t>
      </w:r>
      <w:r w:rsidRPr="00D24CD3">
        <w:rPr>
          <w:sz w:val="28"/>
          <w:szCs w:val="28"/>
        </w:rPr>
        <w:t xml:space="preserve"> м,</w:t>
      </w:r>
      <w:r w:rsidRPr="006538C3">
        <w:rPr>
          <w:sz w:val="28"/>
          <w:szCs w:val="28"/>
        </w:rPr>
        <w:t xml:space="preserve"> ширина не более 1,5 м;</w:t>
      </w:r>
    </w:p>
    <w:p w:rsidR="00BB526A" w:rsidRPr="00C632A1" w:rsidRDefault="00BB526A" w:rsidP="00BB526A">
      <w:pPr>
        <w:ind w:firstLine="720"/>
        <w:jc w:val="both"/>
        <w:rPr>
          <w:sz w:val="28"/>
          <w:szCs w:val="28"/>
        </w:rPr>
      </w:pPr>
      <w:r w:rsidRPr="00C632A1">
        <w:rPr>
          <w:sz w:val="28"/>
          <w:szCs w:val="28"/>
        </w:rPr>
        <w:t>9.8.3.2 цветовое решение не устанавливается;</w:t>
      </w:r>
    </w:p>
    <w:p w:rsidR="00BB526A" w:rsidRPr="00C632A1" w:rsidRDefault="00BB526A" w:rsidP="00BB526A">
      <w:pPr>
        <w:ind w:firstLine="720"/>
        <w:jc w:val="both"/>
        <w:rPr>
          <w:sz w:val="28"/>
          <w:szCs w:val="28"/>
        </w:rPr>
      </w:pPr>
      <w:r w:rsidRPr="00C632A1">
        <w:rPr>
          <w:sz w:val="28"/>
          <w:szCs w:val="28"/>
        </w:rPr>
        <w:t xml:space="preserve">9.8.3.3 информация </w:t>
      </w:r>
      <w:r>
        <w:rPr>
          <w:sz w:val="28"/>
          <w:szCs w:val="28"/>
        </w:rPr>
        <w:t>на</w:t>
      </w:r>
      <w:r w:rsidRPr="00C632A1">
        <w:rPr>
          <w:sz w:val="28"/>
          <w:szCs w:val="28"/>
        </w:rPr>
        <w:t xml:space="preserve"> информационно</w:t>
      </w:r>
      <w:proofErr w:type="gramStart"/>
      <w:r w:rsidRPr="00C632A1">
        <w:rPr>
          <w:sz w:val="28"/>
          <w:szCs w:val="28"/>
        </w:rPr>
        <w:t>м(</w:t>
      </w:r>
      <w:proofErr w:type="spellStart"/>
      <w:proofErr w:type="gramEnd"/>
      <w:r w:rsidRPr="00C632A1">
        <w:rPr>
          <w:sz w:val="28"/>
          <w:szCs w:val="28"/>
        </w:rPr>
        <w:t>ых</w:t>
      </w:r>
      <w:proofErr w:type="spellEnd"/>
      <w:r w:rsidRPr="00C632A1">
        <w:rPr>
          <w:sz w:val="28"/>
          <w:szCs w:val="28"/>
        </w:rPr>
        <w:t>) поле(</w:t>
      </w:r>
      <w:proofErr w:type="spellStart"/>
      <w:r w:rsidRPr="00C632A1">
        <w:rPr>
          <w:sz w:val="28"/>
          <w:szCs w:val="28"/>
        </w:rPr>
        <w:t>ях</w:t>
      </w:r>
      <w:proofErr w:type="spellEnd"/>
      <w:r w:rsidRPr="00C632A1">
        <w:rPr>
          <w:sz w:val="28"/>
          <w:szCs w:val="28"/>
        </w:rPr>
        <w:t>) размещается шри</w:t>
      </w:r>
      <w:r w:rsidRPr="00C632A1">
        <w:rPr>
          <w:sz w:val="28"/>
          <w:szCs w:val="28"/>
        </w:rPr>
        <w:t>ф</w:t>
      </w:r>
      <w:r w:rsidRPr="00C632A1">
        <w:rPr>
          <w:sz w:val="28"/>
          <w:szCs w:val="28"/>
        </w:rPr>
        <w:t xml:space="preserve">том стандарта </w:t>
      </w:r>
      <w:r w:rsidRPr="00C632A1">
        <w:rPr>
          <w:sz w:val="28"/>
          <w:szCs w:val="28"/>
          <w:lang w:val="en-US"/>
        </w:rPr>
        <w:t>Permian</w:t>
      </w:r>
      <w:r>
        <w:rPr>
          <w:sz w:val="28"/>
          <w:szCs w:val="28"/>
        </w:rPr>
        <w:t>;</w:t>
      </w:r>
    </w:p>
    <w:p w:rsidR="00BB526A" w:rsidRDefault="00BB526A" w:rsidP="00BB526A">
      <w:pPr>
        <w:ind w:firstLine="720"/>
        <w:jc w:val="both"/>
        <w:rPr>
          <w:sz w:val="28"/>
          <w:szCs w:val="28"/>
        </w:rPr>
      </w:pPr>
      <w:r w:rsidRPr="00C632A1">
        <w:rPr>
          <w:sz w:val="28"/>
          <w:szCs w:val="28"/>
        </w:rPr>
        <w:t>9.8.4 требования к размещению навигационных элементов:</w:t>
      </w:r>
    </w:p>
    <w:p w:rsidR="00BB526A" w:rsidRDefault="00BB526A" w:rsidP="00BB52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навигационные элементы размещаются:</w:t>
      </w:r>
    </w:p>
    <w:p w:rsidR="00BB526A" w:rsidRDefault="00BB526A" w:rsidP="00BB526A">
      <w:pPr>
        <w:ind w:firstLine="720"/>
        <w:jc w:val="both"/>
        <w:rPr>
          <w:sz w:val="28"/>
          <w:szCs w:val="28"/>
        </w:rPr>
      </w:pPr>
      <w:r w:rsidRPr="006538C3">
        <w:rPr>
          <w:sz w:val="28"/>
          <w:szCs w:val="28"/>
        </w:rPr>
        <w:t>на расстоянии не более 5 м от пешеходного перехода, вне зоны треугольн</w:t>
      </w:r>
      <w:r w:rsidRPr="006538C3">
        <w:rPr>
          <w:sz w:val="28"/>
          <w:szCs w:val="28"/>
        </w:rPr>
        <w:t>и</w:t>
      </w:r>
      <w:r w:rsidRPr="006538C3">
        <w:rPr>
          <w:sz w:val="28"/>
          <w:szCs w:val="28"/>
        </w:rPr>
        <w:t>ка видимости перекр</w:t>
      </w:r>
      <w:r>
        <w:rPr>
          <w:sz w:val="28"/>
          <w:szCs w:val="28"/>
        </w:rPr>
        <w:t>е</w:t>
      </w:r>
      <w:r w:rsidRPr="006538C3">
        <w:rPr>
          <w:sz w:val="28"/>
          <w:szCs w:val="28"/>
        </w:rPr>
        <w:t>стка</w:t>
      </w:r>
      <w:r w:rsidR="00B03490">
        <w:rPr>
          <w:sz w:val="28"/>
          <w:szCs w:val="28"/>
        </w:rPr>
        <w:t>,</w:t>
      </w:r>
    </w:p>
    <w:p w:rsidR="00BB526A" w:rsidRPr="006538C3" w:rsidRDefault="00BB526A" w:rsidP="00BB52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6538C3">
        <w:rPr>
          <w:sz w:val="28"/>
          <w:szCs w:val="28"/>
        </w:rPr>
        <w:t>сохранени</w:t>
      </w:r>
      <w:r>
        <w:rPr>
          <w:sz w:val="28"/>
          <w:szCs w:val="28"/>
        </w:rPr>
        <w:t>ем</w:t>
      </w:r>
      <w:r w:rsidRPr="006538C3">
        <w:rPr>
          <w:sz w:val="28"/>
          <w:szCs w:val="28"/>
        </w:rPr>
        <w:t xml:space="preserve"> ширины пешеходной зоны (тротуара) не менее 2 м</w:t>
      </w:r>
      <w:r w:rsidR="00B03490">
        <w:rPr>
          <w:sz w:val="28"/>
          <w:szCs w:val="28"/>
        </w:rPr>
        <w:t>,</w:t>
      </w:r>
    </w:p>
    <w:p w:rsidR="00BB526A" w:rsidRPr="006538C3" w:rsidRDefault="00BB526A" w:rsidP="00BB526A">
      <w:pPr>
        <w:ind w:firstLine="720"/>
        <w:jc w:val="both"/>
        <w:rPr>
          <w:sz w:val="28"/>
          <w:szCs w:val="28"/>
        </w:rPr>
      </w:pPr>
      <w:r w:rsidRPr="00F15893">
        <w:rPr>
          <w:sz w:val="28"/>
          <w:szCs w:val="28"/>
        </w:rPr>
        <w:t xml:space="preserve">с соблюдением охранных </w:t>
      </w:r>
      <w:r w:rsidR="002F6D8B" w:rsidRPr="002F6D8B">
        <w:rPr>
          <w:sz w:val="28"/>
          <w:szCs w:val="28"/>
        </w:rPr>
        <w:t>зон сетей тепло-, газо-, водоснабжения,</w:t>
      </w:r>
      <w:r w:rsidR="002F6D8B">
        <w:rPr>
          <w:sz w:val="28"/>
          <w:szCs w:val="28"/>
        </w:rPr>
        <w:t xml:space="preserve"> </w:t>
      </w:r>
      <w:r w:rsidRPr="00F15893">
        <w:rPr>
          <w:sz w:val="28"/>
          <w:szCs w:val="28"/>
        </w:rPr>
        <w:t>электр</w:t>
      </w:r>
      <w:r w:rsidRPr="00F15893">
        <w:rPr>
          <w:sz w:val="28"/>
          <w:szCs w:val="28"/>
        </w:rPr>
        <w:t>и</w:t>
      </w:r>
      <w:r w:rsidRPr="00F15893">
        <w:rPr>
          <w:sz w:val="28"/>
          <w:szCs w:val="28"/>
        </w:rPr>
        <w:t>ческих сетей.»;</w:t>
      </w:r>
    </w:p>
    <w:p w:rsidR="00BB526A" w:rsidRPr="006538C3" w:rsidRDefault="00BB526A" w:rsidP="00BB526A">
      <w:pPr>
        <w:ind w:firstLine="720"/>
        <w:jc w:val="both"/>
        <w:rPr>
          <w:sz w:val="28"/>
          <w:szCs w:val="28"/>
        </w:rPr>
      </w:pPr>
      <w:r w:rsidRPr="006538C3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6538C3">
        <w:rPr>
          <w:sz w:val="28"/>
          <w:szCs w:val="28"/>
        </w:rPr>
        <w:t xml:space="preserve"> дополнить пункт</w:t>
      </w:r>
      <w:r>
        <w:rPr>
          <w:sz w:val="28"/>
          <w:szCs w:val="28"/>
        </w:rPr>
        <w:t>ами</w:t>
      </w:r>
      <w:r w:rsidRPr="006538C3">
        <w:rPr>
          <w:sz w:val="28"/>
          <w:szCs w:val="28"/>
        </w:rPr>
        <w:t xml:space="preserve"> 11.6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 11.6</w:t>
      </w:r>
      <w:r>
        <w:rPr>
          <w:sz w:val="28"/>
          <w:szCs w:val="28"/>
          <w:vertAlign w:val="superscript"/>
        </w:rPr>
        <w:t>2</w:t>
      </w:r>
      <w:r w:rsidRPr="006538C3">
        <w:rPr>
          <w:sz w:val="28"/>
          <w:szCs w:val="28"/>
        </w:rPr>
        <w:t xml:space="preserve"> следующего содержания:</w:t>
      </w:r>
    </w:p>
    <w:p w:rsidR="00BB526A" w:rsidRDefault="00BB526A" w:rsidP="00BB526A">
      <w:pPr>
        <w:ind w:firstLine="720"/>
        <w:jc w:val="both"/>
        <w:rPr>
          <w:sz w:val="28"/>
          <w:szCs w:val="28"/>
        </w:rPr>
      </w:pPr>
      <w:r w:rsidRPr="006538C3">
        <w:rPr>
          <w:sz w:val="28"/>
          <w:szCs w:val="28"/>
        </w:rPr>
        <w:t>«11.6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 </w:t>
      </w:r>
      <w:r w:rsidRPr="006538C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период подготовки и проведения </w:t>
      </w:r>
      <w:r w:rsidRPr="00C632A1">
        <w:rPr>
          <w:sz w:val="28"/>
          <w:szCs w:val="28"/>
        </w:rPr>
        <w:t>мероприятий в рамках</w:t>
      </w:r>
      <w:r>
        <w:rPr>
          <w:sz w:val="28"/>
          <w:szCs w:val="28"/>
        </w:rPr>
        <w:t xml:space="preserve"> </w:t>
      </w:r>
      <w:r w:rsidRPr="00C632A1">
        <w:rPr>
          <w:sz w:val="28"/>
          <w:szCs w:val="28"/>
        </w:rPr>
        <w:t>праздни</w:t>
      </w:r>
      <w:r w:rsidRPr="00C632A1">
        <w:rPr>
          <w:sz w:val="28"/>
          <w:szCs w:val="28"/>
        </w:rPr>
        <w:t>ч</w:t>
      </w:r>
      <w:r w:rsidRPr="00C632A1">
        <w:rPr>
          <w:sz w:val="28"/>
          <w:szCs w:val="28"/>
        </w:rPr>
        <w:t>ных, памятных дней, установленных правовыми актами Российской Федерации, Пермского края, города Перми (далее – праздничный день), на фасадах зданий, строений, сооружений, указанных в абзаце первом пункта 11.6 Правил, допуск</w:t>
      </w:r>
      <w:r w:rsidRPr="00C632A1">
        <w:rPr>
          <w:sz w:val="28"/>
          <w:szCs w:val="28"/>
        </w:rPr>
        <w:t>а</w:t>
      </w:r>
      <w:r w:rsidRPr="00C632A1">
        <w:rPr>
          <w:sz w:val="28"/>
          <w:szCs w:val="28"/>
        </w:rPr>
        <w:t>ется размещать насте</w:t>
      </w:r>
      <w:r w:rsidRPr="006538C3">
        <w:rPr>
          <w:sz w:val="28"/>
          <w:szCs w:val="28"/>
        </w:rPr>
        <w:t>нное панно с праздничным (тематическим) изображением.</w:t>
      </w:r>
    </w:p>
    <w:p w:rsidR="00BB526A" w:rsidRDefault="00BB526A" w:rsidP="00BB526A">
      <w:pPr>
        <w:ind w:firstLine="720"/>
        <w:jc w:val="both"/>
        <w:rPr>
          <w:sz w:val="28"/>
          <w:szCs w:val="28"/>
        </w:rPr>
      </w:pPr>
      <w:r w:rsidRPr="006538C3">
        <w:rPr>
          <w:sz w:val="28"/>
          <w:szCs w:val="28"/>
        </w:rPr>
        <w:t xml:space="preserve">Размер настенного панно и </w:t>
      </w:r>
      <w:r w:rsidRPr="006538C3">
        <w:rPr>
          <w:bCs/>
          <w:sz w:val="28"/>
          <w:szCs w:val="28"/>
        </w:rPr>
        <w:t xml:space="preserve">праздничного (тематического) </w:t>
      </w:r>
      <w:r>
        <w:rPr>
          <w:sz w:val="28"/>
          <w:szCs w:val="28"/>
        </w:rPr>
        <w:t xml:space="preserve">изображения </w:t>
      </w:r>
      <w:r w:rsidRPr="006538C3">
        <w:rPr>
          <w:sz w:val="28"/>
          <w:szCs w:val="28"/>
        </w:rPr>
        <w:t>должен быть не менее 90</w:t>
      </w:r>
      <w:r>
        <w:rPr>
          <w:sz w:val="28"/>
          <w:szCs w:val="28"/>
        </w:rPr>
        <w:t xml:space="preserve"> </w:t>
      </w:r>
      <w:r w:rsidRPr="006538C3">
        <w:rPr>
          <w:sz w:val="28"/>
          <w:szCs w:val="28"/>
        </w:rPr>
        <w:t>% от площади фасада здания, строения, сооружения</w:t>
      </w:r>
      <w:r w:rsidRPr="006538C3">
        <w:rPr>
          <w:bCs/>
          <w:sz w:val="28"/>
          <w:szCs w:val="28"/>
        </w:rPr>
        <w:t>.</w:t>
      </w:r>
    </w:p>
    <w:p w:rsidR="00BB526A" w:rsidRDefault="00BB526A" w:rsidP="00BB526A">
      <w:pPr>
        <w:ind w:firstLine="720"/>
        <w:jc w:val="both"/>
        <w:rPr>
          <w:sz w:val="28"/>
          <w:szCs w:val="28"/>
        </w:rPr>
      </w:pPr>
      <w:r w:rsidRPr="00816867">
        <w:rPr>
          <w:sz w:val="28"/>
          <w:szCs w:val="28"/>
        </w:rPr>
        <w:t>Настенное панно с праздничным (тематическим) изображением должно быть демонтировано с фасадов зданий, строений, сооружений не позднее 6 мес</w:t>
      </w:r>
      <w:r w:rsidRPr="00816867">
        <w:rPr>
          <w:sz w:val="28"/>
          <w:szCs w:val="28"/>
        </w:rPr>
        <w:t>я</w:t>
      </w:r>
      <w:r w:rsidRPr="00816867">
        <w:rPr>
          <w:sz w:val="28"/>
          <w:szCs w:val="28"/>
        </w:rPr>
        <w:t>цев после окончания праздничного дня.</w:t>
      </w:r>
    </w:p>
    <w:p w:rsidR="00BB526A" w:rsidRDefault="00BB526A" w:rsidP="00BB526A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11.6</w:t>
      </w:r>
      <w:r>
        <w:rPr>
          <w:bCs/>
          <w:sz w:val="28"/>
          <w:szCs w:val="28"/>
          <w:vertAlign w:val="superscript"/>
        </w:rPr>
        <w:t>2</w:t>
      </w:r>
      <w:r>
        <w:rPr>
          <w:bCs/>
          <w:sz w:val="28"/>
          <w:szCs w:val="28"/>
        </w:rPr>
        <w:t xml:space="preserve">. В </w:t>
      </w:r>
      <w:proofErr w:type="gramStart"/>
      <w:r>
        <w:rPr>
          <w:bCs/>
          <w:sz w:val="28"/>
          <w:szCs w:val="28"/>
        </w:rPr>
        <w:t>случаях</w:t>
      </w:r>
      <w:proofErr w:type="gramEnd"/>
      <w:r>
        <w:rPr>
          <w:bCs/>
          <w:sz w:val="28"/>
          <w:szCs w:val="28"/>
        </w:rPr>
        <w:t>, указанных в п</w:t>
      </w:r>
      <w:r w:rsidRPr="006538C3">
        <w:rPr>
          <w:bCs/>
          <w:sz w:val="28"/>
          <w:szCs w:val="28"/>
        </w:rPr>
        <w:t>ункт</w:t>
      </w:r>
      <w:r>
        <w:rPr>
          <w:bCs/>
          <w:sz w:val="28"/>
          <w:szCs w:val="28"/>
        </w:rPr>
        <w:t>ах</w:t>
      </w:r>
      <w:r w:rsidRPr="006538C3">
        <w:rPr>
          <w:bCs/>
          <w:sz w:val="28"/>
          <w:szCs w:val="28"/>
        </w:rPr>
        <w:t xml:space="preserve"> 11.6, 11.6</w:t>
      </w:r>
      <w:r>
        <w:rPr>
          <w:bCs/>
          <w:sz w:val="28"/>
          <w:szCs w:val="28"/>
          <w:vertAlign w:val="superscript"/>
        </w:rPr>
        <w:t>1</w:t>
      </w:r>
      <w:r w:rsidRPr="006538C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Правил, </w:t>
      </w:r>
      <w:r w:rsidRPr="006538C3">
        <w:rPr>
          <w:bCs/>
          <w:sz w:val="28"/>
          <w:szCs w:val="28"/>
        </w:rPr>
        <w:t>разработка прое</w:t>
      </w:r>
      <w:r w:rsidRPr="006538C3">
        <w:rPr>
          <w:bCs/>
          <w:sz w:val="28"/>
          <w:szCs w:val="28"/>
        </w:rPr>
        <w:t>к</w:t>
      </w:r>
      <w:r w:rsidRPr="006538C3">
        <w:rPr>
          <w:bCs/>
          <w:sz w:val="28"/>
          <w:szCs w:val="28"/>
        </w:rPr>
        <w:t>та колерного паспорта не требуется.»;</w:t>
      </w:r>
    </w:p>
    <w:p w:rsidR="00BB526A" w:rsidRPr="006538C3" w:rsidRDefault="00BB526A" w:rsidP="00BB526A">
      <w:pPr>
        <w:ind w:firstLine="720"/>
        <w:jc w:val="both"/>
        <w:rPr>
          <w:sz w:val="28"/>
          <w:szCs w:val="28"/>
        </w:rPr>
      </w:pPr>
      <w:r w:rsidRPr="006538C3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6538C3">
        <w:rPr>
          <w:sz w:val="28"/>
          <w:szCs w:val="28"/>
        </w:rPr>
        <w:t xml:space="preserve"> в </w:t>
      </w:r>
      <w:r>
        <w:rPr>
          <w:sz w:val="28"/>
          <w:szCs w:val="28"/>
        </w:rPr>
        <w:t>под</w:t>
      </w:r>
      <w:r w:rsidRPr="006538C3">
        <w:rPr>
          <w:sz w:val="28"/>
          <w:szCs w:val="28"/>
        </w:rPr>
        <w:t xml:space="preserve">пункте 1.1.1 </w:t>
      </w:r>
      <w:r>
        <w:rPr>
          <w:sz w:val="28"/>
          <w:szCs w:val="28"/>
        </w:rPr>
        <w:t xml:space="preserve">Стандартных требований к вывескам, их размещению и эксплуатации </w:t>
      </w:r>
      <w:r w:rsidRPr="00816867">
        <w:rPr>
          <w:sz w:val="28"/>
          <w:szCs w:val="28"/>
        </w:rPr>
        <w:t>(приложени</w:t>
      </w:r>
      <w:r>
        <w:rPr>
          <w:sz w:val="28"/>
          <w:szCs w:val="28"/>
        </w:rPr>
        <w:t>е</w:t>
      </w:r>
      <w:r w:rsidRPr="00816867">
        <w:rPr>
          <w:sz w:val="28"/>
          <w:szCs w:val="28"/>
        </w:rPr>
        <w:t xml:space="preserve"> 3 к Правилам):</w:t>
      </w:r>
    </w:p>
    <w:p w:rsidR="00BB526A" w:rsidRPr="006538C3" w:rsidRDefault="00FA67FD" w:rsidP="00BB526A">
      <w:pPr>
        <w:ind w:firstLine="720"/>
        <w:jc w:val="both"/>
        <w:rPr>
          <w:sz w:val="28"/>
          <w:szCs w:val="28"/>
        </w:rPr>
      </w:pPr>
      <w:r w:rsidRPr="00FA67FD">
        <w:rPr>
          <w:bCs/>
          <w:sz w:val="28"/>
          <w:szCs w:val="28"/>
        </w:rPr>
        <w:t>1.6.1 абзац третий дополнить словами «в целях размещения буквенных, цифровых символов (знаков) наименования организации (индивидуального пре</w:t>
      </w:r>
      <w:r w:rsidRPr="00FA67FD">
        <w:rPr>
          <w:bCs/>
          <w:sz w:val="28"/>
          <w:szCs w:val="28"/>
        </w:rPr>
        <w:t>д</w:t>
      </w:r>
      <w:r w:rsidRPr="00FA67FD">
        <w:rPr>
          <w:bCs/>
          <w:sz w:val="28"/>
          <w:szCs w:val="28"/>
        </w:rPr>
        <w:t>принимателя) (фирменного наименования, коммерческого обозначения), их пр</w:t>
      </w:r>
      <w:r w:rsidRPr="00FA67FD">
        <w:rPr>
          <w:bCs/>
          <w:sz w:val="28"/>
          <w:szCs w:val="28"/>
        </w:rPr>
        <w:t>о</w:t>
      </w:r>
      <w:r w:rsidRPr="00FA67FD">
        <w:rPr>
          <w:bCs/>
          <w:sz w:val="28"/>
          <w:szCs w:val="28"/>
        </w:rPr>
        <w:t>филя деятельности, вида реализуемых ими товаров (услуг)»;</w:t>
      </w:r>
    </w:p>
    <w:p w:rsidR="00BB526A" w:rsidRDefault="00BB526A" w:rsidP="00BB52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1.6.2</w:t>
      </w:r>
      <w:r w:rsidRPr="006538C3">
        <w:rPr>
          <w:sz w:val="28"/>
          <w:szCs w:val="28"/>
        </w:rPr>
        <w:t xml:space="preserve"> </w:t>
      </w:r>
      <w:r w:rsidRPr="00816867">
        <w:rPr>
          <w:sz w:val="28"/>
          <w:szCs w:val="28"/>
        </w:rPr>
        <w:t>абзац четвертый</w:t>
      </w:r>
      <w:r w:rsidRPr="006538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словами </w:t>
      </w:r>
      <w:r w:rsidRPr="006538C3">
        <w:rPr>
          <w:sz w:val="28"/>
          <w:szCs w:val="28"/>
        </w:rPr>
        <w:t>«в целях размещения графической части вывески (логотипа, коммерческого обозначения, товарного знака, знака о</w:t>
      </w:r>
      <w:r w:rsidRPr="006538C3">
        <w:rPr>
          <w:sz w:val="28"/>
          <w:szCs w:val="28"/>
        </w:rPr>
        <w:t>б</w:t>
      </w:r>
      <w:r w:rsidRPr="006538C3">
        <w:rPr>
          <w:sz w:val="28"/>
          <w:szCs w:val="28"/>
        </w:rPr>
        <w:t>служивания организации (индивидуального предпринимателя)</w:t>
      </w:r>
      <w:r w:rsidR="00FA67FD">
        <w:rPr>
          <w:sz w:val="28"/>
          <w:szCs w:val="28"/>
        </w:rPr>
        <w:t>)</w:t>
      </w:r>
      <w:r w:rsidRPr="006538C3">
        <w:rPr>
          <w:sz w:val="28"/>
          <w:szCs w:val="28"/>
        </w:rPr>
        <w:t>»;</w:t>
      </w:r>
    </w:p>
    <w:p w:rsidR="00BB526A" w:rsidRPr="006538C3" w:rsidRDefault="00BB526A" w:rsidP="00BB526A">
      <w:pPr>
        <w:ind w:firstLine="720"/>
        <w:jc w:val="both"/>
        <w:rPr>
          <w:bCs/>
          <w:sz w:val="28"/>
          <w:szCs w:val="28"/>
        </w:rPr>
      </w:pPr>
      <w:r w:rsidRPr="006538C3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6538C3">
        <w:rPr>
          <w:sz w:val="28"/>
          <w:szCs w:val="28"/>
        </w:rPr>
        <w:t xml:space="preserve"> дополнить приложением «</w:t>
      </w:r>
      <w:r w:rsidRPr="006538C3">
        <w:rPr>
          <w:bCs/>
          <w:sz w:val="28"/>
          <w:szCs w:val="28"/>
        </w:rPr>
        <w:t xml:space="preserve">Требования к внешнему виду гаража, </w:t>
      </w:r>
      <w:r w:rsidRPr="006538C3">
        <w:rPr>
          <w:sz w:val="28"/>
          <w:szCs w:val="28"/>
        </w:rPr>
        <w:t>явля</w:t>
      </w:r>
      <w:r w:rsidRPr="006538C3">
        <w:rPr>
          <w:sz w:val="28"/>
          <w:szCs w:val="28"/>
        </w:rPr>
        <w:t>ю</w:t>
      </w:r>
      <w:r w:rsidRPr="006538C3">
        <w:rPr>
          <w:sz w:val="28"/>
          <w:szCs w:val="28"/>
        </w:rPr>
        <w:t xml:space="preserve">щегося некапитальным сооружением, размещаемого на земельном участке, </w:t>
      </w:r>
      <w:r w:rsidRPr="006538C3">
        <w:rPr>
          <w:rFonts w:eastAsia="Calibri"/>
          <w:sz w:val="28"/>
          <w:szCs w:val="28"/>
        </w:rPr>
        <w:t>вкл</w:t>
      </w:r>
      <w:r w:rsidRPr="006538C3">
        <w:rPr>
          <w:rFonts w:eastAsia="Calibri"/>
          <w:sz w:val="28"/>
          <w:szCs w:val="28"/>
        </w:rPr>
        <w:t>ю</w:t>
      </w:r>
      <w:r w:rsidRPr="006538C3">
        <w:rPr>
          <w:rFonts w:eastAsia="Calibri"/>
          <w:sz w:val="28"/>
          <w:szCs w:val="28"/>
        </w:rPr>
        <w:t xml:space="preserve">ченном в схему </w:t>
      </w:r>
      <w:r w:rsidRPr="006538C3">
        <w:rPr>
          <w:rFonts w:eastAsia="Calibri"/>
          <w:bCs/>
          <w:sz w:val="28"/>
          <w:szCs w:val="28"/>
        </w:rPr>
        <w:t>размещения гражданами гаражей, являющихся некапитальными сооружениями, либо стоянок технических или других средств передвижения и</w:t>
      </w:r>
      <w:r w:rsidRPr="006538C3">
        <w:rPr>
          <w:rFonts w:eastAsia="Calibri"/>
          <w:bCs/>
          <w:sz w:val="28"/>
          <w:szCs w:val="28"/>
        </w:rPr>
        <w:t>н</w:t>
      </w:r>
      <w:r w:rsidRPr="006538C3">
        <w:rPr>
          <w:rFonts w:eastAsia="Calibri"/>
          <w:bCs/>
          <w:sz w:val="28"/>
          <w:szCs w:val="28"/>
        </w:rPr>
        <w:t>валидов вблизи их места жительства</w:t>
      </w:r>
      <w:r w:rsidRPr="006538C3">
        <w:rPr>
          <w:sz w:val="28"/>
          <w:szCs w:val="28"/>
        </w:rPr>
        <w:t>» согласно приложению к настоящему реш</w:t>
      </w:r>
      <w:r w:rsidRPr="006538C3">
        <w:rPr>
          <w:sz w:val="28"/>
          <w:szCs w:val="28"/>
        </w:rPr>
        <w:t>е</w:t>
      </w:r>
      <w:r w:rsidRPr="006538C3">
        <w:rPr>
          <w:sz w:val="28"/>
          <w:szCs w:val="28"/>
        </w:rPr>
        <w:t>нию.</w:t>
      </w:r>
    </w:p>
    <w:p w:rsidR="00FA67FD" w:rsidRDefault="00FA67FD" w:rsidP="00BB526A">
      <w:pPr>
        <w:ind w:firstLine="720"/>
        <w:jc w:val="both"/>
        <w:rPr>
          <w:sz w:val="28"/>
          <w:szCs w:val="28"/>
        </w:rPr>
      </w:pPr>
      <w:r w:rsidRPr="00FA67FD">
        <w:rPr>
          <w:sz w:val="28"/>
          <w:szCs w:val="28"/>
        </w:rPr>
        <w:t>2. Настоящее решение вступает в силу с 01.01.2023, но не ранее дня его официального опубликования в печатном средстве массовой информации «Оф</w:t>
      </w:r>
      <w:r w:rsidRPr="00FA67FD">
        <w:rPr>
          <w:sz w:val="28"/>
          <w:szCs w:val="28"/>
        </w:rPr>
        <w:t>и</w:t>
      </w:r>
      <w:r w:rsidRPr="00FA67FD">
        <w:rPr>
          <w:sz w:val="28"/>
          <w:szCs w:val="28"/>
        </w:rPr>
        <w:t>циальный бюллетень органов местного самоуправления муниципального образ</w:t>
      </w:r>
      <w:r w:rsidRPr="00FA67FD">
        <w:rPr>
          <w:sz w:val="28"/>
          <w:szCs w:val="28"/>
        </w:rPr>
        <w:t>о</w:t>
      </w:r>
      <w:r w:rsidRPr="00FA67FD">
        <w:rPr>
          <w:sz w:val="28"/>
          <w:szCs w:val="28"/>
        </w:rPr>
        <w:t>вания город Пермь».</w:t>
      </w:r>
    </w:p>
    <w:p w:rsidR="00BB526A" w:rsidRPr="006538C3" w:rsidRDefault="00FA67FD" w:rsidP="00BB52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B526A" w:rsidRPr="006538C3">
        <w:rPr>
          <w:sz w:val="28"/>
          <w:szCs w:val="28"/>
        </w:rPr>
        <w:t>. Опубликовать настоящее решение в печатном средстве массовой инфо</w:t>
      </w:r>
      <w:r w:rsidR="00BB526A" w:rsidRPr="006538C3">
        <w:rPr>
          <w:sz w:val="28"/>
          <w:szCs w:val="28"/>
        </w:rPr>
        <w:t>р</w:t>
      </w:r>
      <w:r w:rsidR="00BB526A" w:rsidRPr="006538C3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="00BB526A" w:rsidRPr="006538C3">
        <w:rPr>
          <w:sz w:val="28"/>
          <w:szCs w:val="28"/>
        </w:rPr>
        <w:t>ь</w:t>
      </w:r>
      <w:r w:rsidR="00BB526A" w:rsidRPr="006538C3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="00BB526A" w:rsidRPr="006538C3">
        <w:rPr>
          <w:sz w:val="28"/>
          <w:szCs w:val="28"/>
        </w:rPr>
        <w:t>н</w:t>
      </w:r>
      <w:r w:rsidR="00BB526A" w:rsidRPr="006538C3">
        <w:rPr>
          <w:sz w:val="28"/>
          <w:szCs w:val="28"/>
        </w:rPr>
        <w:t>формационно-телекоммуникационной сети Интернет.</w:t>
      </w:r>
    </w:p>
    <w:p w:rsidR="00BB526A" w:rsidRPr="006538C3" w:rsidRDefault="00BB526A" w:rsidP="00BB526A">
      <w:pPr>
        <w:ind w:firstLine="720"/>
        <w:jc w:val="both"/>
        <w:rPr>
          <w:sz w:val="28"/>
          <w:szCs w:val="28"/>
        </w:rPr>
      </w:pPr>
      <w:r w:rsidRPr="006538C3">
        <w:rPr>
          <w:sz w:val="28"/>
          <w:szCs w:val="28"/>
        </w:rPr>
        <w:t xml:space="preserve">4. </w:t>
      </w:r>
      <w:proofErr w:type="gramStart"/>
      <w:r w:rsidRPr="006538C3">
        <w:rPr>
          <w:sz w:val="28"/>
          <w:szCs w:val="28"/>
        </w:rPr>
        <w:t>Контроль за</w:t>
      </w:r>
      <w:proofErr w:type="gramEnd"/>
      <w:r w:rsidRPr="006538C3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BB526A" w:rsidRDefault="00BB526A" w:rsidP="00405917">
      <w:pPr>
        <w:sectPr w:rsidR="00BB526A" w:rsidSect="00CE4254">
          <w:headerReference w:type="even" r:id="rId14"/>
          <w:headerReference w:type="default" r:id="rId15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BB526A" w:rsidRPr="00BB526A" w:rsidRDefault="00BB526A" w:rsidP="00BB526A">
      <w:pPr>
        <w:suppressAutoHyphens/>
        <w:ind w:left="6237"/>
        <w:rPr>
          <w:sz w:val="28"/>
          <w:szCs w:val="28"/>
        </w:rPr>
      </w:pPr>
      <w:r w:rsidRPr="00BB526A">
        <w:rPr>
          <w:sz w:val="28"/>
          <w:szCs w:val="28"/>
        </w:rPr>
        <w:lastRenderedPageBreak/>
        <w:t xml:space="preserve">ПРИЛОЖЕНИЕ </w:t>
      </w:r>
    </w:p>
    <w:p w:rsidR="00BB526A" w:rsidRPr="00BB526A" w:rsidRDefault="00BB526A" w:rsidP="00BB526A">
      <w:pPr>
        <w:suppressAutoHyphens/>
        <w:ind w:left="6237"/>
        <w:rPr>
          <w:sz w:val="28"/>
          <w:szCs w:val="28"/>
        </w:rPr>
      </w:pPr>
      <w:r w:rsidRPr="00BB526A">
        <w:rPr>
          <w:sz w:val="28"/>
          <w:szCs w:val="28"/>
        </w:rPr>
        <w:t>к решению</w:t>
      </w:r>
    </w:p>
    <w:p w:rsidR="00BB526A" w:rsidRPr="00BB526A" w:rsidRDefault="00BB526A" w:rsidP="00BB526A">
      <w:pPr>
        <w:suppressAutoHyphens/>
        <w:ind w:left="6237"/>
        <w:rPr>
          <w:sz w:val="28"/>
          <w:szCs w:val="28"/>
        </w:rPr>
      </w:pPr>
      <w:r w:rsidRPr="00BB526A">
        <w:rPr>
          <w:sz w:val="28"/>
          <w:szCs w:val="28"/>
        </w:rPr>
        <w:t>Пермской городской Думы</w:t>
      </w:r>
    </w:p>
    <w:p w:rsidR="00BB526A" w:rsidRPr="00BB526A" w:rsidRDefault="00FA67FD" w:rsidP="00BB526A">
      <w:pPr>
        <w:suppressAutoHyphens/>
        <w:ind w:left="6237"/>
        <w:rPr>
          <w:sz w:val="28"/>
          <w:szCs w:val="28"/>
        </w:rPr>
      </w:pPr>
      <w:r>
        <w:rPr>
          <w:sz w:val="28"/>
          <w:szCs w:val="28"/>
        </w:rPr>
        <w:t>о</w:t>
      </w:r>
      <w:r w:rsidR="00BB526A" w:rsidRPr="00BB526A">
        <w:rPr>
          <w:sz w:val="28"/>
          <w:szCs w:val="28"/>
        </w:rPr>
        <w:t>т</w:t>
      </w:r>
      <w:r>
        <w:rPr>
          <w:sz w:val="28"/>
          <w:szCs w:val="28"/>
        </w:rPr>
        <w:t xml:space="preserve"> 25.10.2022 № </w:t>
      </w:r>
      <w:r w:rsidR="00137DE0">
        <w:rPr>
          <w:sz w:val="28"/>
          <w:szCs w:val="28"/>
        </w:rPr>
        <w:t>233</w:t>
      </w:r>
    </w:p>
    <w:p w:rsidR="00BB526A" w:rsidRPr="00BB526A" w:rsidRDefault="00BB526A" w:rsidP="00BB526A">
      <w:pPr>
        <w:suppressAutoHyphens/>
        <w:ind w:left="6237"/>
        <w:rPr>
          <w:sz w:val="28"/>
          <w:szCs w:val="28"/>
        </w:rPr>
      </w:pPr>
    </w:p>
    <w:p w:rsidR="00BB526A" w:rsidRPr="00BB526A" w:rsidRDefault="00BB526A" w:rsidP="00BB526A">
      <w:pPr>
        <w:suppressAutoHyphens/>
        <w:ind w:left="6237"/>
        <w:rPr>
          <w:sz w:val="28"/>
          <w:szCs w:val="28"/>
        </w:rPr>
      </w:pPr>
    </w:p>
    <w:p w:rsidR="00BB526A" w:rsidRPr="00BB526A" w:rsidRDefault="00BB526A" w:rsidP="00BB526A">
      <w:pPr>
        <w:suppressAutoHyphens/>
        <w:jc w:val="center"/>
        <w:rPr>
          <w:b/>
          <w:caps/>
          <w:sz w:val="28"/>
          <w:szCs w:val="28"/>
        </w:rPr>
      </w:pPr>
      <w:r w:rsidRPr="00BB526A">
        <w:rPr>
          <w:b/>
          <w:caps/>
          <w:sz w:val="28"/>
          <w:szCs w:val="28"/>
        </w:rPr>
        <w:t xml:space="preserve">Требования </w:t>
      </w:r>
    </w:p>
    <w:p w:rsidR="00FA67FD" w:rsidRDefault="00BB526A" w:rsidP="00BB526A">
      <w:pPr>
        <w:suppressAutoHyphens/>
        <w:jc w:val="center"/>
        <w:rPr>
          <w:rFonts w:eastAsia="Calibri"/>
          <w:b/>
          <w:bCs/>
          <w:sz w:val="28"/>
          <w:szCs w:val="28"/>
        </w:rPr>
      </w:pPr>
      <w:r w:rsidRPr="00BB526A">
        <w:rPr>
          <w:b/>
          <w:sz w:val="28"/>
          <w:szCs w:val="28"/>
        </w:rPr>
        <w:t xml:space="preserve">к внешнему виду гаража, являющегося некапитальным сооружением, размещаемого на земельном участке, </w:t>
      </w:r>
      <w:r w:rsidRPr="00BB526A">
        <w:rPr>
          <w:rFonts w:eastAsia="Calibri"/>
          <w:b/>
          <w:sz w:val="28"/>
          <w:szCs w:val="28"/>
        </w:rPr>
        <w:t xml:space="preserve">включенном в схему </w:t>
      </w:r>
      <w:r w:rsidRPr="00BB526A">
        <w:rPr>
          <w:rFonts w:eastAsia="Calibri"/>
          <w:b/>
          <w:bCs/>
          <w:sz w:val="28"/>
          <w:szCs w:val="28"/>
        </w:rPr>
        <w:t xml:space="preserve">размещения гражданами гаражей, являющихся некапитальными сооружениями, </w:t>
      </w:r>
    </w:p>
    <w:p w:rsidR="00FA67FD" w:rsidRDefault="00BB526A" w:rsidP="00BB526A">
      <w:pPr>
        <w:suppressAutoHyphens/>
        <w:jc w:val="center"/>
        <w:rPr>
          <w:rFonts w:eastAsia="Calibri"/>
          <w:b/>
          <w:bCs/>
          <w:sz w:val="28"/>
          <w:szCs w:val="28"/>
        </w:rPr>
      </w:pPr>
      <w:r w:rsidRPr="00BB526A">
        <w:rPr>
          <w:rFonts w:eastAsia="Calibri"/>
          <w:b/>
          <w:bCs/>
          <w:sz w:val="28"/>
          <w:szCs w:val="28"/>
        </w:rPr>
        <w:t xml:space="preserve">либо стоянок технических или других средств передвижения </w:t>
      </w:r>
    </w:p>
    <w:p w:rsidR="00BB526A" w:rsidRPr="00BB526A" w:rsidRDefault="00BB526A" w:rsidP="00BB526A">
      <w:pPr>
        <w:suppressAutoHyphens/>
        <w:jc w:val="center"/>
        <w:rPr>
          <w:b/>
          <w:sz w:val="28"/>
          <w:szCs w:val="28"/>
        </w:rPr>
      </w:pPr>
      <w:r w:rsidRPr="00BB526A">
        <w:rPr>
          <w:rFonts w:eastAsia="Calibri"/>
          <w:b/>
          <w:bCs/>
          <w:sz w:val="28"/>
          <w:szCs w:val="28"/>
        </w:rPr>
        <w:t>инвалидов вблизи их места жительства</w:t>
      </w:r>
    </w:p>
    <w:p w:rsidR="00BB526A" w:rsidRPr="00BB526A" w:rsidRDefault="00BB526A" w:rsidP="00BB526A">
      <w:pPr>
        <w:suppressAutoHyphens/>
        <w:autoSpaceDE w:val="0"/>
        <w:autoSpaceDN w:val="0"/>
        <w:adjustRightInd w:val="0"/>
        <w:ind w:left="720" w:firstLine="540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BB526A" w:rsidRPr="00BB526A" w:rsidRDefault="00BB526A" w:rsidP="00BB526A">
      <w:pPr>
        <w:ind w:firstLine="720"/>
        <w:jc w:val="both"/>
        <w:rPr>
          <w:sz w:val="28"/>
          <w:szCs w:val="28"/>
        </w:rPr>
      </w:pPr>
      <w:r w:rsidRPr="00BB526A">
        <w:rPr>
          <w:sz w:val="28"/>
          <w:szCs w:val="28"/>
        </w:rPr>
        <w:t xml:space="preserve">1. </w:t>
      </w:r>
      <w:proofErr w:type="gramStart"/>
      <w:r w:rsidRPr="00BB526A">
        <w:rPr>
          <w:sz w:val="28"/>
          <w:szCs w:val="28"/>
        </w:rPr>
        <w:t xml:space="preserve">Требования к внешнему виду </w:t>
      </w:r>
      <w:r w:rsidRPr="00BB526A">
        <w:rPr>
          <w:bCs/>
          <w:sz w:val="28"/>
          <w:szCs w:val="28"/>
        </w:rPr>
        <w:t xml:space="preserve">гаража, </w:t>
      </w:r>
      <w:r w:rsidRPr="00BB526A">
        <w:rPr>
          <w:sz w:val="28"/>
          <w:szCs w:val="28"/>
        </w:rPr>
        <w:t>являющегося некапитальным с</w:t>
      </w:r>
      <w:r w:rsidRPr="00BB526A">
        <w:rPr>
          <w:sz w:val="28"/>
          <w:szCs w:val="28"/>
        </w:rPr>
        <w:t>о</w:t>
      </w:r>
      <w:r w:rsidRPr="00BB526A">
        <w:rPr>
          <w:sz w:val="28"/>
          <w:szCs w:val="28"/>
        </w:rPr>
        <w:t xml:space="preserve">оружением, размещаемого на земельном участке, </w:t>
      </w:r>
      <w:r w:rsidRPr="00BB526A">
        <w:rPr>
          <w:rFonts w:eastAsia="Calibri"/>
          <w:sz w:val="28"/>
          <w:szCs w:val="28"/>
        </w:rPr>
        <w:t xml:space="preserve">включенном в схему </w:t>
      </w:r>
      <w:r w:rsidRPr="00BB526A">
        <w:rPr>
          <w:rFonts w:eastAsia="Calibri"/>
          <w:bCs/>
          <w:sz w:val="28"/>
          <w:szCs w:val="28"/>
        </w:rPr>
        <w:t>размещ</w:t>
      </w:r>
      <w:r w:rsidRPr="00BB526A">
        <w:rPr>
          <w:rFonts w:eastAsia="Calibri"/>
          <w:bCs/>
          <w:sz w:val="28"/>
          <w:szCs w:val="28"/>
        </w:rPr>
        <w:t>е</w:t>
      </w:r>
      <w:r w:rsidRPr="00BB526A">
        <w:rPr>
          <w:rFonts w:eastAsia="Calibri"/>
          <w:bCs/>
          <w:sz w:val="28"/>
          <w:szCs w:val="28"/>
        </w:rPr>
        <w:t>ния гражданами гаражей, являющихся некапитальными сооружениями, либо ст</w:t>
      </w:r>
      <w:r w:rsidRPr="00BB526A">
        <w:rPr>
          <w:rFonts w:eastAsia="Calibri"/>
          <w:bCs/>
          <w:sz w:val="28"/>
          <w:szCs w:val="28"/>
        </w:rPr>
        <w:t>о</w:t>
      </w:r>
      <w:r w:rsidRPr="00BB526A">
        <w:rPr>
          <w:rFonts w:eastAsia="Calibri"/>
          <w:bCs/>
          <w:sz w:val="28"/>
          <w:szCs w:val="28"/>
        </w:rPr>
        <w:t xml:space="preserve">янок технических или других средств передвижения инвалидов вблизи их места жительства, </w:t>
      </w:r>
      <w:r w:rsidRPr="00BB526A">
        <w:rPr>
          <w:sz w:val="28"/>
          <w:szCs w:val="28"/>
        </w:rPr>
        <w:t>устанавливают общие архитектурные решения внешнего вида, общие требования к параметрам, конструкциям и материалам, цветовым решениям, пр</w:t>
      </w:r>
      <w:r w:rsidRPr="00BB526A">
        <w:rPr>
          <w:sz w:val="28"/>
          <w:szCs w:val="28"/>
        </w:rPr>
        <w:t>и</w:t>
      </w:r>
      <w:r w:rsidRPr="00BB526A">
        <w:rPr>
          <w:sz w:val="28"/>
          <w:szCs w:val="28"/>
        </w:rPr>
        <w:t xml:space="preserve">меняемым при изготовлении и отделке </w:t>
      </w:r>
      <w:r w:rsidRPr="00BB526A">
        <w:rPr>
          <w:bCs/>
          <w:sz w:val="28"/>
          <w:szCs w:val="28"/>
        </w:rPr>
        <w:t xml:space="preserve">гаража, </w:t>
      </w:r>
      <w:r w:rsidRPr="00BB526A">
        <w:rPr>
          <w:sz w:val="28"/>
          <w:szCs w:val="28"/>
        </w:rPr>
        <w:t>являющегося некапитальным с</w:t>
      </w:r>
      <w:r w:rsidRPr="00BB526A">
        <w:rPr>
          <w:sz w:val="28"/>
          <w:szCs w:val="28"/>
        </w:rPr>
        <w:t>о</w:t>
      </w:r>
      <w:r w:rsidRPr="00BB526A">
        <w:rPr>
          <w:sz w:val="28"/>
          <w:szCs w:val="28"/>
        </w:rPr>
        <w:t>оружением:</w:t>
      </w:r>
      <w:proofErr w:type="gramEnd"/>
    </w:p>
    <w:p w:rsidR="00BB526A" w:rsidRPr="00BB526A" w:rsidRDefault="00BB526A" w:rsidP="00BB526A">
      <w:pPr>
        <w:ind w:firstLine="720"/>
        <w:jc w:val="both"/>
        <w:rPr>
          <w:sz w:val="28"/>
          <w:szCs w:val="28"/>
        </w:rPr>
      </w:pPr>
      <w:r w:rsidRPr="00BB526A">
        <w:rPr>
          <w:sz w:val="28"/>
          <w:szCs w:val="28"/>
        </w:rPr>
        <w:t>1.1 параметры:</w:t>
      </w:r>
    </w:p>
    <w:p w:rsidR="00BB526A" w:rsidRPr="00BB526A" w:rsidRDefault="00BB526A" w:rsidP="00BB526A">
      <w:pPr>
        <w:ind w:firstLine="720"/>
        <w:jc w:val="both"/>
        <w:rPr>
          <w:sz w:val="28"/>
          <w:szCs w:val="28"/>
        </w:rPr>
      </w:pPr>
      <w:r w:rsidRPr="00BB526A">
        <w:rPr>
          <w:sz w:val="28"/>
          <w:szCs w:val="28"/>
        </w:rPr>
        <w:t>площадь – не более 24 кв. м (длина – не более 6,0 м, ширина – не б</w:t>
      </w:r>
      <w:r w:rsidRPr="00BB526A">
        <w:rPr>
          <w:sz w:val="28"/>
          <w:szCs w:val="28"/>
        </w:rPr>
        <w:t>о</w:t>
      </w:r>
      <w:r w:rsidRPr="00BB526A">
        <w:rPr>
          <w:sz w:val="28"/>
          <w:szCs w:val="28"/>
        </w:rPr>
        <w:t>лее</w:t>
      </w:r>
      <w:r w:rsidR="00FA67FD">
        <w:rPr>
          <w:sz w:val="28"/>
          <w:szCs w:val="28"/>
        </w:rPr>
        <w:t> </w:t>
      </w:r>
      <w:r w:rsidRPr="00BB526A">
        <w:rPr>
          <w:sz w:val="28"/>
          <w:szCs w:val="28"/>
        </w:rPr>
        <w:t>4,0</w:t>
      </w:r>
      <w:r w:rsidR="00FA67FD">
        <w:rPr>
          <w:sz w:val="28"/>
          <w:szCs w:val="28"/>
        </w:rPr>
        <w:t> </w:t>
      </w:r>
      <w:r w:rsidRPr="00BB526A">
        <w:rPr>
          <w:sz w:val="28"/>
          <w:szCs w:val="28"/>
        </w:rPr>
        <w:t>м), высота – не более 3,0 м;</w:t>
      </w:r>
    </w:p>
    <w:p w:rsidR="00BB526A" w:rsidRPr="00BB526A" w:rsidRDefault="00BB526A" w:rsidP="00BB526A">
      <w:pPr>
        <w:ind w:firstLine="720"/>
        <w:jc w:val="both"/>
        <w:rPr>
          <w:sz w:val="28"/>
          <w:szCs w:val="28"/>
        </w:rPr>
      </w:pPr>
      <w:r w:rsidRPr="00BB526A">
        <w:rPr>
          <w:sz w:val="28"/>
          <w:szCs w:val="28"/>
        </w:rPr>
        <w:t>1.2 конструкции и материалы:</w:t>
      </w:r>
    </w:p>
    <w:p w:rsidR="00BB526A" w:rsidRPr="00BB526A" w:rsidRDefault="00BB526A" w:rsidP="00BB526A">
      <w:pPr>
        <w:ind w:firstLine="720"/>
        <w:jc w:val="both"/>
        <w:rPr>
          <w:sz w:val="28"/>
          <w:szCs w:val="28"/>
        </w:rPr>
      </w:pPr>
      <w:r w:rsidRPr="00BB526A">
        <w:rPr>
          <w:sz w:val="28"/>
          <w:szCs w:val="28"/>
        </w:rPr>
        <w:t xml:space="preserve">стены: металлические листы, или панели, или </w:t>
      </w:r>
      <w:proofErr w:type="gramStart"/>
      <w:r w:rsidRPr="00BB526A">
        <w:rPr>
          <w:sz w:val="28"/>
          <w:szCs w:val="28"/>
        </w:rPr>
        <w:t>сэндвич-панел</w:t>
      </w:r>
      <w:r w:rsidR="00FA67FD">
        <w:rPr>
          <w:sz w:val="28"/>
          <w:szCs w:val="28"/>
        </w:rPr>
        <w:t>и</w:t>
      </w:r>
      <w:proofErr w:type="gramEnd"/>
      <w:r w:rsidR="00FA67FD">
        <w:rPr>
          <w:sz w:val="28"/>
          <w:szCs w:val="28"/>
        </w:rPr>
        <w:t>,</w:t>
      </w:r>
    </w:p>
    <w:p w:rsidR="00BB526A" w:rsidRPr="00BB526A" w:rsidRDefault="00BB526A" w:rsidP="00BB526A">
      <w:pPr>
        <w:ind w:firstLine="720"/>
        <w:jc w:val="both"/>
        <w:rPr>
          <w:sz w:val="28"/>
          <w:szCs w:val="28"/>
        </w:rPr>
      </w:pPr>
      <w:r w:rsidRPr="00BB526A">
        <w:rPr>
          <w:sz w:val="28"/>
          <w:szCs w:val="28"/>
        </w:rPr>
        <w:t xml:space="preserve">кровля: металлические листы или кровельные </w:t>
      </w:r>
      <w:proofErr w:type="gramStart"/>
      <w:r w:rsidRPr="00BB526A">
        <w:rPr>
          <w:sz w:val="28"/>
          <w:szCs w:val="28"/>
        </w:rPr>
        <w:t>сэндвич-панели</w:t>
      </w:r>
      <w:proofErr w:type="gramEnd"/>
      <w:r w:rsidR="00FA67FD">
        <w:rPr>
          <w:sz w:val="28"/>
          <w:szCs w:val="28"/>
        </w:rPr>
        <w:t>,</w:t>
      </w:r>
    </w:p>
    <w:p w:rsidR="00BB526A" w:rsidRPr="00BB526A" w:rsidRDefault="00BB526A" w:rsidP="00BB526A">
      <w:pPr>
        <w:ind w:firstLine="720"/>
        <w:jc w:val="both"/>
        <w:rPr>
          <w:sz w:val="28"/>
          <w:szCs w:val="28"/>
        </w:rPr>
      </w:pPr>
      <w:r w:rsidRPr="00BB526A">
        <w:rPr>
          <w:sz w:val="28"/>
          <w:szCs w:val="28"/>
        </w:rPr>
        <w:t xml:space="preserve">ворота: металлические листы или </w:t>
      </w:r>
      <w:proofErr w:type="spellStart"/>
      <w:r w:rsidRPr="00BB526A">
        <w:rPr>
          <w:sz w:val="28"/>
          <w:szCs w:val="28"/>
        </w:rPr>
        <w:t>роллетные</w:t>
      </w:r>
      <w:proofErr w:type="spellEnd"/>
      <w:r w:rsidRPr="00BB526A">
        <w:rPr>
          <w:sz w:val="28"/>
          <w:szCs w:val="28"/>
        </w:rPr>
        <w:t xml:space="preserve"> системы (</w:t>
      </w:r>
      <w:proofErr w:type="spellStart"/>
      <w:r w:rsidRPr="00BB526A">
        <w:rPr>
          <w:sz w:val="28"/>
          <w:szCs w:val="28"/>
        </w:rPr>
        <w:t>рольставни</w:t>
      </w:r>
      <w:proofErr w:type="spellEnd"/>
      <w:r w:rsidRPr="00BB526A">
        <w:rPr>
          <w:sz w:val="28"/>
          <w:szCs w:val="28"/>
        </w:rPr>
        <w:t>) мета</w:t>
      </w:r>
      <w:r w:rsidRPr="00BB526A">
        <w:rPr>
          <w:sz w:val="28"/>
          <w:szCs w:val="28"/>
        </w:rPr>
        <w:t>л</w:t>
      </w:r>
      <w:r w:rsidRPr="00BB526A">
        <w:rPr>
          <w:sz w:val="28"/>
          <w:szCs w:val="28"/>
        </w:rPr>
        <w:t xml:space="preserve">лические с механическим или электрическим приводом; </w:t>
      </w:r>
    </w:p>
    <w:p w:rsidR="00BB526A" w:rsidRPr="00BB526A" w:rsidRDefault="00BB526A" w:rsidP="00BB526A">
      <w:pPr>
        <w:ind w:firstLine="720"/>
        <w:jc w:val="both"/>
        <w:rPr>
          <w:sz w:val="28"/>
          <w:szCs w:val="28"/>
        </w:rPr>
      </w:pPr>
      <w:r w:rsidRPr="00BB526A">
        <w:rPr>
          <w:sz w:val="28"/>
          <w:szCs w:val="28"/>
        </w:rPr>
        <w:t>1.3 цветовое решение:</w:t>
      </w:r>
    </w:p>
    <w:p w:rsidR="00BB526A" w:rsidRPr="00BB526A" w:rsidRDefault="00BB526A" w:rsidP="00BB526A">
      <w:pPr>
        <w:ind w:firstLine="720"/>
        <w:jc w:val="both"/>
        <w:rPr>
          <w:sz w:val="28"/>
          <w:szCs w:val="28"/>
        </w:rPr>
      </w:pPr>
      <w:r w:rsidRPr="00BB526A">
        <w:rPr>
          <w:sz w:val="28"/>
          <w:szCs w:val="28"/>
        </w:rPr>
        <w:t>стены, ворота: RAL 1015 светлая слоновая кость</w:t>
      </w:r>
      <w:r w:rsidR="00FA67FD">
        <w:rPr>
          <w:sz w:val="28"/>
          <w:szCs w:val="28"/>
        </w:rPr>
        <w:t>,</w:t>
      </w:r>
      <w:r w:rsidRPr="00BB526A">
        <w:rPr>
          <w:sz w:val="28"/>
          <w:szCs w:val="28"/>
        </w:rPr>
        <w:t xml:space="preserve"> </w:t>
      </w:r>
    </w:p>
    <w:p w:rsidR="00BB526A" w:rsidRPr="00BB526A" w:rsidRDefault="00BB526A" w:rsidP="00BB526A">
      <w:pPr>
        <w:ind w:firstLine="720"/>
        <w:jc w:val="both"/>
        <w:rPr>
          <w:sz w:val="28"/>
          <w:szCs w:val="28"/>
        </w:rPr>
      </w:pPr>
      <w:r w:rsidRPr="00BB526A">
        <w:rPr>
          <w:sz w:val="28"/>
          <w:szCs w:val="28"/>
        </w:rPr>
        <w:t>кровля: RAL 8017 шоколадно-коричневый.</w:t>
      </w:r>
    </w:p>
    <w:p w:rsidR="00405917" w:rsidRPr="00405917" w:rsidRDefault="00405917" w:rsidP="00405917"/>
    <w:sectPr w:rsidR="00405917" w:rsidRPr="00405917" w:rsidSect="002D1EB2">
      <w:pgSz w:w="11900" w:h="16820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DE0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kbioHAxvs+cW2mUZS+A/j9TEfMk=" w:salt="en8OML0x0oKlUmxor10e3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37DE0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2F6D8B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1A5B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3490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B526A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A67FD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BDD34FE63CEC5AA27BC79F42D52D3D4AAD6A7D366320E59810C285BB8E90C100CC39AA6663C71EA7693C07359B10D321E13DFA425141D7F643E44F2Cm8h3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DD34FE63CEC5AA27BC79F42D52D3D4AAD6A7D366320E59810C185BB8E90C100CC39AA6663C71EA7693C07359B10D321E13DFA425141D7F643E44F2Cm8h3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DD34FE63CEC5AA27BC79F42D52D3D4AAD6A7D366320E59811C985BB8E90C100CC39AA6663C71EA7693C07359B10D321E13DFA425141D7F643E44F2Cm8h3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2B16D41C8C950D00913392016BB121D31AE3B36B83A5B357C1C3B846EFE69CFCB9AB0B6DC6C4A79109386240F1773F8637C560A5D486937768394FD1PC4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16D41C8C950D0091338C0C7DDD7CD811EBED6485A0BC089993BE11B0B69AA9EBEB55348781B49108266042F2P745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1187</Words>
  <Characters>9699</Characters>
  <Application>Microsoft Office Word</Application>
  <DocSecurity>8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2022-10-25T08:27:00Z</cp:lastPrinted>
  <dcterms:created xsi:type="dcterms:W3CDTF">2022-09-13T09:24:00Z</dcterms:created>
  <dcterms:modified xsi:type="dcterms:W3CDTF">2022-10-25T08:28:00Z</dcterms:modified>
</cp:coreProperties>
</file>