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E555D8" w:rsidRDefault="00B34543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8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0C43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433C" w:rsidRDefault="00AD433C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D433C" w:rsidRPr="0031066C" w:rsidRDefault="00AD433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D433C" w:rsidRPr="0099544D" w:rsidRDefault="00AD433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D433C" w:rsidRDefault="00AD433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433C" w:rsidRPr="00A43577" w:rsidRDefault="00DC347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29.11.2022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433C" w:rsidRPr="00A43577" w:rsidRDefault="00DC347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1206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AD433C" w:rsidRDefault="00AD433C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509270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D433C" w:rsidRPr="0031066C" w:rsidRDefault="00AD433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D433C" w:rsidRPr="0099544D" w:rsidRDefault="00AD433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D433C" w:rsidRDefault="00AD433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AD433C" w:rsidRPr="00A43577" w:rsidRDefault="00DC347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29.11.2022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AD433C" w:rsidRPr="00A43577" w:rsidRDefault="00DC347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1206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E555D8" w:rsidRDefault="00311B9D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pStyle w:val="a4"/>
        <w:suppressAutoHyphens/>
        <w:adjustRightInd w:val="0"/>
        <w:snapToGrid w:val="0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  <w:lang w:val="en-US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</w:rPr>
      </w:pPr>
    </w:p>
    <w:p w:rsidR="001A1AB0" w:rsidRPr="00E555D8" w:rsidRDefault="001A1AB0" w:rsidP="00CD0148">
      <w:pPr>
        <w:suppressAutoHyphens/>
        <w:spacing w:line="240" w:lineRule="exact"/>
        <w:ind w:right="5385"/>
        <w:jc w:val="both"/>
        <w:rPr>
          <w:sz w:val="28"/>
          <w:szCs w:val="28"/>
        </w:rPr>
      </w:pPr>
    </w:p>
    <w:p w:rsidR="00B40269" w:rsidRPr="00E555D8" w:rsidRDefault="00B4026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CD0148" w:rsidRPr="00E555D8" w:rsidRDefault="00CD0148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541E35" w:rsidRPr="00E555D8" w:rsidRDefault="00541E35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CD0148" w:rsidRPr="00E555D8" w:rsidRDefault="00CD0148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651149" w:rsidRPr="00E17D72" w:rsidRDefault="00C706DA" w:rsidP="00A5451E">
      <w:pPr>
        <w:suppressAutoHyphens/>
        <w:spacing w:line="240" w:lineRule="exact"/>
        <w:ind w:right="5387"/>
        <w:rPr>
          <w:b/>
          <w:sz w:val="28"/>
          <w:szCs w:val="28"/>
        </w:rPr>
      </w:pPr>
      <w:r w:rsidRPr="00E555D8">
        <w:rPr>
          <w:b/>
          <w:sz w:val="28"/>
          <w:szCs w:val="28"/>
        </w:rPr>
        <w:t xml:space="preserve">О внесении изменений </w:t>
      </w:r>
      <w:r w:rsidR="00CD0148" w:rsidRPr="00E555D8">
        <w:rPr>
          <w:b/>
          <w:sz w:val="28"/>
          <w:szCs w:val="28"/>
        </w:rPr>
        <w:br/>
      </w:r>
      <w:r w:rsidRPr="00E555D8">
        <w:rPr>
          <w:b/>
          <w:sz w:val="28"/>
          <w:szCs w:val="28"/>
        </w:rPr>
        <w:t xml:space="preserve">в </w:t>
      </w:r>
      <w:r w:rsidR="00640B31">
        <w:rPr>
          <w:b/>
          <w:sz w:val="28"/>
          <w:szCs w:val="28"/>
        </w:rPr>
        <w:t>Порядок</w:t>
      </w:r>
      <w:r w:rsidR="00640B31" w:rsidRPr="007E580D">
        <w:rPr>
          <w:b/>
          <w:sz w:val="28"/>
          <w:szCs w:val="28"/>
        </w:rPr>
        <w:t xml:space="preserve"> предоставления дополнительной меры социальной поддержки в случае рождения троих или более детей одновременно</w:t>
      </w:r>
      <w:r w:rsidR="00AA3070">
        <w:rPr>
          <w:b/>
          <w:sz w:val="28"/>
          <w:szCs w:val="28"/>
        </w:rPr>
        <w:t xml:space="preserve">, </w:t>
      </w:r>
      <w:r w:rsidR="00640B31">
        <w:rPr>
          <w:b/>
          <w:sz w:val="28"/>
          <w:szCs w:val="28"/>
        </w:rPr>
        <w:t>утвержденный</w:t>
      </w:r>
      <w:r w:rsidR="00AA3070">
        <w:rPr>
          <w:b/>
          <w:sz w:val="28"/>
          <w:szCs w:val="28"/>
        </w:rPr>
        <w:t xml:space="preserve"> </w:t>
      </w:r>
      <w:r w:rsidR="00036502" w:rsidRPr="00036502">
        <w:rPr>
          <w:b/>
          <w:sz w:val="28"/>
          <w:szCs w:val="28"/>
        </w:rPr>
        <w:t>постановление</w:t>
      </w:r>
      <w:r w:rsidR="00640B31">
        <w:rPr>
          <w:b/>
          <w:sz w:val="28"/>
          <w:szCs w:val="28"/>
        </w:rPr>
        <w:t>м</w:t>
      </w:r>
      <w:r w:rsidR="00036502" w:rsidRPr="00036502">
        <w:rPr>
          <w:b/>
          <w:sz w:val="28"/>
          <w:szCs w:val="28"/>
        </w:rPr>
        <w:t xml:space="preserve"> администрации города Перми от </w:t>
      </w:r>
      <w:r w:rsidR="009E1815">
        <w:rPr>
          <w:b/>
          <w:sz w:val="28"/>
          <w:szCs w:val="28"/>
        </w:rPr>
        <w:t>18.08</w:t>
      </w:r>
      <w:r w:rsidR="00E17D72">
        <w:rPr>
          <w:b/>
          <w:sz w:val="28"/>
          <w:szCs w:val="28"/>
        </w:rPr>
        <w:t>.</w:t>
      </w:r>
      <w:r w:rsidR="007F1AD2">
        <w:rPr>
          <w:b/>
          <w:sz w:val="28"/>
          <w:szCs w:val="28"/>
        </w:rPr>
        <w:t>201</w:t>
      </w:r>
      <w:r w:rsidR="007E580D">
        <w:rPr>
          <w:b/>
          <w:sz w:val="28"/>
          <w:szCs w:val="28"/>
        </w:rPr>
        <w:t>7</w:t>
      </w:r>
      <w:r w:rsidR="00036502" w:rsidRPr="00036502">
        <w:rPr>
          <w:b/>
          <w:sz w:val="28"/>
          <w:szCs w:val="28"/>
        </w:rPr>
        <w:t xml:space="preserve"> № </w:t>
      </w:r>
      <w:r w:rsidR="007E580D">
        <w:rPr>
          <w:b/>
          <w:sz w:val="28"/>
          <w:szCs w:val="28"/>
        </w:rPr>
        <w:t>628</w:t>
      </w:r>
    </w:p>
    <w:p w:rsidR="00B40269" w:rsidRPr="00E555D8" w:rsidRDefault="00B40269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651149" w:rsidRPr="00E555D8" w:rsidRDefault="00651149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541E35" w:rsidRPr="00E555D8" w:rsidRDefault="00541E35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1F7625" w:rsidRPr="00AA3070" w:rsidRDefault="007E580D" w:rsidP="00AA307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AA3070">
        <w:rPr>
          <w:color w:val="000000" w:themeColor="text1"/>
          <w:sz w:val="28"/>
          <w:szCs w:val="28"/>
        </w:rPr>
        <w:t xml:space="preserve">В соответствии с Федеральным законом от </w:t>
      </w:r>
      <w:r w:rsidR="00E16BD1">
        <w:rPr>
          <w:color w:val="000000" w:themeColor="text1"/>
          <w:sz w:val="28"/>
          <w:szCs w:val="28"/>
        </w:rPr>
        <w:t>0</w:t>
      </w:r>
      <w:r w:rsidRPr="00AA3070">
        <w:rPr>
          <w:color w:val="000000" w:themeColor="text1"/>
          <w:sz w:val="28"/>
          <w:szCs w:val="28"/>
        </w:rPr>
        <w:t xml:space="preserve">6 октября 2003 г. № 131-ФЗ </w:t>
      </w:r>
      <w:r w:rsidR="00AA3070">
        <w:rPr>
          <w:color w:val="000000" w:themeColor="text1"/>
          <w:sz w:val="28"/>
          <w:szCs w:val="28"/>
        </w:rPr>
        <w:br/>
      </w:r>
      <w:r w:rsidRPr="00AA3070">
        <w:rPr>
          <w:color w:val="000000" w:themeColor="text1"/>
          <w:sz w:val="28"/>
          <w:szCs w:val="28"/>
        </w:rPr>
        <w:t>«Об общих принципах организации местного самоуправления в Российской Федерации», решением Пермской городской Думы от 27 июня 2017 г. № 117 «Об установлении дополнительной меры социальной поддержки в случае рождения троих или более детей одновременно»</w:t>
      </w:r>
      <w:r w:rsidR="00E16BD1">
        <w:rPr>
          <w:color w:val="000000" w:themeColor="text1"/>
          <w:sz w:val="28"/>
          <w:szCs w:val="28"/>
        </w:rPr>
        <w:t>,</w:t>
      </w:r>
      <w:r w:rsidR="00C22C78" w:rsidRPr="00AA3070">
        <w:rPr>
          <w:color w:val="000000" w:themeColor="text1"/>
          <w:sz w:val="28"/>
          <w:szCs w:val="28"/>
        </w:rPr>
        <w:t xml:space="preserve"> в целях актуализации нормативных правовых актов </w:t>
      </w:r>
    </w:p>
    <w:p w:rsidR="000402CD" w:rsidRPr="00AA3070" w:rsidRDefault="00430DDB" w:rsidP="00AA307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A3070">
        <w:rPr>
          <w:color w:val="000000" w:themeColor="text1"/>
          <w:sz w:val="28"/>
          <w:szCs w:val="28"/>
        </w:rPr>
        <w:t>администрация</w:t>
      </w:r>
      <w:r w:rsidR="00C22C78" w:rsidRPr="00AA3070">
        <w:rPr>
          <w:color w:val="000000" w:themeColor="text1"/>
          <w:sz w:val="28"/>
          <w:szCs w:val="28"/>
        </w:rPr>
        <w:t xml:space="preserve"> города Перми</w:t>
      </w:r>
      <w:r w:rsidRPr="00AA3070">
        <w:rPr>
          <w:color w:val="000000" w:themeColor="text1"/>
          <w:sz w:val="28"/>
          <w:szCs w:val="28"/>
        </w:rPr>
        <w:t xml:space="preserve"> </w:t>
      </w:r>
      <w:r w:rsidR="009421D4" w:rsidRPr="00AA3070">
        <w:rPr>
          <w:color w:val="000000" w:themeColor="text1"/>
          <w:sz w:val="28"/>
          <w:szCs w:val="28"/>
        </w:rPr>
        <w:t>ПОСТАНОВЛЯЕТ</w:t>
      </w:r>
      <w:r w:rsidR="007E580D" w:rsidRPr="00AA3070">
        <w:rPr>
          <w:color w:val="000000" w:themeColor="text1"/>
          <w:sz w:val="28"/>
          <w:szCs w:val="28"/>
        </w:rPr>
        <w:t>:</w:t>
      </w:r>
    </w:p>
    <w:p w:rsidR="00B939AB" w:rsidRPr="00AA3070" w:rsidRDefault="007C4416" w:rsidP="00AA307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AA3070">
        <w:rPr>
          <w:color w:val="000000" w:themeColor="text1"/>
          <w:sz w:val="28"/>
          <w:szCs w:val="28"/>
        </w:rPr>
        <w:t xml:space="preserve">1. </w:t>
      </w:r>
      <w:r w:rsidR="00430DDB" w:rsidRPr="00AA3070">
        <w:rPr>
          <w:color w:val="000000" w:themeColor="text1"/>
          <w:sz w:val="28"/>
          <w:szCs w:val="28"/>
        </w:rPr>
        <w:t>В</w:t>
      </w:r>
      <w:r w:rsidR="007E580D" w:rsidRPr="00AA3070">
        <w:rPr>
          <w:color w:val="000000" w:themeColor="text1"/>
          <w:sz w:val="28"/>
          <w:szCs w:val="28"/>
        </w:rPr>
        <w:t>нести в Порядок предоставления дополнительной меры социальной поддержки в случае рождения троих или более де</w:t>
      </w:r>
      <w:r w:rsidR="009421D4" w:rsidRPr="00AA3070">
        <w:rPr>
          <w:color w:val="000000" w:themeColor="text1"/>
          <w:sz w:val="28"/>
          <w:szCs w:val="28"/>
        </w:rPr>
        <w:t>тей одновременно, утвержденный п</w:t>
      </w:r>
      <w:r w:rsidR="007E580D" w:rsidRPr="00AA3070">
        <w:rPr>
          <w:color w:val="000000" w:themeColor="text1"/>
          <w:sz w:val="28"/>
          <w:szCs w:val="28"/>
        </w:rPr>
        <w:t xml:space="preserve">остановлением администрации города Перми от 18 августа 2017 г. № 628 </w:t>
      </w:r>
      <w:r w:rsidR="00AA3070">
        <w:rPr>
          <w:color w:val="000000" w:themeColor="text1"/>
          <w:sz w:val="28"/>
          <w:szCs w:val="28"/>
        </w:rPr>
        <w:br/>
      </w:r>
      <w:r w:rsidR="007E580D" w:rsidRPr="00AA3070">
        <w:rPr>
          <w:color w:val="000000" w:themeColor="text1"/>
          <w:sz w:val="28"/>
          <w:szCs w:val="28"/>
        </w:rPr>
        <w:t xml:space="preserve">(в </w:t>
      </w:r>
      <w:r w:rsidR="00640B31" w:rsidRPr="00AA3070">
        <w:rPr>
          <w:color w:val="000000" w:themeColor="text1"/>
          <w:sz w:val="28"/>
          <w:szCs w:val="28"/>
        </w:rPr>
        <w:t xml:space="preserve">ред. </w:t>
      </w:r>
      <w:r w:rsidR="007E580D" w:rsidRPr="00AA3070">
        <w:rPr>
          <w:color w:val="000000" w:themeColor="text1"/>
          <w:sz w:val="28"/>
          <w:szCs w:val="28"/>
        </w:rPr>
        <w:t>от 19.02.2018 № 91), следующие изменения:</w:t>
      </w:r>
    </w:p>
    <w:p w:rsidR="009B6B26" w:rsidRPr="00AA3070" w:rsidRDefault="00EB5D9B" w:rsidP="00AA307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AA3070">
        <w:rPr>
          <w:color w:val="000000" w:themeColor="text1"/>
          <w:sz w:val="28"/>
          <w:szCs w:val="28"/>
        </w:rPr>
        <w:t>1.</w:t>
      </w:r>
      <w:r w:rsidR="009B6B26" w:rsidRPr="00AA3070">
        <w:rPr>
          <w:color w:val="000000" w:themeColor="text1"/>
          <w:sz w:val="28"/>
          <w:szCs w:val="28"/>
        </w:rPr>
        <w:t>1</w:t>
      </w:r>
      <w:r w:rsidRPr="00AA3070">
        <w:rPr>
          <w:color w:val="000000" w:themeColor="text1"/>
          <w:sz w:val="28"/>
          <w:szCs w:val="28"/>
        </w:rPr>
        <w:t xml:space="preserve">. </w:t>
      </w:r>
      <w:r w:rsidR="007E580D" w:rsidRPr="00AA3070">
        <w:rPr>
          <w:color w:val="000000" w:themeColor="text1"/>
          <w:sz w:val="28"/>
          <w:szCs w:val="28"/>
        </w:rPr>
        <w:t xml:space="preserve">в </w:t>
      </w:r>
      <w:r w:rsidR="00640B31" w:rsidRPr="00AA3070">
        <w:rPr>
          <w:color w:val="000000" w:themeColor="text1"/>
          <w:sz w:val="28"/>
          <w:szCs w:val="28"/>
        </w:rPr>
        <w:t>абзаце втором пункта</w:t>
      </w:r>
      <w:r w:rsidR="007E580D" w:rsidRPr="00AA3070">
        <w:rPr>
          <w:color w:val="000000" w:themeColor="text1"/>
          <w:sz w:val="28"/>
          <w:szCs w:val="28"/>
        </w:rPr>
        <w:t xml:space="preserve"> 1.2 слова «постоянно или преимущественно проживающий на территории города Перми» заменить словами «</w:t>
      </w:r>
      <w:r w:rsidR="00F1087E" w:rsidRPr="00AA3070">
        <w:rPr>
          <w:color w:val="000000" w:themeColor="text1"/>
          <w:sz w:val="28"/>
          <w:szCs w:val="28"/>
        </w:rPr>
        <w:t>постоянно проживающий</w:t>
      </w:r>
      <w:r w:rsidR="007E580D" w:rsidRPr="00AA3070">
        <w:rPr>
          <w:color w:val="000000" w:themeColor="text1"/>
          <w:sz w:val="28"/>
          <w:szCs w:val="28"/>
        </w:rPr>
        <w:t xml:space="preserve"> на территории города Перми не менее года до даты рождения троих или более детей од</w:t>
      </w:r>
      <w:r w:rsidR="00C22C78" w:rsidRPr="00AA3070">
        <w:rPr>
          <w:color w:val="000000" w:themeColor="text1"/>
          <w:sz w:val="28"/>
          <w:szCs w:val="28"/>
        </w:rPr>
        <w:t>новременно»;</w:t>
      </w:r>
    </w:p>
    <w:p w:rsidR="00430DDB" w:rsidRPr="00AA3070" w:rsidRDefault="00C50624" w:rsidP="00AA307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AA3070">
        <w:rPr>
          <w:color w:val="000000" w:themeColor="text1"/>
          <w:sz w:val="28"/>
          <w:szCs w:val="28"/>
        </w:rPr>
        <w:t>1.2. пункт</w:t>
      </w:r>
      <w:r w:rsidR="00430DDB" w:rsidRPr="00AA3070">
        <w:rPr>
          <w:color w:val="000000" w:themeColor="text1"/>
          <w:sz w:val="28"/>
          <w:szCs w:val="28"/>
        </w:rPr>
        <w:t xml:space="preserve"> 2.6.4 изложить в следующей редакции:</w:t>
      </w:r>
    </w:p>
    <w:p w:rsidR="00C22C78" w:rsidRDefault="00960BD8" w:rsidP="00AA30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080D80">
        <w:rPr>
          <w:color w:val="000000" w:themeColor="text1"/>
          <w:sz w:val="28"/>
          <w:szCs w:val="28"/>
        </w:rPr>
        <w:t xml:space="preserve">2.6.4. </w:t>
      </w:r>
      <w:r w:rsidR="00430DDB" w:rsidRPr="00AA3070">
        <w:rPr>
          <w:color w:val="000000" w:themeColor="text1"/>
          <w:sz w:val="28"/>
          <w:szCs w:val="28"/>
        </w:rPr>
        <w:t xml:space="preserve">в случае представления договора купли-продажи жилого помещения, указанного в </w:t>
      </w:r>
      <w:hyperlink w:anchor="P114">
        <w:r w:rsidR="00430DDB" w:rsidRPr="00AA3070">
          <w:rPr>
            <w:color w:val="000000" w:themeColor="text1"/>
            <w:sz w:val="28"/>
            <w:szCs w:val="28"/>
          </w:rPr>
          <w:t>пункте 3.5.1</w:t>
        </w:r>
      </w:hyperlink>
      <w:r w:rsidR="00430DDB" w:rsidRPr="00AA3070">
        <w:rPr>
          <w:color w:val="000000" w:themeColor="text1"/>
          <w:sz w:val="28"/>
          <w:szCs w:val="28"/>
        </w:rPr>
        <w:t xml:space="preserve"> настоящего Порядка, </w:t>
      </w:r>
      <w:r w:rsidR="00AA3070">
        <w:rPr>
          <w:color w:val="000000" w:themeColor="text1"/>
          <w:sz w:val="28"/>
          <w:szCs w:val="28"/>
        </w:rPr>
        <w:t xml:space="preserve">– </w:t>
      </w:r>
      <w:r w:rsidR="00430DDB" w:rsidRPr="00AA3070">
        <w:rPr>
          <w:color w:val="000000" w:themeColor="text1"/>
          <w:sz w:val="28"/>
          <w:szCs w:val="28"/>
        </w:rPr>
        <w:t xml:space="preserve">отсутствие </w:t>
      </w:r>
      <w:r w:rsidR="00430DDB">
        <w:rPr>
          <w:sz w:val="28"/>
          <w:szCs w:val="28"/>
        </w:rPr>
        <w:t xml:space="preserve">сведений о </w:t>
      </w:r>
      <w:r w:rsidR="00430DDB" w:rsidRPr="00A8026E">
        <w:rPr>
          <w:sz w:val="28"/>
          <w:szCs w:val="28"/>
        </w:rPr>
        <w:t xml:space="preserve">государственной регистрации прав </w:t>
      </w:r>
      <w:r w:rsidR="00430DDB">
        <w:rPr>
          <w:sz w:val="28"/>
          <w:szCs w:val="28"/>
        </w:rPr>
        <w:t>заявителя</w:t>
      </w:r>
      <w:r w:rsidR="00DF07A5">
        <w:rPr>
          <w:sz w:val="28"/>
          <w:szCs w:val="28"/>
        </w:rPr>
        <w:t xml:space="preserve"> и (или) членов его семьи</w:t>
      </w:r>
      <w:r w:rsidR="00430DDB">
        <w:rPr>
          <w:sz w:val="28"/>
          <w:szCs w:val="28"/>
        </w:rPr>
        <w:t xml:space="preserve"> </w:t>
      </w:r>
      <w:r w:rsidR="00430DDB" w:rsidRPr="00A8026E">
        <w:rPr>
          <w:sz w:val="28"/>
          <w:szCs w:val="28"/>
        </w:rPr>
        <w:t xml:space="preserve">на </w:t>
      </w:r>
      <w:r w:rsidR="00430DDB">
        <w:rPr>
          <w:sz w:val="28"/>
          <w:szCs w:val="28"/>
        </w:rPr>
        <w:t xml:space="preserve">жилое помещение </w:t>
      </w:r>
      <w:r w:rsidR="00430DDB" w:rsidRPr="00851064">
        <w:rPr>
          <w:sz w:val="28"/>
          <w:szCs w:val="28"/>
        </w:rPr>
        <w:t>в едином государственном реестре недвижимости</w:t>
      </w:r>
      <w:r w:rsidR="00DF07A5">
        <w:rPr>
          <w:sz w:val="28"/>
          <w:szCs w:val="28"/>
        </w:rPr>
        <w:t xml:space="preserve"> (далее – ЕГРН), внесенных</w:t>
      </w:r>
      <w:r w:rsidR="00430DDB" w:rsidRPr="00430DDB">
        <w:rPr>
          <w:sz w:val="28"/>
          <w:szCs w:val="28"/>
        </w:rPr>
        <w:t xml:space="preserve"> в соответствии с Федеральным </w:t>
      </w:r>
      <w:hyperlink r:id="rId10">
        <w:r w:rsidR="00430DDB" w:rsidRPr="00430DDB">
          <w:rPr>
            <w:sz w:val="28"/>
            <w:szCs w:val="28"/>
          </w:rPr>
          <w:t>законом</w:t>
        </w:r>
      </w:hyperlink>
      <w:r w:rsidR="00680EDB">
        <w:rPr>
          <w:sz w:val="28"/>
          <w:szCs w:val="28"/>
        </w:rPr>
        <w:t xml:space="preserve"> от 13 июля 2015 г. № 218-ФЗ «</w:t>
      </w:r>
      <w:r w:rsidR="00430DDB" w:rsidRPr="00430DDB">
        <w:rPr>
          <w:sz w:val="28"/>
          <w:szCs w:val="28"/>
        </w:rPr>
        <w:t>О государственной регистрации недвижимос</w:t>
      </w:r>
      <w:r w:rsidR="00680EDB">
        <w:rPr>
          <w:sz w:val="28"/>
          <w:szCs w:val="28"/>
        </w:rPr>
        <w:t xml:space="preserve">ти» (далее </w:t>
      </w:r>
      <w:r w:rsidR="00AA3070">
        <w:rPr>
          <w:sz w:val="28"/>
          <w:szCs w:val="28"/>
        </w:rPr>
        <w:t xml:space="preserve">– </w:t>
      </w:r>
      <w:r w:rsidR="00680EDB">
        <w:rPr>
          <w:sz w:val="28"/>
          <w:szCs w:val="28"/>
        </w:rPr>
        <w:t>Федеральный закон №</w:t>
      </w:r>
      <w:r w:rsidR="00430DDB" w:rsidRPr="00430DDB">
        <w:rPr>
          <w:sz w:val="28"/>
          <w:szCs w:val="28"/>
        </w:rPr>
        <w:t xml:space="preserve"> 218-</w:t>
      </w:r>
      <w:r w:rsidR="00680EDB">
        <w:rPr>
          <w:sz w:val="28"/>
          <w:szCs w:val="28"/>
        </w:rPr>
        <w:t>ФЗ)</w:t>
      </w:r>
      <w:r w:rsidR="00C22C78">
        <w:rPr>
          <w:sz w:val="28"/>
          <w:szCs w:val="28"/>
        </w:rPr>
        <w:t>;</w:t>
      </w:r>
      <w:r w:rsidR="00080D80">
        <w:rPr>
          <w:sz w:val="28"/>
          <w:szCs w:val="28"/>
        </w:rPr>
        <w:t>»;</w:t>
      </w:r>
    </w:p>
    <w:p w:rsidR="00A8026E" w:rsidRDefault="00C22C78" w:rsidP="00AA30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4E5C21">
        <w:rPr>
          <w:sz w:val="28"/>
          <w:szCs w:val="28"/>
        </w:rPr>
        <w:t xml:space="preserve"> </w:t>
      </w:r>
      <w:r w:rsidR="00A8026E">
        <w:rPr>
          <w:sz w:val="28"/>
          <w:szCs w:val="28"/>
        </w:rPr>
        <w:t>в пункте 2.9.4 слова «</w:t>
      </w:r>
      <w:r w:rsidR="00A8026E" w:rsidRPr="00A8026E">
        <w:rPr>
          <w:sz w:val="28"/>
          <w:szCs w:val="28"/>
        </w:rPr>
        <w:t>представления заявителем документов о проведении государственной регистрации такого договора</w:t>
      </w:r>
      <w:r w:rsidR="00A8026E">
        <w:rPr>
          <w:sz w:val="28"/>
          <w:szCs w:val="28"/>
        </w:rPr>
        <w:t>» заменить словами «проведения</w:t>
      </w:r>
      <w:r w:rsidR="00A8026E" w:rsidRPr="00A8026E">
        <w:rPr>
          <w:sz w:val="28"/>
          <w:szCs w:val="28"/>
        </w:rPr>
        <w:t xml:space="preserve"> государственной регистрации прав на объект недвижимости</w:t>
      </w:r>
      <w:r w:rsidR="00A8026E">
        <w:rPr>
          <w:sz w:val="28"/>
          <w:szCs w:val="28"/>
        </w:rPr>
        <w:t>»;</w:t>
      </w:r>
    </w:p>
    <w:p w:rsidR="00732520" w:rsidRDefault="0028479D" w:rsidP="00AA30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732520">
        <w:rPr>
          <w:sz w:val="28"/>
          <w:szCs w:val="28"/>
        </w:rPr>
        <w:t>пункт 3.3.3 изложить в следующей редакции:</w:t>
      </w:r>
    </w:p>
    <w:p w:rsidR="00732520" w:rsidRDefault="00732520" w:rsidP="00AA30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«3.3.3. </w:t>
      </w:r>
      <w:r w:rsidRPr="00732520">
        <w:rPr>
          <w:sz w:val="28"/>
          <w:szCs w:val="28"/>
        </w:rPr>
        <w:t>в случае, если стороной сделки либо обязательств по реконструкции, ремонту, приобретению (строительству) жилого помещения является супруг заявителя</w:t>
      </w:r>
      <w:r w:rsidR="006D77D6">
        <w:rPr>
          <w:sz w:val="28"/>
          <w:szCs w:val="28"/>
        </w:rPr>
        <w:t>:</w:t>
      </w:r>
    </w:p>
    <w:p w:rsidR="00732520" w:rsidRDefault="00732520" w:rsidP="00AA30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3.3.3.1. </w:t>
      </w:r>
      <w:r w:rsidRPr="00732520">
        <w:rPr>
          <w:sz w:val="28"/>
          <w:szCs w:val="28"/>
        </w:rPr>
        <w:t>копи</w:t>
      </w:r>
      <w:r w:rsidR="0065591C">
        <w:rPr>
          <w:sz w:val="28"/>
          <w:szCs w:val="28"/>
        </w:rPr>
        <w:t>ю</w:t>
      </w:r>
      <w:r w:rsidRPr="00732520">
        <w:rPr>
          <w:sz w:val="28"/>
          <w:szCs w:val="28"/>
        </w:rPr>
        <w:t xml:space="preserve"> документа, удостоверяющего личность супруга заявителя</w:t>
      </w:r>
      <w:r w:rsidR="0065591C">
        <w:rPr>
          <w:sz w:val="28"/>
          <w:szCs w:val="28"/>
        </w:rPr>
        <w:t>;</w:t>
      </w:r>
    </w:p>
    <w:p w:rsidR="00732520" w:rsidRPr="00732520" w:rsidRDefault="00732520" w:rsidP="00AA30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3.3.3.2</w:t>
      </w:r>
      <w:r w:rsidRPr="00732520">
        <w:rPr>
          <w:sz w:val="28"/>
          <w:szCs w:val="28"/>
        </w:rPr>
        <w:t>. согласие на обработку персональных данных супруга заявителя</w:t>
      </w:r>
      <w:r w:rsidR="00AA3070">
        <w:rPr>
          <w:sz w:val="28"/>
          <w:szCs w:val="28"/>
        </w:rPr>
        <w:t xml:space="preserve"> </w:t>
      </w:r>
      <w:r w:rsidR="004E5C21">
        <w:rPr>
          <w:sz w:val="28"/>
          <w:szCs w:val="28"/>
        </w:rPr>
        <w:br/>
      </w:r>
      <w:r w:rsidRPr="00732520">
        <w:rPr>
          <w:sz w:val="28"/>
          <w:szCs w:val="28"/>
        </w:rPr>
        <w:t>по форме согласно приложению 2 к настоящему Порядку;»;</w:t>
      </w:r>
    </w:p>
    <w:p w:rsidR="00A9401C" w:rsidRDefault="0065591C" w:rsidP="00AA30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77D6">
        <w:rPr>
          <w:sz w:val="28"/>
          <w:szCs w:val="28"/>
        </w:rPr>
        <w:t>5</w:t>
      </w:r>
      <w:r w:rsidR="00732520">
        <w:rPr>
          <w:sz w:val="28"/>
          <w:szCs w:val="28"/>
        </w:rPr>
        <w:t xml:space="preserve">. </w:t>
      </w:r>
      <w:r w:rsidR="00A9401C">
        <w:rPr>
          <w:sz w:val="28"/>
          <w:szCs w:val="28"/>
        </w:rPr>
        <w:t>в пункте 3.4.1 слова «</w:t>
      </w:r>
      <w:r w:rsidR="0086087B">
        <w:rPr>
          <w:sz w:val="28"/>
          <w:szCs w:val="28"/>
        </w:rPr>
        <w:t>Е</w:t>
      </w:r>
      <w:r w:rsidR="00CB0D69" w:rsidRPr="00CB0D69">
        <w:rPr>
          <w:sz w:val="28"/>
          <w:szCs w:val="28"/>
        </w:rPr>
        <w:t>дино</w:t>
      </w:r>
      <w:r w:rsidR="00CB0D69">
        <w:rPr>
          <w:sz w:val="28"/>
          <w:szCs w:val="28"/>
        </w:rPr>
        <w:t>го</w:t>
      </w:r>
      <w:r w:rsidR="00CB0D69" w:rsidRPr="00CB0D69">
        <w:rPr>
          <w:sz w:val="28"/>
          <w:szCs w:val="28"/>
        </w:rPr>
        <w:t xml:space="preserve"> государственно</w:t>
      </w:r>
      <w:r w:rsidR="00CB0D69">
        <w:rPr>
          <w:sz w:val="28"/>
          <w:szCs w:val="28"/>
        </w:rPr>
        <w:t>го</w:t>
      </w:r>
      <w:r w:rsidR="00CB0D69" w:rsidRPr="00CB0D69">
        <w:rPr>
          <w:sz w:val="28"/>
          <w:szCs w:val="28"/>
        </w:rPr>
        <w:t xml:space="preserve"> реестр</w:t>
      </w:r>
      <w:r w:rsidR="00CB0D69">
        <w:rPr>
          <w:sz w:val="28"/>
          <w:szCs w:val="28"/>
        </w:rPr>
        <w:t>а</w:t>
      </w:r>
      <w:r w:rsidR="00CB0D69" w:rsidRPr="00CB0D69">
        <w:rPr>
          <w:sz w:val="28"/>
          <w:szCs w:val="28"/>
        </w:rPr>
        <w:t xml:space="preserve"> </w:t>
      </w:r>
      <w:r w:rsidR="00A9401C">
        <w:rPr>
          <w:sz w:val="28"/>
          <w:szCs w:val="28"/>
        </w:rPr>
        <w:t xml:space="preserve">прав на недвижимое имущество и сделок с ним (далее – ЕГРП)» заменить </w:t>
      </w:r>
      <w:r w:rsidR="006D77D6">
        <w:rPr>
          <w:sz w:val="28"/>
          <w:szCs w:val="28"/>
        </w:rPr>
        <w:t>аббревиатурой</w:t>
      </w:r>
      <w:r w:rsidR="00A9401C">
        <w:rPr>
          <w:sz w:val="28"/>
          <w:szCs w:val="28"/>
        </w:rPr>
        <w:t xml:space="preserve"> «</w:t>
      </w:r>
      <w:r w:rsidR="00616A3E">
        <w:rPr>
          <w:sz w:val="28"/>
          <w:szCs w:val="28"/>
        </w:rPr>
        <w:t>ЕГРН</w:t>
      </w:r>
      <w:r w:rsidR="00A9401C">
        <w:rPr>
          <w:sz w:val="28"/>
          <w:szCs w:val="28"/>
        </w:rPr>
        <w:t>»;</w:t>
      </w:r>
    </w:p>
    <w:p w:rsidR="0093110E" w:rsidRDefault="008512BE" w:rsidP="00AA30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77D6">
        <w:rPr>
          <w:sz w:val="28"/>
          <w:szCs w:val="28"/>
        </w:rPr>
        <w:t>6</w:t>
      </w:r>
      <w:r w:rsidR="0093110E">
        <w:rPr>
          <w:sz w:val="28"/>
          <w:szCs w:val="28"/>
        </w:rPr>
        <w:t>. в пункт</w:t>
      </w:r>
      <w:r w:rsidR="00080D80">
        <w:rPr>
          <w:sz w:val="28"/>
          <w:szCs w:val="28"/>
        </w:rPr>
        <w:t>е</w:t>
      </w:r>
      <w:r w:rsidR="009D7328">
        <w:rPr>
          <w:sz w:val="28"/>
          <w:szCs w:val="28"/>
        </w:rPr>
        <w:t xml:space="preserve"> </w:t>
      </w:r>
      <w:r w:rsidR="00AA3070">
        <w:rPr>
          <w:sz w:val="28"/>
          <w:szCs w:val="28"/>
        </w:rPr>
        <w:t>3.4.2</w:t>
      </w:r>
      <w:r w:rsidR="00080D80">
        <w:rPr>
          <w:sz w:val="28"/>
          <w:szCs w:val="28"/>
        </w:rPr>
        <w:t xml:space="preserve"> </w:t>
      </w:r>
      <w:r w:rsidR="006D77D6">
        <w:rPr>
          <w:sz w:val="28"/>
          <w:szCs w:val="28"/>
        </w:rPr>
        <w:t xml:space="preserve">аббревиатуру </w:t>
      </w:r>
      <w:r w:rsidR="0093110E">
        <w:rPr>
          <w:sz w:val="28"/>
          <w:szCs w:val="28"/>
        </w:rPr>
        <w:t xml:space="preserve">«ЕГРП» заменить </w:t>
      </w:r>
      <w:r w:rsidR="006D77D6">
        <w:rPr>
          <w:sz w:val="28"/>
          <w:szCs w:val="28"/>
        </w:rPr>
        <w:t xml:space="preserve">аббревиатурой </w:t>
      </w:r>
      <w:r w:rsidR="0093110E">
        <w:rPr>
          <w:sz w:val="28"/>
          <w:szCs w:val="28"/>
        </w:rPr>
        <w:t>«ЕГРН»;</w:t>
      </w:r>
    </w:p>
    <w:p w:rsidR="00080D80" w:rsidRDefault="00080D80" w:rsidP="00AA30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77D6">
        <w:rPr>
          <w:sz w:val="28"/>
          <w:szCs w:val="28"/>
        </w:rPr>
        <w:t>7</w:t>
      </w:r>
      <w:r>
        <w:rPr>
          <w:sz w:val="28"/>
          <w:szCs w:val="28"/>
        </w:rPr>
        <w:t xml:space="preserve">. в пункте 3.4.3 </w:t>
      </w:r>
      <w:r w:rsidR="006D77D6">
        <w:rPr>
          <w:sz w:val="28"/>
          <w:szCs w:val="28"/>
        </w:rPr>
        <w:t xml:space="preserve">аббревиатуру </w:t>
      </w:r>
      <w:r>
        <w:rPr>
          <w:sz w:val="28"/>
          <w:szCs w:val="28"/>
        </w:rPr>
        <w:t xml:space="preserve">«ЕГРП» заменить </w:t>
      </w:r>
      <w:r w:rsidR="006D77D6">
        <w:rPr>
          <w:sz w:val="28"/>
          <w:szCs w:val="28"/>
        </w:rPr>
        <w:t xml:space="preserve">аббревиатурой </w:t>
      </w:r>
      <w:r>
        <w:rPr>
          <w:sz w:val="28"/>
          <w:szCs w:val="28"/>
        </w:rPr>
        <w:t>«ЕГРН»;</w:t>
      </w:r>
    </w:p>
    <w:p w:rsidR="00080D80" w:rsidRDefault="00080D80" w:rsidP="00AA30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77D6">
        <w:rPr>
          <w:sz w:val="28"/>
          <w:szCs w:val="28"/>
        </w:rPr>
        <w:t>8</w:t>
      </w:r>
      <w:r>
        <w:rPr>
          <w:sz w:val="28"/>
          <w:szCs w:val="28"/>
        </w:rPr>
        <w:t xml:space="preserve">. в пункте 3.4.4 </w:t>
      </w:r>
      <w:r w:rsidR="006D77D6">
        <w:rPr>
          <w:sz w:val="28"/>
          <w:szCs w:val="28"/>
        </w:rPr>
        <w:t xml:space="preserve">аббревиатуру </w:t>
      </w:r>
      <w:r>
        <w:rPr>
          <w:sz w:val="28"/>
          <w:szCs w:val="28"/>
        </w:rPr>
        <w:t xml:space="preserve">«ЕГРП» заменить </w:t>
      </w:r>
      <w:r w:rsidR="006D77D6">
        <w:rPr>
          <w:sz w:val="28"/>
          <w:szCs w:val="28"/>
        </w:rPr>
        <w:t xml:space="preserve">аббревиатурой </w:t>
      </w:r>
      <w:r>
        <w:rPr>
          <w:sz w:val="28"/>
          <w:szCs w:val="28"/>
        </w:rPr>
        <w:t>«ЕГРН»;</w:t>
      </w:r>
    </w:p>
    <w:p w:rsidR="005A2C8B" w:rsidRDefault="0093110E" w:rsidP="00AA30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77D6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0B5370">
        <w:rPr>
          <w:sz w:val="28"/>
          <w:szCs w:val="28"/>
        </w:rPr>
        <w:t>в пункте 3.5.1 слова «</w:t>
      </w:r>
      <w:r w:rsidR="000B5370" w:rsidRPr="00C50624">
        <w:rPr>
          <w:sz w:val="28"/>
          <w:szCs w:val="28"/>
        </w:rPr>
        <w:t>удостоверенный посредством совершения специальной регистрационной надписи о проведении государственной регистрации такого договора, сделанной</w:t>
      </w:r>
      <w:r w:rsidR="005A2C8B">
        <w:rPr>
          <w:sz w:val="28"/>
          <w:szCs w:val="28"/>
        </w:rPr>
        <w:t>» заменить словами «</w:t>
      </w:r>
      <w:r w:rsidR="00525BE5" w:rsidRPr="00525BE5">
        <w:rPr>
          <w:sz w:val="28"/>
          <w:szCs w:val="28"/>
        </w:rPr>
        <w:t xml:space="preserve">на основании которого проведена </w:t>
      </w:r>
      <w:r w:rsidR="005A2C8B">
        <w:rPr>
          <w:sz w:val="28"/>
          <w:szCs w:val="28"/>
        </w:rPr>
        <w:t>государственная регистрация прав на объект недвижимости»;</w:t>
      </w:r>
    </w:p>
    <w:p w:rsidR="009B1EDF" w:rsidRDefault="000B5370" w:rsidP="00AA30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6A9F">
        <w:rPr>
          <w:sz w:val="28"/>
          <w:szCs w:val="28"/>
        </w:rPr>
        <w:t>1.</w:t>
      </w:r>
      <w:r w:rsidR="00080D80">
        <w:rPr>
          <w:sz w:val="28"/>
          <w:szCs w:val="28"/>
        </w:rPr>
        <w:t>1</w:t>
      </w:r>
      <w:r w:rsidR="006D77D6">
        <w:rPr>
          <w:sz w:val="28"/>
          <w:szCs w:val="28"/>
        </w:rPr>
        <w:t>0</w:t>
      </w:r>
      <w:r w:rsidR="0093110E" w:rsidRPr="00CC6A9F">
        <w:rPr>
          <w:sz w:val="28"/>
          <w:szCs w:val="28"/>
        </w:rPr>
        <w:t xml:space="preserve">. </w:t>
      </w:r>
      <w:r w:rsidR="009B1EDF">
        <w:rPr>
          <w:sz w:val="28"/>
          <w:szCs w:val="28"/>
        </w:rPr>
        <w:t>дополнить пунктом 3.5.4 следующего содержания:</w:t>
      </w:r>
    </w:p>
    <w:p w:rsidR="009B1EDF" w:rsidRDefault="009B1EDF" w:rsidP="00AA30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«3.5.4. </w:t>
      </w:r>
      <w:r w:rsidRPr="009B1EDF">
        <w:rPr>
          <w:sz w:val="28"/>
          <w:szCs w:val="28"/>
        </w:rPr>
        <w:t xml:space="preserve">согласие на обработку персональных данных </w:t>
      </w:r>
      <w:r>
        <w:rPr>
          <w:sz w:val="28"/>
          <w:szCs w:val="28"/>
        </w:rPr>
        <w:t>лица, осуществляющего отчуждение жилого помещения по договору купли-продажи,</w:t>
      </w:r>
      <w:r w:rsidRPr="009B1EDF">
        <w:rPr>
          <w:sz w:val="28"/>
          <w:szCs w:val="28"/>
        </w:rPr>
        <w:t xml:space="preserve"> по форме согласно приложе</w:t>
      </w:r>
      <w:r w:rsidR="00A54AD7">
        <w:rPr>
          <w:sz w:val="28"/>
          <w:szCs w:val="28"/>
        </w:rPr>
        <w:t>нию 2</w:t>
      </w:r>
      <w:r w:rsidRPr="009B1EDF">
        <w:rPr>
          <w:sz w:val="28"/>
          <w:szCs w:val="28"/>
        </w:rPr>
        <w:t xml:space="preserve"> к настоящему Порядку (для физических лиц)</w:t>
      </w:r>
      <w:r w:rsidR="00AD433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4B5210">
        <w:rPr>
          <w:sz w:val="28"/>
          <w:szCs w:val="28"/>
        </w:rPr>
        <w:t>;</w:t>
      </w:r>
    </w:p>
    <w:p w:rsidR="0093110E" w:rsidRPr="00CC6A9F" w:rsidRDefault="00080D80" w:rsidP="00AA30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D77D6">
        <w:rPr>
          <w:sz w:val="28"/>
          <w:szCs w:val="28"/>
        </w:rPr>
        <w:t>1</w:t>
      </w:r>
      <w:r w:rsidR="00732520">
        <w:rPr>
          <w:sz w:val="28"/>
          <w:szCs w:val="28"/>
        </w:rPr>
        <w:t xml:space="preserve">. </w:t>
      </w:r>
      <w:r w:rsidR="0093110E" w:rsidRPr="00CC6A9F">
        <w:rPr>
          <w:sz w:val="28"/>
          <w:szCs w:val="28"/>
        </w:rPr>
        <w:t xml:space="preserve">пункт 4.2.4 </w:t>
      </w:r>
      <w:r w:rsidR="004B5210">
        <w:rPr>
          <w:sz w:val="28"/>
          <w:szCs w:val="28"/>
        </w:rPr>
        <w:t>признать утратившим силу;</w:t>
      </w:r>
    </w:p>
    <w:p w:rsidR="00E8211F" w:rsidRDefault="00080D80" w:rsidP="00AA30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D77D6">
        <w:rPr>
          <w:sz w:val="28"/>
          <w:szCs w:val="28"/>
        </w:rPr>
        <w:t>2</w:t>
      </w:r>
      <w:r w:rsidR="004B5210">
        <w:rPr>
          <w:sz w:val="28"/>
          <w:szCs w:val="28"/>
        </w:rPr>
        <w:t xml:space="preserve">. </w:t>
      </w:r>
      <w:r w:rsidR="00E8211F">
        <w:rPr>
          <w:sz w:val="28"/>
          <w:szCs w:val="28"/>
        </w:rPr>
        <w:t>дополнить пунктом 4.2.6 следующего содержания:</w:t>
      </w:r>
    </w:p>
    <w:p w:rsidR="0093110E" w:rsidRDefault="00E8211F" w:rsidP="00AA30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«4.2.6</w:t>
      </w:r>
      <w:r w:rsidR="0093110E" w:rsidRPr="00CC6A9F">
        <w:rPr>
          <w:sz w:val="28"/>
          <w:szCs w:val="28"/>
        </w:rPr>
        <w:t>. свидетельства о рождении родившихся одновременно троих или более детей;»;</w:t>
      </w:r>
    </w:p>
    <w:p w:rsidR="00CC6A9F" w:rsidRDefault="00080D80" w:rsidP="00AA30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D77D6">
        <w:rPr>
          <w:sz w:val="28"/>
          <w:szCs w:val="28"/>
        </w:rPr>
        <w:t>3</w:t>
      </w:r>
      <w:r>
        <w:rPr>
          <w:sz w:val="28"/>
          <w:szCs w:val="28"/>
        </w:rPr>
        <w:t>. дополнить пунктами</w:t>
      </w:r>
      <w:r w:rsidR="00CC6A9F">
        <w:rPr>
          <w:sz w:val="28"/>
          <w:szCs w:val="28"/>
        </w:rPr>
        <w:t xml:space="preserve"> 5.2.8</w:t>
      </w:r>
      <w:r>
        <w:rPr>
          <w:sz w:val="28"/>
          <w:szCs w:val="28"/>
        </w:rPr>
        <w:t>, 5.2.9</w:t>
      </w:r>
      <w:r w:rsidR="00CC6A9F">
        <w:rPr>
          <w:sz w:val="28"/>
          <w:szCs w:val="28"/>
        </w:rPr>
        <w:t xml:space="preserve"> следующего содержания:</w:t>
      </w:r>
    </w:p>
    <w:p w:rsidR="00CC6A9F" w:rsidRDefault="00CC6A9F" w:rsidP="00AA30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«5.2.8. </w:t>
      </w:r>
      <w:r w:rsidRPr="00CC6A9F">
        <w:rPr>
          <w:sz w:val="28"/>
          <w:szCs w:val="28"/>
        </w:rPr>
        <w:t>свидетельства о рождении родившихся одновременно троих или более детей</w:t>
      </w:r>
      <w:r w:rsidR="0011307D">
        <w:rPr>
          <w:sz w:val="28"/>
          <w:szCs w:val="28"/>
        </w:rPr>
        <w:t>;</w:t>
      </w:r>
    </w:p>
    <w:p w:rsidR="00732520" w:rsidRDefault="00732520" w:rsidP="00AA30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5.2.9. </w:t>
      </w:r>
      <w:r w:rsidRPr="00732520">
        <w:rPr>
          <w:sz w:val="28"/>
          <w:szCs w:val="28"/>
        </w:rPr>
        <w:t xml:space="preserve">согласие на обработку персональных данных лица, осуществляющего отчуждение </w:t>
      </w:r>
      <w:r w:rsidR="0011307D">
        <w:rPr>
          <w:sz w:val="28"/>
          <w:szCs w:val="28"/>
        </w:rPr>
        <w:t>транспортного средства</w:t>
      </w:r>
      <w:r w:rsidRPr="00732520">
        <w:rPr>
          <w:sz w:val="28"/>
          <w:szCs w:val="28"/>
        </w:rPr>
        <w:t xml:space="preserve"> по договору купли-продажи, по форме согласно приложению 2 к настоящему Порядку (для физических лиц)</w:t>
      </w:r>
      <w:r w:rsidR="00AD433C">
        <w:rPr>
          <w:sz w:val="28"/>
          <w:szCs w:val="28"/>
        </w:rPr>
        <w:t>.»;</w:t>
      </w:r>
    </w:p>
    <w:p w:rsidR="00A54AD7" w:rsidRDefault="00080D80" w:rsidP="00AA30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D77D6">
        <w:rPr>
          <w:sz w:val="28"/>
          <w:szCs w:val="28"/>
        </w:rPr>
        <w:t>4</w:t>
      </w:r>
      <w:r w:rsidR="00A54AD7">
        <w:rPr>
          <w:sz w:val="28"/>
          <w:szCs w:val="28"/>
        </w:rPr>
        <w:t>. дополнить приложением 2 согласно приложению к настоящему постановлению.</w:t>
      </w:r>
    </w:p>
    <w:p w:rsidR="007C15EA" w:rsidRPr="00E555D8" w:rsidRDefault="00E8211F" w:rsidP="00AA3070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35A4">
        <w:rPr>
          <w:rFonts w:ascii="Times New Roman" w:hAnsi="Times New Roman" w:cs="Times New Roman"/>
          <w:sz w:val="28"/>
          <w:szCs w:val="28"/>
        </w:rPr>
        <w:t xml:space="preserve">. </w:t>
      </w:r>
      <w:r w:rsidR="007C15EA" w:rsidRPr="00E555D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507BB" w:rsidRPr="00E555D8">
        <w:rPr>
          <w:rFonts w:ascii="Times New Roman" w:hAnsi="Times New Roman" w:cs="Times New Roman"/>
          <w:sz w:val="28"/>
          <w:szCs w:val="28"/>
        </w:rPr>
        <w:t>.</w:t>
      </w:r>
    </w:p>
    <w:p w:rsidR="007C15EA" w:rsidRPr="00E555D8" w:rsidRDefault="00E8211F" w:rsidP="00AA3070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15EA" w:rsidRPr="00E555D8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979C7" w:rsidRPr="00E555D8" w:rsidRDefault="00E8211F" w:rsidP="00AA3070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15EA" w:rsidRPr="00E555D8"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92F45" w:rsidRPr="00E555D8">
        <w:rPr>
          <w:rFonts w:ascii="Times New Roman" w:hAnsi="Times New Roman" w:cs="Times New Roman"/>
          <w:sz w:val="28"/>
          <w:szCs w:val="28"/>
        </w:rPr>
        <w:br/>
      </w:r>
      <w:r w:rsidR="007C15EA" w:rsidRPr="00E555D8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D979C7" w:rsidRPr="00E555D8" w:rsidRDefault="00E8211F" w:rsidP="00AA30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79C7" w:rsidRPr="00E555D8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979C7" w:rsidRPr="00E555D8">
        <w:rPr>
          <w:sz w:val="28"/>
          <w:szCs w:val="28"/>
        </w:rPr>
        <w:br/>
        <w:t>на заместителя главы администрации города Перми Г</w:t>
      </w:r>
      <w:r w:rsidR="00F507BB" w:rsidRPr="00E555D8">
        <w:rPr>
          <w:sz w:val="28"/>
          <w:szCs w:val="28"/>
        </w:rPr>
        <w:t>рибанова</w:t>
      </w:r>
      <w:r w:rsidR="009D7328">
        <w:rPr>
          <w:sz w:val="28"/>
          <w:szCs w:val="28"/>
        </w:rPr>
        <w:t xml:space="preserve"> </w:t>
      </w:r>
      <w:r w:rsidR="00F507BB" w:rsidRPr="00E555D8">
        <w:rPr>
          <w:sz w:val="28"/>
          <w:szCs w:val="28"/>
        </w:rPr>
        <w:t>А</w:t>
      </w:r>
      <w:r w:rsidR="00D979C7" w:rsidRPr="00E555D8">
        <w:rPr>
          <w:sz w:val="28"/>
          <w:szCs w:val="28"/>
        </w:rPr>
        <w:t>.А.</w:t>
      </w:r>
    </w:p>
    <w:p w:rsidR="000402CD" w:rsidRPr="00E555D8" w:rsidRDefault="000402CD" w:rsidP="00AA3070">
      <w:pPr>
        <w:spacing w:line="240" w:lineRule="exact"/>
        <w:ind w:firstLine="720"/>
        <w:jc w:val="both"/>
        <w:rPr>
          <w:sz w:val="28"/>
          <w:szCs w:val="28"/>
        </w:rPr>
      </w:pPr>
    </w:p>
    <w:p w:rsidR="00080D80" w:rsidRDefault="00080D80" w:rsidP="00A5451E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AA3070" w:rsidRDefault="006A09D8" w:rsidP="00AA3070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  <w:sectPr w:rsidR="00AA3070" w:rsidSect="00AA3070">
          <w:headerReference w:type="even" r:id="rId11"/>
          <w:headerReference w:type="default" r:id="rId12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E83FC6" w:rsidRPr="00E555D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E83FC6" w:rsidRPr="00E555D8">
        <w:rPr>
          <w:rFonts w:ascii="Times New Roman" w:hAnsi="Times New Roman"/>
          <w:sz w:val="28"/>
          <w:szCs w:val="28"/>
        </w:rPr>
        <w:t xml:space="preserve"> города Перми</w:t>
      </w:r>
      <w:r w:rsidR="00E83FC6" w:rsidRPr="00E555D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Э.А. Хайруллин</w:t>
      </w:r>
    </w:p>
    <w:p w:rsidR="00A54AD7" w:rsidRPr="00AA3070" w:rsidRDefault="00A54AD7" w:rsidP="00960BD8">
      <w:pPr>
        <w:pStyle w:val="a4"/>
        <w:tabs>
          <w:tab w:val="right" w:pos="9921"/>
        </w:tabs>
        <w:spacing w:line="240" w:lineRule="exact"/>
        <w:ind w:left="5670" w:righ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7C777E" w:rsidRPr="00AD433C" w:rsidRDefault="007C777E" w:rsidP="00960BD8">
      <w:pPr>
        <w:widowControl w:val="0"/>
        <w:autoSpaceDE w:val="0"/>
        <w:autoSpaceDN w:val="0"/>
        <w:spacing w:line="240" w:lineRule="exact"/>
        <w:ind w:left="5670"/>
        <w:contextualSpacing/>
        <w:outlineLvl w:val="1"/>
        <w:rPr>
          <w:rFonts w:eastAsiaTheme="minorEastAsia"/>
          <w:sz w:val="28"/>
          <w:szCs w:val="24"/>
        </w:rPr>
      </w:pPr>
      <w:r w:rsidRPr="00AD433C">
        <w:rPr>
          <w:rFonts w:eastAsiaTheme="minorEastAsia"/>
          <w:sz w:val="28"/>
          <w:szCs w:val="24"/>
        </w:rPr>
        <w:t xml:space="preserve">Приложение </w:t>
      </w:r>
    </w:p>
    <w:p w:rsidR="007C777E" w:rsidRDefault="007C777E" w:rsidP="00960BD8">
      <w:pPr>
        <w:widowControl w:val="0"/>
        <w:autoSpaceDE w:val="0"/>
        <w:autoSpaceDN w:val="0"/>
        <w:spacing w:line="240" w:lineRule="exact"/>
        <w:ind w:left="5670"/>
        <w:contextualSpacing/>
        <w:outlineLvl w:val="1"/>
        <w:rPr>
          <w:rFonts w:eastAsiaTheme="minorEastAsia"/>
          <w:sz w:val="28"/>
          <w:szCs w:val="24"/>
        </w:rPr>
      </w:pPr>
      <w:r w:rsidRPr="00AD433C">
        <w:rPr>
          <w:rFonts w:eastAsiaTheme="minorEastAsia"/>
          <w:sz w:val="28"/>
          <w:szCs w:val="24"/>
        </w:rPr>
        <w:t xml:space="preserve">к постановлению администрации </w:t>
      </w:r>
      <w:r w:rsidR="00AA3070">
        <w:rPr>
          <w:rFonts w:eastAsiaTheme="minorEastAsia"/>
          <w:sz w:val="28"/>
          <w:szCs w:val="24"/>
        </w:rPr>
        <w:br/>
      </w:r>
      <w:r w:rsidRPr="00AD433C">
        <w:rPr>
          <w:rFonts w:eastAsiaTheme="minorEastAsia"/>
          <w:sz w:val="28"/>
          <w:szCs w:val="24"/>
        </w:rPr>
        <w:t>города Перми</w:t>
      </w:r>
    </w:p>
    <w:p w:rsidR="00AA3070" w:rsidRPr="00AD433C" w:rsidRDefault="00AA3070" w:rsidP="00960BD8">
      <w:pPr>
        <w:widowControl w:val="0"/>
        <w:autoSpaceDE w:val="0"/>
        <w:autoSpaceDN w:val="0"/>
        <w:spacing w:line="240" w:lineRule="exact"/>
        <w:ind w:left="5670"/>
        <w:contextualSpacing/>
        <w:outlineLvl w:val="1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>от</w:t>
      </w:r>
      <w:r w:rsidR="00DC347D">
        <w:rPr>
          <w:rFonts w:eastAsiaTheme="minorEastAsia"/>
          <w:sz w:val="28"/>
          <w:szCs w:val="24"/>
        </w:rPr>
        <w:t xml:space="preserve"> 29.11.2022 № 1206</w:t>
      </w:r>
      <w:bookmarkStart w:id="0" w:name="_GoBack"/>
      <w:bookmarkEnd w:id="0"/>
    </w:p>
    <w:p w:rsidR="007C777E" w:rsidRDefault="007C777E" w:rsidP="00A54AD7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4"/>
          <w:szCs w:val="24"/>
        </w:rPr>
      </w:pPr>
    </w:p>
    <w:p w:rsidR="00A54AD7" w:rsidRPr="00A54AD7" w:rsidRDefault="00A54AD7" w:rsidP="00A54AD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4"/>
        <w:gridCol w:w="2768"/>
        <w:gridCol w:w="4123"/>
      </w:tblGrid>
      <w:tr w:rsidR="00A54AD7" w:rsidRPr="00A54AD7" w:rsidTr="00115181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4AD7" w:rsidRPr="00080D80" w:rsidRDefault="00A54AD7" w:rsidP="003D032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b/>
                <w:sz w:val="24"/>
                <w:szCs w:val="24"/>
              </w:rPr>
            </w:pPr>
            <w:bookmarkStart w:id="1" w:name="P417"/>
            <w:bookmarkEnd w:id="1"/>
            <w:r w:rsidRPr="00080D80">
              <w:rPr>
                <w:rFonts w:eastAsiaTheme="minorEastAsia"/>
                <w:b/>
                <w:sz w:val="24"/>
                <w:szCs w:val="24"/>
              </w:rPr>
              <w:t>СОГЛАСИЕ</w:t>
            </w:r>
          </w:p>
          <w:p w:rsidR="00A54AD7" w:rsidRDefault="00A54AD7" w:rsidP="003D032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80D80">
              <w:rPr>
                <w:rFonts w:eastAsiaTheme="minorEastAsia"/>
                <w:b/>
                <w:sz w:val="24"/>
                <w:szCs w:val="24"/>
              </w:rPr>
              <w:t xml:space="preserve">на обработку персональных данных </w:t>
            </w:r>
          </w:p>
          <w:p w:rsidR="00BC2A2C" w:rsidRDefault="00BC2A2C" w:rsidP="00115181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4"/>
              </w:rPr>
            </w:pPr>
          </w:p>
          <w:p w:rsidR="00BC2A2C" w:rsidRPr="00BC2A2C" w:rsidRDefault="00BC2A2C" w:rsidP="00C373A8">
            <w:pPr>
              <w:widowControl w:val="0"/>
              <w:autoSpaceDE w:val="0"/>
              <w:autoSpaceDN w:val="0"/>
              <w:ind w:firstLine="720"/>
              <w:jc w:val="both"/>
              <w:rPr>
                <w:rFonts w:eastAsiaTheme="minorEastAsia"/>
                <w:sz w:val="28"/>
                <w:szCs w:val="24"/>
              </w:rPr>
            </w:pPr>
            <w:r w:rsidRPr="00BC2A2C">
              <w:rPr>
                <w:rFonts w:eastAsiaTheme="minorEastAsia"/>
                <w:sz w:val="28"/>
                <w:szCs w:val="24"/>
              </w:rPr>
              <w:t>Я, ____________________________________________</w:t>
            </w:r>
            <w:r>
              <w:rPr>
                <w:rFonts w:eastAsiaTheme="minorEastAsia"/>
                <w:sz w:val="28"/>
                <w:szCs w:val="24"/>
              </w:rPr>
              <w:t>_________________________</w:t>
            </w:r>
            <w:r w:rsidRPr="00BC2A2C">
              <w:rPr>
                <w:rFonts w:eastAsiaTheme="minorEastAsia"/>
                <w:sz w:val="28"/>
                <w:szCs w:val="24"/>
              </w:rPr>
              <w:t>,</w:t>
            </w:r>
          </w:p>
          <w:p w:rsidR="00BC2A2C" w:rsidRPr="00960BD8" w:rsidRDefault="00BC2A2C" w:rsidP="003D032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960BD8">
              <w:rPr>
                <w:rFonts w:eastAsiaTheme="minorEastAsia"/>
                <w:sz w:val="24"/>
                <w:szCs w:val="24"/>
              </w:rPr>
              <w:t xml:space="preserve">(фамилия, имя, отчество (последнее </w:t>
            </w:r>
            <w:r w:rsidR="00647464">
              <w:rPr>
                <w:rFonts w:eastAsiaTheme="minorEastAsia"/>
                <w:sz w:val="24"/>
                <w:szCs w:val="24"/>
              </w:rPr>
              <w:t>–</w:t>
            </w:r>
            <w:r w:rsidRPr="00960BD8">
              <w:rPr>
                <w:rFonts w:eastAsiaTheme="minorEastAsia"/>
                <w:sz w:val="24"/>
                <w:szCs w:val="24"/>
              </w:rPr>
              <w:t xml:space="preserve"> при наличии) субъекта персональных данных </w:t>
            </w:r>
            <w:r w:rsidR="003D0321">
              <w:rPr>
                <w:rFonts w:eastAsiaTheme="minorEastAsia"/>
                <w:sz w:val="24"/>
                <w:szCs w:val="24"/>
              </w:rPr>
              <w:br/>
            </w:r>
            <w:r w:rsidRPr="00960BD8">
              <w:rPr>
                <w:rFonts w:eastAsiaTheme="minorEastAsia"/>
                <w:sz w:val="24"/>
                <w:szCs w:val="24"/>
              </w:rPr>
              <w:t>и дата рождения)</w:t>
            </w:r>
          </w:p>
          <w:p w:rsidR="00BC2A2C" w:rsidRPr="00BC2A2C" w:rsidRDefault="00BC2A2C" w:rsidP="00BC2A2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2"/>
                <w:szCs w:val="24"/>
              </w:rPr>
            </w:pPr>
            <w:r w:rsidRPr="00BC2A2C">
              <w:rPr>
                <w:rFonts w:eastAsiaTheme="minorEastAsia"/>
                <w:sz w:val="28"/>
                <w:szCs w:val="24"/>
              </w:rPr>
              <w:t xml:space="preserve">документ, удостоверяющий личность </w:t>
            </w:r>
            <w:r w:rsidRPr="00BC2A2C">
              <w:rPr>
                <w:rFonts w:eastAsiaTheme="minorEastAsia"/>
                <w:sz w:val="22"/>
                <w:szCs w:val="24"/>
              </w:rPr>
              <w:t>_______________________________________________</w:t>
            </w:r>
          </w:p>
          <w:p w:rsidR="00BC2A2C" w:rsidRPr="00960BD8" w:rsidRDefault="00BC2A2C" w:rsidP="003D0321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2"/>
                <w:szCs w:val="24"/>
              </w:rPr>
              <w:t xml:space="preserve">                                                                                </w:t>
            </w:r>
            <w:r w:rsidR="00960BD8">
              <w:rPr>
                <w:rFonts w:eastAsiaTheme="minorEastAsia"/>
                <w:sz w:val="22"/>
                <w:szCs w:val="24"/>
              </w:rPr>
              <w:t xml:space="preserve">        </w:t>
            </w:r>
            <w:r>
              <w:rPr>
                <w:rFonts w:eastAsiaTheme="minorEastAsia"/>
                <w:sz w:val="22"/>
                <w:szCs w:val="24"/>
              </w:rPr>
              <w:t xml:space="preserve">  </w:t>
            </w:r>
            <w:r w:rsidRPr="00960BD8">
              <w:rPr>
                <w:rFonts w:eastAsiaTheme="minorEastAsia"/>
                <w:sz w:val="24"/>
                <w:szCs w:val="24"/>
              </w:rPr>
              <w:t>(серия, номер документа, кем и когда выдан)</w:t>
            </w:r>
          </w:p>
          <w:p w:rsidR="00BC2A2C" w:rsidRPr="00BC2A2C" w:rsidRDefault="00BC2A2C" w:rsidP="00BC2A2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4"/>
              </w:rPr>
            </w:pPr>
            <w:r w:rsidRPr="00BC2A2C">
              <w:rPr>
                <w:rFonts w:eastAsiaTheme="minorEastAsia"/>
                <w:sz w:val="28"/>
                <w:szCs w:val="24"/>
              </w:rPr>
              <w:t>_______________________________________________</w:t>
            </w:r>
            <w:r>
              <w:rPr>
                <w:rFonts w:eastAsiaTheme="minorEastAsia"/>
                <w:sz w:val="28"/>
                <w:szCs w:val="24"/>
              </w:rPr>
              <w:t>___________________</w:t>
            </w:r>
            <w:r w:rsidR="00960BD8">
              <w:rPr>
                <w:rFonts w:eastAsiaTheme="minorEastAsia"/>
                <w:sz w:val="28"/>
                <w:szCs w:val="24"/>
              </w:rPr>
              <w:t>_</w:t>
            </w:r>
            <w:r>
              <w:rPr>
                <w:rFonts w:eastAsiaTheme="minorEastAsia"/>
                <w:sz w:val="28"/>
                <w:szCs w:val="24"/>
              </w:rPr>
              <w:t>__</w:t>
            </w:r>
            <w:r w:rsidRPr="00BC2A2C">
              <w:rPr>
                <w:rFonts w:eastAsiaTheme="minorEastAsia"/>
                <w:sz w:val="28"/>
                <w:szCs w:val="24"/>
              </w:rPr>
              <w:t>,</w:t>
            </w:r>
          </w:p>
          <w:p w:rsidR="00BC2A2C" w:rsidRDefault="00C373A8" w:rsidP="00BC2A2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4"/>
              </w:rPr>
            </w:pPr>
            <w:r>
              <w:rPr>
                <w:rFonts w:eastAsiaTheme="minorEastAsia"/>
                <w:sz w:val="28"/>
                <w:szCs w:val="24"/>
              </w:rPr>
              <w:t>з</w:t>
            </w:r>
            <w:r w:rsidR="00BC2A2C">
              <w:rPr>
                <w:rFonts w:eastAsiaTheme="minorEastAsia"/>
                <w:sz w:val="28"/>
                <w:szCs w:val="24"/>
              </w:rPr>
              <w:t>арегистрированный(ая) по адресу:</w:t>
            </w:r>
          </w:p>
          <w:p w:rsidR="00BC2A2C" w:rsidRPr="00BC2A2C" w:rsidRDefault="00BC2A2C" w:rsidP="00BC2A2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4"/>
              </w:rPr>
            </w:pPr>
            <w:r w:rsidRPr="00BC2A2C">
              <w:rPr>
                <w:rFonts w:eastAsiaTheme="minorEastAsia"/>
                <w:sz w:val="28"/>
                <w:szCs w:val="24"/>
              </w:rPr>
              <w:t>_________________</w:t>
            </w:r>
            <w:r>
              <w:rPr>
                <w:rFonts w:eastAsiaTheme="minorEastAsia"/>
                <w:sz w:val="28"/>
                <w:szCs w:val="24"/>
              </w:rPr>
              <w:t>_____________________________________________________</w:t>
            </w:r>
          </w:p>
          <w:p w:rsidR="00BC2A2C" w:rsidRPr="00BC2A2C" w:rsidRDefault="00BC2A2C" w:rsidP="00BC2A2C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4"/>
              </w:rPr>
            </w:pPr>
            <w:r w:rsidRPr="00BC2A2C">
              <w:rPr>
                <w:rFonts w:eastAsiaTheme="minorEastAsia"/>
                <w:sz w:val="28"/>
                <w:szCs w:val="24"/>
              </w:rPr>
              <w:t>______________________________________</w:t>
            </w:r>
            <w:r w:rsidR="003D0321">
              <w:rPr>
                <w:rFonts w:eastAsiaTheme="minorEastAsia"/>
                <w:sz w:val="28"/>
                <w:szCs w:val="24"/>
              </w:rPr>
              <w:t>_______________________________,</w:t>
            </w:r>
          </w:p>
          <w:p w:rsidR="00BC2A2C" w:rsidRPr="00BC2A2C" w:rsidRDefault="00BC2A2C" w:rsidP="001B0E0C">
            <w:pPr>
              <w:widowControl w:val="0"/>
              <w:suppressAutoHyphens/>
              <w:autoSpaceDE w:val="0"/>
              <w:autoSpaceDN w:val="0"/>
              <w:jc w:val="both"/>
              <w:rPr>
                <w:rFonts w:eastAsiaTheme="minorEastAsia"/>
                <w:sz w:val="28"/>
                <w:szCs w:val="24"/>
              </w:rPr>
            </w:pPr>
            <w:r w:rsidRPr="00BC2A2C">
              <w:rPr>
                <w:rFonts w:eastAsiaTheme="minorEastAsia"/>
                <w:sz w:val="28"/>
                <w:szCs w:val="24"/>
              </w:rPr>
              <w:t>в соответствии со статьей 9 Федерального зако</w:t>
            </w:r>
            <w:r w:rsidR="00115181">
              <w:rPr>
                <w:rFonts w:eastAsiaTheme="minorEastAsia"/>
                <w:sz w:val="28"/>
                <w:szCs w:val="24"/>
              </w:rPr>
              <w:t>на от 27 июля 2006 г. №</w:t>
            </w:r>
            <w:r w:rsidRPr="00BC2A2C">
              <w:rPr>
                <w:rFonts w:eastAsiaTheme="minorEastAsia"/>
                <w:sz w:val="28"/>
                <w:szCs w:val="24"/>
              </w:rPr>
              <w:t xml:space="preserve"> 152-ФЗ </w:t>
            </w:r>
            <w:r w:rsidR="00960BD8">
              <w:rPr>
                <w:rFonts w:eastAsiaTheme="minorEastAsia"/>
                <w:sz w:val="28"/>
                <w:szCs w:val="24"/>
              </w:rPr>
              <w:br/>
            </w:r>
            <w:r w:rsidR="00115181">
              <w:rPr>
                <w:rFonts w:eastAsiaTheme="minorEastAsia"/>
                <w:sz w:val="28"/>
                <w:szCs w:val="24"/>
              </w:rPr>
              <w:t>«</w:t>
            </w:r>
            <w:r w:rsidRPr="00BC2A2C">
              <w:rPr>
                <w:rFonts w:eastAsiaTheme="minorEastAsia"/>
                <w:sz w:val="28"/>
                <w:szCs w:val="24"/>
              </w:rPr>
              <w:t>О персональных данных</w:t>
            </w:r>
            <w:r w:rsidR="00115181">
              <w:rPr>
                <w:rFonts w:eastAsiaTheme="minorEastAsia"/>
                <w:sz w:val="28"/>
                <w:szCs w:val="24"/>
              </w:rPr>
              <w:t>»</w:t>
            </w:r>
            <w:r w:rsidRPr="00BC2A2C">
              <w:rPr>
                <w:rFonts w:eastAsiaTheme="minorEastAsia"/>
                <w:sz w:val="28"/>
                <w:szCs w:val="24"/>
              </w:rPr>
              <w:t xml:space="preserve"> даю свое согласие</w:t>
            </w:r>
            <w:r w:rsidR="001B0E0C">
              <w:rPr>
                <w:rFonts w:eastAsiaTheme="minorEastAsia"/>
                <w:sz w:val="28"/>
                <w:szCs w:val="24"/>
              </w:rPr>
              <w:t xml:space="preserve"> департаменту социальной политики администрации города Перми,</w:t>
            </w:r>
            <w:r w:rsidR="00C373A8">
              <w:rPr>
                <w:rFonts w:eastAsiaTheme="minorEastAsia"/>
                <w:sz w:val="28"/>
                <w:szCs w:val="24"/>
              </w:rPr>
              <w:t xml:space="preserve"> расположенному по адресу:</w:t>
            </w:r>
            <w:r w:rsidR="00960BD8">
              <w:rPr>
                <w:rFonts w:eastAsiaTheme="minorEastAsia"/>
                <w:sz w:val="28"/>
                <w:szCs w:val="24"/>
              </w:rPr>
              <w:t xml:space="preserve"> г. Пермь, ул. Газеты Звезда</w:t>
            </w:r>
            <w:r w:rsidR="001B0E0C">
              <w:rPr>
                <w:rFonts w:eastAsiaTheme="minorEastAsia"/>
                <w:sz w:val="28"/>
                <w:szCs w:val="24"/>
              </w:rPr>
              <w:t xml:space="preserve">, д. 9, 614000, </w:t>
            </w:r>
            <w:r w:rsidRPr="00BC2A2C">
              <w:rPr>
                <w:rFonts w:eastAsiaTheme="minorEastAsia"/>
                <w:sz w:val="28"/>
                <w:szCs w:val="24"/>
              </w:rPr>
              <w:t xml:space="preserve">на обработку моих персональных данных, включающих фамилию, имя, отчество (последнее </w:t>
            </w:r>
            <w:r w:rsidR="00960BD8">
              <w:rPr>
                <w:rFonts w:eastAsiaTheme="minorEastAsia"/>
                <w:sz w:val="28"/>
                <w:szCs w:val="24"/>
              </w:rPr>
              <w:t xml:space="preserve">– </w:t>
            </w:r>
            <w:r w:rsidRPr="00BC2A2C">
              <w:rPr>
                <w:rFonts w:eastAsiaTheme="minorEastAsia"/>
                <w:sz w:val="28"/>
                <w:szCs w:val="24"/>
              </w:rPr>
              <w:t>при</w:t>
            </w:r>
            <w:r w:rsidR="00960BD8">
              <w:rPr>
                <w:rFonts w:eastAsiaTheme="minorEastAsia"/>
                <w:sz w:val="28"/>
                <w:szCs w:val="24"/>
              </w:rPr>
              <w:t xml:space="preserve"> наличии), дату рождения, место </w:t>
            </w:r>
            <w:r w:rsidR="00C373A8">
              <w:rPr>
                <w:rFonts w:eastAsiaTheme="minorEastAsia"/>
                <w:sz w:val="28"/>
                <w:szCs w:val="24"/>
              </w:rPr>
              <w:t>регистрации</w:t>
            </w:r>
            <w:r w:rsidRPr="00BC2A2C">
              <w:rPr>
                <w:rFonts w:eastAsiaTheme="minorEastAsia"/>
                <w:sz w:val="28"/>
                <w:szCs w:val="24"/>
              </w:rPr>
              <w:t xml:space="preserve">, </w:t>
            </w:r>
            <w:r w:rsidR="00115181">
              <w:rPr>
                <w:rFonts w:eastAsiaTheme="minorEastAsia"/>
                <w:sz w:val="28"/>
                <w:szCs w:val="24"/>
              </w:rPr>
              <w:t xml:space="preserve">реквизиты банковского счета, </w:t>
            </w:r>
            <w:r w:rsidRPr="00BC2A2C">
              <w:rPr>
                <w:rFonts w:eastAsiaTheme="minorEastAsia"/>
                <w:sz w:val="28"/>
                <w:szCs w:val="24"/>
              </w:rPr>
              <w:t xml:space="preserve">предоставляемых в </w:t>
            </w:r>
            <w:r w:rsidR="002654E7">
              <w:rPr>
                <w:rFonts w:eastAsiaTheme="minorEastAsia"/>
                <w:color w:val="000000" w:themeColor="text1"/>
                <w:sz w:val="28"/>
                <w:szCs w:val="24"/>
              </w:rPr>
              <w:t xml:space="preserve">соответствии </w:t>
            </w:r>
            <w:r w:rsidR="00FD2C7C">
              <w:rPr>
                <w:rFonts w:eastAsiaTheme="minorEastAsia"/>
                <w:color w:val="000000" w:themeColor="text1"/>
                <w:sz w:val="28"/>
                <w:szCs w:val="24"/>
              </w:rPr>
              <w:br/>
            </w:r>
            <w:r w:rsidR="002654E7">
              <w:rPr>
                <w:rFonts w:eastAsiaTheme="minorEastAsia"/>
                <w:color w:val="000000" w:themeColor="text1"/>
                <w:sz w:val="28"/>
                <w:szCs w:val="24"/>
              </w:rPr>
              <w:t xml:space="preserve">с </w:t>
            </w:r>
            <w:r w:rsidR="002654E7" w:rsidRPr="002654E7">
              <w:rPr>
                <w:rFonts w:eastAsiaTheme="minorEastAsia"/>
                <w:color w:val="000000" w:themeColor="text1"/>
                <w:sz w:val="28"/>
                <w:szCs w:val="24"/>
              </w:rPr>
              <w:t>Поряд</w:t>
            </w:r>
            <w:r w:rsidR="002654E7">
              <w:rPr>
                <w:rFonts w:eastAsiaTheme="minorEastAsia"/>
                <w:color w:val="000000" w:themeColor="text1"/>
                <w:sz w:val="28"/>
                <w:szCs w:val="24"/>
              </w:rPr>
              <w:t>ком</w:t>
            </w:r>
            <w:r w:rsidR="002654E7" w:rsidRPr="002654E7">
              <w:rPr>
                <w:rFonts w:eastAsiaTheme="minorEastAsia"/>
                <w:color w:val="000000" w:themeColor="text1"/>
                <w:sz w:val="28"/>
                <w:szCs w:val="24"/>
              </w:rPr>
              <w:t xml:space="preserve"> предоставления дополнительной меры социальной поддержки </w:t>
            </w:r>
            <w:r w:rsidR="00FD2C7C">
              <w:rPr>
                <w:rFonts w:eastAsiaTheme="minorEastAsia"/>
                <w:color w:val="000000" w:themeColor="text1"/>
                <w:sz w:val="28"/>
                <w:szCs w:val="24"/>
              </w:rPr>
              <w:br/>
            </w:r>
            <w:r w:rsidR="002654E7" w:rsidRPr="002654E7">
              <w:rPr>
                <w:rFonts w:eastAsiaTheme="minorEastAsia"/>
                <w:color w:val="000000" w:themeColor="text1"/>
                <w:sz w:val="28"/>
                <w:szCs w:val="24"/>
              </w:rPr>
              <w:t>в случае рождения троих или более детей одновременно, утвержденны</w:t>
            </w:r>
            <w:r w:rsidR="002654E7">
              <w:rPr>
                <w:rFonts w:eastAsiaTheme="minorEastAsia"/>
                <w:color w:val="000000" w:themeColor="text1"/>
                <w:sz w:val="28"/>
                <w:szCs w:val="24"/>
              </w:rPr>
              <w:t>м</w:t>
            </w:r>
            <w:r w:rsidR="002654E7" w:rsidRPr="002654E7">
              <w:rPr>
                <w:rFonts w:eastAsiaTheme="minorEastAsia"/>
                <w:color w:val="000000" w:themeColor="text1"/>
                <w:sz w:val="28"/>
                <w:szCs w:val="24"/>
              </w:rPr>
              <w:t xml:space="preserve"> постановлением администрации города Перми от 18 августа 2017 г. № 628</w:t>
            </w:r>
            <w:r>
              <w:rPr>
                <w:rFonts w:eastAsiaTheme="minorEastAsia"/>
                <w:sz w:val="28"/>
                <w:szCs w:val="24"/>
              </w:rPr>
              <w:t>.</w:t>
            </w:r>
          </w:p>
          <w:p w:rsidR="00BC2A2C" w:rsidRPr="00BC2A2C" w:rsidRDefault="00BC2A2C" w:rsidP="00C373A8">
            <w:pPr>
              <w:widowControl w:val="0"/>
              <w:autoSpaceDE w:val="0"/>
              <w:autoSpaceDN w:val="0"/>
              <w:ind w:firstLine="720"/>
              <w:jc w:val="both"/>
              <w:rPr>
                <w:rFonts w:eastAsiaTheme="minorEastAsia"/>
                <w:sz w:val="28"/>
                <w:szCs w:val="24"/>
              </w:rPr>
            </w:pPr>
            <w:r w:rsidRPr="00BC2A2C">
              <w:rPr>
                <w:rFonts w:eastAsiaTheme="minorEastAsia"/>
                <w:sz w:val="28"/>
                <w:szCs w:val="24"/>
              </w:rPr>
              <w:t>Согласен (согласна) на совершение действий, предусмотренных пунктом 3 части 1 статьи 3 Федераль</w:t>
            </w:r>
            <w:r w:rsidR="00115181">
              <w:rPr>
                <w:rFonts w:eastAsiaTheme="minorEastAsia"/>
                <w:sz w:val="28"/>
                <w:szCs w:val="24"/>
              </w:rPr>
              <w:t>ного закона от 27 июля 2006 г. №</w:t>
            </w:r>
            <w:r w:rsidRPr="00BC2A2C">
              <w:rPr>
                <w:rFonts w:eastAsiaTheme="minorEastAsia"/>
                <w:sz w:val="28"/>
                <w:szCs w:val="24"/>
              </w:rPr>
              <w:t xml:space="preserve"> 152-ФЗ </w:t>
            </w:r>
            <w:r w:rsidR="00115181">
              <w:rPr>
                <w:rFonts w:eastAsiaTheme="minorEastAsia"/>
                <w:sz w:val="28"/>
                <w:szCs w:val="24"/>
              </w:rPr>
              <w:t>«</w:t>
            </w:r>
            <w:r w:rsidRPr="00BC2A2C">
              <w:rPr>
                <w:rFonts w:eastAsiaTheme="minorEastAsia"/>
                <w:sz w:val="28"/>
                <w:szCs w:val="24"/>
              </w:rPr>
              <w:t>О персональных данных</w:t>
            </w:r>
            <w:r w:rsidR="00115181">
              <w:rPr>
                <w:rFonts w:eastAsiaTheme="minorEastAsia"/>
                <w:sz w:val="28"/>
                <w:szCs w:val="24"/>
              </w:rPr>
              <w:t>»</w:t>
            </w:r>
            <w:r w:rsidRPr="00BC2A2C">
              <w:rPr>
                <w:rFonts w:eastAsiaTheme="minorEastAsia"/>
                <w:sz w:val="28"/>
                <w:szCs w:val="24"/>
              </w:rPr>
              <w:t>.</w:t>
            </w:r>
          </w:p>
          <w:p w:rsidR="00BC2A2C" w:rsidRPr="00BC2A2C" w:rsidRDefault="00BC2A2C" w:rsidP="00C373A8">
            <w:pPr>
              <w:widowControl w:val="0"/>
              <w:autoSpaceDE w:val="0"/>
              <w:autoSpaceDN w:val="0"/>
              <w:ind w:firstLine="720"/>
              <w:jc w:val="both"/>
              <w:rPr>
                <w:rFonts w:eastAsiaTheme="minorEastAsia"/>
                <w:sz w:val="28"/>
                <w:szCs w:val="24"/>
              </w:rPr>
            </w:pPr>
            <w:r w:rsidRPr="00BC2A2C">
              <w:rPr>
                <w:rFonts w:eastAsiaTheme="minorEastAsia"/>
                <w:sz w:val="28"/>
                <w:szCs w:val="24"/>
              </w:rPr>
              <w:t xml:space="preserve">Настоящее согласие действует с даты подписания в течение всего срока </w:t>
            </w:r>
            <w:r w:rsidR="00960BD8">
              <w:rPr>
                <w:rFonts w:eastAsiaTheme="minorEastAsia"/>
                <w:sz w:val="28"/>
                <w:szCs w:val="24"/>
              </w:rPr>
              <w:br/>
            </w:r>
            <w:r w:rsidR="003D0321">
              <w:rPr>
                <w:rFonts w:eastAsiaTheme="minorEastAsia"/>
                <w:sz w:val="28"/>
                <w:szCs w:val="24"/>
              </w:rPr>
              <w:t>отношений, в целях которых</w:t>
            </w:r>
            <w:r w:rsidRPr="00BC2A2C">
              <w:rPr>
                <w:rFonts w:eastAsiaTheme="minorEastAsia"/>
                <w:sz w:val="28"/>
                <w:szCs w:val="24"/>
              </w:rPr>
              <w:t xml:space="preserve"> оно предоставлено.</w:t>
            </w:r>
          </w:p>
          <w:p w:rsidR="00BC2A2C" w:rsidRPr="00AA3070" w:rsidRDefault="00BC2A2C" w:rsidP="00C373A8">
            <w:pPr>
              <w:widowControl w:val="0"/>
              <w:autoSpaceDE w:val="0"/>
              <w:autoSpaceDN w:val="0"/>
              <w:ind w:firstLine="720"/>
              <w:jc w:val="both"/>
              <w:rPr>
                <w:rFonts w:eastAsiaTheme="minorEastAsia"/>
                <w:sz w:val="28"/>
                <w:szCs w:val="24"/>
              </w:rPr>
            </w:pPr>
            <w:r w:rsidRPr="00BC2A2C">
              <w:rPr>
                <w:rFonts w:eastAsiaTheme="minorEastAsia"/>
                <w:sz w:val="28"/>
                <w:szCs w:val="24"/>
              </w:rPr>
              <w:t>Настоящее согласие может быть отозвано на основании письменного заявления субъекта персональных данных.</w:t>
            </w:r>
          </w:p>
        </w:tc>
      </w:tr>
      <w:tr w:rsidR="00A54AD7" w:rsidRPr="00A54AD7" w:rsidTr="00115181">
        <w:tc>
          <w:tcPr>
            <w:tcW w:w="5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AD7" w:rsidRPr="00A54AD7" w:rsidRDefault="00AA3070" w:rsidP="00AA307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_</w:t>
            </w:r>
            <w:r w:rsidR="00A54AD7" w:rsidRPr="00A54AD7">
              <w:rPr>
                <w:rFonts w:eastAsiaTheme="minorEastAsia"/>
                <w:sz w:val="24"/>
                <w:szCs w:val="24"/>
              </w:rPr>
              <w:t>_________________________________________</w:t>
            </w:r>
          </w:p>
          <w:p w:rsidR="00A54AD7" w:rsidRPr="00A54AD7" w:rsidRDefault="00080D80" w:rsidP="00080D80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    </w:t>
            </w:r>
            <w:r w:rsidR="00A54AD7" w:rsidRPr="00A54AD7">
              <w:rPr>
                <w:rFonts w:eastAsiaTheme="minorEastAsia"/>
                <w:sz w:val="24"/>
                <w:szCs w:val="24"/>
              </w:rPr>
              <w:t>(фамилия, инициалы)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A54AD7" w:rsidRPr="00A54AD7" w:rsidRDefault="00A54AD7" w:rsidP="00A54AD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54AD7">
              <w:rPr>
                <w:rFonts w:eastAsiaTheme="minorEastAsia"/>
                <w:sz w:val="24"/>
                <w:szCs w:val="24"/>
              </w:rPr>
              <w:t>_____________________________</w:t>
            </w:r>
          </w:p>
          <w:p w:rsidR="00A54AD7" w:rsidRPr="00A54AD7" w:rsidRDefault="00A54AD7" w:rsidP="00A54AD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54AD7">
              <w:rPr>
                <w:rFonts w:eastAsiaTheme="minorEastAsia"/>
                <w:sz w:val="24"/>
                <w:szCs w:val="24"/>
              </w:rPr>
              <w:t>(подпись)</w:t>
            </w:r>
          </w:p>
        </w:tc>
      </w:tr>
      <w:tr w:rsidR="00A54AD7" w:rsidRPr="00A54AD7" w:rsidTr="00115181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A54AD7" w:rsidRPr="00A54AD7" w:rsidRDefault="00A54AD7" w:rsidP="004E5C21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54AD7">
              <w:rPr>
                <w:rFonts w:eastAsiaTheme="minorEastAsia"/>
                <w:sz w:val="24"/>
                <w:szCs w:val="24"/>
              </w:rPr>
              <w:t>_______________________</w:t>
            </w:r>
          </w:p>
          <w:p w:rsidR="00A54AD7" w:rsidRPr="00A54AD7" w:rsidRDefault="00A54AD7" w:rsidP="00A54AD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54AD7">
              <w:rPr>
                <w:rFonts w:eastAsiaTheme="minorEastAsia"/>
                <w:sz w:val="24"/>
                <w:szCs w:val="24"/>
              </w:rPr>
              <w:t>(дата)</w:t>
            </w:r>
          </w:p>
        </w:tc>
        <w:tc>
          <w:tcPr>
            <w:tcW w:w="68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AD7" w:rsidRPr="00A54AD7" w:rsidRDefault="00A54AD7" w:rsidP="00A54AD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99197D" w:rsidRPr="00A54AD7" w:rsidRDefault="0099197D" w:rsidP="00A54AD7"/>
    <w:sectPr w:rsidR="0099197D" w:rsidRPr="00A54AD7" w:rsidSect="00AA3070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CE1" w:rsidRDefault="00D51CE1">
      <w:r>
        <w:separator/>
      </w:r>
    </w:p>
  </w:endnote>
  <w:endnote w:type="continuationSeparator" w:id="0">
    <w:p w:rsidR="00D51CE1" w:rsidRDefault="00D5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CE1" w:rsidRDefault="00D51CE1">
      <w:r>
        <w:separator/>
      </w:r>
    </w:p>
  </w:footnote>
  <w:footnote w:type="continuationSeparator" w:id="0">
    <w:p w:rsidR="00D51CE1" w:rsidRDefault="00D5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33C" w:rsidRDefault="00AD433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D433C" w:rsidRDefault="00AD433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33C" w:rsidRPr="000C68EE" w:rsidRDefault="00AD433C">
    <w:pPr>
      <w:pStyle w:val="aa"/>
      <w:jc w:val="center"/>
      <w:rPr>
        <w:sz w:val="28"/>
        <w:szCs w:val="28"/>
      </w:rPr>
    </w:pPr>
    <w:r w:rsidRPr="000C68EE">
      <w:rPr>
        <w:sz w:val="28"/>
        <w:szCs w:val="28"/>
      </w:rPr>
      <w:fldChar w:fldCharType="begin"/>
    </w:r>
    <w:r w:rsidRPr="000C68EE">
      <w:rPr>
        <w:sz w:val="28"/>
        <w:szCs w:val="28"/>
      </w:rPr>
      <w:instrText xml:space="preserve"> PAGE   \* MERGEFORMAT </w:instrText>
    </w:r>
    <w:r w:rsidRPr="000C68EE">
      <w:rPr>
        <w:sz w:val="28"/>
        <w:szCs w:val="28"/>
      </w:rPr>
      <w:fldChar w:fldCharType="separate"/>
    </w:r>
    <w:r w:rsidR="00DD0B39">
      <w:rPr>
        <w:noProof/>
        <w:sz w:val="28"/>
        <w:szCs w:val="28"/>
      </w:rPr>
      <w:t>2</w:t>
    </w:r>
    <w:r w:rsidRPr="000C68EE">
      <w:rPr>
        <w:sz w:val="28"/>
        <w:szCs w:val="28"/>
      </w:rPr>
      <w:fldChar w:fldCharType="end"/>
    </w:r>
  </w:p>
  <w:p w:rsidR="00AD433C" w:rsidRDefault="00AD433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5115D"/>
    <w:multiLevelType w:val="hybridMultilevel"/>
    <w:tmpl w:val="972E2792"/>
    <w:lvl w:ilvl="0" w:tplc="2A1823B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2A9"/>
    <w:rsid w:val="000009DF"/>
    <w:rsid w:val="00000E0B"/>
    <w:rsid w:val="0000233C"/>
    <w:rsid w:val="00002B06"/>
    <w:rsid w:val="000033B7"/>
    <w:rsid w:val="0000705A"/>
    <w:rsid w:val="00007787"/>
    <w:rsid w:val="00011530"/>
    <w:rsid w:val="00011C83"/>
    <w:rsid w:val="00011E8F"/>
    <w:rsid w:val="00016026"/>
    <w:rsid w:val="00016BF3"/>
    <w:rsid w:val="00022E5D"/>
    <w:rsid w:val="000245DE"/>
    <w:rsid w:val="000250B7"/>
    <w:rsid w:val="00030330"/>
    <w:rsid w:val="00033ACC"/>
    <w:rsid w:val="00034576"/>
    <w:rsid w:val="00034CBE"/>
    <w:rsid w:val="00036502"/>
    <w:rsid w:val="000366AF"/>
    <w:rsid w:val="000402CD"/>
    <w:rsid w:val="00040600"/>
    <w:rsid w:val="00042078"/>
    <w:rsid w:val="0004638A"/>
    <w:rsid w:val="00053762"/>
    <w:rsid w:val="00054122"/>
    <w:rsid w:val="00055A5A"/>
    <w:rsid w:val="00055E59"/>
    <w:rsid w:val="00060702"/>
    <w:rsid w:val="00061A3F"/>
    <w:rsid w:val="000622AF"/>
    <w:rsid w:val="00064A47"/>
    <w:rsid w:val="00065DE5"/>
    <w:rsid w:val="00066521"/>
    <w:rsid w:val="00066D1B"/>
    <w:rsid w:val="00067277"/>
    <w:rsid w:val="00067F42"/>
    <w:rsid w:val="000729F4"/>
    <w:rsid w:val="00073CAA"/>
    <w:rsid w:val="000770E3"/>
    <w:rsid w:val="00077D44"/>
    <w:rsid w:val="00080D80"/>
    <w:rsid w:val="0008166C"/>
    <w:rsid w:val="000818EF"/>
    <w:rsid w:val="00082727"/>
    <w:rsid w:val="00082BBB"/>
    <w:rsid w:val="00084E5D"/>
    <w:rsid w:val="00087F22"/>
    <w:rsid w:val="0009009B"/>
    <w:rsid w:val="000924B2"/>
    <w:rsid w:val="00094FAF"/>
    <w:rsid w:val="00096A6E"/>
    <w:rsid w:val="000A40B6"/>
    <w:rsid w:val="000A6116"/>
    <w:rsid w:val="000A7ECA"/>
    <w:rsid w:val="000B0C94"/>
    <w:rsid w:val="000B2CDC"/>
    <w:rsid w:val="000B3E70"/>
    <w:rsid w:val="000B5370"/>
    <w:rsid w:val="000B5BAB"/>
    <w:rsid w:val="000B7BC6"/>
    <w:rsid w:val="000C01B7"/>
    <w:rsid w:val="000C3CD3"/>
    <w:rsid w:val="000C4F2F"/>
    <w:rsid w:val="000C61B3"/>
    <w:rsid w:val="000C68EE"/>
    <w:rsid w:val="000D0F91"/>
    <w:rsid w:val="000D54EA"/>
    <w:rsid w:val="000E15F8"/>
    <w:rsid w:val="000E3183"/>
    <w:rsid w:val="000E34F1"/>
    <w:rsid w:val="000E3C3C"/>
    <w:rsid w:val="000E5E4B"/>
    <w:rsid w:val="000F080F"/>
    <w:rsid w:val="000F0C8D"/>
    <w:rsid w:val="000F1645"/>
    <w:rsid w:val="000F4419"/>
    <w:rsid w:val="000F447D"/>
    <w:rsid w:val="000F4CD7"/>
    <w:rsid w:val="00101201"/>
    <w:rsid w:val="001019D0"/>
    <w:rsid w:val="00105413"/>
    <w:rsid w:val="001063B2"/>
    <w:rsid w:val="001072E8"/>
    <w:rsid w:val="00110AA1"/>
    <w:rsid w:val="001128E8"/>
    <w:rsid w:val="0011307D"/>
    <w:rsid w:val="001134E5"/>
    <w:rsid w:val="00114293"/>
    <w:rsid w:val="00115181"/>
    <w:rsid w:val="00121E31"/>
    <w:rsid w:val="0012269B"/>
    <w:rsid w:val="00123C96"/>
    <w:rsid w:val="00125154"/>
    <w:rsid w:val="001272F4"/>
    <w:rsid w:val="00134886"/>
    <w:rsid w:val="00140B5B"/>
    <w:rsid w:val="0014443D"/>
    <w:rsid w:val="001450C1"/>
    <w:rsid w:val="00146A11"/>
    <w:rsid w:val="001470D3"/>
    <w:rsid w:val="00150A2B"/>
    <w:rsid w:val="00150AEE"/>
    <w:rsid w:val="00154D3B"/>
    <w:rsid w:val="001602DD"/>
    <w:rsid w:val="00160A27"/>
    <w:rsid w:val="00163AE3"/>
    <w:rsid w:val="00163C06"/>
    <w:rsid w:val="001664F5"/>
    <w:rsid w:val="001703E0"/>
    <w:rsid w:val="00170BCA"/>
    <w:rsid w:val="0017300C"/>
    <w:rsid w:val="0017401E"/>
    <w:rsid w:val="001773C2"/>
    <w:rsid w:val="00177554"/>
    <w:rsid w:val="00180321"/>
    <w:rsid w:val="0018097D"/>
    <w:rsid w:val="00180F7B"/>
    <w:rsid w:val="00182664"/>
    <w:rsid w:val="0018390B"/>
    <w:rsid w:val="00183F40"/>
    <w:rsid w:val="00184081"/>
    <w:rsid w:val="00186F9A"/>
    <w:rsid w:val="001911A7"/>
    <w:rsid w:val="00195638"/>
    <w:rsid w:val="001A1AB0"/>
    <w:rsid w:val="001A2F1B"/>
    <w:rsid w:val="001A33A1"/>
    <w:rsid w:val="001A4424"/>
    <w:rsid w:val="001A501A"/>
    <w:rsid w:val="001A50F7"/>
    <w:rsid w:val="001A5FA7"/>
    <w:rsid w:val="001A62D3"/>
    <w:rsid w:val="001A7BFA"/>
    <w:rsid w:val="001B084C"/>
    <w:rsid w:val="001B0E0C"/>
    <w:rsid w:val="001B1234"/>
    <w:rsid w:val="001B4991"/>
    <w:rsid w:val="001C34F0"/>
    <w:rsid w:val="001C438E"/>
    <w:rsid w:val="001C4EF5"/>
    <w:rsid w:val="001C7079"/>
    <w:rsid w:val="001D4CD9"/>
    <w:rsid w:val="001D4DFE"/>
    <w:rsid w:val="001D52F9"/>
    <w:rsid w:val="001D68D2"/>
    <w:rsid w:val="001E5195"/>
    <w:rsid w:val="001E7B29"/>
    <w:rsid w:val="001F44E0"/>
    <w:rsid w:val="001F4A5C"/>
    <w:rsid w:val="001F6DB1"/>
    <w:rsid w:val="001F75FE"/>
    <w:rsid w:val="001F7625"/>
    <w:rsid w:val="001F76B8"/>
    <w:rsid w:val="001F7CE2"/>
    <w:rsid w:val="002043A0"/>
    <w:rsid w:val="002044BE"/>
    <w:rsid w:val="00205257"/>
    <w:rsid w:val="00205A2F"/>
    <w:rsid w:val="002060D9"/>
    <w:rsid w:val="0021171C"/>
    <w:rsid w:val="002118B9"/>
    <w:rsid w:val="00212117"/>
    <w:rsid w:val="00212D00"/>
    <w:rsid w:val="002173C0"/>
    <w:rsid w:val="00220DAE"/>
    <w:rsid w:val="00223673"/>
    <w:rsid w:val="00225FD9"/>
    <w:rsid w:val="00230AAA"/>
    <w:rsid w:val="00233739"/>
    <w:rsid w:val="00236128"/>
    <w:rsid w:val="00236FDC"/>
    <w:rsid w:val="002379E8"/>
    <w:rsid w:val="00242110"/>
    <w:rsid w:val="00242AD4"/>
    <w:rsid w:val="00243E41"/>
    <w:rsid w:val="002454AB"/>
    <w:rsid w:val="002456B9"/>
    <w:rsid w:val="00246DD6"/>
    <w:rsid w:val="002508FA"/>
    <w:rsid w:val="00254530"/>
    <w:rsid w:val="00256217"/>
    <w:rsid w:val="0025698F"/>
    <w:rsid w:val="00256DCB"/>
    <w:rsid w:val="00262049"/>
    <w:rsid w:val="0026464B"/>
    <w:rsid w:val="002654E7"/>
    <w:rsid w:val="00265FBA"/>
    <w:rsid w:val="00271143"/>
    <w:rsid w:val="0027347D"/>
    <w:rsid w:val="00273AC1"/>
    <w:rsid w:val="00273F91"/>
    <w:rsid w:val="00274CB3"/>
    <w:rsid w:val="00275088"/>
    <w:rsid w:val="00277069"/>
    <w:rsid w:val="00277231"/>
    <w:rsid w:val="00281323"/>
    <w:rsid w:val="00281469"/>
    <w:rsid w:val="00283C45"/>
    <w:rsid w:val="00283D92"/>
    <w:rsid w:val="0028479D"/>
    <w:rsid w:val="00284E3D"/>
    <w:rsid w:val="00285967"/>
    <w:rsid w:val="00286364"/>
    <w:rsid w:val="0028697D"/>
    <w:rsid w:val="00287BED"/>
    <w:rsid w:val="00290904"/>
    <w:rsid w:val="00291619"/>
    <w:rsid w:val="002919F8"/>
    <w:rsid w:val="0029497D"/>
    <w:rsid w:val="00297FD9"/>
    <w:rsid w:val="002A2223"/>
    <w:rsid w:val="002A2A6C"/>
    <w:rsid w:val="002A5C9C"/>
    <w:rsid w:val="002B1E7A"/>
    <w:rsid w:val="002B4610"/>
    <w:rsid w:val="002C17DC"/>
    <w:rsid w:val="002C6299"/>
    <w:rsid w:val="002D0BDF"/>
    <w:rsid w:val="002D64D4"/>
    <w:rsid w:val="002E06B6"/>
    <w:rsid w:val="002E167F"/>
    <w:rsid w:val="002E28B9"/>
    <w:rsid w:val="002E29CE"/>
    <w:rsid w:val="002E39FD"/>
    <w:rsid w:val="002E617C"/>
    <w:rsid w:val="002E68CF"/>
    <w:rsid w:val="002F06D4"/>
    <w:rsid w:val="002F0C0C"/>
    <w:rsid w:val="002F14B4"/>
    <w:rsid w:val="002F2B47"/>
    <w:rsid w:val="002F37CA"/>
    <w:rsid w:val="002F5AC7"/>
    <w:rsid w:val="00300183"/>
    <w:rsid w:val="0031066C"/>
    <w:rsid w:val="00311B9D"/>
    <w:rsid w:val="00311DEC"/>
    <w:rsid w:val="003163FB"/>
    <w:rsid w:val="003206B2"/>
    <w:rsid w:val="00321755"/>
    <w:rsid w:val="003300DB"/>
    <w:rsid w:val="00330C29"/>
    <w:rsid w:val="0033257A"/>
    <w:rsid w:val="00333D31"/>
    <w:rsid w:val="0033514F"/>
    <w:rsid w:val="00336098"/>
    <w:rsid w:val="00337CF9"/>
    <w:rsid w:val="0034017D"/>
    <w:rsid w:val="00345CB7"/>
    <w:rsid w:val="003607E1"/>
    <w:rsid w:val="00360CFD"/>
    <w:rsid w:val="00361855"/>
    <w:rsid w:val="0036565F"/>
    <w:rsid w:val="00366567"/>
    <w:rsid w:val="003666C2"/>
    <w:rsid w:val="00371467"/>
    <w:rsid w:val="00374B24"/>
    <w:rsid w:val="003754E3"/>
    <w:rsid w:val="00381FC2"/>
    <w:rsid w:val="00382554"/>
    <w:rsid w:val="00383581"/>
    <w:rsid w:val="0038457E"/>
    <w:rsid w:val="00384CA1"/>
    <w:rsid w:val="003866B1"/>
    <w:rsid w:val="0039056D"/>
    <w:rsid w:val="003971D1"/>
    <w:rsid w:val="003A0FFF"/>
    <w:rsid w:val="003A3CDB"/>
    <w:rsid w:val="003A67CD"/>
    <w:rsid w:val="003B00C9"/>
    <w:rsid w:val="003B1704"/>
    <w:rsid w:val="003B1FA8"/>
    <w:rsid w:val="003B3F8E"/>
    <w:rsid w:val="003B44BA"/>
    <w:rsid w:val="003C486A"/>
    <w:rsid w:val="003C4E0F"/>
    <w:rsid w:val="003C5163"/>
    <w:rsid w:val="003C6C5C"/>
    <w:rsid w:val="003D0321"/>
    <w:rsid w:val="003D07E2"/>
    <w:rsid w:val="003D2AE1"/>
    <w:rsid w:val="003D369A"/>
    <w:rsid w:val="003E0665"/>
    <w:rsid w:val="003E1DCA"/>
    <w:rsid w:val="003E28EE"/>
    <w:rsid w:val="003E4B12"/>
    <w:rsid w:val="003E640B"/>
    <w:rsid w:val="003E7871"/>
    <w:rsid w:val="003F0DCA"/>
    <w:rsid w:val="003F1E9C"/>
    <w:rsid w:val="003F22C5"/>
    <w:rsid w:val="003F69C5"/>
    <w:rsid w:val="003F70DA"/>
    <w:rsid w:val="003F7D67"/>
    <w:rsid w:val="00400B7E"/>
    <w:rsid w:val="00403111"/>
    <w:rsid w:val="00403DC7"/>
    <w:rsid w:val="004056B7"/>
    <w:rsid w:val="00407423"/>
    <w:rsid w:val="00414A0B"/>
    <w:rsid w:val="00415168"/>
    <w:rsid w:val="004158FA"/>
    <w:rsid w:val="00416CA7"/>
    <w:rsid w:val="004172C7"/>
    <w:rsid w:val="0042106D"/>
    <w:rsid w:val="004217FF"/>
    <w:rsid w:val="00430DDB"/>
    <w:rsid w:val="004321CE"/>
    <w:rsid w:val="00432A82"/>
    <w:rsid w:val="00432DCB"/>
    <w:rsid w:val="00435D86"/>
    <w:rsid w:val="004435F7"/>
    <w:rsid w:val="00443AEA"/>
    <w:rsid w:val="004447A1"/>
    <w:rsid w:val="0044590F"/>
    <w:rsid w:val="00450E81"/>
    <w:rsid w:val="00453784"/>
    <w:rsid w:val="004612C5"/>
    <w:rsid w:val="004613CB"/>
    <w:rsid w:val="0046288B"/>
    <w:rsid w:val="00464B35"/>
    <w:rsid w:val="004665DC"/>
    <w:rsid w:val="00467C8E"/>
    <w:rsid w:val="00471339"/>
    <w:rsid w:val="00472AF4"/>
    <w:rsid w:val="00472DD2"/>
    <w:rsid w:val="00474508"/>
    <w:rsid w:val="00483E30"/>
    <w:rsid w:val="00484901"/>
    <w:rsid w:val="00484971"/>
    <w:rsid w:val="00484F3A"/>
    <w:rsid w:val="004853E9"/>
    <w:rsid w:val="0048667B"/>
    <w:rsid w:val="00490708"/>
    <w:rsid w:val="00491535"/>
    <w:rsid w:val="004954C9"/>
    <w:rsid w:val="004959E9"/>
    <w:rsid w:val="0049688F"/>
    <w:rsid w:val="00496CB4"/>
    <w:rsid w:val="00496CF1"/>
    <w:rsid w:val="004971C1"/>
    <w:rsid w:val="004A3A14"/>
    <w:rsid w:val="004A4DBE"/>
    <w:rsid w:val="004A5DC4"/>
    <w:rsid w:val="004A6551"/>
    <w:rsid w:val="004B33E5"/>
    <w:rsid w:val="004B5210"/>
    <w:rsid w:val="004B6848"/>
    <w:rsid w:val="004B6DA3"/>
    <w:rsid w:val="004C0406"/>
    <w:rsid w:val="004C14DF"/>
    <w:rsid w:val="004C1AB7"/>
    <w:rsid w:val="004C5F0D"/>
    <w:rsid w:val="004C6872"/>
    <w:rsid w:val="004C6EB2"/>
    <w:rsid w:val="004D008A"/>
    <w:rsid w:val="004D27B6"/>
    <w:rsid w:val="004D41FE"/>
    <w:rsid w:val="004D6634"/>
    <w:rsid w:val="004D7B70"/>
    <w:rsid w:val="004E399D"/>
    <w:rsid w:val="004E5C21"/>
    <w:rsid w:val="004E602C"/>
    <w:rsid w:val="004E62C4"/>
    <w:rsid w:val="004F4191"/>
    <w:rsid w:val="004F455C"/>
    <w:rsid w:val="004F7816"/>
    <w:rsid w:val="00500208"/>
    <w:rsid w:val="00500C41"/>
    <w:rsid w:val="0050376C"/>
    <w:rsid w:val="0050715F"/>
    <w:rsid w:val="00511DF8"/>
    <w:rsid w:val="0051216D"/>
    <w:rsid w:val="00513C55"/>
    <w:rsid w:val="005143FC"/>
    <w:rsid w:val="00515872"/>
    <w:rsid w:val="00520DB3"/>
    <w:rsid w:val="005244CE"/>
    <w:rsid w:val="00525BE5"/>
    <w:rsid w:val="00530C43"/>
    <w:rsid w:val="0053271A"/>
    <w:rsid w:val="00533D0A"/>
    <w:rsid w:val="0053414D"/>
    <w:rsid w:val="00534896"/>
    <w:rsid w:val="00534C5A"/>
    <w:rsid w:val="005367C1"/>
    <w:rsid w:val="00540641"/>
    <w:rsid w:val="00540735"/>
    <w:rsid w:val="00541289"/>
    <w:rsid w:val="0054188B"/>
    <w:rsid w:val="00541E35"/>
    <w:rsid w:val="0054282E"/>
    <w:rsid w:val="0054486B"/>
    <w:rsid w:val="00544F8E"/>
    <w:rsid w:val="005452C7"/>
    <w:rsid w:val="005460DE"/>
    <w:rsid w:val="00547086"/>
    <w:rsid w:val="00547862"/>
    <w:rsid w:val="00547A77"/>
    <w:rsid w:val="00550B1E"/>
    <w:rsid w:val="005528FF"/>
    <w:rsid w:val="00554BE3"/>
    <w:rsid w:val="00555D37"/>
    <w:rsid w:val="005560E4"/>
    <w:rsid w:val="00556D56"/>
    <w:rsid w:val="00561294"/>
    <w:rsid w:val="005622C5"/>
    <w:rsid w:val="00562A7A"/>
    <w:rsid w:val="0056372A"/>
    <w:rsid w:val="00566DEA"/>
    <w:rsid w:val="005670C3"/>
    <w:rsid w:val="005714CD"/>
    <w:rsid w:val="00571FF8"/>
    <w:rsid w:val="00572D30"/>
    <w:rsid w:val="00576AE3"/>
    <w:rsid w:val="0058143D"/>
    <w:rsid w:val="00581D28"/>
    <w:rsid w:val="0058627D"/>
    <w:rsid w:val="00586DE2"/>
    <w:rsid w:val="005919A3"/>
    <w:rsid w:val="00593055"/>
    <w:rsid w:val="0059329C"/>
    <w:rsid w:val="00594221"/>
    <w:rsid w:val="005942A7"/>
    <w:rsid w:val="005943DB"/>
    <w:rsid w:val="005949AE"/>
    <w:rsid w:val="00595DE0"/>
    <w:rsid w:val="005A0706"/>
    <w:rsid w:val="005A09A2"/>
    <w:rsid w:val="005A0B3C"/>
    <w:rsid w:val="005A2C8B"/>
    <w:rsid w:val="005A2DEC"/>
    <w:rsid w:val="005A45F2"/>
    <w:rsid w:val="005A479E"/>
    <w:rsid w:val="005B0836"/>
    <w:rsid w:val="005B47FC"/>
    <w:rsid w:val="005B4FD6"/>
    <w:rsid w:val="005B52D0"/>
    <w:rsid w:val="005C2057"/>
    <w:rsid w:val="005C251F"/>
    <w:rsid w:val="005C3F95"/>
    <w:rsid w:val="005C5F93"/>
    <w:rsid w:val="005D19D8"/>
    <w:rsid w:val="005D4134"/>
    <w:rsid w:val="005D4931"/>
    <w:rsid w:val="005E03FC"/>
    <w:rsid w:val="005E1B51"/>
    <w:rsid w:val="005E2EC0"/>
    <w:rsid w:val="005E6AC7"/>
    <w:rsid w:val="005E6CF9"/>
    <w:rsid w:val="005F0ED7"/>
    <w:rsid w:val="005F2DEE"/>
    <w:rsid w:val="005F58F2"/>
    <w:rsid w:val="005F769C"/>
    <w:rsid w:val="005F7F5A"/>
    <w:rsid w:val="0060331C"/>
    <w:rsid w:val="00603AFB"/>
    <w:rsid w:val="006108B4"/>
    <w:rsid w:val="00610E87"/>
    <w:rsid w:val="006117EA"/>
    <w:rsid w:val="00612A85"/>
    <w:rsid w:val="00615084"/>
    <w:rsid w:val="00616A3E"/>
    <w:rsid w:val="006210DC"/>
    <w:rsid w:val="00626C7D"/>
    <w:rsid w:val="00627CC4"/>
    <w:rsid w:val="00631BA2"/>
    <w:rsid w:val="00633B7C"/>
    <w:rsid w:val="00633B85"/>
    <w:rsid w:val="00633CBA"/>
    <w:rsid w:val="00633D72"/>
    <w:rsid w:val="00634F73"/>
    <w:rsid w:val="006351F8"/>
    <w:rsid w:val="0063569C"/>
    <w:rsid w:val="00635842"/>
    <w:rsid w:val="00636265"/>
    <w:rsid w:val="0063724A"/>
    <w:rsid w:val="00637B3F"/>
    <w:rsid w:val="006401DB"/>
    <w:rsid w:val="00640B31"/>
    <w:rsid w:val="006445E2"/>
    <w:rsid w:val="006453B0"/>
    <w:rsid w:val="0064570C"/>
    <w:rsid w:val="00645F9F"/>
    <w:rsid w:val="00647464"/>
    <w:rsid w:val="0064791E"/>
    <w:rsid w:val="00650DBA"/>
    <w:rsid w:val="00650EFA"/>
    <w:rsid w:val="00651081"/>
    <w:rsid w:val="00651149"/>
    <w:rsid w:val="00654A22"/>
    <w:rsid w:val="00654F58"/>
    <w:rsid w:val="0065579F"/>
    <w:rsid w:val="0065591C"/>
    <w:rsid w:val="00655DF6"/>
    <w:rsid w:val="0065674C"/>
    <w:rsid w:val="00657009"/>
    <w:rsid w:val="00657296"/>
    <w:rsid w:val="00660691"/>
    <w:rsid w:val="0066333F"/>
    <w:rsid w:val="00663E4E"/>
    <w:rsid w:val="00664164"/>
    <w:rsid w:val="00665C4C"/>
    <w:rsid w:val="00667FA9"/>
    <w:rsid w:val="0067048B"/>
    <w:rsid w:val="006705BE"/>
    <w:rsid w:val="00670CB4"/>
    <w:rsid w:val="00680C73"/>
    <w:rsid w:val="00680EDB"/>
    <w:rsid w:val="006818B3"/>
    <w:rsid w:val="00683A00"/>
    <w:rsid w:val="006857B8"/>
    <w:rsid w:val="00685CBE"/>
    <w:rsid w:val="00686255"/>
    <w:rsid w:val="0068657B"/>
    <w:rsid w:val="00687EF7"/>
    <w:rsid w:val="00691B39"/>
    <w:rsid w:val="00691F65"/>
    <w:rsid w:val="00697325"/>
    <w:rsid w:val="006A09D8"/>
    <w:rsid w:val="006A2878"/>
    <w:rsid w:val="006A6CFA"/>
    <w:rsid w:val="006B4FF9"/>
    <w:rsid w:val="006B74B9"/>
    <w:rsid w:val="006C1952"/>
    <w:rsid w:val="006C26EB"/>
    <w:rsid w:val="006C2B49"/>
    <w:rsid w:val="006C2DFC"/>
    <w:rsid w:val="006C6693"/>
    <w:rsid w:val="006C6D2E"/>
    <w:rsid w:val="006D03F6"/>
    <w:rsid w:val="006D646D"/>
    <w:rsid w:val="006D676B"/>
    <w:rsid w:val="006D77D6"/>
    <w:rsid w:val="006E1B54"/>
    <w:rsid w:val="006E1C8A"/>
    <w:rsid w:val="006E1F9B"/>
    <w:rsid w:val="006E34ED"/>
    <w:rsid w:val="006E506B"/>
    <w:rsid w:val="006F0F72"/>
    <w:rsid w:val="006F2792"/>
    <w:rsid w:val="006F4CDA"/>
    <w:rsid w:val="006F4CF5"/>
    <w:rsid w:val="006F7313"/>
    <w:rsid w:val="00703875"/>
    <w:rsid w:val="0070448E"/>
    <w:rsid w:val="00704BC3"/>
    <w:rsid w:val="00706A1A"/>
    <w:rsid w:val="00711BC9"/>
    <w:rsid w:val="00713CD5"/>
    <w:rsid w:val="00715EFD"/>
    <w:rsid w:val="00721D9F"/>
    <w:rsid w:val="0072212D"/>
    <w:rsid w:val="0072545E"/>
    <w:rsid w:val="007265CE"/>
    <w:rsid w:val="00731206"/>
    <w:rsid w:val="007316B2"/>
    <w:rsid w:val="00732113"/>
    <w:rsid w:val="00732520"/>
    <w:rsid w:val="007346D4"/>
    <w:rsid w:val="00735E87"/>
    <w:rsid w:val="00741CCA"/>
    <w:rsid w:val="00743A12"/>
    <w:rsid w:val="00744E5A"/>
    <w:rsid w:val="007503BB"/>
    <w:rsid w:val="007511B4"/>
    <w:rsid w:val="00751472"/>
    <w:rsid w:val="007516CE"/>
    <w:rsid w:val="007517F0"/>
    <w:rsid w:val="007547F3"/>
    <w:rsid w:val="007600B2"/>
    <w:rsid w:val="007674E7"/>
    <w:rsid w:val="00767F1B"/>
    <w:rsid w:val="007712AB"/>
    <w:rsid w:val="00773606"/>
    <w:rsid w:val="00774050"/>
    <w:rsid w:val="00774252"/>
    <w:rsid w:val="007745B7"/>
    <w:rsid w:val="0077478D"/>
    <w:rsid w:val="00776711"/>
    <w:rsid w:val="007805A5"/>
    <w:rsid w:val="007811A5"/>
    <w:rsid w:val="00784E1B"/>
    <w:rsid w:val="007852FB"/>
    <w:rsid w:val="007858E5"/>
    <w:rsid w:val="00786798"/>
    <w:rsid w:val="007874EB"/>
    <w:rsid w:val="00787C70"/>
    <w:rsid w:val="00787E04"/>
    <w:rsid w:val="0079336A"/>
    <w:rsid w:val="00793D3C"/>
    <w:rsid w:val="00796F24"/>
    <w:rsid w:val="007978F8"/>
    <w:rsid w:val="007A29E4"/>
    <w:rsid w:val="007A2C95"/>
    <w:rsid w:val="007A5046"/>
    <w:rsid w:val="007A523D"/>
    <w:rsid w:val="007B15BF"/>
    <w:rsid w:val="007B1B6F"/>
    <w:rsid w:val="007B36CE"/>
    <w:rsid w:val="007B581C"/>
    <w:rsid w:val="007B5A0B"/>
    <w:rsid w:val="007B6568"/>
    <w:rsid w:val="007B7F7D"/>
    <w:rsid w:val="007C0E1E"/>
    <w:rsid w:val="007C15EA"/>
    <w:rsid w:val="007C4416"/>
    <w:rsid w:val="007C46E8"/>
    <w:rsid w:val="007C777E"/>
    <w:rsid w:val="007C7B0C"/>
    <w:rsid w:val="007D15DA"/>
    <w:rsid w:val="007D17DA"/>
    <w:rsid w:val="007D35A4"/>
    <w:rsid w:val="007E08E2"/>
    <w:rsid w:val="007E191E"/>
    <w:rsid w:val="007E5486"/>
    <w:rsid w:val="007E580D"/>
    <w:rsid w:val="007E641D"/>
    <w:rsid w:val="007F14A5"/>
    <w:rsid w:val="007F1AD2"/>
    <w:rsid w:val="007F1D4F"/>
    <w:rsid w:val="007F3CE2"/>
    <w:rsid w:val="007F455F"/>
    <w:rsid w:val="007F482A"/>
    <w:rsid w:val="007F730A"/>
    <w:rsid w:val="00800084"/>
    <w:rsid w:val="008012CC"/>
    <w:rsid w:val="00803B13"/>
    <w:rsid w:val="008040F6"/>
    <w:rsid w:val="0080521C"/>
    <w:rsid w:val="00806D80"/>
    <w:rsid w:val="00812366"/>
    <w:rsid w:val="008152DC"/>
    <w:rsid w:val="008153B2"/>
    <w:rsid w:val="008157D5"/>
    <w:rsid w:val="00817DD6"/>
    <w:rsid w:val="008244D5"/>
    <w:rsid w:val="0082467D"/>
    <w:rsid w:val="00824DBB"/>
    <w:rsid w:val="0082617F"/>
    <w:rsid w:val="00826DC9"/>
    <w:rsid w:val="0083007D"/>
    <w:rsid w:val="00831162"/>
    <w:rsid w:val="00832754"/>
    <w:rsid w:val="00836100"/>
    <w:rsid w:val="008361C3"/>
    <w:rsid w:val="00836A14"/>
    <w:rsid w:val="00837047"/>
    <w:rsid w:val="00841420"/>
    <w:rsid w:val="0084285D"/>
    <w:rsid w:val="00843100"/>
    <w:rsid w:val="008434FA"/>
    <w:rsid w:val="00844AD0"/>
    <w:rsid w:val="0084522C"/>
    <w:rsid w:val="00846CA3"/>
    <w:rsid w:val="00851064"/>
    <w:rsid w:val="008512BE"/>
    <w:rsid w:val="0085300E"/>
    <w:rsid w:val="0085366E"/>
    <w:rsid w:val="00854475"/>
    <w:rsid w:val="00856D0F"/>
    <w:rsid w:val="00857DB0"/>
    <w:rsid w:val="008605F5"/>
    <w:rsid w:val="0086087B"/>
    <w:rsid w:val="008649C8"/>
    <w:rsid w:val="00865B1B"/>
    <w:rsid w:val="00871024"/>
    <w:rsid w:val="008750FA"/>
    <w:rsid w:val="008760F9"/>
    <w:rsid w:val="00876197"/>
    <w:rsid w:val="00877AA3"/>
    <w:rsid w:val="00886B8A"/>
    <w:rsid w:val="008922CA"/>
    <w:rsid w:val="00893526"/>
    <w:rsid w:val="008958B9"/>
    <w:rsid w:val="00897239"/>
    <w:rsid w:val="008A0034"/>
    <w:rsid w:val="008A015E"/>
    <w:rsid w:val="008A113C"/>
    <w:rsid w:val="008A2EAD"/>
    <w:rsid w:val="008A508C"/>
    <w:rsid w:val="008A74AC"/>
    <w:rsid w:val="008B4C74"/>
    <w:rsid w:val="008B6756"/>
    <w:rsid w:val="008B7AF1"/>
    <w:rsid w:val="008B7FDE"/>
    <w:rsid w:val="008C076B"/>
    <w:rsid w:val="008C0F59"/>
    <w:rsid w:val="008C3FFF"/>
    <w:rsid w:val="008C6110"/>
    <w:rsid w:val="008D0051"/>
    <w:rsid w:val="008D2E6B"/>
    <w:rsid w:val="008D4832"/>
    <w:rsid w:val="008D631A"/>
    <w:rsid w:val="008D79C6"/>
    <w:rsid w:val="008E00EF"/>
    <w:rsid w:val="008E2253"/>
    <w:rsid w:val="008E2BD9"/>
    <w:rsid w:val="008E345E"/>
    <w:rsid w:val="008E36E3"/>
    <w:rsid w:val="008E3C5F"/>
    <w:rsid w:val="008E4871"/>
    <w:rsid w:val="008E4AAC"/>
    <w:rsid w:val="008E78D2"/>
    <w:rsid w:val="008F15B2"/>
    <w:rsid w:val="008F3C44"/>
    <w:rsid w:val="008F3EBE"/>
    <w:rsid w:val="008F67AE"/>
    <w:rsid w:val="008F7114"/>
    <w:rsid w:val="0090028A"/>
    <w:rsid w:val="00900679"/>
    <w:rsid w:val="00900E37"/>
    <w:rsid w:val="0090429A"/>
    <w:rsid w:val="00906532"/>
    <w:rsid w:val="009152B3"/>
    <w:rsid w:val="00915545"/>
    <w:rsid w:val="00916CB3"/>
    <w:rsid w:val="009206A5"/>
    <w:rsid w:val="009215AD"/>
    <w:rsid w:val="0092253E"/>
    <w:rsid w:val="00924DC0"/>
    <w:rsid w:val="00927DBF"/>
    <w:rsid w:val="0093110E"/>
    <w:rsid w:val="009343A5"/>
    <w:rsid w:val="00935D4A"/>
    <w:rsid w:val="00941C22"/>
    <w:rsid w:val="009421D4"/>
    <w:rsid w:val="00942F67"/>
    <w:rsid w:val="0094640B"/>
    <w:rsid w:val="0094707C"/>
    <w:rsid w:val="009525D7"/>
    <w:rsid w:val="00952C3D"/>
    <w:rsid w:val="0095534F"/>
    <w:rsid w:val="00957F74"/>
    <w:rsid w:val="0096055B"/>
    <w:rsid w:val="00960BD8"/>
    <w:rsid w:val="00963E9F"/>
    <w:rsid w:val="00963F62"/>
    <w:rsid w:val="009648EC"/>
    <w:rsid w:val="00964D8D"/>
    <w:rsid w:val="00966405"/>
    <w:rsid w:val="009710F7"/>
    <w:rsid w:val="00973561"/>
    <w:rsid w:val="009742DD"/>
    <w:rsid w:val="00977ECA"/>
    <w:rsid w:val="00980BC5"/>
    <w:rsid w:val="00983A5C"/>
    <w:rsid w:val="0098715C"/>
    <w:rsid w:val="00990EF3"/>
    <w:rsid w:val="0099116C"/>
    <w:rsid w:val="0099197D"/>
    <w:rsid w:val="00993A86"/>
    <w:rsid w:val="009952AA"/>
    <w:rsid w:val="0099544D"/>
    <w:rsid w:val="009A1E48"/>
    <w:rsid w:val="009A4D3C"/>
    <w:rsid w:val="009A5C2C"/>
    <w:rsid w:val="009A7509"/>
    <w:rsid w:val="009B0FB8"/>
    <w:rsid w:val="009B1EA4"/>
    <w:rsid w:val="009B1EDF"/>
    <w:rsid w:val="009B3281"/>
    <w:rsid w:val="009B3A6D"/>
    <w:rsid w:val="009B4138"/>
    <w:rsid w:val="009B47E7"/>
    <w:rsid w:val="009B4BCF"/>
    <w:rsid w:val="009B6A4B"/>
    <w:rsid w:val="009B6B26"/>
    <w:rsid w:val="009C1951"/>
    <w:rsid w:val="009C2375"/>
    <w:rsid w:val="009C3367"/>
    <w:rsid w:val="009C4306"/>
    <w:rsid w:val="009C62E5"/>
    <w:rsid w:val="009C63E0"/>
    <w:rsid w:val="009C6CA1"/>
    <w:rsid w:val="009D041D"/>
    <w:rsid w:val="009D21F6"/>
    <w:rsid w:val="009D2DC7"/>
    <w:rsid w:val="009D3A64"/>
    <w:rsid w:val="009D7328"/>
    <w:rsid w:val="009E1815"/>
    <w:rsid w:val="009E32FE"/>
    <w:rsid w:val="009E3839"/>
    <w:rsid w:val="009E7370"/>
    <w:rsid w:val="009F303B"/>
    <w:rsid w:val="009F56BB"/>
    <w:rsid w:val="009F753E"/>
    <w:rsid w:val="00A00524"/>
    <w:rsid w:val="00A0143A"/>
    <w:rsid w:val="00A02550"/>
    <w:rsid w:val="00A1458A"/>
    <w:rsid w:val="00A23BC0"/>
    <w:rsid w:val="00A23CD3"/>
    <w:rsid w:val="00A2441C"/>
    <w:rsid w:val="00A24908"/>
    <w:rsid w:val="00A25823"/>
    <w:rsid w:val="00A31707"/>
    <w:rsid w:val="00A32E6D"/>
    <w:rsid w:val="00A33B3D"/>
    <w:rsid w:val="00A352B4"/>
    <w:rsid w:val="00A35860"/>
    <w:rsid w:val="00A35ABF"/>
    <w:rsid w:val="00A36C69"/>
    <w:rsid w:val="00A4113F"/>
    <w:rsid w:val="00A43577"/>
    <w:rsid w:val="00A4603A"/>
    <w:rsid w:val="00A47A45"/>
    <w:rsid w:val="00A5080F"/>
    <w:rsid w:val="00A50A90"/>
    <w:rsid w:val="00A5451E"/>
    <w:rsid w:val="00A54AD7"/>
    <w:rsid w:val="00A54BEC"/>
    <w:rsid w:val="00A5664F"/>
    <w:rsid w:val="00A56A67"/>
    <w:rsid w:val="00A56BEC"/>
    <w:rsid w:val="00A60869"/>
    <w:rsid w:val="00A62055"/>
    <w:rsid w:val="00A62B10"/>
    <w:rsid w:val="00A667CB"/>
    <w:rsid w:val="00A66815"/>
    <w:rsid w:val="00A67E5A"/>
    <w:rsid w:val="00A706C3"/>
    <w:rsid w:val="00A71013"/>
    <w:rsid w:val="00A73AA4"/>
    <w:rsid w:val="00A73B55"/>
    <w:rsid w:val="00A7717D"/>
    <w:rsid w:val="00A8026E"/>
    <w:rsid w:val="00A80ABC"/>
    <w:rsid w:val="00A80F62"/>
    <w:rsid w:val="00A8284E"/>
    <w:rsid w:val="00A83E47"/>
    <w:rsid w:val="00A84C7E"/>
    <w:rsid w:val="00A86443"/>
    <w:rsid w:val="00A86A37"/>
    <w:rsid w:val="00A90184"/>
    <w:rsid w:val="00A902BC"/>
    <w:rsid w:val="00A905C4"/>
    <w:rsid w:val="00A93DF0"/>
    <w:rsid w:val="00A9401C"/>
    <w:rsid w:val="00A949BD"/>
    <w:rsid w:val="00A95F31"/>
    <w:rsid w:val="00A96970"/>
    <w:rsid w:val="00AA099A"/>
    <w:rsid w:val="00AA18A1"/>
    <w:rsid w:val="00AA3070"/>
    <w:rsid w:val="00AA5BCB"/>
    <w:rsid w:val="00AB1262"/>
    <w:rsid w:val="00AB2A3D"/>
    <w:rsid w:val="00AB4C56"/>
    <w:rsid w:val="00AB507D"/>
    <w:rsid w:val="00AB71B6"/>
    <w:rsid w:val="00AC0009"/>
    <w:rsid w:val="00AC0141"/>
    <w:rsid w:val="00AC0BA9"/>
    <w:rsid w:val="00AC170B"/>
    <w:rsid w:val="00AC19AA"/>
    <w:rsid w:val="00AC2796"/>
    <w:rsid w:val="00AC2FB7"/>
    <w:rsid w:val="00AC30FA"/>
    <w:rsid w:val="00AC7268"/>
    <w:rsid w:val="00AD433C"/>
    <w:rsid w:val="00AD4C92"/>
    <w:rsid w:val="00AD58FE"/>
    <w:rsid w:val="00AE0CFF"/>
    <w:rsid w:val="00AE406F"/>
    <w:rsid w:val="00AE74DE"/>
    <w:rsid w:val="00AF1759"/>
    <w:rsid w:val="00AF27B0"/>
    <w:rsid w:val="00AF2FD9"/>
    <w:rsid w:val="00AF3209"/>
    <w:rsid w:val="00AF3BB9"/>
    <w:rsid w:val="00AF53ED"/>
    <w:rsid w:val="00AF60A0"/>
    <w:rsid w:val="00AF64D7"/>
    <w:rsid w:val="00AF7D3A"/>
    <w:rsid w:val="00B007E2"/>
    <w:rsid w:val="00B01FC7"/>
    <w:rsid w:val="00B02432"/>
    <w:rsid w:val="00B0377E"/>
    <w:rsid w:val="00B03B2E"/>
    <w:rsid w:val="00B04297"/>
    <w:rsid w:val="00B062F7"/>
    <w:rsid w:val="00B07561"/>
    <w:rsid w:val="00B07A06"/>
    <w:rsid w:val="00B11382"/>
    <w:rsid w:val="00B1225D"/>
    <w:rsid w:val="00B15DE4"/>
    <w:rsid w:val="00B1624E"/>
    <w:rsid w:val="00B17A14"/>
    <w:rsid w:val="00B20A15"/>
    <w:rsid w:val="00B218B0"/>
    <w:rsid w:val="00B2216D"/>
    <w:rsid w:val="00B22EC4"/>
    <w:rsid w:val="00B23358"/>
    <w:rsid w:val="00B23A73"/>
    <w:rsid w:val="00B25275"/>
    <w:rsid w:val="00B3084F"/>
    <w:rsid w:val="00B30BB3"/>
    <w:rsid w:val="00B30D4E"/>
    <w:rsid w:val="00B31396"/>
    <w:rsid w:val="00B31992"/>
    <w:rsid w:val="00B33465"/>
    <w:rsid w:val="00B3388B"/>
    <w:rsid w:val="00B34543"/>
    <w:rsid w:val="00B34ED0"/>
    <w:rsid w:val="00B34F77"/>
    <w:rsid w:val="00B35B9D"/>
    <w:rsid w:val="00B40269"/>
    <w:rsid w:val="00B408F7"/>
    <w:rsid w:val="00B40E29"/>
    <w:rsid w:val="00B44B43"/>
    <w:rsid w:val="00B452BA"/>
    <w:rsid w:val="00B46EB6"/>
    <w:rsid w:val="00B50C81"/>
    <w:rsid w:val="00B514F9"/>
    <w:rsid w:val="00B5297F"/>
    <w:rsid w:val="00B55292"/>
    <w:rsid w:val="00B616B0"/>
    <w:rsid w:val="00B6529B"/>
    <w:rsid w:val="00B6607C"/>
    <w:rsid w:val="00B67F42"/>
    <w:rsid w:val="00B73E38"/>
    <w:rsid w:val="00B74CBF"/>
    <w:rsid w:val="00B76A37"/>
    <w:rsid w:val="00B806A1"/>
    <w:rsid w:val="00B85BCA"/>
    <w:rsid w:val="00B8715F"/>
    <w:rsid w:val="00B939AB"/>
    <w:rsid w:val="00B94A1C"/>
    <w:rsid w:val="00B9537B"/>
    <w:rsid w:val="00B957FF"/>
    <w:rsid w:val="00B9714E"/>
    <w:rsid w:val="00BA088C"/>
    <w:rsid w:val="00BA12BC"/>
    <w:rsid w:val="00BA3A0B"/>
    <w:rsid w:val="00BB1284"/>
    <w:rsid w:val="00BB14E1"/>
    <w:rsid w:val="00BB2AC0"/>
    <w:rsid w:val="00BB304C"/>
    <w:rsid w:val="00BB3AD9"/>
    <w:rsid w:val="00BB6C4C"/>
    <w:rsid w:val="00BB6CF5"/>
    <w:rsid w:val="00BB7A66"/>
    <w:rsid w:val="00BB7B09"/>
    <w:rsid w:val="00BB7C95"/>
    <w:rsid w:val="00BC0886"/>
    <w:rsid w:val="00BC2A2C"/>
    <w:rsid w:val="00BC6127"/>
    <w:rsid w:val="00BC657B"/>
    <w:rsid w:val="00BD0556"/>
    <w:rsid w:val="00BD255E"/>
    <w:rsid w:val="00BD26C2"/>
    <w:rsid w:val="00BD27FD"/>
    <w:rsid w:val="00BD2CBB"/>
    <w:rsid w:val="00BD77AD"/>
    <w:rsid w:val="00BD7CB5"/>
    <w:rsid w:val="00BE1926"/>
    <w:rsid w:val="00BE4B47"/>
    <w:rsid w:val="00BE77AD"/>
    <w:rsid w:val="00BE7931"/>
    <w:rsid w:val="00BE7DA8"/>
    <w:rsid w:val="00BE7E27"/>
    <w:rsid w:val="00BF0A3B"/>
    <w:rsid w:val="00BF1591"/>
    <w:rsid w:val="00BF20EE"/>
    <w:rsid w:val="00BF4DA0"/>
    <w:rsid w:val="00BF50BC"/>
    <w:rsid w:val="00BF679C"/>
    <w:rsid w:val="00BF72E2"/>
    <w:rsid w:val="00C040F7"/>
    <w:rsid w:val="00C050B2"/>
    <w:rsid w:val="00C0702E"/>
    <w:rsid w:val="00C0799E"/>
    <w:rsid w:val="00C17F95"/>
    <w:rsid w:val="00C22C78"/>
    <w:rsid w:val="00C255D6"/>
    <w:rsid w:val="00C2602D"/>
    <w:rsid w:val="00C265F9"/>
    <w:rsid w:val="00C31BF1"/>
    <w:rsid w:val="00C33E05"/>
    <w:rsid w:val="00C33E4D"/>
    <w:rsid w:val="00C3400C"/>
    <w:rsid w:val="00C341CC"/>
    <w:rsid w:val="00C36311"/>
    <w:rsid w:val="00C36700"/>
    <w:rsid w:val="00C373A8"/>
    <w:rsid w:val="00C37676"/>
    <w:rsid w:val="00C41503"/>
    <w:rsid w:val="00C415AF"/>
    <w:rsid w:val="00C42985"/>
    <w:rsid w:val="00C468D4"/>
    <w:rsid w:val="00C4761C"/>
    <w:rsid w:val="00C503FC"/>
    <w:rsid w:val="00C50624"/>
    <w:rsid w:val="00C51113"/>
    <w:rsid w:val="00C5430D"/>
    <w:rsid w:val="00C55F6F"/>
    <w:rsid w:val="00C565F9"/>
    <w:rsid w:val="00C577C4"/>
    <w:rsid w:val="00C61B64"/>
    <w:rsid w:val="00C61E4D"/>
    <w:rsid w:val="00C65E6F"/>
    <w:rsid w:val="00C66171"/>
    <w:rsid w:val="00C706DA"/>
    <w:rsid w:val="00C71F2E"/>
    <w:rsid w:val="00C739BF"/>
    <w:rsid w:val="00C74655"/>
    <w:rsid w:val="00C80FBE"/>
    <w:rsid w:val="00C80FCA"/>
    <w:rsid w:val="00C8730C"/>
    <w:rsid w:val="00C912C1"/>
    <w:rsid w:val="00C93D4F"/>
    <w:rsid w:val="00CA027D"/>
    <w:rsid w:val="00CA0EEC"/>
    <w:rsid w:val="00CA1229"/>
    <w:rsid w:val="00CA4344"/>
    <w:rsid w:val="00CA68C6"/>
    <w:rsid w:val="00CA6DD6"/>
    <w:rsid w:val="00CB0D69"/>
    <w:rsid w:val="00CB2BB1"/>
    <w:rsid w:val="00CB4AB8"/>
    <w:rsid w:val="00CB4B24"/>
    <w:rsid w:val="00CC1301"/>
    <w:rsid w:val="00CC2661"/>
    <w:rsid w:val="00CC3DB5"/>
    <w:rsid w:val="00CC5516"/>
    <w:rsid w:val="00CC626A"/>
    <w:rsid w:val="00CC6A68"/>
    <w:rsid w:val="00CC6A9F"/>
    <w:rsid w:val="00CD0148"/>
    <w:rsid w:val="00CD3121"/>
    <w:rsid w:val="00CD4CDD"/>
    <w:rsid w:val="00CD637C"/>
    <w:rsid w:val="00CD6E9C"/>
    <w:rsid w:val="00CE07CB"/>
    <w:rsid w:val="00CE14A3"/>
    <w:rsid w:val="00CE209F"/>
    <w:rsid w:val="00CE6847"/>
    <w:rsid w:val="00CE6F47"/>
    <w:rsid w:val="00CF0FD7"/>
    <w:rsid w:val="00CF1CB9"/>
    <w:rsid w:val="00CF42EA"/>
    <w:rsid w:val="00CF4346"/>
    <w:rsid w:val="00CF5A86"/>
    <w:rsid w:val="00CF60B3"/>
    <w:rsid w:val="00D00CB9"/>
    <w:rsid w:val="00D01287"/>
    <w:rsid w:val="00D01D51"/>
    <w:rsid w:val="00D0547A"/>
    <w:rsid w:val="00D07742"/>
    <w:rsid w:val="00D137AA"/>
    <w:rsid w:val="00D146E2"/>
    <w:rsid w:val="00D15808"/>
    <w:rsid w:val="00D16EDA"/>
    <w:rsid w:val="00D17F73"/>
    <w:rsid w:val="00D20C70"/>
    <w:rsid w:val="00D21AF6"/>
    <w:rsid w:val="00D22A43"/>
    <w:rsid w:val="00D22ECE"/>
    <w:rsid w:val="00D3204F"/>
    <w:rsid w:val="00D35B0B"/>
    <w:rsid w:val="00D36646"/>
    <w:rsid w:val="00D36A19"/>
    <w:rsid w:val="00D42662"/>
    <w:rsid w:val="00D44728"/>
    <w:rsid w:val="00D5144E"/>
    <w:rsid w:val="00D51CE1"/>
    <w:rsid w:val="00D536D6"/>
    <w:rsid w:val="00D56FB6"/>
    <w:rsid w:val="00D57139"/>
    <w:rsid w:val="00D57318"/>
    <w:rsid w:val="00D57B35"/>
    <w:rsid w:val="00D60489"/>
    <w:rsid w:val="00D60FAF"/>
    <w:rsid w:val="00D676CF"/>
    <w:rsid w:val="00D70E1F"/>
    <w:rsid w:val="00D7126C"/>
    <w:rsid w:val="00D717A0"/>
    <w:rsid w:val="00D724A4"/>
    <w:rsid w:val="00D747D1"/>
    <w:rsid w:val="00D74F19"/>
    <w:rsid w:val="00D750F3"/>
    <w:rsid w:val="00D7581B"/>
    <w:rsid w:val="00D770B3"/>
    <w:rsid w:val="00D80832"/>
    <w:rsid w:val="00D80E50"/>
    <w:rsid w:val="00D825D6"/>
    <w:rsid w:val="00D8287A"/>
    <w:rsid w:val="00D84EF1"/>
    <w:rsid w:val="00D8621A"/>
    <w:rsid w:val="00D8799A"/>
    <w:rsid w:val="00D92525"/>
    <w:rsid w:val="00D93E9C"/>
    <w:rsid w:val="00D957E8"/>
    <w:rsid w:val="00D979C7"/>
    <w:rsid w:val="00DA0F00"/>
    <w:rsid w:val="00DA16D8"/>
    <w:rsid w:val="00DA18B0"/>
    <w:rsid w:val="00DA3FC7"/>
    <w:rsid w:val="00DA59EA"/>
    <w:rsid w:val="00DA5C3D"/>
    <w:rsid w:val="00DB2C50"/>
    <w:rsid w:val="00DB35B2"/>
    <w:rsid w:val="00DB4116"/>
    <w:rsid w:val="00DB52B7"/>
    <w:rsid w:val="00DB62AE"/>
    <w:rsid w:val="00DB6B0E"/>
    <w:rsid w:val="00DB7E9E"/>
    <w:rsid w:val="00DC347D"/>
    <w:rsid w:val="00DD0B39"/>
    <w:rsid w:val="00DD2829"/>
    <w:rsid w:val="00DD3EC0"/>
    <w:rsid w:val="00DE1F3D"/>
    <w:rsid w:val="00DE2E17"/>
    <w:rsid w:val="00DE42D4"/>
    <w:rsid w:val="00DE4D4D"/>
    <w:rsid w:val="00DF0364"/>
    <w:rsid w:val="00DF03A7"/>
    <w:rsid w:val="00DF065A"/>
    <w:rsid w:val="00DF07A5"/>
    <w:rsid w:val="00DF0A01"/>
    <w:rsid w:val="00DF2A61"/>
    <w:rsid w:val="00DF7B8E"/>
    <w:rsid w:val="00E009C8"/>
    <w:rsid w:val="00E0555B"/>
    <w:rsid w:val="00E070E7"/>
    <w:rsid w:val="00E10864"/>
    <w:rsid w:val="00E10C5C"/>
    <w:rsid w:val="00E10DD4"/>
    <w:rsid w:val="00E11A22"/>
    <w:rsid w:val="00E132B1"/>
    <w:rsid w:val="00E1636F"/>
    <w:rsid w:val="00E16BD1"/>
    <w:rsid w:val="00E17D72"/>
    <w:rsid w:val="00E2007B"/>
    <w:rsid w:val="00E201A4"/>
    <w:rsid w:val="00E22A29"/>
    <w:rsid w:val="00E23DCE"/>
    <w:rsid w:val="00E2523B"/>
    <w:rsid w:val="00E2585C"/>
    <w:rsid w:val="00E26C28"/>
    <w:rsid w:val="00E31679"/>
    <w:rsid w:val="00E32D10"/>
    <w:rsid w:val="00E3446D"/>
    <w:rsid w:val="00E3573A"/>
    <w:rsid w:val="00E3576C"/>
    <w:rsid w:val="00E365D2"/>
    <w:rsid w:val="00E3736F"/>
    <w:rsid w:val="00E413E4"/>
    <w:rsid w:val="00E42B44"/>
    <w:rsid w:val="00E455D6"/>
    <w:rsid w:val="00E50EE8"/>
    <w:rsid w:val="00E531F8"/>
    <w:rsid w:val="00E53CEB"/>
    <w:rsid w:val="00E54089"/>
    <w:rsid w:val="00E54454"/>
    <w:rsid w:val="00E555D8"/>
    <w:rsid w:val="00E57E73"/>
    <w:rsid w:val="00E60D07"/>
    <w:rsid w:val="00E60E71"/>
    <w:rsid w:val="00E656A8"/>
    <w:rsid w:val="00E65867"/>
    <w:rsid w:val="00E66F9B"/>
    <w:rsid w:val="00E6713E"/>
    <w:rsid w:val="00E6742B"/>
    <w:rsid w:val="00E67DF4"/>
    <w:rsid w:val="00E7094B"/>
    <w:rsid w:val="00E71941"/>
    <w:rsid w:val="00E73A3F"/>
    <w:rsid w:val="00E771F1"/>
    <w:rsid w:val="00E8211F"/>
    <w:rsid w:val="00E82CFC"/>
    <w:rsid w:val="00E83072"/>
    <w:rsid w:val="00E8368F"/>
    <w:rsid w:val="00E83FC6"/>
    <w:rsid w:val="00E8485A"/>
    <w:rsid w:val="00E8579C"/>
    <w:rsid w:val="00E87F74"/>
    <w:rsid w:val="00E91438"/>
    <w:rsid w:val="00E924E8"/>
    <w:rsid w:val="00E92F45"/>
    <w:rsid w:val="00E94157"/>
    <w:rsid w:val="00E950C2"/>
    <w:rsid w:val="00E95AD0"/>
    <w:rsid w:val="00E9717A"/>
    <w:rsid w:val="00EA1390"/>
    <w:rsid w:val="00EA5695"/>
    <w:rsid w:val="00EA74D2"/>
    <w:rsid w:val="00EB04A1"/>
    <w:rsid w:val="00EB35A7"/>
    <w:rsid w:val="00EB47C4"/>
    <w:rsid w:val="00EB5D9B"/>
    <w:rsid w:val="00EB6611"/>
    <w:rsid w:val="00EB7BC9"/>
    <w:rsid w:val="00EC077D"/>
    <w:rsid w:val="00EC0824"/>
    <w:rsid w:val="00EC1690"/>
    <w:rsid w:val="00EC5AA0"/>
    <w:rsid w:val="00EC7F84"/>
    <w:rsid w:val="00ED29D5"/>
    <w:rsid w:val="00ED2A1E"/>
    <w:rsid w:val="00ED3AB7"/>
    <w:rsid w:val="00ED3DC8"/>
    <w:rsid w:val="00ED4645"/>
    <w:rsid w:val="00EE0A34"/>
    <w:rsid w:val="00EE2C26"/>
    <w:rsid w:val="00EE2F0F"/>
    <w:rsid w:val="00EE453D"/>
    <w:rsid w:val="00EF0EAB"/>
    <w:rsid w:val="00F022D2"/>
    <w:rsid w:val="00F02F64"/>
    <w:rsid w:val="00F030B7"/>
    <w:rsid w:val="00F05CCA"/>
    <w:rsid w:val="00F1087E"/>
    <w:rsid w:val="00F1234D"/>
    <w:rsid w:val="00F14D4A"/>
    <w:rsid w:val="00F16424"/>
    <w:rsid w:val="00F20E5B"/>
    <w:rsid w:val="00F25A31"/>
    <w:rsid w:val="00F30961"/>
    <w:rsid w:val="00F31051"/>
    <w:rsid w:val="00F31D9B"/>
    <w:rsid w:val="00F3644B"/>
    <w:rsid w:val="00F3660A"/>
    <w:rsid w:val="00F369DC"/>
    <w:rsid w:val="00F372F6"/>
    <w:rsid w:val="00F37FC4"/>
    <w:rsid w:val="00F40883"/>
    <w:rsid w:val="00F425CF"/>
    <w:rsid w:val="00F43E1B"/>
    <w:rsid w:val="00F471ED"/>
    <w:rsid w:val="00F507BB"/>
    <w:rsid w:val="00F51998"/>
    <w:rsid w:val="00F61A49"/>
    <w:rsid w:val="00F63689"/>
    <w:rsid w:val="00F6693E"/>
    <w:rsid w:val="00F675D1"/>
    <w:rsid w:val="00F74606"/>
    <w:rsid w:val="00F7496E"/>
    <w:rsid w:val="00F75569"/>
    <w:rsid w:val="00F7787B"/>
    <w:rsid w:val="00F8036A"/>
    <w:rsid w:val="00F82107"/>
    <w:rsid w:val="00F86B69"/>
    <w:rsid w:val="00F90FA8"/>
    <w:rsid w:val="00F922FB"/>
    <w:rsid w:val="00F969D8"/>
    <w:rsid w:val="00F970B6"/>
    <w:rsid w:val="00FA0E65"/>
    <w:rsid w:val="00FA192F"/>
    <w:rsid w:val="00FA2A74"/>
    <w:rsid w:val="00FB0D5D"/>
    <w:rsid w:val="00FB3616"/>
    <w:rsid w:val="00FB3942"/>
    <w:rsid w:val="00FB4D86"/>
    <w:rsid w:val="00FB57C9"/>
    <w:rsid w:val="00FC122A"/>
    <w:rsid w:val="00FC5434"/>
    <w:rsid w:val="00FC5EBF"/>
    <w:rsid w:val="00FD1CA5"/>
    <w:rsid w:val="00FD2C7C"/>
    <w:rsid w:val="00FD2F9F"/>
    <w:rsid w:val="00FD5DD8"/>
    <w:rsid w:val="00FD6AE5"/>
    <w:rsid w:val="00FE0D5A"/>
    <w:rsid w:val="00FE12C0"/>
    <w:rsid w:val="00FE16F6"/>
    <w:rsid w:val="00FE1744"/>
    <w:rsid w:val="00FE178B"/>
    <w:rsid w:val="00FE2568"/>
    <w:rsid w:val="00FF575B"/>
    <w:rsid w:val="00FF7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66A2BFA-2A5B-4EFD-8560-12510C25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0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C14DF"/>
  </w:style>
  <w:style w:type="character" w:customStyle="1" w:styleId="af2">
    <w:name w:val="Текст примечания Знак"/>
    <w:basedOn w:val="a0"/>
    <w:link w:val="af3"/>
    <w:rsid w:val="000402CD"/>
  </w:style>
  <w:style w:type="paragraph" w:styleId="af3">
    <w:name w:val="annotation text"/>
    <w:basedOn w:val="a"/>
    <w:link w:val="af2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4">
    <w:name w:val="annotation reference"/>
    <w:rsid w:val="007D15DA"/>
    <w:rPr>
      <w:sz w:val="16"/>
      <w:szCs w:val="16"/>
    </w:rPr>
  </w:style>
  <w:style w:type="paragraph" w:styleId="af5">
    <w:name w:val="annotation subject"/>
    <w:basedOn w:val="af3"/>
    <w:next w:val="af3"/>
    <w:link w:val="af6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7D15DA"/>
    <w:rPr>
      <w:b/>
      <w:bCs/>
    </w:rPr>
  </w:style>
  <w:style w:type="character" w:styleId="af7">
    <w:name w:val="Placeholder Text"/>
    <w:basedOn w:val="a0"/>
    <w:uiPriority w:val="99"/>
    <w:semiHidden/>
    <w:rsid w:val="00B34543"/>
    <w:rPr>
      <w:color w:val="808080"/>
    </w:rPr>
  </w:style>
  <w:style w:type="character" w:customStyle="1" w:styleId="a5">
    <w:name w:val="Основной текст Знак"/>
    <w:basedOn w:val="a0"/>
    <w:link w:val="a4"/>
    <w:rsid w:val="00E83FC6"/>
    <w:rPr>
      <w:rFonts w:ascii="Courier New" w:hAnsi="Courier New"/>
      <w:sz w:val="26"/>
    </w:rPr>
  </w:style>
  <w:style w:type="paragraph" w:styleId="af8">
    <w:name w:val="List Paragraph"/>
    <w:basedOn w:val="a"/>
    <w:uiPriority w:val="34"/>
    <w:qFormat/>
    <w:rsid w:val="00B93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9A2E6B96867F002AA1D0D121DEE2BD5E45993EC06A76BD7DB697435DDCB41C509F367F27A55CC39D6C42FC83Y86B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7F36A-6C89-4C57-9C42-8328C7BB7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6743</CharactersWithSpaces>
  <SharedDoc>false</SharedDoc>
  <HLinks>
    <vt:vector size="42" baseType="variant">
      <vt:variant>
        <vt:i4>262233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  <vt:variant>
        <vt:i4>5439493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5439493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3932211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consultantplus://offline/ref=86FC069ECC59DB219D8A092D7FAE6B6BBB8B7B094AB350C37CAFC884697D57AF4BB1465591AB1DB20FA315CC97B4AF2DD98EE9FB44DAC7FB98BCA7B2WBkEF</vt:lpwstr>
      </vt:variant>
      <vt:variant>
        <vt:lpwstr/>
      </vt:variant>
      <vt:variant>
        <vt:i4>3932209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consultantplus://offline/ref=86FC069ECC59DB219D8A092D7FAE6B6BBB8B7B094AB350C37CAFC884697D57AF4BB1465591AB1DB20FA315CC95B4AF2DD98EE9FB44DAC7FB98BCA7B2WBkEF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consultantplus://offline/ref=86FC069ECC59DB219D8A092D7FAE6B6BBB8B7B094AB350C37CAFC884697D57AF4BB1465591AB1DB20FA315CC93B4AF2DD98EE9FB44DAC7FB98BCA7B2WBkEF</vt:lpwstr>
      </vt:variant>
      <vt:variant>
        <vt:lpwstr/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2022-11-29T13:00:00Z</cp:lastPrinted>
  <dcterms:created xsi:type="dcterms:W3CDTF">2022-11-29T13:01:00Z</dcterms:created>
  <dcterms:modified xsi:type="dcterms:W3CDTF">2022-11-29T13:01:00Z</dcterms:modified>
</cp:coreProperties>
</file>