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</w:t>
                            </w:r>
                            <w:bookmarkStart w:id="0" w:name="_GoBack"/>
                            <w:bookmarkEnd w:id="0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</w:t>
                      </w:r>
                      <w:bookmarkStart w:id="1" w:name="_GoBack"/>
                      <w:bookmarkEnd w:id="1"/>
                      <w:r>
                        <w:rPr>
                          <w:snapToGrid w:val="0"/>
                          <w:sz w:val="32"/>
                        </w:rPr>
                        <w:t xml:space="preserve">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74B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6182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74B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61829">
                        <w:rPr>
                          <w:sz w:val="28"/>
                          <w:szCs w:val="28"/>
                          <w:u w:val="single"/>
                        </w:rPr>
                        <w:t xml:space="preserve"> 280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74B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74B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74B14" w:rsidRDefault="00F001C3" w:rsidP="00A74B14">
      <w:pPr>
        <w:suppressAutoHyphens/>
        <w:spacing w:before="480"/>
        <w:jc w:val="center"/>
        <w:rPr>
          <w:b/>
          <w:sz w:val="28"/>
          <w:szCs w:val="28"/>
        </w:rPr>
      </w:pPr>
      <w:r w:rsidRPr="00F001C3">
        <w:rPr>
          <w:b/>
          <w:sz w:val="28"/>
          <w:szCs w:val="28"/>
        </w:rPr>
        <w:t>О внесении изменени</w:t>
      </w:r>
      <w:r w:rsidR="00587D3D">
        <w:rPr>
          <w:b/>
          <w:sz w:val="28"/>
          <w:szCs w:val="28"/>
        </w:rPr>
        <w:t>я</w:t>
      </w:r>
      <w:r w:rsidRPr="00F001C3">
        <w:rPr>
          <w:b/>
          <w:sz w:val="28"/>
          <w:szCs w:val="28"/>
        </w:rPr>
        <w:t xml:space="preserve"> в Правила благоустройства территории города </w:t>
      </w:r>
      <w:r w:rsidR="00A74B14">
        <w:rPr>
          <w:b/>
          <w:sz w:val="28"/>
          <w:szCs w:val="28"/>
        </w:rPr>
        <w:t>П</w:t>
      </w:r>
      <w:r w:rsidRPr="00F001C3">
        <w:rPr>
          <w:b/>
          <w:sz w:val="28"/>
          <w:szCs w:val="28"/>
        </w:rPr>
        <w:t xml:space="preserve">ерми, утвержденные решением Пермской городской Думы </w:t>
      </w:r>
    </w:p>
    <w:p w:rsidR="00F001C3" w:rsidRPr="00F001C3" w:rsidRDefault="00F001C3" w:rsidP="00A74B14">
      <w:pPr>
        <w:suppressAutoHyphens/>
        <w:spacing w:after="480"/>
        <w:jc w:val="center"/>
        <w:rPr>
          <w:sz w:val="28"/>
          <w:szCs w:val="28"/>
        </w:rPr>
      </w:pPr>
      <w:r w:rsidRPr="00F001C3">
        <w:rPr>
          <w:b/>
          <w:sz w:val="28"/>
          <w:szCs w:val="28"/>
        </w:rPr>
        <w:t xml:space="preserve">от 15.12.2020 № 277 </w:t>
      </w:r>
    </w:p>
    <w:p w:rsidR="00F001C3" w:rsidRPr="00F001C3" w:rsidRDefault="00F001C3" w:rsidP="00F001C3">
      <w:pPr>
        <w:ind w:firstLine="720"/>
        <w:jc w:val="both"/>
        <w:rPr>
          <w:rFonts w:eastAsia="Calibri"/>
          <w:sz w:val="28"/>
          <w:szCs w:val="28"/>
        </w:rPr>
      </w:pPr>
      <w:r w:rsidRPr="00F001C3">
        <w:rPr>
          <w:rFonts w:eastAsia="Calibri"/>
          <w:sz w:val="28"/>
          <w:szCs w:val="28"/>
        </w:rPr>
        <w:t>На основании Градостроительного кодекса Российской Федерации, Фед</w:t>
      </w:r>
      <w:r w:rsidRPr="00F001C3">
        <w:rPr>
          <w:rFonts w:eastAsia="Calibri"/>
          <w:sz w:val="28"/>
          <w:szCs w:val="28"/>
        </w:rPr>
        <w:t>е</w:t>
      </w:r>
      <w:r w:rsidRPr="00F001C3">
        <w:rPr>
          <w:rFonts w:eastAsia="Calibri"/>
          <w:sz w:val="28"/>
          <w:szCs w:val="28"/>
        </w:rPr>
        <w:t xml:space="preserve">рального </w:t>
      </w:r>
      <w:hyperlink r:id="rId9" w:history="1">
        <w:r w:rsidRPr="00A74B14">
          <w:rPr>
            <w:rFonts w:eastAsia="Calibri"/>
            <w:sz w:val="28"/>
            <w:szCs w:val="28"/>
          </w:rPr>
          <w:t>закона</w:t>
        </w:r>
      </w:hyperlink>
      <w:r w:rsidRPr="00A74B14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A74B14">
          <w:rPr>
            <w:rFonts w:eastAsia="Calibri"/>
            <w:sz w:val="28"/>
            <w:szCs w:val="28"/>
          </w:rPr>
          <w:t>Устава</w:t>
        </w:r>
      </w:hyperlink>
      <w:r w:rsidRPr="00A74B14">
        <w:rPr>
          <w:rFonts w:eastAsia="Calibri"/>
          <w:sz w:val="28"/>
          <w:szCs w:val="28"/>
        </w:rPr>
        <w:t xml:space="preserve"> го</w:t>
      </w:r>
      <w:r w:rsidRPr="00F001C3">
        <w:rPr>
          <w:rFonts w:eastAsia="Calibri"/>
          <w:sz w:val="28"/>
          <w:szCs w:val="28"/>
        </w:rPr>
        <w:t>рода Перми</w:t>
      </w:r>
    </w:p>
    <w:p w:rsidR="00F001C3" w:rsidRPr="00F001C3" w:rsidRDefault="00F001C3" w:rsidP="00F001C3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F001C3">
        <w:rPr>
          <w:sz w:val="28"/>
          <w:szCs w:val="28"/>
        </w:rPr>
        <w:t xml:space="preserve">Пермская городская Дума </w:t>
      </w:r>
      <w:proofErr w:type="gramStart"/>
      <w:r w:rsidRPr="00F001C3">
        <w:rPr>
          <w:b/>
          <w:sz w:val="28"/>
          <w:szCs w:val="28"/>
        </w:rPr>
        <w:t>р</w:t>
      </w:r>
      <w:proofErr w:type="gramEnd"/>
      <w:r w:rsidRPr="00F001C3">
        <w:rPr>
          <w:b/>
          <w:sz w:val="28"/>
          <w:szCs w:val="28"/>
        </w:rPr>
        <w:t xml:space="preserve"> е ш и л а:</w:t>
      </w:r>
    </w:p>
    <w:p w:rsidR="00F001C3" w:rsidRPr="00F001C3" w:rsidRDefault="00F001C3" w:rsidP="00F001C3">
      <w:pPr>
        <w:ind w:firstLine="720"/>
        <w:jc w:val="both"/>
        <w:rPr>
          <w:sz w:val="28"/>
          <w:szCs w:val="28"/>
        </w:rPr>
      </w:pPr>
      <w:r w:rsidRPr="00F001C3">
        <w:rPr>
          <w:sz w:val="28"/>
          <w:szCs w:val="28"/>
        </w:rPr>
        <w:t>1. Внести в Правила благоустройства территории города Перми, утве</w:t>
      </w:r>
      <w:r w:rsidRPr="00F001C3">
        <w:rPr>
          <w:sz w:val="28"/>
          <w:szCs w:val="28"/>
        </w:rPr>
        <w:t>р</w:t>
      </w:r>
      <w:r w:rsidRPr="00F001C3">
        <w:rPr>
          <w:sz w:val="28"/>
          <w:szCs w:val="28"/>
        </w:rPr>
        <w:t xml:space="preserve">жденные решением Пермской городской Думы от 15.12.2020 № 277 </w:t>
      </w:r>
      <w:r w:rsidRPr="00F001C3">
        <w:rPr>
          <w:rFonts w:eastAsia="Calibri"/>
          <w:sz w:val="28"/>
          <w:szCs w:val="28"/>
        </w:rPr>
        <w:t xml:space="preserve">(в редакции решений Пермской городской Думы от 24.02.2021 № 40, от 27.04.2021 № 102, от 24.08.2021 № 181, от 24.08.2021 № 182, от 21.12.2021 № 307, от 26.04.2022 № 81, от 26.04.2022 № 82, от 28.06.2022 № 144, от </w:t>
      </w:r>
      <w:r w:rsidRPr="00A74B14">
        <w:rPr>
          <w:rFonts w:eastAsia="Calibri"/>
          <w:sz w:val="28"/>
          <w:szCs w:val="28"/>
        </w:rPr>
        <w:t>23.08.2022 №</w:t>
      </w:r>
      <w:hyperlink r:id="rId11" w:history="1">
        <w:r w:rsidRPr="00A74B14">
          <w:rPr>
            <w:sz w:val="28"/>
            <w:szCs w:val="28"/>
          </w:rPr>
          <w:t xml:space="preserve"> 171</w:t>
        </w:r>
      </w:hyperlink>
      <w:r w:rsidRPr="00A74B14">
        <w:rPr>
          <w:sz w:val="28"/>
          <w:szCs w:val="28"/>
        </w:rPr>
        <w:t xml:space="preserve">, от </w:t>
      </w:r>
      <w:r w:rsidRPr="00F001C3">
        <w:rPr>
          <w:sz w:val="28"/>
          <w:szCs w:val="28"/>
        </w:rPr>
        <w:t xml:space="preserve">23.08.2022 </w:t>
      </w:r>
      <w:hyperlink r:id="rId12" w:history="1">
        <w:r w:rsidRPr="00A74B14">
          <w:rPr>
            <w:sz w:val="28"/>
            <w:szCs w:val="28"/>
          </w:rPr>
          <w:t>№ 173</w:t>
        </w:r>
      </w:hyperlink>
      <w:r w:rsidRPr="00A74B14">
        <w:rPr>
          <w:sz w:val="28"/>
          <w:szCs w:val="28"/>
        </w:rPr>
        <w:t xml:space="preserve">, от 23.08.2022 </w:t>
      </w:r>
      <w:hyperlink r:id="rId13" w:history="1">
        <w:r w:rsidRPr="00A74B14">
          <w:rPr>
            <w:sz w:val="28"/>
            <w:szCs w:val="28"/>
          </w:rPr>
          <w:t>№ 174</w:t>
        </w:r>
      </w:hyperlink>
      <w:r w:rsidR="006B5A63">
        <w:rPr>
          <w:sz w:val="28"/>
          <w:szCs w:val="28"/>
        </w:rPr>
        <w:t xml:space="preserve">, </w:t>
      </w:r>
      <w:r w:rsidR="006B5A63" w:rsidRPr="006B5A63">
        <w:rPr>
          <w:sz w:val="28"/>
          <w:szCs w:val="28"/>
        </w:rPr>
        <w:t xml:space="preserve">от 25.10.2022 </w:t>
      </w:r>
      <w:r w:rsidR="006B5A63">
        <w:rPr>
          <w:sz w:val="28"/>
          <w:szCs w:val="28"/>
        </w:rPr>
        <w:t>№</w:t>
      </w:r>
      <w:r w:rsidR="006B5A63" w:rsidRPr="006B5A63">
        <w:rPr>
          <w:sz w:val="28"/>
          <w:szCs w:val="28"/>
        </w:rPr>
        <w:t xml:space="preserve"> 233, от 15.11.2022 </w:t>
      </w:r>
      <w:r w:rsidR="006B5A63">
        <w:rPr>
          <w:sz w:val="28"/>
          <w:szCs w:val="28"/>
        </w:rPr>
        <w:t>№</w:t>
      </w:r>
      <w:r w:rsidR="006B5A63" w:rsidRPr="006B5A63">
        <w:rPr>
          <w:sz w:val="28"/>
          <w:szCs w:val="28"/>
        </w:rPr>
        <w:t xml:space="preserve"> 257</w:t>
      </w:r>
      <w:r w:rsidRPr="00A74B14">
        <w:rPr>
          <w:rFonts w:eastAsia="Calibri"/>
          <w:sz w:val="28"/>
          <w:szCs w:val="28"/>
        </w:rPr>
        <w:t>),</w:t>
      </w:r>
      <w:r w:rsidRPr="00F001C3">
        <w:rPr>
          <w:rFonts w:eastAsia="Calibri"/>
          <w:sz w:val="28"/>
          <w:szCs w:val="28"/>
        </w:rPr>
        <w:t xml:space="preserve"> измен</w:t>
      </w:r>
      <w:r w:rsidRPr="00F001C3">
        <w:rPr>
          <w:rFonts w:eastAsia="Calibri"/>
          <w:sz w:val="28"/>
          <w:szCs w:val="28"/>
        </w:rPr>
        <w:t>е</w:t>
      </w:r>
      <w:r w:rsidRPr="00F001C3">
        <w:rPr>
          <w:rFonts w:eastAsia="Calibri"/>
          <w:sz w:val="28"/>
          <w:szCs w:val="28"/>
        </w:rPr>
        <w:t>ние, признав абзац пятый подпункта 9.4.4.4 утратившим силу.</w:t>
      </w:r>
    </w:p>
    <w:p w:rsidR="00F001C3" w:rsidRPr="00F001C3" w:rsidRDefault="00F001C3" w:rsidP="00F001C3">
      <w:pPr>
        <w:ind w:firstLine="720"/>
        <w:jc w:val="both"/>
        <w:rPr>
          <w:sz w:val="28"/>
          <w:szCs w:val="28"/>
        </w:rPr>
      </w:pPr>
      <w:r w:rsidRPr="00F001C3">
        <w:rPr>
          <w:sz w:val="28"/>
          <w:szCs w:val="28"/>
        </w:rPr>
        <w:t>2. Настоящее решение вступает в силу со дня его официального опублик</w:t>
      </w:r>
      <w:r w:rsidRPr="00F001C3">
        <w:rPr>
          <w:sz w:val="28"/>
          <w:szCs w:val="28"/>
        </w:rPr>
        <w:t>о</w:t>
      </w:r>
      <w:r w:rsidRPr="00F001C3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F001C3">
        <w:rPr>
          <w:sz w:val="28"/>
          <w:szCs w:val="28"/>
        </w:rPr>
        <w:t>р</w:t>
      </w:r>
      <w:r w:rsidRPr="00F001C3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F001C3" w:rsidRPr="00F001C3" w:rsidRDefault="00F001C3" w:rsidP="00F001C3">
      <w:pPr>
        <w:ind w:firstLine="720"/>
        <w:jc w:val="both"/>
        <w:rPr>
          <w:sz w:val="28"/>
          <w:szCs w:val="28"/>
        </w:rPr>
      </w:pPr>
      <w:r w:rsidRPr="00F001C3">
        <w:rPr>
          <w:sz w:val="28"/>
          <w:szCs w:val="28"/>
        </w:rPr>
        <w:t>3. Опубликовать настоящее решение в печатном средстве массовой инфо</w:t>
      </w:r>
      <w:r w:rsidRPr="00F001C3">
        <w:rPr>
          <w:sz w:val="28"/>
          <w:szCs w:val="28"/>
        </w:rPr>
        <w:t>р</w:t>
      </w:r>
      <w:r w:rsidRPr="00F001C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001C3">
        <w:rPr>
          <w:sz w:val="28"/>
          <w:szCs w:val="28"/>
        </w:rPr>
        <w:t>ь</w:t>
      </w:r>
      <w:r w:rsidRPr="00F001C3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001C3">
        <w:rPr>
          <w:sz w:val="28"/>
          <w:szCs w:val="28"/>
        </w:rPr>
        <w:t>н</w:t>
      </w:r>
      <w:r w:rsidRPr="00F001C3">
        <w:rPr>
          <w:sz w:val="28"/>
          <w:szCs w:val="28"/>
        </w:rPr>
        <w:t>формационно-телекоммуникационной сети Интернет.</w:t>
      </w:r>
    </w:p>
    <w:p w:rsidR="00F001C3" w:rsidRPr="00F001C3" w:rsidRDefault="00F001C3" w:rsidP="00F001C3">
      <w:pPr>
        <w:ind w:firstLine="720"/>
        <w:jc w:val="both"/>
        <w:rPr>
          <w:sz w:val="28"/>
          <w:szCs w:val="28"/>
        </w:rPr>
      </w:pPr>
      <w:r w:rsidRPr="00F001C3">
        <w:rPr>
          <w:sz w:val="28"/>
          <w:szCs w:val="28"/>
        </w:rPr>
        <w:t xml:space="preserve">4. </w:t>
      </w:r>
      <w:proofErr w:type="gramStart"/>
      <w:r w:rsidRPr="00F001C3">
        <w:rPr>
          <w:sz w:val="28"/>
          <w:szCs w:val="28"/>
        </w:rPr>
        <w:t>Контроль за</w:t>
      </w:r>
      <w:proofErr w:type="gramEnd"/>
      <w:r w:rsidRPr="00F001C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F001C3" w:rsidRPr="00F001C3" w:rsidRDefault="00F001C3" w:rsidP="00F001C3">
      <w:pPr>
        <w:suppressAutoHyphens/>
        <w:spacing w:before="600"/>
        <w:jc w:val="both"/>
        <w:rPr>
          <w:sz w:val="28"/>
          <w:szCs w:val="28"/>
        </w:rPr>
      </w:pPr>
      <w:r w:rsidRPr="00F001C3">
        <w:rPr>
          <w:sz w:val="28"/>
          <w:szCs w:val="28"/>
        </w:rPr>
        <w:t xml:space="preserve">Председатель </w:t>
      </w:r>
    </w:p>
    <w:p w:rsidR="00F001C3" w:rsidRPr="00F001C3" w:rsidRDefault="00F001C3" w:rsidP="00F001C3">
      <w:pPr>
        <w:suppressAutoHyphens/>
        <w:jc w:val="both"/>
        <w:rPr>
          <w:sz w:val="28"/>
          <w:szCs w:val="28"/>
        </w:rPr>
      </w:pPr>
      <w:r w:rsidRPr="00F001C3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F001C3" w:rsidRPr="00F001C3" w:rsidRDefault="00F001C3" w:rsidP="00F001C3">
      <w:pPr>
        <w:suppressAutoHyphens/>
        <w:spacing w:before="600"/>
        <w:jc w:val="both"/>
        <w:rPr>
          <w:sz w:val="28"/>
          <w:szCs w:val="28"/>
        </w:rPr>
      </w:pPr>
      <w:r w:rsidRPr="00F001C3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F845C1" w:rsidSect="00A44226">
      <w:headerReference w:type="even" r:id="rId14"/>
      <w:head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1829">
      <w:rPr>
        <w:noProof/>
        <w:snapToGrid w:val="0"/>
        <w:sz w:val="16"/>
      </w:rPr>
      <w:t>20.12.2022 10:33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1829">
      <w:rPr>
        <w:noProof/>
        <w:snapToGrid w:val="0"/>
        <w:sz w:val="16"/>
      </w:rPr>
      <w:t>решение Думы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NjN1O6lhYnOrtMRPbpPWGPD998=" w:salt="SBfx/5swmKSLpQaBFjeb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87D3D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5A63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4B14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1829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4331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01C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DD34FE63CEC5AA27BC79F42D52D3D4AAD6A7D366320E59810C285BB8E90C100CC39AA6663C71EA7693C07359B10D321E13DFA425141D7F643E44F2Cm8h3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D34FE63CEC5AA27BC79F42D52D3D4AAD6A7D366320E59810C185BB8E90C100CC39AA6663C71EA7693C07359B10D321E13DFA425141D7F643E44F2Cm8h3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D34FE63CEC5AA27BC79F42D52D3D4AAD6A7D366320E59811C985BB8E90C100CC39AA6663C71EA7693C07359B10D321E13DFA425141D7F643E44F2Cm8h3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</Words>
  <Characters>2431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2022-12-20T05:33:00Z</cp:lastPrinted>
  <dcterms:created xsi:type="dcterms:W3CDTF">2022-12-05T10:38:00Z</dcterms:created>
  <dcterms:modified xsi:type="dcterms:W3CDTF">2022-12-20T05:33:00Z</dcterms:modified>
</cp:coreProperties>
</file>