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301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F187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301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F187F">
                        <w:rPr>
                          <w:sz w:val="28"/>
                          <w:szCs w:val="28"/>
                          <w:u w:val="single"/>
                        </w:rPr>
                        <w:t xml:space="preserve"> 276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301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301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61A77" w:rsidRDefault="00A61A77" w:rsidP="00A61A77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изменений в Правила благоустройства территории города Перми, утвержденные решением Пермской городской Думы от 15.12.2020 № 277</w:t>
      </w:r>
    </w:p>
    <w:p w:rsidR="00A61A77" w:rsidRDefault="00A61A77" w:rsidP="00A61A77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с учетом кассационного определения Седьмого кассац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 xml:space="preserve">онного суда общей юрисдикции от 28.09.2022 № 88а-14472/2022 </w:t>
      </w:r>
    </w:p>
    <w:p w:rsidR="00A61A77" w:rsidRDefault="00A61A77" w:rsidP="00A61A77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  <w:lang w:eastAsia="zh-CN"/>
        </w:rPr>
        <w:t>р</w:t>
      </w:r>
      <w:proofErr w:type="gramEnd"/>
      <w:r>
        <w:rPr>
          <w:b/>
          <w:bCs/>
          <w:sz w:val="28"/>
          <w:szCs w:val="28"/>
          <w:lang w:eastAsia="zh-CN"/>
        </w:rPr>
        <w:t xml:space="preserve"> е ш и л а:</w:t>
      </w:r>
    </w:p>
    <w:p w:rsidR="00A61A77" w:rsidRDefault="00A61A77" w:rsidP="00A61A7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</w:t>
      </w:r>
      <w:proofErr w:type="gramStart"/>
      <w:r>
        <w:rPr>
          <w:sz w:val="28"/>
          <w:szCs w:val="28"/>
          <w:lang w:eastAsia="zh-CN"/>
        </w:rPr>
        <w:t>Внести в Правила благоустройства территории города Перми, утве</w:t>
      </w:r>
      <w:r>
        <w:rPr>
          <w:sz w:val="28"/>
          <w:szCs w:val="28"/>
          <w:lang w:eastAsia="zh-CN"/>
        </w:rPr>
        <w:t>р</w:t>
      </w:r>
      <w:r>
        <w:rPr>
          <w:sz w:val="28"/>
          <w:szCs w:val="28"/>
          <w:lang w:eastAsia="zh-CN"/>
        </w:rPr>
        <w:t>жденные решением Пермской городской Думы от 15.12.2020 № 277 (в редакции решений Пермской городской Думы от 24.02.2021 № 40, от 27.04.2021 № 102, от 24.08.2021 № 181, от 24.08.2021 № 182, от 21.12.2021 № 307, от 26.04.2022</w:t>
      </w:r>
      <w:proofErr w:type="gramEnd"/>
      <w:r>
        <w:rPr>
          <w:sz w:val="28"/>
          <w:szCs w:val="28"/>
          <w:lang w:eastAsia="zh-CN"/>
        </w:rPr>
        <w:t xml:space="preserve"> </w:t>
      </w:r>
      <w:proofErr w:type="gramStart"/>
      <w:r>
        <w:rPr>
          <w:sz w:val="28"/>
          <w:szCs w:val="28"/>
          <w:lang w:eastAsia="zh-CN"/>
        </w:rPr>
        <w:t>№ 81, от 26.04.2022 № 82, от 28.06.2022 № 144, от 23.08.2022 № 171, от 23.08.2022 № 173, от 23.08.2022 № 174, от 25.10.2022 № 233, от 15.11.2022 № 257), измен</w:t>
      </w:r>
      <w:r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>ния, в пункте 3.10:</w:t>
      </w:r>
      <w:proofErr w:type="gramEnd"/>
    </w:p>
    <w:p w:rsidR="00A61A77" w:rsidRDefault="00A61A77" w:rsidP="00A61A7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 абзацы одиннадцатый, двенадцатый признать утратившими силу;</w:t>
      </w:r>
    </w:p>
    <w:p w:rsidR="00A61A77" w:rsidRDefault="00A61A77" w:rsidP="00A61A7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 в абзаце пятнадцатом слова «устраивать лежанки, создавать иные усл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вия для обитания и размножения животных без владельцев</w:t>
      </w:r>
      <w:proofErr w:type="gramStart"/>
      <w:r>
        <w:rPr>
          <w:sz w:val="28"/>
          <w:szCs w:val="28"/>
          <w:lang w:eastAsia="zh-CN"/>
        </w:rPr>
        <w:t>,»</w:t>
      </w:r>
      <w:proofErr w:type="gramEnd"/>
      <w:r>
        <w:rPr>
          <w:sz w:val="28"/>
          <w:szCs w:val="28"/>
          <w:lang w:eastAsia="zh-CN"/>
        </w:rPr>
        <w:t xml:space="preserve"> исключить.</w:t>
      </w:r>
    </w:p>
    <w:p w:rsidR="00A61A77" w:rsidRDefault="00A61A77" w:rsidP="00A61A7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Настоящее решение вступает в силу со дня его официального опублик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  <w:lang w:eastAsia="zh-CN"/>
        </w:rPr>
        <w:t>р</w:t>
      </w:r>
      <w:r>
        <w:rPr>
          <w:sz w:val="28"/>
          <w:szCs w:val="28"/>
          <w:lang w:eastAsia="zh-CN"/>
        </w:rPr>
        <w:t>ганов местного самоуправления муниципального образования город Пермь» и распространяется на правоотношения, возникшие с 28.09.2022.</w:t>
      </w:r>
    </w:p>
    <w:p w:rsidR="00A61A77" w:rsidRDefault="00A61A77" w:rsidP="00A61A7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Опубликовать настоящее решение в печатном средстве массовой инфо</w:t>
      </w:r>
      <w:r>
        <w:rPr>
          <w:sz w:val="28"/>
          <w:szCs w:val="28"/>
          <w:lang w:eastAsia="zh-CN"/>
        </w:rPr>
        <w:t>р</w:t>
      </w:r>
      <w:r>
        <w:rPr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  <w:lang w:eastAsia="zh-CN"/>
        </w:rPr>
        <w:t>ь</w:t>
      </w:r>
      <w:r>
        <w:rPr>
          <w:sz w:val="28"/>
          <w:szCs w:val="28"/>
          <w:lang w:eastAsia="zh-C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  <w:lang w:eastAsia="zh-CN"/>
        </w:rPr>
        <w:t>н</w:t>
      </w:r>
      <w:r>
        <w:rPr>
          <w:sz w:val="28"/>
          <w:szCs w:val="28"/>
          <w:lang w:eastAsia="zh-CN"/>
        </w:rPr>
        <w:t>формационно-телекоммуникационной сети Интернет.</w:t>
      </w:r>
    </w:p>
    <w:p w:rsidR="00A61A77" w:rsidRDefault="00A61A77" w:rsidP="00A61A77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A61A77" w:rsidRDefault="00A61A77" w:rsidP="00A61A77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A61A77" w:rsidRDefault="00A61A77" w:rsidP="00A61A77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A61A77" w:rsidRDefault="00A61A77" w:rsidP="00A61A77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A61A77" w:rsidRDefault="00A61A77" w:rsidP="00A61A7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4. </w:t>
      </w:r>
      <w:proofErr w:type="gramStart"/>
      <w:r>
        <w:rPr>
          <w:sz w:val="28"/>
          <w:szCs w:val="28"/>
          <w:lang w:eastAsia="zh-CN"/>
        </w:rPr>
        <w:t>Контроль за</w:t>
      </w:r>
      <w:proofErr w:type="gramEnd"/>
      <w:r>
        <w:rPr>
          <w:sz w:val="28"/>
          <w:szCs w:val="28"/>
          <w:lang w:eastAsia="zh-CN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A61A77" w:rsidRDefault="00A61A77" w:rsidP="00A61A77">
      <w:pPr>
        <w:suppressAutoHyphens/>
        <w:autoSpaceDE w:val="0"/>
        <w:spacing w:befor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</w:t>
      </w:r>
    </w:p>
    <w:p w:rsidR="00A61A77" w:rsidRDefault="00A61A77" w:rsidP="00A61A77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Пермской городской Думы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Д.В. Малютин</w:t>
      </w:r>
    </w:p>
    <w:p w:rsidR="00A61A77" w:rsidRDefault="00A61A77" w:rsidP="00A61A77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</w:rPr>
      </w:pPr>
      <w:r>
        <w:rPr>
          <w:sz w:val="28"/>
          <w:szCs w:val="28"/>
          <w:lang w:eastAsia="zh-CN"/>
        </w:rPr>
        <w:t>Глава города Перми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А.Н. Дёмкин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F187F">
      <w:rPr>
        <w:noProof/>
        <w:snapToGrid w:val="0"/>
        <w:sz w:val="16"/>
      </w:rPr>
      <w:t>20.12.2022 10:37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F187F">
      <w:rPr>
        <w:noProof/>
        <w:snapToGrid w:val="0"/>
        <w:sz w:val="16"/>
      </w:rPr>
      <w:t>3367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498701"/>
      <w:docPartObj>
        <w:docPartGallery w:val="Page Numbers (Top of Page)"/>
        <w:docPartUnique/>
      </w:docPartObj>
    </w:sdtPr>
    <w:sdtEndPr/>
    <w:sdtContent>
      <w:p w:rsidR="00A61A77" w:rsidRDefault="00A61A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87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Zka89SsbyISO9mGLfmgMDvEUGA=" w:salt="1ZnFG6uvzBbjAKH1jMUZ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87F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013E"/>
    <w:rsid w:val="00A32E6D"/>
    <w:rsid w:val="00A35860"/>
    <w:rsid w:val="00A4139D"/>
    <w:rsid w:val="00A44226"/>
    <w:rsid w:val="00A45DA5"/>
    <w:rsid w:val="00A50A90"/>
    <w:rsid w:val="00A61A77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1777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2022-12-20T05:37:00Z</cp:lastPrinted>
  <dcterms:created xsi:type="dcterms:W3CDTF">2022-12-07T09:37:00Z</dcterms:created>
  <dcterms:modified xsi:type="dcterms:W3CDTF">2022-12-20T05:38:00Z</dcterms:modified>
</cp:coreProperties>
</file>