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174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A676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174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A6761">
                        <w:rPr>
                          <w:sz w:val="28"/>
                          <w:szCs w:val="28"/>
                          <w:u w:val="single"/>
                        </w:rPr>
                        <w:t xml:space="preserve"> 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174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174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566A3" w:rsidRDefault="002566A3" w:rsidP="002566A3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изменения в </w:t>
      </w:r>
      <w:r>
        <w:rPr>
          <w:b/>
          <w:sz w:val="28"/>
          <w:szCs w:val="28"/>
        </w:rPr>
        <w:t>Положение об управлении по экологии и природопользованию администрации города Перми, утвержденное решением Пермской городской Думы от 12.09.2006 № 218</w:t>
      </w:r>
    </w:p>
    <w:p w:rsidR="002566A3" w:rsidRDefault="002566A3" w:rsidP="002566A3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правовых актов города Перми</w:t>
      </w:r>
    </w:p>
    <w:p w:rsidR="002566A3" w:rsidRDefault="002566A3" w:rsidP="002566A3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>р е ш и л а:</w:t>
      </w:r>
    </w:p>
    <w:p w:rsidR="002566A3" w:rsidRDefault="002566A3" w:rsidP="002566A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Внести в Положение об управлении по экологии и природопользованию администрации города Перми, утвержденное решением Пермской городской Думы от 12.09.2006 № 218 (в редакции решений Пермской городской Думы от 26.12.2006 № 340, от 30.01.2007 № 16, от 28.08.2007 № 199, от 25.09.2007 № 231, от 24.06.2008 № 202, от 24.02.2009 № 36, от 25.08.2009 № 188, от 27.10.2009 № 246, от 24.11.2009 № 292, от 17.12.2010 № 216, от 01.03.2011 № 27, от 30.08.2011 № 157, от 21.12.2011 № 253, от 31.01.2012 № 6, от 25.09.2012 № 189, от 25.09.2012 № 192, от 20.11.2012 № 257, от 18.12.2012 № 273, от 28.05.2013 № 123, от 28.10.2014 № 219, от 24.03.2015 № 48, от 22.03.2016 № 56, от 24.01.2017 № 14, от 27.02.2018 № 32, от 22.05.2018 № 86, от 26.06.2018 № 117, от 25.09.2018 № 191, от 23.04.2019 № 90, от 24.09.2019 № 232, от 22.09.2020 № 185, от 23.03.2021 № 73, от 27.04.2021 № 99, от 24.08.2021 № 173, от 21.12.2021 № 309, от 22.02.2022 № 36, от 26.04.2022 № 89, от 27.09.2022 № 212), изменение, признав подпункт 3.1.21 утратившим силу.</w:t>
      </w:r>
    </w:p>
    <w:p w:rsidR="002566A3" w:rsidRDefault="002566A3" w:rsidP="002566A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566A3" w:rsidRDefault="002566A3" w:rsidP="002566A3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566A3" w:rsidRDefault="002566A3" w:rsidP="002566A3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2566A3" w:rsidRDefault="002566A3" w:rsidP="002566A3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2566A3" w:rsidRDefault="002566A3" w:rsidP="002566A3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566A3" w:rsidRDefault="002566A3" w:rsidP="002566A3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</w:t>
      </w:r>
    </w:p>
    <w:p w:rsidR="002566A3" w:rsidRDefault="002566A3" w:rsidP="002566A3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Пермской городской Думы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Д.В. Малютин</w:t>
      </w:r>
    </w:p>
    <w:p w:rsidR="0066009D" w:rsidRPr="009E1DC9" w:rsidRDefault="002566A3" w:rsidP="002566A3">
      <w:pPr>
        <w:spacing w:before="72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zh-CN"/>
        </w:rPr>
        <w:t>Глава города Перми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А.Н. Дёмкин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A6761">
      <w:rPr>
        <w:noProof/>
        <w:snapToGrid w:val="0"/>
        <w:sz w:val="16"/>
      </w:rPr>
      <w:t>21.12.2022 15:35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A6761">
      <w:rPr>
        <w:noProof/>
        <w:snapToGrid w:val="0"/>
        <w:sz w:val="16"/>
      </w:rPr>
      <w:t>№ 278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187984"/>
      <w:docPartObj>
        <w:docPartGallery w:val="Page Numbers (Top of Page)"/>
        <w:docPartUnique/>
      </w:docPartObj>
    </w:sdtPr>
    <w:sdtEndPr/>
    <w:sdtContent>
      <w:p w:rsidR="002566A3" w:rsidRDefault="002566A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76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4SDhxD50xT67QvPaucMRiZPoFSukqD1DU7w00DX6WO4+/cNZoKh+5zQGIBsu4BpHYmWH6qY1ydkdP7zGa6+2w==" w:salt="ssoNURung69s4C6n3118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566A3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289B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A6761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174CB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6751DA0-B7F8-4326-B5D8-FDCB9D87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341</Words>
  <Characters>1947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2022-12-21T10:35:00Z</cp:lastPrinted>
  <dcterms:created xsi:type="dcterms:W3CDTF">2022-12-06T06:13:00Z</dcterms:created>
  <dcterms:modified xsi:type="dcterms:W3CDTF">2022-12-21T10:49:00Z</dcterms:modified>
</cp:coreProperties>
</file>