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F25" w:rsidRDefault="00C46F25" w:rsidP="00CB1372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УТВЕРЖДЕН                                                                                                                                                               </w:t>
      </w:r>
    </w:p>
    <w:p w:rsidR="00CB1372" w:rsidRDefault="009774EB" w:rsidP="00CB1372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>начальником</w:t>
      </w:r>
      <w:r w:rsidR="00C46F25">
        <w:rPr>
          <w:sz w:val="28"/>
          <w:szCs w:val="28"/>
        </w:rPr>
        <w:t xml:space="preserve"> департамента земельных </w:t>
      </w:r>
      <w:r w:rsidR="00C46F25">
        <w:rPr>
          <w:sz w:val="28"/>
          <w:szCs w:val="28"/>
        </w:rPr>
        <w:br/>
        <w:t xml:space="preserve">отношений </w:t>
      </w:r>
    </w:p>
    <w:p w:rsidR="00CB1372" w:rsidRDefault="00CB1372" w:rsidP="00CB1372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«Об установлении </w:t>
      </w:r>
      <w:r w:rsidR="00C46F25">
        <w:rPr>
          <w:sz w:val="28"/>
          <w:szCs w:val="28"/>
        </w:rPr>
        <w:t>пу</w:t>
      </w:r>
      <w:r>
        <w:rPr>
          <w:sz w:val="28"/>
          <w:szCs w:val="28"/>
        </w:rPr>
        <w:t xml:space="preserve">бличного сервитута в отдельных  </w:t>
      </w:r>
      <w:r w:rsidR="00C46F25">
        <w:rPr>
          <w:sz w:val="28"/>
          <w:szCs w:val="28"/>
        </w:rPr>
        <w:t xml:space="preserve">целях» </w:t>
      </w:r>
    </w:p>
    <w:p w:rsidR="00EB7FD4" w:rsidRPr="004C4297" w:rsidRDefault="00EB7FD4" w:rsidP="00EB7FD4">
      <w:pPr>
        <w:spacing w:line="240" w:lineRule="exact"/>
        <w:ind w:left="4536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        </w:t>
      </w:r>
      <w:bookmarkStart w:id="0" w:name="_GoBack"/>
      <w:bookmarkEnd w:id="0"/>
      <w:r>
        <w:rPr>
          <w:noProof/>
          <w:sz w:val="28"/>
          <w:szCs w:val="28"/>
        </w:rPr>
        <w:t>от 28.04.2022 № 21-01-03-14</w:t>
      </w:r>
      <w:r>
        <w:rPr>
          <w:noProof/>
          <w:sz w:val="28"/>
          <w:szCs w:val="28"/>
        </w:rPr>
        <w:t>41</w:t>
      </w:r>
    </w:p>
    <w:p w:rsidR="00CB1372" w:rsidRPr="00881CB1" w:rsidRDefault="00CB1372" w:rsidP="00CB1372">
      <w:pPr>
        <w:spacing w:line="240" w:lineRule="exact"/>
        <w:ind w:left="9639"/>
        <w:rPr>
          <w:sz w:val="28"/>
          <w:szCs w:val="28"/>
        </w:rPr>
      </w:pPr>
    </w:p>
    <w:p w:rsidR="00C46F25" w:rsidRDefault="00C46F25" w:rsidP="00C46F25">
      <w:pPr>
        <w:ind w:firstLine="720"/>
        <w:rPr>
          <w:b/>
          <w:sz w:val="28"/>
          <w:szCs w:val="28"/>
        </w:rPr>
      </w:pPr>
    </w:p>
    <w:p w:rsidR="00C46F25" w:rsidRPr="004316F2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C46F25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</w:p>
    <w:p w:rsidR="003640B5" w:rsidRDefault="008B6BB0" w:rsidP="003640B5">
      <w:pPr>
        <w:suppressAutoHyphens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 xml:space="preserve">Публичный сервитут устанавливается </w:t>
      </w:r>
      <w:r w:rsidR="000E758E">
        <w:rPr>
          <w:sz w:val="24"/>
          <w:szCs w:val="24"/>
        </w:rPr>
        <w:t xml:space="preserve"> </w:t>
      </w:r>
      <w:r w:rsidR="00896C78">
        <w:rPr>
          <w:sz w:val="24"/>
          <w:szCs w:val="24"/>
        </w:rPr>
        <w:t>в отношении земель, государственная собственность на которые не разграничена</w:t>
      </w:r>
      <w:r w:rsidR="001521D2">
        <w:rPr>
          <w:sz w:val="24"/>
          <w:szCs w:val="24"/>
        </w:rPr>
        <w:t>, и земельного участка с кадастровым номером 59:01:0000000:937</w:t>
      </w:r>
    </w:p>
    <w:p w:rsidR="00C46F25" w:rsidRPr="004316F2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Цель испо</w:t>
      </w:r>
      <w:r>
        <w:rPr>
          <w:sz w:val="24"/>
          <w:szCs w:val="24"/>
        </w:rPr>
        <w:t xml:space="preserve">льзования:  </w:t>
      </w:r>
      <w:r w:rsidR="00BC569C">
        <w:rPr>
          <w:sz w:val="24"/>
          <w:szCs w:val="24"/>
        </w:rPr>
        <w:t>обслуживание и эксплуатация газопровода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4</w:t>
      </w:r>
      <w:r w:rsidR="00A62959">
        <w:rPr>
          <w:sz w:val="24"/>
          <w:szCs w:val="24"/>
        </w:rPr>
        <w:t>8</w:t>
      </w:r>
      <w:r>
        <w:rPr>
          <w:sz w:val="24"/>
          <w:szCs w:val="24"/>
        </w:rPr>
        <w:t xml:space="preserve"> лет</w:t>
      </w:r>
      <w:r w:rsidR="00A62959">
        <w:rPr>
          <w:sz w:val="24"/>
          <w:szCs w:val="24"/>
        </w:rPr>
        <w:t xml:space="preserve"> 11 мес.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</w:p>
    <w:p w:rsidR="00F834FF" w:rsidRPr="00DC7C46" w:rsidRDefault="00F834FF" w:rsidP="00A0379B">
      <w:pPr>
        <w:jc w:val="center"/>
        <w:rPr>
          <w:b/>
          <w:i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896C78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="00BE214A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033468" w:rsidP="00A0379B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="00BE214A">
              <w:rPr>
                <w:vertAlign w:val="superscript"/>
              </w:rPr>
              <w:t>/</w:t>
            </w:r>
            <w:r w:rsidR="007D3176">
              <w:t xml:space="preserve"> Среднее значение кадастровой стоимости, руб.</w:t>
            </w:r>
            <w:r w:rsidR="00BE214A">
              <w:rPr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610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896C78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896C78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EE59FE">
        <w:trPr>
          <w:trHeight w:val="20"/>
        </w:trPr>
        <w:tc>
          <w:tcPr>
            <w:tcW w:w="779" w:type="pct"/>
            <w:vAlign w:val="center"/>
          </w:tcPr>
          <w:p w:rsidR="00033468" w:rsidRPr="00F834FF" w:rsidRDefault="00896C78" w:rsidP="00EE59FE">
            <w:pPr>
              <w:jc w:val="center"/>
              <w:rPr>
                <w:iCs/>
                <w:noProof/>
              </w:rPr>
            </w:pPr>
            <w:r>
              <w:rPr>
                <w:sz w:val="24"/>
                <w:szCs w:val="24"/>
              </w:rPr>
              <w:t>Земель, государственная собственность на которые не разграничена</w:t>
            </w:r>
          </w:p>
        </w:tc>
        <w:tc>
          <w:tcPr>
            <w:tcW w:w="307" w:type="pct"/>
            <w:vAlign w:val="center"/>
          </w:tcPr>
          <w:p w:rsidR="00033468" w:rsidRPr="00F834FF" w:rsidRDefault="00285E89" w:rsidP="00EE59FE">
            <w:pPr>
              <w:jc w:val="center"/>
            </w:pPr>
            <w:r>
              <w:t>0</w:t>
            </w:r>
            <w:r w:rsidR="00EE59FE">
              <w:t>4</w:t>
            </w:r>
          </w:p>
        </w:tc>
        <w:tc>
          <w:tcPr>
            <w:tcW w:w="232" w:type="pct"/>
            <w:vAlign w:val="center"/>
          </w:tcPr>
          <w:p w:rsidR="00033468" w:rsidRPr="00F834FF" w:rsidRDefault="009A06D3" w:rsidP="00EE59FE">
            <w:pPr>
              <w:jc w:val="center"/>
            </w:pPr>
            <w:r>
              <w:rPr>
                <w:iCs/>
                <w:noProof/>
              </w:rPr>
              <w:t>2022</w:t>
            </w:r>
          </w:p>
        </w:tc>
        <w:tc>
          <w:tcPr>
            <w:tcW w:w="281" w:type="pct"/>
            <w:vAlign w:val="center"/>
          </w:tcPr>
          <w:p w:rsidR="00033468" w:rsidRPr="00F834FF" w:rsidRDefault="00620EFA" w:rsidP="00EE59FE">
            <w:pPr>
              <w:jc w:val="center"/>
            </w:pPr>
            <w:r>
              <w:t>0</w:t>
            </w:r>
            <w:r w:rsidR="00EE59FE">
              <w:t>3</w:t>
            </w:r>
          </w:p>
        </w:tc>
        <w:tc>
          <w:tcPr>
            <w:tcW w:w="237" w:type="pct"/>
            <w:vAlign w:val="center"/>
          </w:tcPr>
          <w:p w:rsidR="00033468" w:rsidRPr="00F834FF" w:rsidRDefault="009A06D3" w:rsidP="00EE59FE">
            <w:pPr>
              <w:jc w:val="center"/>
            </w:pPr>
            <w:r>
              <w:rPr>
                <w:iCs/>
                <w:noProof/>
              </w:rPr>
              <w:t>2071</w:t>
            </w:r>
          </w:p>
        </w:tc>
        <w:tc>
          <w:tcPr>
            <w:tcW w:w="423" w:type="pct"/>
            <w:vAlign w:val="center"/>
          </w:tcPr>
          <w:p w:rsidR="00033468" w:rsidRPr="00F834FF" w:rsidRDefault="00033468" w:rsidP="00EE59FE">
            <w:pPr>
              <w:jc w:val="center"/>
            </w:pPr>
          </w:p>
        </w:tc>
        <w:tc>
          <w:tcPr>
            <w:tcW w:w="903" w:type="pct"/>
            <w:vAlign w:val="center"/>
          </w:tcPr>
          <w:p w:rsidR="00033468" w:rsidRPr="00F834FF" w:rsidRDefault="00EE59FE" w:rsidP="00EE59FE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23,88</w:t>
            </w:r>
          </w:p>
        </w:tc>
        <w:tc>
          <w:tcPr>
            <w:tcW w:w="520" w:type="pct"/>
            <w:vAlign w:val="center"/>
          </w:tcPr>
          <w:p w:rsidR="00033468" w:rsidRPr="00F834FF" w:rsidRDefault="00033468" w:rsidP="00EE59FE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  <w:lang w:val="en-US"/>
              </w:rPr>
              <w:t>0,</w:t>
            </w:r>
            <w:r w:rsidRPr="00F834FF">
              <w:rPr>
                <w:iCs/>
                <w:noProof/>
              </w:rPr>
              <w:t>01</w:t>
            </w:r>
          </w:p>
        </w:tc>
        <w:tc>
          <w:tcPr>
            <w:tcW w:w="708" w:type="pct"/>
            <w:vAlign w:val="center"/>
          </w:tcPr>
          <w:p w:rsidR="00033468" w:rsidRPr="00F834FF" w:rsidRDefault="00760D80" w:rsidP="00EE59FE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3293,78</w:t>
            </w:r>
          </w:p>
        </w:tc>
        <w:tc>
          <w:tcPr>
            <w:tcW w:w="610" w:type="pct"/>
            <w:vAlign w:val="center"/>
          </w:tcPr>
          <w:p w:rsidR="00033468" w:rsidRPr="00F834FF" w:rsidRDefault="00EE59FE" w:rsidP="00EE59FE">
            <w:pPr>
              <w:jc w:val="center"/>
            </w:pPr>
            <w:r>
              <w:t>385,41</w:t>
            </w:r>
          </w:p>
        </w:tc>
      </w:tr>
      <w:tr w:rsidR="00EE59FE" w:rsidRPr="00F834FF" w:rsidTr="00EE59FE">
        <w:trPr>
          <w:trHeight w:val="20"/>
        </w:trPr>
        <w:tc>
          <w:tcPr>
            <w:tcW w:w="779" w:type="pct"/>
            <w:vAlign w:val="center"/>
          </w:tcPr>
          <w:p w:rsidR="00EE59FE" w:rsidRDefault="00EE59FE" w:rsidP="00EE5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59:01:0000000:937</w:t>
            </w:r>
          </w:p>
        </w:tc>
        <w:tc>
          <w:tcPr>
            <w:tcW w:w="307" w:type="pct"/>
            <w:vAlign w:val="center"/>
          </w:tcPr>
          <w:p w:rsidR="00EE59FE" w:rsidRPr="00F834FF" w:rsidRDefault="00EE59FE" w:rsidP="00C61CEA">
            <w:pPr>
              <w:jc w:val="center"/>
            </w:pPr>
            <w:r>
              <w:t>04</w:t>
            </w:r>
          </w:p>
        </w:tc>
        <w:tc>
          <w:tcPr>
            <w:tcW w:w="232" w:type="pct"/>
            <w:vAlign w:val="center"/>
          </w:tcPr>
          <w:p w:rsidR="00EE59FE" w:rsidRPr="00F834FF" w:rsidRDefault="00EE59FE" w:rsidP="00C61CEA">
            <w:pPr>
              <w:jc w:val="center"/>
            </w:pPr>
            <w:r>
              <w:rPr>
                <w:iCs/>
                <w:noProof/>
              </w:rPr>
              <w:t>2022</w:t>
            </w:r>
          </w:p>
        </w:tc>
        <w:tc>
          <w:tcPr>
            <w:tcW w:w="281" w:type="pct"/>
            <w:vAlign w:val="center"/>
          </w:tcPr>
          <w:p w:rsidR="00EE59FE" w:rsidRPr="00F834FF" w:rsidRDefault="00EE59FE" w:rsidP="00C61CEA">
            <w:pPr>
              <w:jc w:val="center"/>
            </w:pPr>
            <w:r>
              <w:t>03</w:t>
            </w:r>
          </w:p>
        </w:tc>
        <w:tc>
          <w:tcPr>
            <w:tcW w:w="237" w:type="pct"/>
            <w:vAlign w:val="center"/>
          </w:tcPr>
          <w:p w:rsidR="00EE59FE" w:rsidRPr="00F834FF" w:rsidRDefault="00EE59FE" w:rsidP="00C61CEA">
            <w:pPr>
              <w:jc w:val="center"/>
            </w:pPr>
            <w:r>
              <w:rPr>
                <w:iCs/>
                <w:noProof/>
              </w:rPr>
              <w:t>2071</w:t>
            </w:r>
          </w:p>
        </w:tc>
        <w:tc>
          <w:tcPr>
            <w:tcW w:w="423" w:type="pct"/>
            <w:vAlign w:val="center"/>
          </w:tcPr>
          <w:p w:rsidR="00EE59FE" w:rsidRPr="00F834FF" w:rsidRDefault="00EE59FE" w:rsidP="00EE59FE">
            <w:pPr>
              <w:jc w:val="center"/>
            </w:pPr>
            <w:r>
              <w:t>12899</w:t>
            </w:r>
          </w:p>
        </w:tc>
        <w:tc>
          <w:tcPr>
            <w:tcW w:w="903" w:type="pct"/>
            <w:vAlign w:val="center"/>
          </w:tcPr>
          <w:p w:rsidR="00EE59FE" w:rsidRPr="00F834FF" w:rsidRDefault="00EE59FE" w:rsidP="00EE59FE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14,51</w:t>
            </w:r>
          </w:p>
        </w:tc>
        <w:tc>
          <w:tcPr>
            <w:tcW w:w="520" w:type="pct"/>
            <w:vAlign w:val="center"/>
          </w:tcPr>
          <w:p w:rsidR="00EE59FE" w:rsidRPr="00F834FF" w:rsidRDefault="00EE59FE" w:rsidP="00EE59FE">
            <w:pPr>
              <w:jc w:val="center"/>
              <w:rPr>
                <w:iCs/>
                <w:noProof/>
                <w:lang w:val="en-US"/>
              </w:rPr>
            </w:pPr>
            <w:r w:rsidRPr="00F834FF">
              <w:rPr>
                <w:iCs/>
                <w:noProof/>
                <w:lang w:val="en-US"/>
              </w:rPr>
              <w:t>0,</w:t>
            </w:r>
            <w:r w:rsidRPr="00F834FF">
              <w:rPr>
                <w:iCs/>
                <w:noProof/>
              </w:rPr>
              <w:t>01</w:t>
            </w:r>
          </w:p>
        </w:tc>
        <w:tc>
          <w:tcPr>
            <w:tcW w:w="708" w:type="pct"/>
            <w:vAlign w:val="center"/>
          </w:tcPr>
          <w:p w:rsidR="00EE59FE" w:rsidRDefault="00EE59FE" w:rsidP="00EE59FE">
            <w:pPr>
              <w:jc w:val="center"/>
              <w:rPr>
                <w:iCs/>
                <w:noProof/>
              </w:rPr>
            </w:pPr>
            <w:r w:rsidRPr="00EE59FE">
              <w:rPr>
                <w:iCs/>
                <w:noProof/>
              </w:rPr>
              <w:t>17932318.79</w:t>
            </w:r>
          </w:p>
        </w:tc>
        <w:tc>
          <w:tcPr>
            <w:tcW w:w="610" w:type="pct"/>
            <w:vAlign w:val="center"/>
          </w:tcPr>
          <w:p w:rsidR="00EE59FE" w:rsidRDefault="00EE59FE" w:rsidP="00EE59FE">
            <w:pPr>
              <w:jc w:val="center"/>
            </w:pPr>
            <w:r>
              <w:t>98,84</w:t>
            </w:r>
          </w:p>
        </w:tc>
      </w:tr>
      <w:tr w:rsidR="00F834FF" w:rsidRPr="00F834FF" w:rsidTr="00EE59FE">
        <w:trPr>
          <w:trHeight w:val="203"/>
        </w:trPr>
        <w:tc>
          <w:tcPr>
            <w:tcW w:w="779" w:type="pct"/>
            <w:vAlign w:val="center"/>
          </w:tcPr>
          <w:p w:rsidR="00F834FF" w:rsidRPr="00F834FF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1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  <w:vAlign w:val="center"/>
          </w:tcPr>
          <w:p w:rsidR="00F834FF" w:rsidRPr="00F834FF" w:rsidRDefault="00EE59FE" w:rsidP="00EE59FE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/>
                <w:sz w:val="20"/>
                <w:szCs w:val="20"/>
              </w:rPr>
              <w:t>484,25</w:t>
            </w:r>
          </w:p>
        </w:tc>
      </w:tr>
    </w:tbl>
    <w:p w:rsidR="00C46F25" w:rsidRDefault="00C46F25" w:rsidP="00A0379B">
      <w:pPr>
        <w:pStyle w:val="4"/>
        <w:spacing w:before="0" w:after="0"/>
        <w:jc w:val="center"/>
        <w:rPr>
          <w:rFonts w:ascii="Times New Roman" w:hAnsi="Times New Roman"/>
          <w:b w:val="0"/>
          <w:i/>
          <w:sz w:val="18"/>
          <w:szCs w:val="18"/>
        </w:rPr>
      </w:pPr>
    </w:p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FB6D03" w:rsidRPr="00FB6D03" w:rsidRDefault="00FB6D03" w:rsidP="00FB6D03"/>
    <w:p w:rsidR="00E636C2" w:rsidRDefault="00E636C2" w:rsidP="00A0379B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268"/>
        <w:gridCol w:w="9497"/>
      </w:tblGrid>
      <w:tr w:rsidR="00C46F25" w:rsidRPr="00DC7C46" w:rsidTr="00033468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Период</w:t>
            </w:r>
          </w:p>
        </w:tc>
        <w:tc>
          <w:tcPr>
            <w:tcW w:w="2268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949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BE214A">
        <w:tc>
          <w:tcPr>
            <w:tcW w:w="3227" w:type="dxa"/>
            <w:shd w:val="clear" w:color="auto" w:fill="auto"/>
            <w:vAlign w:val="center"/>
          </w:tcPr>
          <w:p w:rsidR="00C46F25" w:rsidRPr="00F834FF" w:rsidRDefault="002305A2" w:rsidP="001521D2">
            <w:pPr>
              <w:jc w:val="center"/>
            </w:pPr>
            <w:r w:rsidRPr="00BC66CF">
              <w:rPr>
                <w:iCs/>
                <w:noProof/>
                <w:lang w:val="en-US"/>
              </w:rPr>
              <w:t>c</w:t>
            </w:r>
            <w:r w:rsidRPr="00BC66CF">
              <w:rPr>
                <w:iCs/>
                <w:noProof/>
              </w:rPr>
              <w:t xml:space="preserve"> </w:t>
            </w:r>
            <w:r w:rsidR="00BE214A">
              <w:rPr>
                <w:iCs/>
                <w:noProof/>
              </w:rPr>
              <w:t>2</w:t>
            </w:r>
            <w:r w:rsidR="00285E89">
              <w:rPr>
                <w:iCs/>
                <w:noProof/>
              </w:rPr>
              <w:t>9.0</w:t>
            </w:r>
            <w:r w:rsidR="001521D2">
              <w:rPr>
                <w:iCs/>
                <w:noProof/>
              </w:rPr>
              <w:t>4</w:t>
            </w:r>
            <w:r w:rsidR="00285E89">
              <w:rPr>
                <w:iCs/>
                <w:noProof/>
              </w:rPr>
              <w:t>.</w:t>
            </w:r>
            <w:r w:rsidR="00104BC1">
              <w:rPr>
                <w:iCs/>
                <w:noProof/>
              </w:rPr>
              <w:t xml:space="preserve">2022 по </w:t>
            </w:r>
            <w:r w:rsidR="00BE214A">
              <w:rPr>
                <w:iCs/>
                <w:noProof/>
              </w:rPr>
              <w:t>2</w:t>
            </w:r>
            <w:r w:rsidR="00620EFA">
              <w:rPr>
                <w:iCs/>
                <w:noProof/>
              </w:rPr>
              <w:t>8.0</w:t>
            </w:r>
            <w:r w:rsidR="001521D2">
              <w:rPr>
                <w:iCs/>
                <w:noProof/>
              </w:rPr>
              <w:t>3</w:t>
            </w:r>
            <w:r w:rsidR="00104BC1">
              <w:rPr>
                <w:iCs/>
                <w:noProof/>
              </w:rPr>
              <w:t>.2071</w:t>
            </w:r>
          </w:p>
        </w:tc>
        <w:tc>
          <w:tcPr>
            <w:tcW w:w="2268" w:type="dxa"/>
            <w:shd w:val="clear" w:color="auto" w:fill="auto"/>
          </w:tcPr>
          <w:p w:rsidR="00C46F25" w:rsidRPr="00DC7C46" w:rsidRDefault="00C46F25" w:rsidP="00A0379B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9497" w:type="dxa"/>
            <w:shd w:val="clear" w:color="auto" w:fill="auto"/>
            <w:vAlign w:val="center"/>
          </w:tcPr>
          <w:p w:rsidR="00C46F25" w:rsidRPr="00DC7C46" w:rsidRDefault="00BE214A" w:rsidP="00BE214A">
            <w:pPr>
              <w:jc w:val="center"/>
            </w:pPr>
            <w:r>
              <w:rPr>
                <w:b/>
                <w:i/>
              </w:rPr>
              <w:t>484,25</w:t>
            </w: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Default="00C46F25" w:rsidP="00A0379B">
      <w:pPr>
        <w:jc w:val="both"/>
        <w:rPr>
          <w:iCs/>
          <w:noProof/>
          <w:sz w:val="22"/>
          <w:szCs w:val="22"/>
        </w:rPr>
      </w:pPr>
    </w:p>
    <w:p w:rsidR="00C46F25" w:rsidRPr="008F51DF" w:rsidRDefault="00C46F25" w:rsidP="00A0379B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>Размер единовременного платежа составляет</w:t>
      </w:r>
      <w:r>
        <w:rPr>
          <w:b/>
          <w:iCs/>
          <w:noProof/>
          <w:sz w:val="22"/>
          <w:szCs w:val="22"/>
        </w:rPr>
        <w:t xml:space="preserve">  </w:t>
      </w:r>
      <w:r w:rsidR="00BE214A" w:rsidRPr="00BE214A">
        <w:rPr>
          <w:b/>
          <w:i/>
          <w:sz w:val="24"/>
          <w:szCs w:val="24"/>
        </w:rPr>
        <w:t xml:space="preserve">484,25 </w:t>
      </w:r>
      <w:r w:rsidRPr="00BE214A">
        <w:rPr>
          <w:b/>
          <w:iCs/>
          <w:noProof/>
          <w:sz w:val="24"/>
          <w:szCs w:val="24"/>
        </w:rPr>
        <w:t>руб</w:t>
      </w:r>
      <w:r w:rsidRPr="008F51DF">
        <w:rPr>
          <w:b/>
          <w:iCs/>
          <w:noProof/>
          <w:sz w:val="22"/>
          <w:szCs w:val="22"/>
        </w:rPr>
        <w:t>. (</w:t>
      </w:r>
      <w:r w:rsidR="00BE214A" w:rsidRPr="00BE214A">
        <w:rPr>
          <w:b/>
          <w:iCs/>
          <w:noProof/>
          <w:sz w:val="22"/>
          <w:szCs w:val="22"/>
        </w:rPr>
        <w:t>четыреста восемьдесят четыре</w:t>
      </w:r>
      <w:r w:rsidR="00BE214A">
        <w:rPr>
          <w:b/>
          <w:iCs/>
          <w:noProof/>
          <w:sz w:val="22"/>
          <w:szCs w:val="22"/>
        </w:rPr>
        <w:t xml:space="preserve"> </w:t>
      </w:r>
      <w:r w:rsidR="005B0190" w:rsidRPr="005B0190">
        <w:rPr>
          <w:b/>
          <w:iCs/>
          <w:noProof/>
          <w:sz w:val="22"/>
          <w:szCs w:val="22"/>
        </w:rPr>
        <w:t>руб</w:t>
      </w:r>
      <w:r w:rsidR="004D4A93">
        <w:rPr>
          <w:b/>
          <w:iCs/>
          <w:noProof/>
          <w:sz w:val="22"/>
          <w:szCs w:val="22"/>
        </w:rPr>
        <w:t>л</w:t>
      </w:r>
      <w:r w:rsidR="00BE214A">
        <w:rPr>
          <w:b/>
          <w:iCs/>
          <w:noProof/>
          <w:sz w:val="22"/>
          <w:szCs w:val="22"/>
        </w:rPr>
        <w:t>я</w:t>
      </w:r>
      <w:r w:rsidR="005B0190">
        <w:rPr>
          <w:b/>
          <w:iCs/>
          <w:noProof/>
          <w:sz w:val="22"/>
          <w:szCs w:val="22"/>
        </w:rPr>
        <w:t xml:space="preserve"> </w:t>
      </w:r>
      <w:r w:rsidR="00BE214A">
        <w:rPr>
          <w:b/>
          <w:iCs/>
          <w:noProof/>
          <w:sz w:val="22"/>
          <w:szCs w:val="22"/>
        </w:rPr>
        <w:t xml:space="preserve">25 </w:t>
      </w:r>
      <w:r w:rsidR="00BC66CF">
        <w:rPr>
          <w:b/>
          <w:iCs/>
          <w:noProof/>
          <w:sz w:val="22"/>
          <w:szCs w:val="22"/>
        </w:rPr>
        <w:t>копе</w:t>
      </w:r>
      <w:r w:rsidR="00BE214A">
        <w:rPr>
          <w:b/>
          <w:iCs/>
          <w:noProof/>
          <w:sz w:val="22"/>
          <w:szCs w:val="22"/>
        </w:rPr>
        <w:t>ек</w:t>
      </w:r>
      <w:r w:rsidRPr="008F51DF">
        <w:rPr>
          <w:b/>
          <w:iCs/>
          <w:noProof/>
          <w:sz w:val="22"/>
          <w:szCs w:val="22"/>
        </w:rPr>
        <w:t>)</w:t>
      </w:r>
    </w:p>
    <w:p w:rsidR="00C46F25" w:rsidRPr="004316F2" w:rsidRDefault="00C46F25" w:rsidP="00A0379B">
      <w:pPr>
        <w:jc w:val="both"/>
        <w:rPr>
          <w:sz w:val="24"/>
          <w:szCs w:val="24"/>
        </w:rPr>
      </w:pPr>
    </w:p>
    <w:p w:rsidR="00C46F25" w:rsidRPr="004316F2" w:rsidRDefault="00C46F25" w:rsidP="00C46F25">
      <w:pPr>
        <w:jc w:val="both"/>
        <w:rPr>
          <w:sz w:val="24"/>
          <w:szCs w:val="24"/>
        </w:rPr>
      </w:pPr>
    </w:p>
    <w:p w:rsidR="00C46F25" w:rsidRDefault="00C46F25" w:rsidP="00C46F25">
      <w:pPr>
        <w:ind w:firstLine="720"/>
        <w:jc w:val="center"/>
        <w:rPr>
          <w:b/>
          <w:noProof/>
          <w:sz w:val="28"/>
          <w:szCs w:val="24"/>
        </w:rPr>
      </w:pPr>
    </w:p>
    <w:p w:rsidR="00C46F25" w:rsidRPr="00C46F25" w:rsidRDefault="00E636C2" w:rsidP="00C46F25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D1141C" wp14:editId="74FD5A33">
                <wp:simplePos x="0" y="0"/>
                <wp:positionH relativeFrom="column">
                  <wp:posOffset>-632460</wp:posOffset>
                </wp:positionH>
                <wp:positionV relativeFrom="paragraph">
                  <wp:posOffset>2276640</wp:posOffset>
                </wp:positionV>
                <wp:extent cx="10050448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44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6C2" w:rsidRPr="00082DE3" w:rsidRDefault="00BE214A" w:rsidP="003D0635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 w:rsidR="00E636C2"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7D3176" w:rsidRPr="007D3176" w:rsidRDefault="00BE214A" w:rsidP="003D0635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="007D3176"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7D3176" w:rsidRPr="00082DE3">
                              <w:t>Среднее значение удельных показателей кадастровой стоимости</w:t>
                            </w:r>
                            <w:r w:rsidR="007D3176"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="00056761"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056761" w:rsidRPr="00082DE3">
                              <w:t>согласно приложению 4</w:t>
                            </w:r>
                            <w:r w:rsidR="001521D2">
                              <w:t>7</w:t>
                            </w:r>
                            <w:r w:rsidR="00056761" w:rsidRPr="00082DE3">
                              <w:t xml:space="preserve"> к </w:t>
                            </w:r>
                            <w:r w:rsidR="004A04C6">
                              <w:t>п</w:t>
                            </w:r>
                            <w:r w:rsidR="00056761"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  <w:r w:rsidR="007D3176"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E636C2" w:rsidRDefault="00E636C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9.8pt;margin-top:179.2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" stroked="f">
                <v:textbox style="mso-fit-shape-to-text:t">
                  <w:txbxContent>
                    <w:p w:rsidR="00E636C2" w:rsidRPr="00082DE3" w:rsidRDefault="00BE214A" w:rsidP="003D0635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5"/>
                        </w:rPr>
                        <w:t>1</w:t>
                      </w:r>
                      <w:r w:rsidR="00E636C2"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7D3176" w:rsidRPr="007D3176" w:rsidRDefault="00BE214A" w:rsidP="003D0635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="007D3176" w:rsidRPr="00082DE3">
                        <w:rPr>
                          <w:vertAlign w:val="superscript"/>
                        </w:rPr>
                        <w:t xml:space="preserve"> </w:t>
                      </w:r>
                      <w:r w:rsidR="007D3176" w:rsidRPr="00082DE3">
                        <w:t>Среднее значение удельных показателей кадастровой стоимости</w:t>
                      </w:r>
                      <w:r w:rsidR="007D3176" w:rsidRPr="00082DE3">
                        <w:rPr>
                          <w:vertAlign w:val="superscript"/>
                        </w:rPr>
                        <w:tab/>
                      </w:r>
                      <w:r w:rsidR="00056761" w:rsidRPr="00082DE3">
                        <w:rPr>
                          <w:vertAlign w:val="superscript"/>
                        </w:rPr>
                        <w:t xml:space="preserve"> </w:t>
                      </w:r>
                      <w:r w:rsidR="00056761" w:rsidRPr="00082DE3">
                        <w:t>согласно приложению 4</w:t>
                      </w:r>
                      <w:r w:rsidR="001521D2">
                        <w:t>7</w:t>
                      </w:r>
                      <w:r w:rsidR="00056761" w:rsidRPr="00082DE3">
                        <w:t xml:space="preserve"> к </w:t>
                      </w:r>
                      <w:r w:rsidR="004A04C6">
                        <w:t>п</w:t>
                      </w:r>
                      <w:r w:rsidR="00056761"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  <w:r w:rsidR="007D3176" w:rsidRPr="00082DE3">
                        <w:rPr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E636C2" w:rsidRDefault="00E636C2"/>
                  </w:txbxContent>
                </v:textbox>
              </v:shape>
            </w:pict>
          </mc:Fallback>
        </mc:AlternateContent>
      </w:r>
      <w:r w:rsidR="00C46F25"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A432D" wp14:editId="0B6FD75D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3175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F25" w:rsidRDefault="00C46F25" w:rsidP="00C46F25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 w:rsidR="00E37D32">
                              <w:rPr>
                                <w:u w:val="single"/>
                              </w:rPr>
                              <w:t>22</w:t>
                            </w:r>
                            <w:r w:rsidR="00A45D48">
                              <w:rPr>
                                <w:u w:val="single"/>
                              </w:rPr>
                              <w:t>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="00FB0F24"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C46F25" w:rsidRPr="00075896" w:rsidRDefault="00C46F25" w:rsidP="00C46F25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5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C46F25" w:rsidRPr="00240BD0" w:rsidRDefault="00C46F25" w:rsidP="00C46F25">
                            <w:pPr>
                              <w:pStyle w:val="a6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C46F25" w:rsidRDefault="00C46F25" w:rsidP="00C46F25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5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 w:rsidR="00E37D32">
                        <w:rPr>
                          <w:u w:val="single"/>
                        </w:rPr>
                        <w:t>22</w:t>
                      </w:r>
                      <w:r w:rsidR="00A45D48">
                        <w:rPr>
                          <w:u w:val="single"/>
                        </w:rPr>
                        <w:t>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="00FB0F24"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C46F25" w:rsidRPr="00075896" w:rsidRDefault="00C46F25" w:rsidP="00C46F25">
                      <w:pPr>
                        <w:spacing w:line="240" w:lineRule="exact"/>
                      </w:pPr>
                      <w:r w:rsidRPr="00F3141A">
                        <w:rPr>
                          <w:rStyle w:val="a5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C46F25" w:rsidRPr="00240BD0" w:rsidRDefault="00C46F25" w:rsidP="00C46F25">
                      <w:pPr>
                        <w:pStyle w:val="a6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46F25" w:rsidRPr="00C46F25" w:rsidSect="000334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A2E" w:rsidRDefault="00AE5A2E" w:rsidP="00CA0E3C">
      <w:r>
        <w:separator/>
      </w:r>
    </w:p>
  </w:endnote>
  <w:endnote w:type="continuationSeparator" w:id="0">
    <w:p w:rsidR="00AE5A2E" w:rsidRDefault="00AE5A2E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A2E" w:rsidRDefault="00AE5A2E" w:rsidP="00CA0E3C">
      <w:r>
        <w:separator/>
      </w:r>
    </w:p>
  </w:footnote>
  <w:footnote w:type="continuationSeparator" w:id="0">
    <w:p w:rsidR="00AE5A2E" w:rsidRDefault="00AE5A2E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2768D"/>
    <w:rsid w:val="00033468"/>
    <w:rsid w:val="00056761"/>
    <w:rsid w:val="00082DE3"/>
    <w:rsid w:val="000E758E"/>
    <w:rsid w:val="00104BC1"/>
    <w:rsid w:val="001521D2"/>
    <w:rsid w:val="00163853"/>
    <w:rsid w:val="00185CF7"/>
    <w:rsid w:val="00207BA1"/>
    <w:rsid w:val="002305A2"/>
    <w:rsid w:val="0028208A"/>
    <w:rsid w:val="00285E89"/>
    <w:rsid w:val="002A0810"/>
    <w:rsid w:val="00304241"/>
    <w:rsid w:val="003137FE"/>
    <w:rsid w:val="003640B5"/>
    <w:rsid w:val="003D0635"/>
    <w:rsid w:val="003D24D3"/>
    <w:rsid w:val="004473D7"/>
    <w:rsid w:val="0045431F"/>
    <w:rsid w:val="00465A55"/>
    <w:rsid w:val="00465B7F"/>
    <w:rsid w:val="004A04C6"/>
    <w:rsid w:val="004A6BDF"/>
    <w:rsid w:val="004D4A93"/>
    <w:rsid w:val="00505486"/>
    <w:rsid w:val="005B0190"/>
    <w:rsid w:val="005B26E3"/>
    <w:rsid w:val="006019B0"/>
    <w:rsid w:val="00620EFA"/>
    <w:rsid w:val="0065601A"/>
    <w:rsid w:val="006849A3"/>
    <w:rsid w:val="006A66AC"/>
    <w:rsid w:val="006B6F31"/>
    <w:rsid w:val="007162E1"/>
    <w:rsid w:val="007418CF"/>
    <w:rsid w:val="007526E7"/>
    <w:rsid w:val="00760D80"/>
    <w:rsid w:val="007A349E"/>
    <w:rsid w:val="007D3176"/>
    <w:rsid w:val="008025B6"/>
    <w:rsid w:val="008152D1"/>
    <w:rsid w:val="00865DB7"/>
    <w:rsid w:val="00881CB1"/>
    <w:rsid w:val="00890629"/>
    <w:rsid w:val="00896C78"/>
    <w:rsid w:val="008B6BB0"/>
    <w:rsid w:val="008C478F"/>
    <w:rsid w:val="008D375A"/>
    <w:rsid w:val="009055D7"/>
    <w:rsid w:val="009228A9"/>
    <w:rsid w:val="00935194"/>
    <w:rsid w:val="009563F0"/>
    <w:rsid w:val="009774EB"/>
    <w:rsid w:val="00982F9C"/>
    <w:rsid w:val="009A06D3"/>
    <w:rsid w:val="00A0379B"/>
    <w:rsid w:val="00A45D48"/>
    <w:rsid w:val="00A62959"/>
    <w:rsid w:val="00AD7521"/>
    <w:rsid w:val="00AE5A2E"/>
    <w:rsid w:val="00B0683D"/>
    <w:rsid w:val="00B601FD"/>
    <w:rsid w:val="00BA3669"/>
    <w:rsid w:val="00BC1569"/>
    <w:rsid w:val="00BC569C"/>
    <w:rsid w:val="00BC66CF"/>
    <w:rsid w:val="00BE214A"/>
    <w:rsid w:val="00C02FB9"/>
    <w:rsid w:val="00C46F25"/>
    <w:rsid w:val="00CA0E3C"/>
    <w:rsid w:val="00CB1372"/>
    <w:rsid w:val="00CD4DCA"/>
    <w:rsid w:val="00D20F47"/>
    <w:rsid w:val="00D6576B"/>
    <w:rsid w:val="00D9160C"/>
    <w:rsid w:val="00DA50AE"/>
    <w:rsid w:val="00DD45D6"/>
    <w:rsid w:val="00DE4677"/>
    <w:rsid w:val="00DE674F"/>
    <w:rsid w:val="00E26E45"/>
    <w:rsid w:val="00E37D32"/>
    <w:rsid w:val="00E40FCD"/>
    <w:rsid w:val="00E636C2"/>
    <w:rsid w:val="00EB7FD4"/>
    <w:rsid w:val="00ED7D5B"/>
    <w:rsid w:val="00EE59FE"/>
    <w:rsid w:val="00F37A02"/>
    <w:rsid w:val="00F42741"/>
    <w:rsid w:val="00F62AC7"/>
    <w:rsid w:val="00F834FF"/>
    <w:rsid w:val="00FB0F24"/>
    <w:rsid w:val="00FB56BF"/>
    <w:rsid w:val="00FB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2F868-279F-41AD-960A-58083871D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Никита Валерьевич</dc:creator>
  <cp:lastModifiedBy>Патлусова Ирина Михайловна</cp:lastModifiedBy>
  <cp:revision>18</cp:revision>
  <cp:lastPrinted>2023-01-24T10:30:00Z</cp:lastPrinted>
  <dcterms:created xsi:type="dcterms:W3CDTF">2022-05-23T10:55:00Z</dcterms:created>
  <dcterms:modified xsi:type="dcterms:W3CDTF">2023-01-24T10:30:00Z</dcterms:modified>
</cp:coreProperties>
</file>