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6B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36B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36B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36B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E4312" w:rsidRDefault="008E4312" w:rsidP="008E4312">
      <w:pPr>
        <w:spacing w:before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Пермской городской Думы от 20.12.2022 № 269 «</w:t>
      </w:r>
      <w:r>
        <w:rPr>
          <w:b/>
          <w:sz w:val="28"/>
          <w:szCs w:val="28"/>
        </w:rPr>
        <w:t>О внесении изменений в решение Пермской городской Думы</w:t>
      </w:r>
    </w:p>
    <w:p w:rsidR="008E4312" w:rsidRDefault="008E4312" w:rsidP="008E431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21.12.2021 № 306 </w:t>
      </w:r>
      <w:r>
        <w:rPr>
          <w:b/>
          <w:bCs/>
          <w:sz w:val="28"/>
          <w:szCs w:val="28"/>
        </w:rPr>
        <w:t>«О бюджете города Перми на 2022 год</w:t>
      </w:r>
    </w:p>
    <w:p w:rsidR="008E4312" w:rsidRDefault="008E4312" w:rsidP="008E43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2023 и 2024 годов»</w:t>
      </w:r>
    </w:p>
    <w:p w:rsidR="008E4312" w:rsidRDefault="008E4312" w:rsidP="008E4312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E4312" w:rsidRDefault="008E4312" w:rsidP="008E431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решение Пермской городской Думы </w:t>
      </w:r>
      <w:r>
        <w:rPr>
          <w:sz w:val="28"/>
          <w:szCs w:val="28"/>
        </w:rPr>
        <w:t xml:space="preserve">от 20.12.2022 № 269 «О внесении изменений в решение Пермской городской Думы от 21.12.2021 № 306 «О бюджете города Перми на 2022 год и на плановый период 2023 и 2024 годов» </w:t>
      </w:r>
      <w:r>
        <w:rPr>
          <w:bCs/>
          <w:sz w:val="28"/>
          <w:szCs w:val="28"/>
        </w:rPr>
        <w:t>изменение, заменив 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bCs/>
          <w:sz w:val="28"/>
          <w:szCs w:val="28"/>
        </w:rPr>
        <w:t>пункте 2 слова «до 07.02.2023» словами «до 04.04.2023».</w:t>
      </w:r>
    </w:p>
    <w:p w:rsidR="0070082E" w:rsidRPr="00404333" w:rsidRDefault="0070082E" w:rsidP="0070082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04333">
        <w:rPr>
          <w:color w:val="000000"/>
          <w:sz w:val="28"/>
          <w:szCs w:val="24"/>
        </w:rPr>
        <w:t>2. Рекомендовать администрации города Перми обеспечить внесение изменений в бюджет города Перми в части сокра</w:t>
      </w:r>
      <w:r w:rsidR="00344A79">
        <w:rPr>
          <w:color w:val="000000"/>
          <w:sz w:val="28"/>
          <w:szCs w:val="24"/>
        </w:rPr>
        <w:t>щения бюджетных ассигнований на </w:t>
      </w:r>
      <w:r w:rsidRPr="00404333">
        <w:rPr>
          <w:color w:val="000000"/>
          <w:sz w:val="28"/>
          <w:szCs w:val="24"/>
        </w:rPr>
        <w:t xml:space="preserve">фонд оплаты труда дополнительной штатной численности </w:t>
      </w:r>
      <w:r w:rsidRPr="00404333">
        <w:rPr>
          <w:sz w:val="28"/>
          <w:szCs w:val="24"/>
        </w:rPr>
        <w:t>муниципального казенного учреждения «Административно-хозяйственная служба системы образования»:</w:t>
      </w:r>
    </w:p>
    <w:p w:rsidR="0070082E" w:rsidRPr="00404333" w:rsidRDefault="0070082E" w:rsidP="0070082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404333">
        <w:rPr>
          <w:sz w:val="28"/>
          <w:szCs w:val="24"/>
          <w:lang w:val="en-US"/>
        </w:rPr>
        <w:t>c</w:t>
      </w:r>
      <w:proofErr w:type="gramEnd"/>
      <w:r w:rsidRPr="00404333">
        <w:rPr>
          <w:sz w:val="28"/>
          <w:szCs w:val="24"/>
        </w:rPr>
        <w:t xml:space="preserve"> учетом обоснованной дополнительной численности,</w:t>
      </w:r>
    </w:p>
    <w:p w:rsidR="0070082E" w:rsidRPr="00404333" w:rsidRDefault="0070082E" w:rsidP="0070082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04333">
        <w:rPr>
          <w:sz w:val="28"/>
          <w:szCs w:val="24"/>
        </w:rPr>
        <w:t xml:space="preserve">пропорционально количеству месяцев, прошедших с начала текущего года </w:t>
      </w:r>
      <w:r w:rsidRPr="00404333">
        <w:rPr>
          <w:sz w:val="28"/>
          <w:szCs w:val="24"/>
        </w:rPr>
        <w:br/>
        <w:t>до месяца, следующего за месяцем принятия комитетом Пермской городской Думы по бюджету и налогам решения о снятии с контроля рекомендации, установленной пунктом 2 решения Пермской городской Думы от 20.12.2022 № 269 «</w:t>
      </w:r>
      <w:r>
        <w:rPr>
          <w:sz w:val="28"/>
          <w:szCs w:val="24"/>
        </w:rPr>
        <w:t>О </w:t>
      </w:r>
      <w:r w:rsidRPr="00404333">
        <w:rPr>
          <w:sz w:val="28"/>
          <w:szCs w:val="24"/>
        </w:rPr>
        <w:t xml:space="preserve">внесении изменений в решение Пермской городской Думы от 21.12.2021 </w:t>
      </w:r>
      <w:r>
        <w:rPr>
          <w:sz w:val="28"/>
          <w:szCs w:val="24"/>
        </w:rPr>
        <w:t>№ </w:t>
      </w:r>
      <w:r w:rsidRPr="00404333">
        <w:rPr>
          <w:sz w:val="28"/>
          <w:szCs w:val="24"/>
        </w:rPr>
        <w:t>306 «О бюджете города Перми на 2022 год и</w:t>
      </w:r>
      <w:r w:rsidR="00344A79">
        <w:rPr>
          <w:sz w:val="28"/>
          <w:szCs w:val="24"/>
        </w:rPr>
        <w:t xml:space="preserve"> на плановый период 2023 и 2024 </w:t>
      </w:r>
      <w:r w:rsidRPr="00404333">
        <w:rPr>
          <w:sz w:val="28"/>
          <w:szCs w:val="24"/>
        </w:rPr>
        <w:t>годов»,</w:t>
      </w:r>
      <w:r>
        <w:rPr>
          <w:sz w:val="28"/>
          <w:szCs w:val="24"/>
        </w:rPr>
        <w:t xml:space="preserve"> от количества месяцев в году.</w:t>
      </w:r>
    </w:p>
    <w:p w:rsidR="008E4312" w:rsidRDefault="0070082E" w:rsidP="008E4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312">
        <w:rPr>
          <w:sz w:val="28"/>
          <w:szCs w:val="28"/>
        </w:rPr>
        <w:t>. Настоящее решение вступает в</w:t>
      </w:r>
      <w:r w:rsidR="008E4312">
        <w:rPr>
          <w:color w:val="000000"/>
          <w:sz w:val="28"/>
          <w:szCs w:val="28"/>
        </w:rPr>
        <w:t xml:space="preserve"> силу со дня </w:t>
      </w:r>
      <w:r w:rsidR="008E4312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4312" w:rsidRDefault="0070082E" w:rsidP="008E4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312">
        <w:rPr>
          <w:sz w:val="28"/>
          <w:szCs w:val="28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8E4312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0082E" w:rsidRDefault="0070082E" w:rsidP="008E43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4312" w:rsidRDefault="0070082E" w:rsidP="008E43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8E4312">
        <w:rPr>
          <w:bCs/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8E4312" w:rsidRDefault="008E4312" w:rsidP="008E4312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4312" w:rsidRDefault="008E4312" w:rsidP="008E43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Д.В. Малютин</w:t>
      </w:r>
    </w:p>
    <w:p w:rsidR="008E4312" w:rsidRDefault="008E4312" w:rsidP="008E4312">
      <w:pPr>
        <w:widowControl w:val="0"/>
        <w:suppressAutoHyphens/>
        <w:autoSpaceDE w:val="0"/>
        <w:autoSpaceDN w:val="0"/>
        <w:spacing w:before="720" w:after="20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70082E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990410"/>
      <w:docPartObj>
        <w:docPartGallery w:val="Page Numbers (Top of Page)"/>
        <w:docPartUnique/>
      </w:docPartObj>
    </w:sdtPr>
    <w:sdtEndPr/>
    <w:sdtContent>
      <w:p w:rsidR="0070082E" w:rsidRDefault="007008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5A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SuQfIAdv8YVPaGbhrbfpYFG2eUOP7104Nb3tmzTkO0BlvtJXzqOiWjMWfDRtwf7AuioYdZc8AyhHahyuHP5Sw==" w:salt="qzwEN1ntFCwB1ZQhiwLh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A7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82E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31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6B5A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8E27BB1-88E8-476B-B446-C217EC1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2023-03-01T12:17:00Z</cp:lastPrinted>
  <dcterms:created xsi:type="dcterms:W3CDTF">2023-02-17T11:29:00Z</dcterms:created>
  <dcterms:modified xsi:type="dcterms:W3CDTF">2023-03-01T12:24:00Z</dcterms:modified>
</cp:coreProperties>
</file>