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6D017" w14:textId="3C7B7DB1" w:rsidR="00415139" w:rsidRPr="000B7533" w:rsidRDefault="008F6696" w:rsidP="00E94FE3">
      <w:pPr>
        <w:jc w:val="both"/>
        <w:rPr>
          <w:sz w:val="24"/>
        </w:rPr>
      </w:pPr>
      <w:r w:rsidRPr="000B7533">
        <w:rPr>
          <w:noProof/>
        </w:rPr>
        <w:drawing>
          <wp:anchor distT="0" distB="0" distL="114300" distR="114300" simplePos="0" relativeHeight="251658240" behindDoc="0" locked="1" layoutInCell="1" allowOverlap="1" wp14:anchorId="47B74DAF" wp14:editId="45BF3309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8" name="Рисунок 1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BE6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 wp14:anchorId="38A895E8" wp14:editId="2C11A88A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740E1F2" w14:textId="389D7637" w:rsidR="00F543FF" w:rsidRDefault="00F543FF" w:rsidP="00415139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B86F19">
                                <w:rPr>
                                  <w:noProof/>
                                </w:rPr>
                                <w:drawing>
                                  <wp:inline distT="0" distB="0" distL="0" distR="0" wp14:anchorId="20127D64" wp14:editId="4ECA0E8F">
                                    <wp:extent cx="409575" cy="504825"/>
                                    <wp:effectExtent l="0" t="0" r="0" b="0"/>
                                    <wp:docPr id="5" name="Рисунок 1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1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04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F28F222" w14:textId="77777777" w:rsidR="00F543FF" w:rsidRPr="0031066C" w:rsidRDefault="00F543FF" w:rsidP="00415139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30DDC783" w14:textId="77777777" w:rsidR="00F543FF" w:rsidRPr="0099544D" w:rsidRDefault="00F543FF" w:rsidP="0041513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93B7286" w14:textId="77777777" w:rsidR="00F543FF" w:rsidRPr="00A43577" w:rsidRDefault="00F543FF" w:rsidP="00415139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A4497DC" w14:textId="77777777" w:rsidR="00F543FF" w:rsidRPr="00A43577" w:rsidRDefault="00F543FF" w:rsidP="00415139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A895E8" id="Группа 6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" stroked="f">
                  <v:textbox inset="0,0,0,0">
                    <w:txbxContent>
                      <w:p w14:paraId="7740E1F2" w14:textId="389D7637" w:rsidR="00F543FF" w:rsidRDefault="00F543FF" w:rsidP="00415139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 w:rsidRPr="00B86F19">
                          <w:rPr>
                            <w:noProof/>
                          </w:rPr>
                          <w:drawing>
                            <wp:inline distT="0" distB="0" distL="0" distR="0" wp14:anchorId="20127D64" wp14:editId="4ECA0E8F">
                              <wp:extent cx="409575" cy="504825"/>
                              <wp:effectExtent l="0" t="0" r="0" b="0"/>
                              <wp:docPr id="5" name="Рисунок 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04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F28F222" w14:textId="77777777" w:rsidR="00F543FF" w:rsidRPr="0031066C" w:rsidRDefault="00F543FF" w:rsidP="00415139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30DDC783" w14:textId="77777777" w:rsidR="00F543FF" w:rsidRPr="0099544D" w:rsidRDefault="00F543FF" w:rsidP="00415139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</w:txbxContent>
                  </v:textbox>
                </v:shape>
                <v:shape id="Text Box 10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593B7286" w14:textId="77777777" w:rsidR="00F543FF" w:rsidRPr="00A43577" w:rsidRDefault="00F543FF" w:rsidP="00415139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1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5A4497DC" w14:textId="77777777" w:rsidR="00F543FF" w:rsidRPr="00A43577" w:rsidRDefault="00F543FF" w:rsidP="00415139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3D9E557" w14:textId="77777777" w:rsidR="00415139" w:rsidRPr="000B7533" w:rsidRDefault="00415139" w:rsidP="00E94FE3">
      <w:pPr>
        <w:jc w:val="both"/>
        <w:rPr>
          <w:sz w:val="24"/>
        </w:rPr>
      </w:pPr>
    </w:p>
    <w:p w14:paraId="593FEC0F" w14:textId="77777777" w:rsidR="00415139" w:rsidRPr="000B7533" w:rsidRDefault="00415139" w:rsidP="00E94FE3">
      <w:pPr>
        <w:adjustRightInd w:val="0"/>
        <w:snapToGrid w:val="0"/>
        <w:jc w:val="both"/>
        <w:rPr>
          <w:sz w:val="24"/>
        </w:rPr>
      </w:pPr>
    </w:p>
    <w:p w14:paraId="044FD0CC" w14:textId="77777777" w:rsidR="00415139" w:rsidRPr="000B7533" w:rsidRDefault="00415139" w:rsidP="00E94FE3">
      <w:pPr>
        <w:jc w:val="both"/>
        <w:rPr>
          <w:sz w:val="24"/>
          <w:szCs w:val="24"/>
          <w:lang w:val="en-US"/>
        </w:rPr>
      </w:pPr>
    </w:p>
    <w:p w14:paraId="0509D151" w14:textId="77777777" w:rsidR="00415139" w:rsidRPr="000B7533" w:rsidRDefault="00415139" w:rsidP="00E94FE3">
      <w:pPr>
        <w:jc w:val="both"/>
        <w:rPr>
          <w:sz w:val="24"/>
          <w:szCs w:val="24"/>
        </w:rPr>
      </w:pPr>
    </w:p>
    <w:p w14:paraId="64AFD489" w14:textId="77777777" w:rsidR="00415139" w:rsidRPr="000B7533" w:rsidRDefault="00415139" w:rsidP="00D86B92">
      <w:pPr>
        <w:spacing w:line="240" w:lineRule="exact"/>
        <w:ind w:right="5387"/>
        <w:rPr>
          <w:sz w:val="24"/>
          <w:szCs w:val="24"/>
        </w:rPr>
      </w:pPr>
    </w:p>
    <w:p w14:paraId="74DFBBF8" w14:textId="77777777" w:rsidR="00415139" w:rsidRPr="000B7533" w:rsidRDefault="00415139" w:rsidP="00D86B92">
      <w:pPr>
        <w:spacing w:line="240" w:lineRule="exact"/>
        <w:ind w:right="5387"/>
        <w:rPr>
          <w:sz w:val="28"/>
          <w:szCs w:val="28"/>
        </w:rPr>
      </w:pPr>
    </w:p>
    <w:p w14:paraId="463B1420" w14:textId="77777777" w:rsidR="00415139" w:rsidRDefault="00415139" w:rsidP="00D86B92">
      <w:pPr>
        <w:spacing w:line="240" w:lineRule="exact"/>
        <w:ind w:right="5387"/>
        <w:jc w:val="both"/>
        <w:rPr>
          <w:sz w:val="28"/>
          <w:szCs w:val="28"/>
        </w:rPr>
      </w:pPr>
    </w:p>
    <w:p w14:paraId="543AAD81" w14:textId="77777777" w:rsidR="00405580" w:rsidRDefault="00405580" w:rsidP="00D86B92">
      <w:pPr>
        <w:spacing w:line="240" w:lineRule="exact"/>
        <w:ind w:right="5387"/>
        <w:jc w:val="both"/>
        <w:rPr>
          <w:sz w:val="28"/>
          <w:szCs w:val="28"/>
        </w:rPr>
      </w:pPr>
    </w:p>
    <w:p w14:paraId="6A1F0C92" w14:textId="77777777" w:rsidR="00405580" w:rsidRPr="003878C9" w:rsidRDefault="00405580" w:rsidP="00D86B92">
      <w:pPr>
        <w:spacing w:line="240" w:lineRule="exact"/>
        <w:ind w:right="5387"/>
        <w:jc w:val="both"/>
        <w:rPr>
          <w:sz w:val="28"/>
          <w:szCs w:val="28"/>
        </w:rPr>
      </w:pPr>
    </w:p>
    <w:p w14:paraId="637FF35A" w14:textId="15614709" w:rsidR="0024578B" w:rsidRPr="000B7533" w:rsidRDefault="005343C0" w:rsidP="00D86B92">
      <w:pPr>
        <w:spacing w:line="240" w:lineRule="exact"/>
        <w:ind w:right="538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24578B">
        <w:rPr>
          <w:b/>
          <w:sz w:val="28"/>
          <w:szCs w:val="28"/>
        </w:rPr>
        <w:t xml:space="preserve">внесении изменений в Документ </w:t>
      </w:r>
      <w:r w:rsidR="0024578B">
        <w:rPr>
          <w:b/>
          <w:sz w:val="28"/>
          <w:szCs w:val="28"/>
        </w:rPr>
        <w:br/>
        <w:t xml:space="preserve">планирования регулярных </w:t>
      </w:r>
      <w:r w:rsidR="009E07EA">
        <w:rPr>
          <w:b/>
          <w:sz w:val="28"/>
          <w:szCs w:val="28"/>
        </w:rPr>
        <w:br/>
      </w:r>
      <w:r w:rsidR="0024578B">
        <w:rPr>
          <w:b/>
          <w:sz w:val="28"/>
          <w:szCs w:val="28"/>
        </w:rPr>
        <w:t xml:space="preserve">перевозок по муниципальным </w:t>
      </w:r>
      <w:r w:rsidR="0024578B">
        <w:rPr>
          <w:b/>
          <w:sz w:val="28"/>
          <w:szCs w:val="28"/>
        </w:rPr>
        <w:br/>
        <w:t xml:space="preserve">маршрутам </w:t>
      </w:r>
      <w:r w:rsidR="0024578B" w:rsidRPr="00F961E8">
        <w:rPr>
          <w:b/>
          <w:sz w:val="28"/>
          <w:szCs w:val="28"/>
        </w:rPr>
        <w:t>города</w:t>
      </w:r>
      <w:r w:rsidR="0024578B">
        <w:rPr>
          <w:b/>
          <w:sz w:val="28"/>
          <w:szCs w:val="28"/>
        </w:rPr>
        <w:t xml:space="preserve"> </w:t>
      </w:r>
      <w:r w:rsidR="0024578B" w:rsidRPr="00F961E8">
        <w:rPr>
          <w:b/>
          <w:sz w:val="28"/>
          <w:szCs w:val="28"/>
        </w:rPr>
        <w:t xml:space="preserve">Перми, </w:t>
      </w:r>
      <w:r w:rsidR="0024578B">
        <w:rPr>
          <w:b/>
          <w:sz w:val="28"/>
          <w:szCs w:val="28"/>
        </w:rPr>
        <w:br/>
      </w:r>
      <w:r w:rsidR="0024578B" w:rsidRPr="00F961E8">
        <w:rPr>
          <w:b/>
          <w:sz w:val="28"/>
          <w:szCs w:val="28"/>
        </w:rPr>
        <w:t>утвержденный</w:t>
      </w:r>
      <w:r w:rsidR="0024578B">
        <w:rPr>
          <w:b/>
          <w:sz w:val="28"/>
          <w:szCs w:val="28"/>
        </w:rPr>
        <w:t xml:space="preserve"> </w:t>
      </w:r>
      <w:r w:rsidR="0024578B" w:rsidRPr="00F961E8">
        <w:rPr>
          <w:b/>
          <w:sz w:val="28"/>
          <w:szCs w:val="28"/>
        </w:rPr>
        <w:t>постановлением</w:t>
      </w:r>
      <w:r w:rsidR="0024578B">
        <w:rPr>
          <w:b/>
          <w:sz w:val="28"/>
          <w:szCs w:val="28"/>
        </w:rPr>
        <w:t xml:space="preserve"> </w:t>
      </w:r>
      <w:r w:rsidR="0024578B">
        <w:rPr>
          <w:b/>
          <w:sz w:val="28"/>
          <w:szCs w:val="28"/>
        </w:rPr>
        <w:br/>
      </w:r>
      <w:r w:rsidR="0024578B" w:rsidRPr="00F961E8">
        <w:rPr>
          <w:b/>
          <w:sz w:val="28"/>
          <w:szCs w:val="28"/>
        </w:rPr>
        <w:t>администрации</w:t>
      </w:r>
      <w:r w:rsidR="0024578B">
        <w:rPr>
          <w:b/>
          <w:sz w:val="28"/>
          <w:szCs w:val="28"/>
        </w:rPr>
        <w:t xml:space="preserve"> города Перми </w:t>
      </w:r>
      <w:r w:rsidR="0024578B">
        <w:rPr>
          <w:b/>
          <w:sz w:val="28"/>
          <w:szCs w:val="28"/>
        </w:rPr>
        <w:br/>
      </w:r>
      <w:r w:rsidR="0024578B" w:rsidRPr="00F961E8">
        <w:rPr>
          <w:b/>
          <w:sz w:val="28"/>
          <w:szCs w:val="28"/>
        </w:rPr>
        <w:t>от 22</w:t>
      </w:r>
      <w:r w:rsidR="0024578B">
        <w:rPr>
          <w:b/>
          <w:sz w:val="28"/>
          <w:szCs w:val="28"/>
        </w:rPr>
        <w:t>.03.</w:t>
      </w:r>
      <w:r w:rsidR="0024578B" w:rsidRPr="00F961E8">
        <w:rPr>
          <w:b/>
          <w:sz w:val="28"/>
          <w:szCs w:val="28"/>
        </w:rPr>
        <w:t>2017 № 210</w:t>
      </w:r>
    </w:p>
    <w:p w14:paraId="3EA7BAD5" w14:textId="77777777" w:rsidR="00EC77E9" w:rsidRPr="000B7533" w:rsidRDefault="00EC77E9" w:rsidP="00D86B92">
      <w:pPr>
        <w:spacing w:line="240" w:lineRule="exact"/>
        <w:ind w:right="5387"/>
        <w:rPr>
          <w:rFonts w:eastAsia="Calibri"/>
          <w:sz w:val="28"/>
          <w:szCs w:val="28"/>
          <w:lang w:eastAsia="en-US"/>
        </w:rPr>
      </w:pPr>
    </w:p>
    <w:p w14:paraId="43B74FE0" w14:textId="77777777" w:rsidR="00D00033" w:rsidRDefault="00D00033" w:rsidP="00D86B92">
      <w:pPr>
        <w:spacing w:line="240" w:lineRule="exact"/>
        <w:ind w:right="5387"/>
        <w:rPr>
          <w:rFonts w:eastAsia="Calibri"/>
          <w:sz w:val="28"/>
          <w:szCs w:val="28"/>
          <w:lang w:eastAsia="en-US"/>
        </w:rPr>
      </w:pPr>
    </w:p>
    <w:p w14:paraId="6A801DB0" w14:textId="77777777" w:rsidR="00415139" w:rsidRPr="000B7533" w:rsidRDefault="00415139" w:rsidP="00D86B92">
      <w:pPr>
        <w:spacing w:line="240" w:lineRule="exact"/>
        <w:ind w:right="5387"/>
        <w:rPr>
          <w:rFonts w:eastAsia="Calibri"/>
          <w:sz w:val="28"/>
          <w:szCs w:val="28"/>
          <w:lang w:eastAsia="en-US"/>
        </w:rPr>
      </w:pPr>
    </w:p>
    <w:p w14:paraId="4FFFD68F" w14:textId="5FB391ED" w:rsidR="0024578B" w:rsidRPr="000B7533" w:rsidRDefault="0024578B" w:rsidP="005C2F49">
      <w:pPr>
        <w:ind w:firstLine="720"/>
        <w:jc w:val="both"/>
        <w:rPr>
          <w:sz w:val="28"/>
          <w:szCs w:val="28"/>
        </w:rPr>
      </w:pPr>
      <w:r w:rsidRPr="000B7533">
        <w:rPr>
          <w:sz w:val="28"/>
          <w:szCs w:val="28"/>
        </w:rPr>
        <w:t xml:space="preserve">В соответствии с Федеральным законом от 13 июля 2015 г. № 220-ФЗ </w:t>
      </w:r>
      <w:r w:rsidRPr="000B7533">
        <w:rPr>
          <w:sz w:val="28"/>
          <w:szCs w:val="28"/>
        </w:rPr>
        <w:br/>
      </w:r>
      <w:r w:rsidR="002F72AD">
        <w:rPr>
          <w:sz w:val="28"/>
          <w:szCs w:val="28"/>
        </w:rPr>
        <w:t>«</w:t>
      </w:r>
      <w:r w:rsidRPr="000B7533">
        <w:rPr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2F72AD">
        <w:rPr>
          <w:sz w:val="28"/>
          <w:szCs w:val="28"/>
        </w:rPr>
        <w:t>»</w:t>
      </w:r>
      <w:r w:rsidRPr="000B7533">
        <w:rPr>
          <w:sz w:val="28"/>
          <w:szCs w:val="28"/>
        </w:rPr>
        <w:t xml:space="preserve">, решением Пермской городской Думы от 24 мая 2016 г. № 96 </w:t>
      </w:r>
      <w:r w:rsidR="00777DE7">
        <w:rPr>
          <w:sz w:val="28"/>
          <w:szCs w:val="28"/>
        </w:rPr>
        <w:br/>
      </w:r>
      <w:r w:rsidR="002F72AD">
        <w:rPr>
          <w:sz w:val="28"/>
          <w:szCs w:val="28"/>
        </w:rPr>
        <w:t>«</w:t>
      </w:r>
      <w:r w:rsidRPr="000B7533">
        <w:rPr>
          <w:sz w:val="28"/>
          <w:szCs w:val="28"/>
        </w:rPr>
        <w:t xml:space="preserve">Об утверждении Правил организации транспортного обслуживания населения автомобильным транспортом и городским наземным электрическим транспортом </w:t>
      </w:r>
      <w:r w:rsidR="00777DE7">
        <w:rPr>
          <w:sz w:val="28"/>
          <w:szCs w:val="28"/>
        </w:rPr>
        <w:br/>
      </w:r>
      <w:r w:rsidRPr="000B7533">
        <w:rPr>
          <w:sz w:val="28"/>
          <w:szCs w:val="28"/>
        </w:rPr>
        <w:t>в городе Перми</w:t>
      </w:r>
      <w:r w:rsidR="002F72AD">
        <w:rPr>
          <w:sz w:val="28"/>
          <w:szCs w:val="28"/>
        </w:rPr>
        <w:t>»</w:t>
      </w:r>
      <w:r w:rsidRPr="000B7533">
        <w:rPr>
          <w:sz w:val="28"/>
          <w:szCs w:val="28"/>
        </w:rPr>
        <w:t xml:space="preserve">, </w:t>
      </w:r>
      <w:r w:rsidR="009C12B5">
        <w:rPr>
          <w:sz w:val="28"/>
          <w:szCs w:val="28"/>
        </w:rPr>
        <w:t>постановление</w:t>
      </w:r>
      <w:r w:rsidR="009C12B5" w:rsidRPr="009C12B5">
        <w:rPr>
          <w:sz w:val="28"/>
          <w:szCs w:val="28"/>
        </w:rPr>
        <w:t>м администрации города Перми</w:t>
      </w:r>
      <w:r w:rsidR="009C12B5">
        <w:rPr>
          <w:sz w:val="28"/>
          <w:szCs w:val="28"/>
        </w:rPr>
        <w:t xml:space="preserve"> </w:t>
      </w:r>
      <w:r w:rsidR="00814D86">
        <w:rPr>
          <w:sz w:val="28"/>
          <w:szCs w:val="28"/>
        </w:rPr>
        <w:t xml:space="preserve">от 28 ноября </w:t>
      </w:r>
      <w:r w:rsidR="00777DE7">
        <w:rPr>
          <w:sz w:val="28"/>
          <w:szCs w:val="28"/>
        </w:rPr>
        <w:br/>
      </w:r>
      <w:r w:rsidR="009C12B5" w:rsidRPr="009C12B5">
        <w:rPr>
          <w:sz w:val="28"/>
          <w:szCs w:val="28"/>
        </w:rPr>
        <w:t>2016</w:t>
      </w:r>
      <w:r w:rsidR="00814D86">
        <w:rPr>
          <w:sz w:val="28"/>
          <w:szCs w:val="28"/>
        </w:rPr>
        <w:t xml:space="preserve"> </w:t>
      </w:r>
      <w:r w:rsidR="003E625F">
        <w:rPr>
          <w:sz w:val="28"/>
          <w:szCs w:val="28"/>
        </w:rPr>
        <w:t xml:space="preserve">г. </w:t>
      </w:r>
      <w:r w:rsidR="009C12B5" w:rsidRPr="009C12B5">
        <w:rPr>
          <w:sz w:val="28"/>
          <w:szCs w:val="28"/>
        </w:rPr>
        <w:t xml:space="preserve">№ 1057 </w:t>
      </w:r>
      <w:r w:rsidR="002F72AD">
        <w:rPr>
          <w:sz w:val="28"/>
          <w:szCs w:val="28"/>
        </w:rPr>
        <w:t>«</w:t>
      </w:r>
      <w:r w:rsidR="009C12B5" w:rsidRPr="009C12B5">
        <w:rPr>
          <w:sz w:val="28"/>
          <w:szCs w:val="28"/>
        </w:rPr>
        <w:t>Об утверждении Порядка подготовки документа планирования регулярных перевозок по муниципальным маршрутам города Перми</w:t>
      </w:r>
      <w:r w:rsidR="002F72AD">
        <w:rPr>
          <w:sz w:val="28"/>
          <w:szCs w:val="28"/>
        </w:rPr>
        <w:t>»</w:t>
      </w:r>
      <w:r w:rsidR="009C12B5">
        <w:rPr>
          <w:sz w:val="28"/>
          <w:szCs w:val="28"/>
        </w:rPr>
        <w:t xml:space="preserve">, </w:t>
      </w:r>
      <w:r w:rsidRPr="000B7533">
        <w:rPr>
          <w:sz w:val="28"/>
          <w:szCs w:val="28"/>
        </w:rPr>
        <w:t>в целях совершенствования нормативных правовых актов в сфере организации транспортного обслуживания населения города Перми</w:t>
      </w:r>
    </w:p>
    <w:p w14:paraId="40DCC786" w14:textId="77777777" w:rsidR="00405580" w:rsidRDefault="0024578B" w:rsidP="005C2F49">
      <w:pPr>
        <w:jc w:val="both"/>
        <w:rPr>
          <w:sz w:val="28"/>
          <w:szCs w:val="28"/>
        </w:rPr>
      </w:pPr>
      <w:r w:rsidRPr="000B7533">
        <w:rPr>
          <w:sz w:val="28"/>
          <w:szCs w:val="28"/>
        </w:rPr>
        <w:t>администрация города Перми ПОСТАНОВЛЯЕТ:</w:t>
      </w:r>
    </w:p>
    <w:p w14:paraId="66879941" w14:textId="705D2C2A" w:rsidR="0024578B" w:rsidRDefault="0024578B" w:rsidP="005C2F49">
      <w:pPr>
        <w:ind w:firstLine="720"/>
        <w:jc w:val="both"/>
        <w:rPr>
          <w:sz w:val="28"/>
          <w:szCs w:val="28"/>
        </w:rPr>
      </w:pPr>
      <w:r w:rsidRPr="000B7533">
        <w:rPr>
          <w:sz w:val="28"/>
          <w:szCs w:val="28"/>
        </w:rPr>
        <w:t xml:space="preserve">1. Утвердить прилагаемые изменения в Документ планирования регулярных перевозок по муниципальным маршрутам города Перми, утвержденный постановлением администрации города Перми от 22 марта 2017 г. № 210 </w:t>
      </w:r>
      <w:r w:rsidR="008A34B6" w:rsidRPr="00F80D6B">
        <w:rPr>
          <w:sz w:val="28"/>
          <w:szCs w:val="28"/>
        </w:rPr>
        <w:t>(в ред.</w:t>
      </w:r>
      <w:r w:rsidR="001A797B">
        <w:rPr>
          <w:sz w:val="28"/>
          <w:szCs w:val="28"/>
        </w:rPr>
        <w:t xml:space="preserve"> </w:t>
      </w:r>
      <w:r w:rsidR="00405580">
        <w:rPr>
          <w:sz w:val="28"/>
          <w:szCs w:val="28"/>
        </w:rPr>
        <w:br/>
      </w:r>
      <w:r w:rsidR="008A34B6" w:rsidRPr="00F80D6B">
        <w:rPr>
          <w:sz w:val="28"/>
          <w:szCs w:val="28"/>
        </w:rPr>
        <w:t>от 03.05.2018 № 265, от 18.12.2018</w:t>
      </w:r>
      <w:r w:rsidR="008A34B6">
        <w:rPr>
          <w:sz w:val="28"/>
          <w:szCs w:val="28"/>
        </w:rPr>
        <w:t xml:space="preserve"> </w:t>
      </w:r>
      <w:r w:rsidR="008A34B6" w:rsidRPr="00F80D6B">
        <w:rPr>
          <w:sz w:val="28"/>
          <w:szCs w:val="28"/>
        </w:rPr>
        <w:t>№ 999, от 29.03.2019 № 181, от 30.04.2019</w:t>
      </w:r>
      <w:r w:rsidR="001A797B">
        <w:rPr>
          <w:sz w:val="28"/>
          <w:szCs w:val="28"/>
        </w:rPr>
        <w:t xml:space="preserve"> </w:t>
      </w:r>
      <w:r w:rsidR="00405580">
        <w:rPr>
          <w:sz w:val="28"/>
          <w:szCs w:val="28"/>
        </w:rPr>
        <w:br/>
      </w:r>
      <w:r w:rsidR="008A34B6" w:rsidRPr="00F80D6B">
        <w:rPr>
          <w:sz w:val="28"/>
          <w:szCs w:val="28"/>
        </w:rPr>
        <w:t>№ 143-П, от 06.06.2019 № 251,</w:t>
      </w:r>
      <w:r w:rsidR="008A34B6">
        <w:rPr>
          <w:sz w:val="28"/>
          <w:szCs w:val="28"/>
        </w:rPr>
        <w:t xml:space="preserve"> </w:t>
      </w:r>
      <w:r w:rsidR="008A34B6" w:rsidRPr="00F80D6B">
        <w:rPr>
          <w:sz w:val="28"/>
          <w:szCs w:val="28"/>
        </w:rPr>
        <w:t>от 08.07.2</w:t>
      </w:r>
      <w:r w:rsidR="008A34B6">
        <w:rPr>
          <w:sz w:val="28"/>
          <w:szCs w:val="28"/>
        </w:rPr>
        <w:t>019 № 366, от 30.09.2019 № 614,</w:t>
      </w:r>
      <w:r w:rsidR="001A797B">
        <w:rPr>
          <w:sz w:val="28"/>
          <w:szCs w:val="28"/>
        </w:rPr>
        <w:t xml:space="preserve"> </w:t>
      </w:r>
      <w:r w:rsidR="008A34B6">
        <w:rPr>
          <w:sz w:val="28"/>
          <w:szCs w:val="28"/>
        </w:rPr>
        <w:br/>
      </w:r>
      <w:r w:rsidR="008A34B6" w:rsidRPr="00F80D6B">
        <w:rPr>
          <w:sz w:val="28"/>
          <w:szCs w:val="28"/>
        </w:rPr>
        <w:t xml:space="preserve">от </w:t>
      </w:r>
      <w:r w:rsidR="008A34B6">
        <w:rPr>
          <w:sz w:val="28"/>
          <w:szCs w:val="28"/>
        </w:rPr>
        <w:t xml:space="preserve">17.10.2019 № 732, от 05.12.2019 </w:t>
      </w:r>
      <w:r w:rsidR="008A34B6" w:rsidRPr="00F80D6B">
        <w:rPr>
          <w:sz w:val="28"/>
          <w:szCs w:val="28"/>
        </w:rPr>
        <w:t xml:space="preserve">№ 972, от </w:t>
      </w:r>
      <w:r w:rsidR="008A34B6">
        <w:rPr>
          <w:sz w:val="28"/>
          <w:szCs w:val="28"/>
        </w:rPr>
        <w:t>03.02.2020 № 101, от 18.03.2020</w:t>
      </w:r>
      <w:r w:rsidR="001A797B">
        <w:rPr>
          <w:sz w:val="28"/>
          <w:szCs w:val="28"/>
        </w:rPr>
        <w:t xml:space="preserve"> </w:t>
      </w:r>
      <w:r w:rsidR="008A34B6">
        <w:rPr>
          <w:sz w:val="28"/>
          <w:szCs w:val="28"/>
        </w:rPr>
        <w:br/>
      </w:r>
      <w:r w:rsidR="008A34B6" w:rsidRPr="00F80D6B">
        <w:rPr>
          <w:sz w:val="28"/>
          <w:szCs w:val="28"/>
        </w:rPr>
        <w:t>№ 234, от 06.04.2020 № 321, от 22.05.2020 № 451</w:t>
      </w:r>
      <w:r w:rsidR="008A34B6">
        <w:rPr>
          <w:sz w:val="28"/>
          <w:szCs w:val="28"/>
        </w:rPr>
        <w:t>, от 07.07.2020 № 583,</w:t>
      </w:r>
      <w:r w:rsidR="001A797B">
        <w:rPr>
          <w:sz w:val="28"/>
          <w:szCs w:val="28"/>
        </w:rPr>
        <w:t xml:space="preserve"> </w:t>
      </w:r>
      <w:r w:rsidR="008A34B6">
        <w:rPr>
          <w:sz w:val="28"/>
          <w:szCs w:val="28"/>
        </w:rPr>
        <w:br/>
        <w:t>от 10.09.2020 № 815</w:t>
      </w:r>
      <w:r w:rsidR="00FF1BF0">
        <w:rPr>
          <w:sz w:val="28"/>
          <w:szCs w:val="28"/>
        </w:rPr>
        <w:t>, от 30.09.2020 №</w:t>
      </w:r>
      <w:r w:rsidR="00FF1BF0" w:rsidRPr="00FF1BF0">
        <w:rPr>
          <w:sz w:val="28"/>
          <w:szCs w:val="28"/>
        </w:rPr>
        <w:t xml:space="preserve"> 912</w:t>
      </w:r>
      <w:r w:rsidR="004A5822">
        <w:rPr>
          <w:sz w:val="28"/>
          <w:szCs w:val="28"/>
        </w:rPr>
        <w:t>, от 08.12.2020 № 1239</w:t>
      </w:r>
      <w:r w:rsidR="00767E8A">
        <w:rPr>
          <w:sz w:val="28"/>
          <w:szCs w:val="28"/>
        </w:rPr>
        <w:t>, от 15.01.2021</w:t>
      </w:r>
      <w:r w:rsidR="001A797B">
        <w:rPr>
          <w:sz w:val="28"/>
          <w:szCs w:val="28"/>
        </w:rPr>
        <w:t xml:space="preserve"> </w:t>
      </w:r>
      <w:r w:rsidR="00767E8A">
        <w:rPr>
          <w:sz w:val="28"/>
          <w:szCs w:val="28"/>
        </w:rPr>
        <w:br/>
        <w:t>№ 8</w:t>
      </w:r>
      <w:r w:rsidR="00403069">
        <w:rPr>
          <w:sz w:val="28"/>
          <w:szCs w:val="28"/>
        </w:rPr>
        <w:t>, от 18.03.2021 № 168, от 03.06.2021 № 400</w:t>
      </w:r>
      <w:r w:rsidR="00FD6CCA">
        <w:rPr>
          <w:sz w:val="28"/>
          <w:szCs w:val="28"/>
        </w:rPr>
        <w:t>, от 02.07.2021 № 494</w:t>
      </w:r>
      <w:r w:rsidR="000A67A8">
        <w:rPr>
          <w:sz w:val="28"/>
          <w:szCs w:val="28"/>
        </w:rPr>
        <w:t>,</w:t>
      </w:r>
      <w:r w:rsidR="002F72AD">
        <w:rPr>
          <w:sz w:val="28"/>
          <w:szCs w:val="28"/>
        </w:rPr>
        <w:t xml:space="preserve"> от</w:t>
      </w:r>
      <w:r w:rsidR="000A67A8">
        <w:rPr>
          <w:sz w:val="28"/>
          <w:szCs w:val="28"/>
        </w:rPr>
        <w:t xml:space="preserve"> 12.08.2021</w:t>
      </w:r>
      <w:r w:rsidR="000A67A8">
        <w:rPr>
          <w:sz w:val="28"/>
          <w:szCs w:val="28"/>
        </w:rPr>
        <w:br/>
        <w:t xml:space="preserve">№ </w:t>
      </w:r>
      <w:r w:rsidR="000A67A8" w:rsidRPr="000A67A8">
        <w:rPr>
          <w:sz w:val="28"/>
          <w:szCs w:val="28"/>
        </w:rPr>
        <w:t>596</w:t>
      </w:r>
      <w:r w:rsidR="00C81B66">
        <w:rPr>
          <w:sz w:val="28"/>
          <w:szCs w:val="28"/>
        </w:rPr>
        <w:t xml:space="preserve">, от </w:t>
      </w:r>
      <w:r w:rsidR="00C16A9D">
        <w:rPr>
          <w:sz w:val="28"/>
          <w:szCs w:val="28"/>
        </w:rPr>
        <w:t>16.09.2021 № 712</w:t>
      </w:r>
      <w:r w:rsidR="008F63E6">
        <w:rPr>
          <w:sz w:val="28"/>
          <w:szCs w:val="28"/>
        </w:rPr>
        <w:t xml:space="preserve">, </w:t>
      </w:r>
      <w:r w:rsidR="00354082">
        <w:rPr>
          <w:sz w:val="28"/>
          <w:szCs w:val="28"/>
        </w:rPr>
        <w:t xml:space="preserve">от 29.10.2021 № 955, </w:t>
      </w:r>
      <w:r w:rsidR="008F63E6">
        <w:rPr>
          <w:sz w:val="28"/>
          <w:szCs w:val="28"/>
        </w:rPr>
        <w:t>от 24.12.2021 № 1220</w:t>
      </w:r>
      <w:r w:rsidR="00354082">
        <w:rPr>
          <w:sz w:val="28"/>
          <w:szCs w:val="28"/>
        </w:rPr>
        <w:t xml:space="preserve">, </w:t>
      </w:r>
      <w:r w:rsidR="009B1302">
        <w:rPr>
          <w:sz w:val="28"/>
          <w:szCs w:val="28"/>
        </w:rPr>
        <w:br/>
      </w:r>
      <w:r w:rsidR="00354082">
        <w:rPr>
          <w:sz w:val="28"/>
          <w:szCs w:val="28"/>
        </w:rPr>
        <w:t>от 14.04.2022 № 284</w:t>
      </w:r>
      <w:r w:rsidR="00CC68A3">
        <w:rPr>
          <w:sz w:val="28"/>
          <w:szCs w:val="28"/>
        </w:rPr>
        <w:t>, от 09.08.2022 № 666</w:t>
      </w:r>
      <w:r w:rsidR="009B1302">
        <w:rPr>
          <w:sz w:val="28"/>
          <w:szCs w:val="28"/>
        </w:rPr>
        <w:t>, от 29.09.2022 № 877</w:t>
      </w:r>
      <w:r w:rsidR="000756A3">
        <w:rPr>
          <w:sz w:val="28"/>
          <w:szCs w:val="28"/>
        </w:rPr>
        <w:t>, от 23.11.2022</w:t>
      </w:r>
      <w:r w:rsidR="000756A3">
        <w:rPr>
          <w:sz w:val="28"/>
          <w:szCs w:val="28"/>
        </w:rPr>
        <w:br/>
        <w:t>№ 1179</w:t>
      </w:r>
      <w:r w:rsidR="00F543FF">
        <w:rPr>
          <w:sz w:val="28"/>
          <w:szCs w:val="28"/>
        </w:rPr>
        <w:t>, от 19.01.2023 № 29</w:t>
      </w:r>
      <w:r w:rsidR="00EB5C69">
        <w:rPr>
          <w:sz w:val="28"/>
          <w:szCs w:val="28"/>
        </w:rPr>
        <w:t>, от 17.02.2023 № 120</w:t>
      </w:r>
      <w:r w:rsidR="000756A3">
        <w:rPr>
          <w:sz w:val="28"/>
          <w:szCs w:val="28"/>
        </w:rPr>
        <w:t>)</w:t>
      </w:r>
      <w:r w:rsidR="00405580">
        <w:rPr>
          <w:sz w:val="28"/>
          <w:szCs w:val="28"/>
        </w:rPr>
        <w:t>.</w:t>
      </w:r>
    </w:p>
    <w:p w14:paraId="3642BE8E" w14:textId="3B5F0CCF" w:rsidR="0048607D" w:rsidRPr="0039710A" w:rsidRDefault="004A5822" w:rsidP="00FE20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A526E">
        <w:rPr>
          <w:sz w:val="28"/>
          <w:szCs w:val="28"/>
        </w:rPr>
        <w:t>2</w:t>
      </w:r>
      <w:r w:rsidR="0024578B" w:rsidRPr="00AA526E">
        <w:rPr>
          <w:sz w:val="28"/>
          <w:szCs w:val="28"/>
        </w:rPr>
        <w:t xml:space="preserve">. </w:t>
      </w:r>
      <w:r w:rsidR="00CC4A1F" w:rsidRPr="00AA526E">
        <w:rPr>
          <w:sz w:val="28"/>
          <w:szCs w:val="28"/>
        </w:rPr>
        <w:t xml:space="preserve">Настоящее постановление вступает в силу со дня официального опубликования в печатном средстве массовой информации </w:t>
      </w:r>
      <w:r w:rsidR="002F72AD" w:rsidRPr="00AA526E">
        <w:rPr>
          <w:sz w:val="28"/>
          <w:szCs w:val="28"/>
        </w:rPr>
        <w:t>«</w:t>
      </w:r>
      <w:r w:rsidR="00CC4A1F" w:rsidRPr="00AA526E">
        <w:rPr>
          <w:sz w:val="28"/>
          <w:szCs w:val="28"/>
        </w:rPr>
        <w:t>Официальный бюллетень органов местного самоуправления муниципа</w:t>
      </w:r>
      <w:r w:rsidR="00FD6CCA" w:rsidRPr="00AA526E">
        <w:rPr>
          <w:sz w:val="28"/>
          <w:szCs w:val="28"/>
        </w:rPr>
        <w:t>льного образования город Пермь</w:t>
      </w:r>
      <w:r w:rsidR="002F72AD" w:rsidRPr="00AA526E">
        <w:rPr>
          <w:sz w:val="28"/>
          <w:szCs w:val="28"/>
        </w:rPr>
        <w:t>»</w:t>
      </w:r>
      <w:r w:rsidR="001C38E9" w:rsidRPr="00AA526E">
        <w:rPr>
          <w:sz w:val="28"/>
          <w:szCs w:val="28"/>
        </w:rPr>
        <w:t>.</w:t>
      </w:r>
    </w:p>
    <w:p w14:paraId="7CDAC653" w14:textId="636EC548" w:rsidR="0024578B" w:rsidRPr="000B7533" w:rsidRDefault="004A5822" w:rsidP="005C2F4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4578B" w:rsidRPr="000B7533">
        <w:rPr>
          <w:sz w:val="28"/>
          <w:szCs w:val="28"/>
        </w:rPr>
        <w:t xml:space="preserve">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2F72AD">
        <w:rPr>
          <w:sz w:val="28"/>
          <w:szCs w:val="28"/>
        </w:rPr>
        <w:t>«</w:t>
      </w:r>
      <w:r w:rsidR="0024578B" w:rsidRPr="000B7533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2F72AD">
        <w:rPr>
          <w:sz w:val="28"/>
          <w:szCs w:val="28"/>
        </w:rPr>
        <w:t>»</w:t>
      </w:r>
      <w:r w:rsidR="0024578B" w:rsidRPr="000B7533">
        <w:rPr>
          <w:sz w:val="28"/>
          <w:szCs w:val="28"/>
        </w:rPr>
        <w:t>.</w:t>
      </w:r>
    </w:p>
    <w:p w14:paraId="6FF74E51" w14:textId="435CA715" w:rsidR="0024578B" w:rsidRPr="000B7533" w:rsidRDefault="004A5822" w:rsidP="005C2F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4578B" w:rsidRPr="000B7533">
        <w:rPr>
          <w:sz w:val="28"/>
          <w:szCs w:val="28"/>
        </w:rPr>
        <w:t>. Информационно-аналитическому управлению администрации города Перми обеспечить опубликование (обнародов</w:t>
      </w:r>
      <w:r w:rsidR="002918AD">
        <w:rPr>
          <w:sz w:val="28"/>
          <w:szCs w:val="28"/>
        </w:rPr>
        <w:t xml:space="preserve">ание) настоящего постановления </w:t>
      </w:r>
      <w:r w:rsidR="00F54396">
        <w:rPr>
          <w:sz w:val="28"/>
          <w:szCs w:val="28"/>
        </w:rPr>
        <w:br/>
      </w:r>
      <w:r w:rsidR="0024578B" w:rsidRPr="000B7533">
        <w:rPr>
          <w:sz w:val="28"/>
          <w:szCs w:val="28"/>
        </w:rPr>
        <w:t xml:space="preserve">на официальном сайте муниципального образования город Пермь </w:t>
      </w:r>
      <w:r w:rsidR="00375423">
        <w:rPr>
          <w:sz w:val="28"/>
          <w:szCs w:val="28"/>
        </w:rPr>
        <w:br/>
      </w:r>
      <w:r w:rsidR="0024578B" w:rsidRPr="000B7533">
        <w:rPr>
          <w:sz w:val="28"/>
          <w:szCs w:val="28"/>
        </w:rPr>
        <w:t>в информационно-телекоммуникационной сети Интернет.</w:t>
      </w:r>
    </w:p>
    <w:p w14:paraId="7D84767A" w14:textId="5C20D181" w:rsidR="0024578B" w:rsidRPr="000B7533" w:rsidRDefault="004A5822" w:rsidP="005C2F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54082">
        <w:rPr>
          <w:sz w:val="28"/>
          <w:szCs w:val="28"/>
        </w:rPr>
        <w:t xml:space="preserve">. Контроль за исполнением </w:t>
      </w:r>
      <w:r w:rsidR="0024578B" w:rsidRPr="000B7533">
        <w:rPr>
          <w:sz w:val="28"/>
          <w:szCs w:val="28"/>
        </w:rPr>
        <w:t xml:space="preserve">настоящего постановления возложить </w:t>
      </w:r>
      <w:r w:rsidR="0024578B" w:rsidRPr="000B7533">
        <w:rPr>
          <w:sz w:val="28"/>
          <w:szCs w:val="28"/>
        </w:rPr>
        <w:br/>
        <w:t xml:space="preserve">на </w:t>
      </w:r>
      <w:r w:rsidR="00FD6CCA">
        <w:rPr>
          <w:sz w:val="28"/>
          <w:szCs w:val="28"/>
        </w:rPr>
        <w:t>первого</w:t>
      </w:r>
      <w:r w:rsidR="004D3D64">
        <w:rPr>
          <w:sz w:val="28"/>
          <w:szCs w:val="28"/>
        </w:rPr>
        <w:t xml:space="preserve"> </w:t>
      </w:r>
      <w:r w:rsidR="009C557F">
        <w:rPr>
          <w:sz w:val="28"/>
          <w:szCs w:val="28"/>
        </w:rPr>
        <w:t>з</w:t>
      </w:r>
      <w:r w:rsidR="009C557F" w:rsidRPr="009C557F">
        <w:rPr>
          <w:sz w:val="28"/>
          <w:szCs w:val="28"/>
        </w:rPr>
        <w:t>аместител</w:t>
      </w:r>
      <w:r w:rsidR="009C557F">
        <w:rPr>
          <w:sz w:val="28"/>
          <w:szCs w:val="28"/>
        </w:rPr>
        <w:t>я</w:t>
      </w:r>
      <w:r w:rsidR="009C557F" w:rsidRPr="009C557F">
        <w:rPr>
          <w:sz w:val="28"/>
          <w:szCs w:val="28"/>
        </w:rPr>
        <w:t xml:space="preserve"> г</w:t>
      </w:r>
      <w:r w:rsidR="00FD6CCA">
        <w:rPr>
          <w:sz w:val="28"/>
          <w:szCs w:val="28"/>
        </w:rPr>
        <w:t xml:space="preserve">лавы администрации города Перми </w:t>
      </w:r>
      <w:r w:rsidR="00FD6CCA" w:rsidRPr="00374A4B">
        <w:rPr>
          <w:sz w:val="28"/>
          <w:szCs w:val="28"/>
        </w:rPr>
        <w:t>Хайруллина Э.А.</w:t>
      </w:r>
    </w:p>
    <w:p w14:paraId="5DC22CAA" w14:textId="77777777" w:rsidR="009E07EA" w:rsidRPr="000B7533" w:rsidRDefault="009E07EA" w:rsidP="00E94FE3">
      <w:pPr>
        <w:tabs>
          <w:tab w:val="left" w:pos="8931"/>
        </w:tabs>
        <w:spacing w:line="240" w:lineRule="exact"/>
        <w:rPr>
          <w:rFonts w:eastAsia="Calibri"/>
          <w:sz w:val="28"/>
          <w:szCs w:val="28"/>
          <w:lang w:eastAsia="en-US"/>
        </w:rPr>
      </w:pPr>
    </w:p>
    <w:p w14:paraId="7D3869D1" w14:textId="77777777" w:rsidR="009E07EA" w:rsidRDefault="009E07EA" w:rsidP="00E94FE3">
      <w:pPr>
        <w:tabs>
          <w:tab w:val="left" w:pos="8931"/>
        </w:tabs>
        <w:spacing w:line="240" w:lineRule="exact"/>
        <w:rPr>
          <w:rFonts w:eastAsia="Calibri"/>
          <w:sz w:val="28"/>
          <w:szCs w:val="28"/>
          <w:lang w:eastAsia="en-US"/>
        </w:rPr>
      </w:pPr>
    </w:p>
    <w:p w14:paraId="784084FD" w14:textId="77777777" w:rsidR="009E07EA" w:rsidRPr="000B7533" w:rsidRDefault="009E07EA" w:rsidP="00E94FE3">
      <w:pPr>
        <w:tabs>
          <w:tab w:val="left" w:pos="8931"/>
        </w:tabs>
        <w:spacing w:line="240" w:lineRule="exact"/>
        <w:rPr>
          <w:rFonts w:eastAsia="Calibri"/>
          <w:sz w:val="28"/>
          <w:szCs w:val="28"/>
          <w:lang w:eastAsia="en-US"/>
        </w:rPr>
      </w:pPr>
    </w:p>
    <w:p w14:paraId="5E3AC6BC" w14:textId="77777777" w:rsidR="000D633F" w:rsidRPr="000B7533" w:rsidRDefault="0024578B" w:rsidP="00E94FE3">
      <w:pPr>
        <w:tabs>
          <w:tab w:val="left" w:pos="8364"/>
        </w:tabs>
        <w:spacing w:line="240" w:lineRule="exact"/>
        <w:jc w:val="both"/>
        <w:rPr>
          <w:sz w:val="28"/>
          <w:szCs w:val="28"/>
        </w:rPr>
      </w:pPr>
      <w:r w:rsidRPr="000B7533">
        <w:rPr>
          <w:sz w:val="28"/>
          <w:szCs w:val="28"/>
        </w:rPr>
        <w:t>Глав</w:t>
      </w:r>
      <w:r w:rsidR="00403069">
        <w:rPr>
          <w:sz w:val="28"/>
          <w:szCs w:val="28"/>
        </w:rPr>
        <w:t>а</w:t>
      </w:r>
      <w:r w:rsidRPr="000B7533">
        <w:rPr>
          <w:sz w:val="28"/>
          <w:szCs w:val="28"/>
        </w:rPr>
        <w:t xml:space="preserve"> города Перми</w:t>
      </w:r>
      <w:r w:rsidRPr="000B7533">
        <w:rPr>
          <w:sz w:val="28"/>
          <w:szCs w:val="28"/>
        </w:rPr>
        <w:tab/>
      </w:r>
      <w:r w:rsidR="00D506D9">
        <w:rPr>
          <w:sz w:val="28"/>
          <w:szCs w:val="28"/>
        </w:rPr>
        <w:t>А.Н. Дёмкин</w:t>
      </w:r>
    </w:p>
    <w:p w14:paraId="0FE6F8A3" w14:textId="77777777" w:rsidR="00AB6CA9" w:rsidRPr="000B7533" w:rsidRDefault="00AB6CA9" w:rsidP="00E94FE3">
      <w:pPr>
        <w:jc w:val="both"/>
        <w:rPr>
          <w:sz w:val="28"/>
          <w:szCs w:val="28"/>
        </w:rPr>
        <w:sectPr w:rsidR="00AB6CA9" w:rsidRPr="000B7533" w:rsidSect="005343C0">
          <w:headerReference w:type="even" r:id="rId10"/>
          <w:headerReference w:type="default" r:id="rId11"/>
          <w:footerReference w:type="default" r:id="rId12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14:paraId="2ADD2CA1" w14:textId="77777777" w:rsidR="000D633F" w:rsidRPr="000B7533" w:rsidRDefault="000D633F" w:rsidP="00D86B92">
      <w:pPr>
        <w:pStyle w:val="ConsPlusNormal"/>
        <w:spacing w:line="240" w:lineRule="exact"/>
        <w:ind w:left="9923"/>
        <w:jc w:val="both"/>
      </w:pPr>
      <w:r w:rsidRPr="000B7533">
        <w:lastRenderedPageBreak/>
        <w:t>УТВЕРЖДЕНЫ</w:t>
      </w:r>
    </w:p>
    <w:p w14:paraId="0205E4CC" w14:textId="77777777" w:rsidR="000D633F" w:rsidRPr="000B7533" w:rsidRDefault="000D633F" w:rsidP="00D86B92">
      <w:pPr>
        <w:pStyle w:val="ConsPlusNormal"/>
        <w:spacing w:line="240" w:lineRule="exact"/>
        <w:ind w:left="9923"/>
        <w:jc w:val="both"/>
      </w:pPr>
      <w:r w:rsidRPr="000B7533">
        <w:t>постановлением администрации</w:t>
      </w:r>
    </w:p>
    <w:p w14:paraId="37272473" w14:textId="77777777" w:rsidR="000D633F" w:rsidRPr="000B7533" w:rsidRDefault="000D633F" w:rsidP="00D86B92">
      <w:pPr>
        <w:pStyle w:val="ConsPlusNormal"/>
        <w:spacing w:line="240" w:lineRule="exact"/>
        <w:ind w:left="9923"/>
        <w:jc w:val="both"/>
      </w:pPr>
      <w:r w:rsidRPr="000B7533">
        <w:t>города Перми</w:t>
      </w:r>
    </w:p>
    <w:p w14:paraId="73AE2E69" w14:textId="77777777" w:rsidR="000D633F" w:rsidRPr="000B7533" w:rsidRDefault="000D633F" w:rsidP="00D86B92">
      <w:pPr>
        <w:pStyle w:val="ConsPlusNormal"/>
        <w:spacing w:line="240" w:lineRule="exact"/>
        <w:ind w:left="9923"/>
        <w:jc w:val="both"/>
      </w:pPr>
      <w:r w:rsidRPr="000B7533">
        <w:t>от</w:t>
      </w:r>
    </w:p>
    <w:p w14:paraId="7C3772CB" w14:textId="77777777" w:rsidR="00415139" w:rsidRDefault="00415139" w:rsidP="00D86B92">
      <w:pPr>
        <w:pStyle w:val="ConsPlusTitle"/>
        <w:widowControl/>
        <w:spacing w:line="240" w:lineRule="exact"/>
        <w:ind w:left="9923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43"/>
      <w:bookmarkEnd w:id="0"/>
    </w:p>
    <w:p w14:paraId="763BD14D" w14:textId="77777777" w:rsidR="00612753" w:rsidRPr="000B7533" w:rsidRDefault="00612753" w:rsidP="00E94FE3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FD9650A" w14:textId="77777777" w:rsidR="00415139" w:rsidRPr="000B7533" w:rsidRDefault="00415139" w:rsidP="00E94FE3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2062A65" w14:textId="77777777" w:rsidR="000D633F" w:rsidRPr="000B7533" w:rsidRDefault="000D633F" w:rsidP="00E94FE3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B7533">
        <w:rPr>
          <w:rFonts w:ascii="Times New Roman" w:hAnsi="Times New Roman" w:cs="Times New Roman"/>
          <w:sz w:val="28"/>
          <w:szCs w:val="28"/>
        </w:rPr>
        <w:t>ИЗМЕНЕНИЯ</w:t>
      </w:r>
    </w:p>
    <w:p w14:paraId="41951E9C" w14:textId="77777777" w:rsidR="000D633F" w:rsidRPr="000B7533" w:rsidRDefault="000D633F" w:rsidP="00AF35DD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B7533">
        <w:rPr>
          <w:rFonts w:ascii="Times New Roman" w:hAnsi="Times New Roman" w:cs="Times New Roman"/>
          <w:sz w:val="28"/>
          <w:szCs w:val="28"/>
        </w:rPr>
        <w:t>в Документ планирования регулярных перевозок по муниципальным</w:t>
      </w:r>
      <w:r w:rsidR="00415139" w:rsidRPr="000B7533">
        <w:rPr>
          <w:rFonts w:ascii="Times New Roman" w:hAnsi="Times New Roman" w:cs="Times New Roman"/>
          <w:sz w:val="28"/>
          <w:szCs w:val="28"/>
        </w:rPr>
        <w:t xml:space="preserve"> </w:t>
      </w:r>
      <w:r w:rsidRPr="000B7533">
        <w:rPr>
          <w:rFonts w:ascii="Times New Roman" w:hAnsi="Times New Roman" w:cs="Times New Roman"/>
          <w:sz w:val="28"/>
          <w:szCs w:val="28"/>
        </w:rPr>
        <w:t xml:space="preserve">маршрутам города Перми, </w:t>
      </w:r>
      <w:r w:rsidR="00415139" w:rsidRPr="000B7533">
        <w:rPr>
          <w:rFonts w:ascii="Times New Roman" w:hAnsi="Times New Roman" w:cs="Times New Roman"/>
          <w:sz w:val="28"/>
          <w:szCs w:val="28"/>
        </w:rPr>
        <w:br/>
      </w:r>
      <w:r w:rsidRPr="000B7533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</w:t>
      </w:r>
      <w:r w:rsidR="00415139" w:rsidRPr="000B7533">
        <w:rPr>
          <w:rFonts w:ascii="Times New Roman" w:hAnsi="Times New Roman" w:cs="Times New Roman"/>
          <w:sz w:val="28"/>
          <w:szCs w:val="28"/>
        </w:rPr>
        <w:t xml:space="preserve"> </w:t>
      </w:r>
      <w:r w:rsidRPr="000B7533">
        <w:rPr>
          <w:rFonts w:ascii="Times New Roman" w:hAnsi="Times New Roman" w:cs="Times New Roman"/>
          <w:sz w:val="28"/>
          <w:szCs w:val="28"/>
        </w:rPr>
        <w:t>города Перми от 22 марта 2017 г. № 210</w:t>
      </w:r>
    </w:p>
    <w:p w14:paraId="10C4302D" w14:textId="77777777" w:rsidR="000D633F" w:rsidRDefault="000D633F" w:rsidP="00E94FE3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14:paraId="5178EF3C" w14:textId="2ADE7F66" w:rsidR="000D633F" w:rsidRDefault="005939DB" w:rsidP="009F2938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В разделе </w:t>
      </w:r>
      <w:r w:rsidR="000D633F" w:rsidRPr="000B7533">
        <w:rPr>
          <w:rFonts w:ascii="Times New Roman" w:hAnsi="Times New Roman" w:cs="Times New Roman"/>
          <w:b w:val="0"/>
          <w:sz w:val="28"/>
          <w:szCs w:val="28"/>
        </w:rPr>
        <w:t>1:</w:t>
      </w:r>
    </w:p>
    <w:p w14:paraId="43340F6B" w14:textId="452F1AA2" w:rsidR="000B0F82" w:rsidRDefault="005E37DB" w:rsidP="007D03F4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336E05" w:rsidRPr="000B7533">
        <w:rPr>
          <w:rFonts w:ascii="Times New Roman" w:hAnsi="Times New Roman" w:cs="Times New Roman"/>
          <w:b w:val="0"/>
          <w:sz w:val="28"/>
          <w:szCs w:val="28"/>
        </w:rPr>
        <w:t xml:space="preserve">в подразделе </w:t>
      </w:r>
      <w:r w:rsidR="002F72AD">
        <w:rPr>
          <w:rFonts w:ascii="Times New Roman" w:hAnsi="Times New Roman" w:cs="Times New Roman"/>
          <w:b w:val="0"/>
          <w:sz w:val="28"/>
          <w:szCs w:val="28"/>
        </w:rPr>
        <w:t>«</w:t>
      </w:r>
      <w:r w:rsidR="00336E05" w:rsidRPr="000B7533">
        <w:rPr>
          <w:rFonts w:ascii="Times New Roman" w:hAnsi="Times New Roman" w:cs="Times New Roman"/>
          <w:b w:val="0"/>
          <w:sz w:val="28"/>
          <w:szCs w:val="28"/>
        </w:rPr>
        <w:t>Муниципальные маршруты регулярных перевозок автомобильным транспортом по регулируемым тарифам</w:t>
      </w:r>
      <w:r w:rsidR="002F72AD">
        <w:rPr>
          <w:rFonts w:ascii="Times New Roman" w:hAnsi="Times New Roman" w:cs="Times New Roman"/>
          <w:b w:val="0"/>
          <w:sz w:val="28"/>
          <w:szCs w:val="28"/>
        </w:rPr>
        <w:t>»</w:t>
      </w:r>
      <w:r w:rsidR="00336E05" w:rsidRPr="000B7533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147B07C9" w14:textId="1A0D9B2E" w:rsidR="005D28D8" w:rsidRDefault="003D0D59" w:rsidP="00A83EB5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1.1.1. </w:t>
      </w:r>
      <w:r w:rsidR="005D28D8">
        <w:rPr>
          <w:rFonts w:ascii="Times New Roman" w:hAnsi="Times New Roman" w:cs="Times New Roman"/>
          <w:b w:val="0"/>
          <w:sz w:val="28"/>
          <w:szCs w:val="28"/>
        </w:rPr>
        <w:t>в строке 9:</w:t>
      </w:r>
    </w:p>
    <w:p w14:paraId="1706E6AA" w14:textId="2F789877" w:rsidR="005D28D8" w:rsidRDefault="005D28D8" w:rsidP="00A83EB5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1.1.1.1. в графе 5 после слов «ЦУМ,» дополнить словами «улица Куйбышева/Филармония,»;</w:t>
      </w:r>
    </w:p>
    <w:p w14:paraId="202057D0" w14:textId="76B81598" w:rsidR="005D28D8" w:rsidRDefault="005D28D8" w:rsidP="005D28D8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1.1.1.2. в графе 6 после слов «улица Попова,» дополнить словами «улица Куйбышева/Филармония,»;</w:t>
      </w:r>
    </w:p>
    <w:p w14:paraId="27F3885D" w14:textId="4CCFE1EC" w:rsidR="005D28D8" w:rsidRDefault="005D28D8" w:rsidP="005D28D8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1.1.2. в строке 13:</w:t>
      </w:r>
    </w:p>
    <w:p w14:paraId="4D6BAEE4" w14:textId="34A66296" w:rsidR="005D28D8" w:rsidRDefault="005D28D8" w:rsidP="005D28D8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1.1.2.1. в графе 5 после слов «улица Попова,» дополнить словами «улица Куйбышева/Филармония,»;</w:t>
      </w:r>
    </w:p>
    <w:p w14:paraId="53CB3F6D" w14:textId="52464C7D" w:rsidR="005D28D8" w:rsidRDefault="005D28D8" w:rsidP="005D28D8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1.1.2.2. в графе 6 после слов «ЦУМ,» дополнить словами «улица Куйбышева/Филармония»;</w:t>
      </w:r>
    </w:p>
    <w:p w14:paraId="559FD911" w14:textId="47A281A7" w:rsidR="009C0F65" w:rsidRDefault="005D28D8" w:rsidP="00941FA5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1.1.3</w:t>
      </w:r>
      <w:r w:rsidR="00EB5C69">
        <w:rPr>
          <w:rFonts w:ascii="Times New Roman" w:hAnsi="Times New Roman" w:cs="Times New Roman"/>
          <w:b w:val="0"/>
          <w:sz w:val="28"/>
          <w:szCs w:val="28"/>
        </w:rPr>
        <w:t>.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троку 21 </w:t>
      </w:r>
      <w:r w:rsidR="00EB5C69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</w:t>
      </w:r>
      <w:r w:rsidR="009C0F65">
        <w:rPr>
          <w:rFonts w:ascii="Times New Roman" w:hAnsi="Times New Roman" w:cs="Times New Roman"/>
          <w:b w:val="0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5"/>
        <w:gridCol w:w="365"/>
        <w:gridCol w:w="1817"/>
        <w:gridCol w:w="1984"/>
        <w:gridCol w:w="5387"/>
        <w:gridCol w:w="4925"/>
      </w:tblGrid>
      <w:tr w:rsidR="009C0F65" w14:paraId="401D6159" w14:textId="77777777" w:rsidTr="003E758B">
        <w:tc>
          <w:tcPr>
            <w:tcW w:w="365" w:type="dxa"/>
          </w:tcPr>
          <w:p w14:paraId="7926DC4E" w14:textId="28DD72DB" w:rsidR="009C0F65" w:rsidRPr="003901DF" w:rsidRDefault="00EB5C69" w:rsidP="003E758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65" w:type="dxa"/>
          </w:tcPr>
          <w:p w14:paraId="62DE8562" w14:textId="76903866" w:rsidR="009C0F65" w:rsidRPr="003901DF" w:rsidRDefault="00EB5C69" w:rsidP="003E758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817" w:type="dxa"/>
          </w:tcPr>
          <w:p w14:paraId="322D46C1" w14:textId="600B4A1E" w:rsidR="009C0F65" w:rsidRPr="00A83EB5" w:rsidRDefault="00EB5C69" w:rsidP="003E758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Микрорайон Васильевка – Пермский военный институт</w:t>
            </w:r>
          </w:p>
        </w:tc>
        <w:tc>
          <w:tcPr>
            <w:tcW w:w="1984" w:type="dxa"/>
          </w:tcPr>
          <w:p w14:paraId="0E001F6D" w14:textId="42177B81" w:rsidR="009C0F65" w:rsidRPr="003901DF" w:rsidRDefault="00EB5C69" w:rsidP="00D86B9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5387" w:type="dxa"/>
          </w:tcPr>
          <w:p w14:paraId="6F23BE1A" w14:textId="4B99B66E" w:rsidR="00EB5C69" w:rsidRDefault="00473E67" w:rsidP="00EB5C6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улицам: </w:t>
            </w:r>
            <w:r w:rsidR="00EB5C69" w:rsidRPr="00EB5C69">
              <w:rPr>
                <w:sz w:val="24"/>
                <w:szCs w:val="24"/>
              </w:rPr>
              <w:t xml:space="preserve">Железнодорожной, Бумажников, </w:t>
            </w:r>
            <w:proofErr w:type="spellStart"/>
            <w:r w:rsidR="00EB5C69" w:rsidRPr="00EB5C69">
              <w:rPr>
                <w:sz w:val="24"/>
                <w:szCs w:val="24"/>
              </w:rPr>
              <w:t>Корсуньской</w:t>
            </w:r>
            <w:proofErr w:type="spellEnd"/>
            <w:r w:rsidR="00EB5C69" w:rsidRPr="00EB5C69">
              <w:rPr>
                <w:sz w:val="24"/>
                <w:szCs w:val="24"/>
              </w:rPr>
              <w:t xml:space="preserve">, Соликамскому тракту, </w:t>
            </w:r>
            <w:proofErr w:type="spellStart"/>
            <w:r w:rsidR="00EB5C69" w:rsidRPr="00EB5C69">
              <w:rPr>
                <w:sz w:val="24"/>
                <w:szCs w:val="24"/>
              </w:rPr>
              <w:t>Цимлянской</w:t>
            </w:r>
            <w:proofErr w:type="spellEnd"/>
            <w:r w:rsidR="00EB5C69" w:rsidRPr="00EB5C69">
              <w:rPr>
                <w:sz w:val="24"/>
                <w:szCs w:val="24"/>
              </w:rPr>
              <w:t xml:space="preserve">, Первомайской, </w:t>
            </w:r>
            <w:proofErr w:type="spellStart"/>
            <w:r w:rsidR="00EB5C69" w:rsidRPr="00EB5C69">
              <w:rPr>
                <w:sz w:val="24"/>
                <w:szCs w:val="24"/>
              </w:rPr>
              <w:t>Карбышева</w:t>
            </w:r>
            <w:proofErr w:type="spellEnd"/>
            <w:r w:rsidR="00EB5C69" w:rsidRPr="00EB5C69">
              <w:rPr>
                <w:sz w:val="24"/>
                <w:szCs w:val="24"/>
              </w:rPr>
              <w:t xml:space="preserve">, Репина, Писарева, Маршала </w:t>
            </w:r>
            <w:proofErr w:type="spellStart"/>
            <w:r w:rsidR="00EB5C69" w:rsidRPr="00EB5C69">
              <w:rPr>
                <w:sz w:val="24"/>
                <w:szCs w:val="24"/>
              </w:rPr>
              <w:t>Толбухина</w:t>
            </w:r>
            <w:proofErr w:type="spellEnd"/>
            <w:r w:rsidR="00EB5C69" w:rsidRPr="00EB5C69">
              <w:rPr>
                <w:sz w:val="24"/>
                <w:szCs w:val="24"/>
              </w:rPr>
              <w:t xml:space="preserve">, Кабельщиков, Вильямса, </w:t>
            </w:r>
            <w:proofErr w:type="spellStart"/>
            <w:r w:rsidR="00EB5C69" w:rsidRPr="00EB5C69">
              <w:rPr>
                <w:sz w:val="24"/>
                <w:szCs w:val="24"/>
              </w:rPr>
              <w:t>Гайвинской</w:t>
            </w:r>
            <w:proofErr w:type="spellEnd"/>
            <w:r w:rsidR="00EB5C69" w:rsidRPr="00EB5C69">
              <w:rPr>
                <w:sz w:val="24"/>
                <w:szCs w:val="24"/>
              </w:rPr>
              <w:t>, Репина, Васнец</w:t>
            </w:r>
            <w:r w:rsidR="00EB5C69">
              <w:rPr>
                <w:sz w:val="24"/>
                <w:szCs w:val="24"/>
              </w:rPr>
              <w:t xml:space="preserve">ова, </w:t>
            </w:r>
            <w:proofErr w:type="spellStart"/>
            <w:r w:rsidR="00EB5C69">
              <w:rPr>
                <w:sz w:val="24"/>
                <w:szCs w:val="24"/>
              </w:rPr>
              <w:t>Гайвинской</w:t>
            </w:r>
            <w:proofErr w:type="spellEnd"/>
            <w:r w:rsidR="00EB5C69">
              <w:rPr>
                <w:sz w:val="24"/>
                <w:szCs w:val="24"/>
              </w:rPr>
              <w:t xml:space="preserve">, </w:t>
            </w:r>
            <w:proofErr w:type="spellStart"/>
            <w:r w:rsidR="00EB5C69">
              <w:rPr>
                <w:sz w:val="24"/>
                <w:szCs w:val="24"/>
              </w:rPr>
              <w:t>Гремячему</w:t>
            </w:r>
            <w:proofErr w:type="spellEnd"/>
            <w:r w:rsidR="00EB5C69">
              <w:rPr>
                <w:sz w:val="24"/>
                <w:szCs w:val="24"/>
              </w:rPr>
              <w:t xml:space="preserve"> логу;</w:t>
            </w:r>
          </w:p>
          <w:p w14:paraId="7A072568" w14:textId="32435A83" w:rsidR="009C0F65" w:rsidRPr="00A0556F" w:rsidRDefault="009C0F65" w:rsidP="00EB5C6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остановочными пунктами</w:t>
            </w:r>
            <w:r w:rsidRPr="001931CE">
              <w:rPr>
                <w:sz w:val="24"/>
                <w:szCs w:val="24"/>
              </w:rPr>
              <w:t>:</w:t>
            </w:r>
            <w:r w:rsidR="00473E67">
              <w:rPr>
                <w:sz w:val="24"/>
                <w:szCs w:val="24"/>
              </w:rPr>
              <w:t xml:space="preserve"> </w:t>
            </w:r>
            <w:r w:rsidR="00EB5C69" w:rsidRPr="00EB5C69">
              <w:rPr>
                <w:sz w:val="24"/>
                <w:szCs w:val="24"/>
              </w:rPr>
              <w:t xml:space="preserve">микрорайон Васильевка, станция Голованово, улица </w:t>
            </w:r>
            <w:proofErr w:type="spellStart"/>
            <w:r w:rsidR="00EB5C69" w:rsidRPr="00EB5C69">
              <w:rPr>
                <w:sz w:val="24"/>
                <w:szCs w:val="24"/>
              </w:rPr>
              <w:t>Мозырьская</w:t>
            </w:r>
            <w:proofErr w:type="spellEnd"/>
            <w:r w:rsidR="00EB5C69" w:rsidRPr="00EB5C69">
              <w:rPr>
                <w:sz w:val="24"/>
                <w:szCs w:val="24"/>
              </w:rPr>
              <w:t xml:space="preserve">, </w:t>
            </w:r>
            <w:proofErr w:type="spellStart"/>
            <w:r w:rsidR="00EB5C69" w:rsidRPr="00EB5C69">
              <w:rPr>
                <w:sz w:val="24"/>
                <w:szCs w:val="24"/>
              </w:rPr>
              <w:t>Бумкомбинат</w:t>
            </w:r>
            <w:proofErr w:type="spellEnd"/>
            <w:r w:rsidR="00EB5C69" w:rsidRPr="00EB5C69">
              <w:rPr>
                <w:sz w:val="24"/>
                <w:szCs w:val="24"/>
              </w:rPr>
              <w:t xml:space="preserve">, ВНИИБ, Мичуринские сады, Новые дома, микрорайон Домостроительный, микрорайон </w:t>
            </w:r>
            <w:proofErr w:type="spellStart"/>
            <w:r w:rsidR="00EB5C69" w:rsidRPr="00EB5C69">
              <w:rPr>
                <w:sz w:val="24"/>
                <w:szCs w:val="24"/>
              </w:rPr>
              <w:t>Левшино</w:t>
            </w:r>
            <w:proofErr w:type="spellEnd"/>
            <w:r w:rsidR="00EB5C69" w:rsidRPr="00EB5C69">
              <w:rPr>
                <w:sz w:val="24"/>
                <w:szCs w:val="24"/>
              </w:rPr>
              <w:t xml:space="preserve">, улица Александра Щербакова, улица Менжинского, станция Лодочная, станция </w:t>
            </w:r>
            <w:r w:rsidR="00EB5C69" w:rsidRPr="00EB5C69">
              <w:rPr>
                <w:sz w:val="24"/>
                <w:szCs w:val="24"/>
              </w:rPr>
              <w:lastRenderedPageBreak/>
              <w:t xml:space="preserve">Молодежная, Набережная, Рынок, улица </w:t>
            </w:r>
            <w:proofErr w:type="spellStart"/>
            <w:r w:rsidR="00EB5C69" w:rsidRPr="00EB5C69">
              <w:rPr>
                <w:sz w:val="24"/>
                <w:szCs w:val="24"/>
              </w:rPr>
              <w:t>Гайвинская</w:t>
            </w:r>
            <w:proofErr w:type="spellEnd"/>
            <w:r w:rsidR="00EB5C69" w:rsidRPr="00EB5C69">
              <w:rPr>
                <w:sz w:val="24"/>
                <w:szCs w:val="24"/>
              </w:rPr>
              <w:t>, улица Репина, улица Кабельщиков, 9-й микрорайон, 10-й микрорайон, улица Васнецова, ОАО «Камкабель», Пермский военный институт</w:t>
            </w:r>
          </w:p>
        </w:tc>
        <w:tc>
          <w:tcPr>
            <w:tcW w:w="4925" w:type="dxa"/>
          </w:tcPr>
          <w:p w14:paraId="261FCE70" w14:textId="7B5AA79D" w:rsidR="005D28D8" w:rsidRDefault="009C0F65" w:rsidP="005D28D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 улицам:</w:t>
            </w:r>
            <w:r w:rsidR="00C303CB">
              <w:rPr>
                <w:sz w:val="24"/>
                <w:szCs w:val="24"/>
              </w:rPr>
              <w:t xml:space="preserve"> </w:t>
            </w:r>
            <w:proofErr w:type="spellStart"/>
            <w:r w:rsidR="005D28D8" w:rsidRPr="005D28D8">
              <w:rPr>
                <w:sz w:val="24"/>
                <w:szCs w:val="24"/>
              </w:rPr>
              <w:t>Гремячему</w:t>
            </w:r>
            <w:proofErr w:type="spellEnd"/>
            <w:r w:rsidR="005D28D8" w:rsidRPr="005D28D8">
              <w:rPr>
                <w:sz w:val="24"/>
                <w:szCs w:val="24"/>
              </w:rPr>
              <w:t xml:space="preserve"> логу, </w:t>
            </w:r>
            <w:proofErr w:type="spellStart"/>
            <w:r w:rsidR="005D28D8" w:rsidRPr="005D28D8">
              <w:rPr>
                <w:sz w:val="24"/>
                <w:szCs w:val="24"/>
              </w:rPr>
              <w:t>Гайвинской</w:t>
            </w:r>
            <w:proofErr w:type="spellEnd"/>
            <w:r w:rsidR="005D28D8" w:rsidRPr="005D28D8">
              <w:rPr>
                <w:sz w:val="24"/>
                <w:szCs w:val="24"/>
              </w:rPr>
              <w:t xml:space="preserve">, Васнецова, Репина, </w:t>
            </w:r>
            <w:proofErr w:type="spellStart"/>
            <w:r w:rsidR="005D28D8" w:rsidRPr="005D28D8">
              <w:rPr>
                <w:sz w:val="24"/>
                <w:szCs w:val="24"/>
              </w:rPr>
              <w:t>Гайвинской</w:t>
            </w:r>
            <w:proofErr w:type="spellEnd"/>
            <w:r w:rsidR="005D28D8" w:rsidRPr="005D28D8">
              <w:rPr>
                <w:sz w:val="24"/>
                <w:szCs w:val="24"/>
              </w:rPr>
              <w:t xml:space="preserve">, Вильямса, Кабельщиков, Маршала </w:t>
            </w:r>
            <w:proofErr w:type="spellStart"/>
            <w:r w:rsidR="005D28D8" w:rsidRPr="005D28D8">
              <w:rPr>
                <w:sz w:val="24"/>
                <w:szCs w:val="24"/>
              </w:rPr>
              <w:t>Толбухина</w:t>
            </w:r>
            <w:proofErr w:type="spellEnd"/>
            <w:r w:rsidR="005D28D8" w:rsidRPr="005D28D8">
              <w:rPr>
                <w:sz w:val="24"/>
                <w:szCs w:val="24"/>
              </w:rPr>
              <w:t xml:space="preserve">, Писарева, Репина, </w:t>
            </w:r>
            <w:proofErr w:type="spellStart"/>
            <w:r w:rsidR="005D28D8" w:rsidRPr="005D28D8">
              <w:rPr>
                <w:sz w:val="24"/>
                <w:szCs w:val="24"/>
              </w:rPr>
              <w:t>Карбышева</w:t>
            </w:r>
            <w:proofErr w:type="spellEnd"/>
            <w:r w:rsidR="005D28D8" w:rsidRPr="005D28D8">
              <w:rPr>
                <w:sz w:val="24"/>
                <w:szCs w:val="24"/>
              </w:rPr>
              <w:t xml:space="preserve">, Первомайской, </w:t>
            </w:r>
            <w:proofErr w:type="spellStart"/>
            <w:r w:rsidR="005D28D8" w:rsidRPr="005D28D8">
              <w:rPr>
                <w:sz w:val="24"/>
                <w:szCs w:val="24"/>
              </w:rPr>
              <w:t>Цимлянской</w:t>
            </w:r>
            <w:proofErr w:type="spellEnd"/>
            <w:r w:rsidR="005D28D8" w:rsidRPr="005D28D8">
              <w:rPr>
                <w:sz w:val="24"/>
                <w:szCs w:val="24"/>
              </w:rPr>
              <w:t xml:space="preserve">, Соликамскому тракту, </w:t>
            </w:r>
            <w:proofErr w:type="spellStart"/>
            <w:r w:rsidR="005D28D8" w:rsidRPr="005D28D8">
              <w:rPr>
                <w:sz w:val="24"/>
                <w:szCs w:val="24"/>
              </w:rPr>
              <w:t>Корсуньск</w:t>
            </w:r>
            <w:r w:rsidR="005D28D8">
              <w:rPr>
                <w:sz w:val="24"/>
                <w:szCs w:val="24"/>
              </w:rPr>
              <w:t>ой</w:t>
            </w:r>
            <w:proofErr w:type="spellEnd"/>
            <w:r w:rsidR="005D28D8">
              <w:rPr>
                <w:sz w:val="24"/>
                <w:szCs w:val="24"/>
              </w:rPr>
              <w:t>, Бумажников, Железнодорожной;</w:t>
            </w:r>
          </w:p>
          <w:p w14:paraId="63BF61F2" w14:textId="4EC44787" w:rsidR="009C0F65" w:rsidRPr="00352FFA" w:rsidRDefault="005F5DC2" w:rsidP="005D28D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остановочными пунктами: </w:t>
            </w:r>
            <w:r w:rsidR="005D28D8" w:rsidRPr="005D28D8">
              <w:rPr>
                <w:sz w:val="24"/>
                <w:szCs w:val="24"/>
              </w:rPr>
              <w:t xml:space="preserve">Пермский военный институт, ОАО «Камкабель», улица Васнецова, 10-й микрорайон, 9-й микрорайон, улица Репина, улица </w:t>
            </w:r>
            <w:proofErr w:type="spellStart"/>
            <w:r w:rsidR="005D28D8" w:rsidRPr="005D28D8">
              <w:rPr>
                <w:sz w:val="24"/>
                <w:szCs w:val="24"/>
              </w:rPr>
              <w:t>Гайвинская</w:t>
            </w:r>
            <w:proofErr w:type="spellEnd"/>
            <w:r w:rsidR="005D28D8" w:rsidRPr="005D28D8">
              <w:rPr>
                <w:sz w:val="24"/>
                <w:szCs w:val="24"/>
              </w:rPr>
              <w:t xml:space="preserve">, Рынок, Набережная, станция Молодежная, станция Лодочная, улица Менжинского, улица Александра Щербакова, микрорайон </w:t>
            </w:r>
            <w:proofErr w:type="spellStart"/>
            <w:r w:rsidR="005D28D8" w:rsidRPr="005D28D8">
              <w:rPr>
                <w:sz w:val="24"/>
                <w:szCs w:val="24"/>
              </w:rPr>
              <w:t>Левшино</w:t>
            </w:r>
            <w:proofErr w:type="spellEnd"/>
            <w:r w:rsidR="005D28D8" w:rsidRPr="005D28D8">
              <w:rPr>
                <w:sz w:val="24"/>
                <w:szCs w:val="24"/>
              </w:rPr>
              <w:t xml:space="preserve">, </w:t>
            </w:r>
            <w:r w:rsidR="005D28D8" w:rsidRPr="005D28D8">
              <w:rPr>
                <w:sz w:val="24"/>
                <w:szCs w:val="24"/>
              </w:rPr>
              <w:lastRenderedPageBreak/>
              <w:t xml:space="preserve">микрорайон Домостроительный, Новые дома, Мичуринские сады, ВНИИБ, </w:t>
            </w:r>
            <w:proofErr w:type="spellStart"/>
            <w:r w:rsidR="005D28D8" w:rsidRPr="005D28D8">
              <w:rPr>
                <w:sz w:val="24"/>
                <w:szCs w:val="24"/>
              </w:rPr>
              <w:t>Бумкомбинат</w:t>
            </w:r>
            <w:proofErr w:type="spellEnd"/>
            <w:r w:rsidR="005D28D8" w:rsidRPr="005D28D8">
              <w:rPr>
                <w:sz w:val="24"/>
                <w:szCs w:val="24"/>
              </w:rPr>
              <w:t xml:space="preserve">, улица </w:t>
            </w:r>
            <w:proofErr w:type="spellStart"/>
            <w:r w:rsidR="005D28D8" w:rsidRPr="005D28D8">
              <w:rPr>
                <w:sz w:val="24"/>
                <w:szCs w:val="24"/>
              </w:rPr>
              <w:t>Мозырьская</w:t>
            </w:r>
            <w:proofErr w:type="spellEnd"/>
            <w:r w:rsidR="005D28D8" w:rsidRPr="005D28D8">
              <w:rPr>
                <w:sz w:val="24"/>
                <w:szCs w:val="24"/>
              </w:rPr>
              <w:t>, станция Голованово, микрорайон Васильевка</w:t>
            </w:r>
          </w:p>
        </w:tc>
      </w:tr>
    </w:tbl>
    <w:p w14:paraId="597156B6" w14:textId="7BEFB810" w:rsidR="009A7E05" w:rsidRPr="004F6361" w:rsidRDefault="009A7E05" w:rsidP="00C303CB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6B17C3C8" w14:textId="391AD0EC" w:rsidR="00473E67" w:rsidRDefault="005D28D8" w:rsidP="00473E67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1.1.4. строку 29 изложить в следующей редакции</w:t>
      </w:r>
      <w:r w:rsidR="00473E67">
        <w:rPr>
          <w:rFonts w:ascii="Times New Roman" w:hAnsi="Times New Roman" w:cs="Times New Roman"/>
          <w:b w:val="0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5"/>
        <w:gridCol w:w="365"/>
        <w:gridCol w:w="1817"/>
        <w:gridCol w:w="1984"/>
        <w:gridCol w:w="5387"/>
        <w:gridCol w:w="4925"/>
      </w:tblGrid>
      <w:tr w:rsidR="005D28D8" w14:paraId="2E9CF74F" w14:textId="77777777" w:rsidTr="004332CC">
        <w:tc>
          <w:tcPr>
            <w:tcW w:w="365" w:type="dxa"/>
          </w:tcPr>
          <w:p w14:paraId="7519E5EC" w14:textId="4AD59B95" w:rsidR="005D28D8" w:rsidRPr="003901DF" w:rsidRDefault="005D28D8" w:rsidP="004332C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65" w:type="dxa"/>
          </w:tcPr>
          <w:p w14:paraId="7D9690F5" w14:textId="43165935" w:rsidR="005D28D8" w:rsidRPr="003901DF" w:rsidRDefault="005D28D8" w:rsidP="004332C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17" w:type="dxa"/>
          </w:tcPr>
          <w:p w14:paraId="1443FB85" w14:textId="3FEFF5B6" w:rsidR="00C57134" w:rsidRPr="00A83EB5" w:rsidRDefault="00C57134" w:rsidP="00C5713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9103C9">
              <w:rPr>
                <w:sz w:val="24"/>
                <w:szCs w:val="24"/>
              </w:rPr>
              <w:t>икрорайон Садовый</w:t>
            </w:r>
            <w:r>
              <w:rPr>
                <w:sz w:val="24"/>
                <w:szCs w:val="24"/>
              </w:rPr>
              <w:t xml:space="preserve"> – м</w:t>
            </w:r>
            <w:r>
              <w:rPr>
                <w:sz w:val="24"/>
                <w:szCs w:val="24"/>
              </w:rPr>
              <w:t>икрорайон Парковый</w:t>
            </w:r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Тенториум</w:t>
            </w:r>
            <w:proofErr w:type="spellEnd"/>
          </w:p>
        </w:tc>
        <w:tc>
          <w:tcPr>
            <w:tcW w:w="1984" w:type="dxa"/>
          </w:tcPr>
          <w:p w14:paraId="0F14E22E" w14:textId="3D690DA8" w:rsidR="005D28D8" w:rsidRPr="003901DF" w:rsidRDefault="009103C9" w:rsidP="004332C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только в установленных остановочных пунктах</w:t>
            </w:r>
          </w:p>
        </w:tc>
        <w:tc>
          <w:tcPr>
            <w:tcW w:w="5387" w:type="dxa"/>
          </w:tcPr>
          <w:p w14:paraId="2F35AF6A" w14:textId="64D4C4D0" w:rsidR="005D28D8" w:rsidRDefault="005D28D8" w:rsidP="004332C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улицам: </w:t>
            </w:r>
            <w:r w:rsidR="009103C9">
              <w:rPr>
                <w:sz w:val="24"/>
                <w:szCs w:val="24"/>
              </w:rPr>
              <w:t>Встречной</w:t>
            </w:r>
            <w:r w:rsidR="009103C9">
              <w:rPr>
                <w:sz w:val="24"/>
                <w:szCs w:val="24"/>
                <w:vertAlign w:val="superscript"/>
              </w:rPr>
              <w:t>16</w:t>
            </w:r>
            <w:r w:rsidR="009103C9">
              <w:rPr>
                <w:sz w:val="24"/>
                <w:szCs w:val="24"/>
              </w:rPr>
              <w:t xml:space="preserve">, </w:t>
            </w:r>
            <w:proofErr w:type="spellStart"/>
            <w:r w:rsidR="009103C9" w:rsidRPr="009103C9">
              <w:rPr>
                <w:sz w:val="24"/>
                <w:szCs w:val="24"/>
              </w:rPr>
              <w:t>Куфонина</w:t>
            </w:r>
            <w:proofErr w:type="spellEnd"/>
            <w:r w:rsidR="009103C9" w:rsidRPr="009103C9">
              <w:rPr>
                <w:sz w:val="24"/>
                <w:szCs w:val="24"/>
              </w:rPr>
              <w:t xml:space="preserve">, проспекту Парковому, Зои Космодемьянской, </w:t>
            </w:r>
            <w:proofErr w:type="spellStart"/>
            <w:r w:rsidR="009103C9" w:rsidRPr="009103C9">
              <w:rPr>
                <w:sz w:val="24"/>
                <w:szCs w:val="24"/>
              </w:rPr>
              <w:t>Подлесной</w:t>
            </w:r>
            <w:proofErr w:type="spellEnd"/>
            <w:r w:rsidR="009103C9" w:rsidRPr="009103C9">
              <w:rPr>
                <w:sz w:val="24"/>
                <w:szCs w:val="24"/>
              </w:rPr>
              <w:t xml:space="preserve">, шоссе Космонавтов, Пушкина, Николая Островского, Достоевского, Парковой, Северной дамбе, Уральской, Крупской, Дружбы, Тургенева, </w:t>
            </w:r>
            <w:proofErr w:type="spellStart"/>
            <w:r w:rsidR="009103C9" w:rsidRPr="009103C9">
              <w:rPr>
                <w:sz w:val="24"/>
                <w:szCs w:val="24"/>
              </w:rPr>
              <w:t>Уинской</w:t>
            </w:r>
            <w:proofErr w:type="spellEnd"/>
            <w:r w:rsidR="009103C9" w:rsidRPr="009103C9">
              <w:rPr>
                <w:sz w:val="24"/>
                <w:szCs w:val="24"/>
              </w:rPr>
              <w:t xml:space="preserve">, </w:t>
            </w:r>
            <w:proofErr w:type="spellStart"/>
            <w:r w:rsidR="009103C9" w:rsidRPr="009103C9">
              <w:rPr>
                <w:sz w:val="24"/>
                <w:szCs w:val="24"/>
              </w:rPr>
              <w:t>Юрша</w:t>
            </w:r>
            <w:proofErr w:type="spellEnd"/>
            <w:r w:rsidR="009103C9" w:rsidRPr="009103C9">
              <w:rPr>
                <w:sz w:val="24"/>
                <w:szCs w:val="24"/>
              </w:rPr>
              <w:t>;</w:t>
            </w:r>
          </w:p>
          <w:p w14:paraId="399751E5" w14:textId="326DC23F" w:rsidR="005D28D8" w:rsidRPr="00A0556F" w:rsidRDefault="005D28D8" w:rsidP="009103C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остановочными пунктами</w:t>
            </w:r>
            <w:r w:rsidRPr="001931C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9103C9" w:rsidRPr="009103C9">
              <w:rPr>
                <w:sz w:val="24"/>
                <w:szCs w:val="24"/>
              </w:rPr>
              <w:t>Тенто</w:t>
            </w:r>
            <w:r w:rsidR="009103C9">
              <w:rPr>
                <w:sz w:val="24"/>
                <w:szCs w:val="24"/>
              </w:rPr>
              <w:t>риум</w:t>
            </w:r>
            <w:r w:rsidR="009103C9" w:rsidRPr="009103C9">
              <w:rPr>
                <w:sz w:val="24"/>
                <w:szCs w:val="24"/>
                <w:vertAlign w:val="superscript"/>
              </w:rPr>
              <w:t>16</w:t>
            </w:r>
            <w:r w:rsidR="009103C9">
              <w:rPr>
                <w:sz w:val="24"/>
                <w:szCs w:val="24"/>
              </w:rPr>
              <w:t>, Профилакторий</w:t>
            </w:r>
            <w:r w:rsidR="009103C9">
              <w:rPr>
                <w:sz w:val="24"/>
                <w:szCs w:val="24"/>
                <w:vertAlign w:val="superscript"/>
              </w:rPr>
              <w:t>16</w:t>
            </w:r>
            <w:r w:rsidR="009103C9">
              <w:rPr>
                <w:sz w:val="24"/>
                <w:szCs w:val="24"/>
              </w:rPr>
              <w:t>, санаторий «Энергетик»</w:t>
            </w:r>
            <w:r w:rsidR="009103C9">
              <w:rPr>
                <w:sz w:val="24"/>
                <w:szCs w:val="24"/>
                <w:vertAlign w:val="superscript"/>
              </w:rPr>
              <w:t>16</w:t>
            </w:r>
            <w:r w:rsidR="009103C9">
              <w:rPr>
                <w:sz w:val="24"/>
                <w:szCs w:val="24"/>
              </w:rPr>
              <w:t xml:space="preserve">, </w:t>
            </w:r>
            <w:r w:rsidR="009103C9" w:rsidRPr="009103C9">
              <w:rPr>
                <w:sz w:val="24"/>
                <w:szCs w:val="24"/>
              </w:rPr>
              <w:t xml:space="preserve">улица </w:t>
            </w:r>
            <w:proofErr w:type="spellStart"/>
            <w:r w:rsidR="009103C9" w:rsidRPr="009103C9">
              <w:rPr>
                <w:sz w:val="24"/>
                <w:szCs w:val="24"/>
              </w:rPr>
              <w:t>Куфонина</w:t>
            </w:r>
            <w:proofErr w:type="spellEnd"/>
            <w:r w:rsidR="009103C9" w:rsidRPr="009103C9">
              <w:rPr>
                <w:sz w:val="24"/>
                <w:szCs w:val="24"/>
              </w:rPr>
              <w:t>, микрорайон Парковый, улица Желябова, улица Пожарского, проспект Парковый, улица Зои Косм</w:t>
            </w:r>
            <w:r w:rsidR="001F7CFF">
              <w:rPr>
                <w:sz w:val="24"/>
                <w:szCs w:val="24"/>
              </w:rPr>
              <w:t>одемьянской, Торговый комплекс «Лента»</w:t>
            </w:r>
            <w:r w:rsidR="009103C9" w:rsidRPr="009103C9">
              <w:rPr>
                <w:sz w:val="24"/>
                <w:szCs w:val="24"/>
              </w:rPr>
              <w:t>, Парк культ</w:t>
            </w:r>
            <w:r w:rsidR="001F7CFF">
              <w:rPr>
                <w:sz w:val="24"/>
                <w:szCs w:val="24"/>
              </w:rPr>
              <w:t>уры и отдыха, печатная фабрика «Гознак»</w:t>
            </w:r>
            <w:r w:rsidR="009103C9" w:rsidRPr="009103C9">
              <w:rPr>
                <w:sz w:val="24"/>
                <w:szCs w:val="24"/>
              </w:rPr>
              <w:t>, улица Блюхера, шо</w:t>
            </w:r>
            <w:r w:rsidR="001F7CFF">
              <w:rPr>
                <w:sz w:val="24"/>
                <w:szCs w:val="24"/>
              </w:rPr>
              <w:t>ссе Космонавтов (в районе дома №</w:t>
            </w:r>
            <w:r w:rsidR="009103C9" w:rsidRPr="009103C9">
              <w:rPr>
                <w:sz w:val="24"/>
                <w:szCs w:val="24"/>
              </w:rPr>
              <w:t xml:space="preserve"> 55а по шоссе Космонавтов), улица </w:t>
            </w:r>
            <w:proofErr w:type="spellStart"/>
            <w:r w:rsidR="009103C9" w:rsidRPr="009103C9">
              <w:rPr>
                <w:sz w:val="24"/>
                <w:szCs w:val="24"/>
              </w:rPr>
              <w:t>Мильчакова</w:t>
            </w:r>
            <w:proofErr w:type="spellEnd"/>
            <w:r w:rsidR="009103C9" w:rsidRPr="009103C9">
              <w:rPr>
                <w:sz w:val="24"/>
                <w:szCs w:val="24"/>
              </w:rPr>
              <w:t>, Автовокзал (вторая посадочная площадка от улицы Рево</w:t>
            </w:r>
            <w:r w:rsidR="001F7CFF">
              <w:rPr>
                <w:sz w:val="24"/>
                <w:szCs w:val="24"/>
              </w:rPr>
              <w:t>люции), улица Куйбышева, центр «Муравейник», улица Газеты «Звезда»</w:t>
            </w:r>
            <w:r w:rsidR="009103C9" w:rsidRPr="009103C9">
              <w:rPr>
                <w:sz w:val="24"/>
                <w:szCs w:val="24"/>
              </w:rPr>
              <w:t>, улица Сибирская, улица Луначарского, Разгуляй, Цирк, площадь Дружбы (по улице Крупской), площадь Дружбы (по улице Дружбы), улица Дружбы, улица Тургенева, улица Макаренко, Сквер журнал</w:t>
            </w:r>
            <w:r w:rsidR="001F7CFF">
              <w:rPr>
                <w:sz w:val="24"/>
                <w:szCs w:val="24"/>
              </w:rPr>
              <w:t xml:space="preserve">истов, улица </w:t>
            </w:r>
            <w:proofErr w:type="spellStart"/>
            <w:r w:rsidR="001F7CFF">
              <w:rPr>
                <w:sz w:val="24"/>
                <w:szCs w:val="24"/>
              </w:rPr>
              <w:t>Уинская</w:t>
            </w:r>
            <w:proofErr w:type="spellEnd"/>
            <w:r w:rsidR="001F7CFF">
              <w:rPr>
                <w:sz w:val="24"/>
                <w:szCs w:val="24"/>
              </w:rPr>
              <w:t>, Гимназия №</w:t>
            </w:r>
            <w:r w:rsidR="009103C9" w:rsidRPr="009103C9">
              <w:rPr>
                <w:sz w:val="24"/>
                <w:szCs w:val="24"/>
              </w:rPr>
              <w:t xml:space="preserve"> 2, микрорайон Садовый</w:t>
            </w:r>
          </w:p>
        </w:tc>
        <w:tc>
          <w:tcPr>
            <w:tcW w:w="4925" w:type="dxa"/>
          </w:tcPr>
          <w:p w14:paraId="443B1648" w14:textId="6BC556AA" w:rsidR="001F7CFF" w:rsidRDefault="005D28D8" w:rsidP="001F7CF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улицам: </w:t>
            </w:r>
            <w:proofErr w:type="spellStart"/>
            <w:r w:rsidR="001F7CFF" w:rsidRPr="001F7CFF">
              <w:rPr>
                <w:sz w:val="24"/>
                <w:szCs w:val="24"/>
              </w:rPr>
              <w:t>Юрша</w:t>
            </w:r>
            <w:proofErr w:type="spellEnd"/>
            <w:r w:rsidR="001F7CFF" w:rsidRPr="001F7CFF">
              <w:rPr>
                <w:sz w:val="24"/>
                <w:szCs w:val="24"/>
              </w:rPr>
              <w:t xml:space="preserve">, </w:t>
            </w:r>
            <w:proofErr w:type="spellStart"/>
            <w:r w:rsidR="001F7CFF" w:rsidRPr="001F7CFF">
              <w:rPr>
                <w:sz w:val="24"/>
                <w:szCs w:val="24"/>
              </w:rPr>
              <w:t>Уинской</w:t>
            </w:r>
            <w:proofErr w:type="spellEnd"/>
            <w:r w:rsidR="001F7CFF" w:rsidRPr="001F7CFF">
              <w:rPr>
                <w:sz w:val="24"/>
                <w:szCs w:val="24"/>
              </w:rPr>
              <w:t xml:space="preserve">, Тургенева, Дружбы, Крупской, Уральской, Северной дамбе, Парковой, Екатерининской, Николая Островского, Пушкина, шоссе Космонавтов, </w:t>
            </w:r>
            <w:proofErr w:type="spellStart"/>
            <w:r w:rsidR="001F7CFF" w:rsidRPr="001F7CFF">
              <w:rPr>
                <w:sz w:val="24"/>
                <w:szCs w:val="24"/>
              </w:rPr>
              <w:t>Подлесной</w:t>
            </w:r>
            <w:proofErr w:type="spellEnd"/>
            <w:r w:rsidR="001F7CFF" w:rsidRPr="001F7CFF">
              <w:rPr>
                <w:sz w:val="24"/>
                <w:szCs w:val="24"/>
              </w:rPr>
              <w:t xml:space="preserve">, Зои Космодемьянской, проспекту Парковому, </w:t>
            </w:r>
            <w:proofErr w:type="spellStart"/>
            <w:r w:rsidR="001F7CFF" w:rsidRPr="001F7CFF">
              <w:rPr>
                <w:sz w:val="24"/>
                <w:szCs w:val="24"/>
              </w:rPr>
              <w:t>Куфонина</w:t>
            </w:r>
            <w:proofErr w:type="spellEnd"/>
            <w:r w:rsidR="001F7CFF">
              <w:rPr>
                <w:sz w:val="24"/>
                <w:szCs w:val="24"/>
              </w:rPr>
              <w:t>, Встречной</w:t>
            </w:r>
            <w:r w:rsidR="001F7CFF">
              <w:rPr>
                <w:sz w:val="24"/>
                <w:szCs w:val="24"/>
                <w:vertAlign w:val="superscript"/>
              </w:rPr>
              <w:t>16</w:t>
            </w:r>
            <w:r w:rsidR="001F7CFF" w:rsidRPr="001F7CFF">
              <w:rPr>
                <w:sz w:val="24"/>
                <w:szCs w:val="24"/>
              </w:rPr>
              <w:t>;</w:t>
            </w:r>
          </w:p>
          <w:p w14:paraId="58F79F09" w14:textId="3BA90D83" w:rsidR="005D28D8" w:rsidRPr="007D5464" w:rsidRDefault="005D28D8" w:rsidP="001F7CFF">
            <w:pPr>
              <w:pStyle w:val="ConsPlusNormal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с остановочными пунктами: </w:t>
            </w:r>
            <w:r w:rsidR="001F7CFF">
              <w:rPr>
                <w:sz w:val="24"/>
                <w:szCs w:val="24"/>
              </w:rPr>
              <w:t>микрорайон Садовый, Гимназия №</w:t>
            </w:r>
            <w:r w:rsidR="001F7CFF" w:rsidRPr="001F7CFF">
              <w:rPr>
                <w:sz w:val="24"/>
                <w:szCs w:val="24"/>
              </w:rPr>
              <w:t xml:space="preserve"> 2, улица </w:t>
            </w:r>
            <w:proofErr w:type="spellStart"/>
            <w:r w:rsidR="001F7CFF" w:rsidRPr="001F7CFF">
              <w:rPr>
                <w:sz w:val="24"/>
                <w:szCs w:val="24"/>
              </w:rPr>
              <w:t>Уинская</w:t>
            </w:r>
            <w:proofErr w:type="spellEnd"/>
            <w:r w:rsidR="001F7CFF" w:rsidRPr="001F7CFF">
              <w:rPr>
                <w:sz w:val="24"/>
                <w:szCs w:val="24"/>
              </w:rPr>
              <w:t>, Сквер журналистов, улица Макаренко, улица Тургенева, улица Дружбы, площадь Дружбы (по улице Дружбы), площадь Дружбы (в районе дома</w:t>
            </w:r>
            <w:r w:rsidR="001F7CFF">
              <w:rPr>
                <w:sz w:val="24"/>
                <w:szCs w:val="24"/>
              </w:rPr>
              <w:t xml:space="preserve"> №</w:t>
            </w:r>
            <w:r w:rsidR="001F7CFF" w:rsidRPr="001F7CFF">
              <w:rPr>
                <w:sz w:val="24"/>
                <w:szCs w:val="24"/>
              </w:rPr>
              <w:t xml:space="preserve"> 39 по улице Крупской), Цирк, Разгуляй, улица Луначарского, улица Максима Горького,</w:t>
            </w:r>
            <w:r w:rsidR="001F7CFF">
              <w:rPr>
                <w:sz w:val="24"/>
                <w:szCs w:val="24"/>
              </w:rPr>
              <w:t xml:space="preserve"> улица Сибирская, улица Газеты «Звезда», стадион «Динамо»</w:t>
            </w:r>
            <w:r w:rsidR="001F7CFF" w:rsidRPr="001F7CFF">
              <w:rPr>
                <w:sz w:val="24"/>
                <w:szCs w:val="24"/>
              </w:rPr>
              <w:t xml:space="preserve">, Автовокзал (по шоссе Космонавтов, вторая посадочная площадка от улицы Попова), улица </w:t>
            </w:r>
            <w:proofErr w:type="spellStart"/>
            <w:r w:rsidR="001F7CFF" w:rsidRPr="001F7CFF">
              <w:rPr>
                <w:sz w:val="24"/>
                <w:szCs w:val="24"/>
              </w:rPr>
              <w:t>Мильчакова</w:t>
            </w:r>
            <w:proofErr w:type="spellEnd"/>
            <w:r w:rsidR="001F7CFF" w:rsidRPr="001F7CFF">
              <w:rPr>
                <w:sz w:val="24"/>
                <w:szCs w:val="24"/>
              </w:rPr>
              <w:t xml:space="preserve">, улица Блюхера, </w:t>
            </w:r>
            <w:r w:rsidR="001F7CFF">
              <w:rPr>
                <w:sz w:val="24"/>
                <w:szCs w:val="24"/>
              </w:rPr>
              <w:t>манеж «Спартак»</w:t>
            </w:r>
            <w:r w:rsidR="007D5464">
              <w:rPr>
                <w:sz w:val="24"/>
                <w:szCs w:val="24"/>
              </w:rPr>
              <w:t>, печатная фабрика «Гознак»</w:t>
            </w:r>
            <w:r w:rsidR="001F7CFF" w:rsidRPr="001F7CFF">
              <w:rPr>
                <w:sz w:val="24"/>
                <w:szCs w:val="24"/>
              </w:rPr>
              <w:t>, Парк культу</w:t>
            </w:r>
            <w:r w:rsidR="007D5464">
              <w:rPr>
                <w:sz w:val="24"/>
                <w:szCs w:val="24"/>
              </w:rPr>
              <w:t>ры и отдыха, Торговый комплекс «Лента»</w:t>
            </w:r>
            <w:r w:rsidR="001F7CFF" w:rsidRPr="001F7CFF">
              <w:rPr>
                <w:sz w:val="24"/>
                <w:szCs w:val="24"/>
              </w:rPr>
              <w:t xml:space="preserve">, улица Зои Космодемьянской, проспект Парковый, улица Пожарского, улица Желябова, микрорайон Парковый, улица </w:t>
            </w:r>
            <w:proofErr w:type="spellStart"/>
            <w:r w:rsidR="001F7CFF" w:rsidRPr="001F7CFF">
              <w:rPr>
                <w:sz w:val="24"/>
                <w:szCs w:val="24"/>
              </w:rPr>
              <w:t>Куфонина</w:t>
            </w:r>
            <w:proofErr w:type="spellEnd"/>
            <w:r w:rsidR="007D5464">
              <w:rPr>
                <w:sz w:val="24"/>
                <w:szCs w:val="24"/>
              </w:rPr>
              <w:t>, санаторий «Энергетик»</w:t>
            </w:r>
            <w:r w:rsidR="007D5464">
              <w:rPr>
                <w:sz w:val="24"/>
                <w:szCs w:val="24"/>
                <w:vertAlign w:val="superscript"/>
              </w:rPr>
              <w:t>16</w:t>
            </w:r>
            <w:r w:rsidR="007D5464" w:rsidRPr="007D5464">
              <w:rPr>
                <w:sz w:val="24"/>
                <w:szCs w:val="24"/>
              </w:rPr>
              <w:t>, Профилакторий</w:t>
            </w:r>
            <w:r w:rsidR="007D5464">
              <w:rPr>
                <w:sz w:val="24"/>
                <w:szCs w:val="24"/>
                <w:vertAlign w:val="superscript"/>
              </w:rPr>
              <w:t>16</w:t>
            </w:r>
            <w:r w:rsidR="007D5464" w:rsidRPr="007D5464">
              <w:rPr>
                <w:sz w:val="24"/>
                <w:szCs w:val="24"/>
              </w:rPr>
              <w:t>, Тенториум</w:t>
            </w:r>
            <w:r w:rsidR="007D5464">
              <w:rPr>
                <w:sz w:val="24"/>
                <w:szCs w:val="24"/>
                <w:vertAlign w:val="superscript"/>
              </w:rPr>
              <w:t>16</w:t>
            </w:r>
          </w:p>
        </w:tc>
      </w:tr>
    </w:tbl>
    <w:p w14:paraId="54CDAD0C" w14:textId="73F4C2E7" w:rsidR="005D28D8" w:rsidRDefault="005D28D8" w:rsidP="00473E67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8186F73" w14:textId="3EEA8435" w:rsidR="007D5464" w:rsidRDefault="007D5464" w:rsidP="007D5464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1.1.5. </w:t>
      </w:r>
      <w:r w:rsidR="008D4666">
        <w:rPr>
          <w:rFonts w:ascii="Times New Roman" w:hAnsi="Times New Roman" w:cs="Times New Roman"/>
          <w:b w:val="0"/>
          <w:sz w:val="28"/>
          <w:szCs w:val="28"/>
        </w:rPr>
        <w:t xml:space="preserve">в строке 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8D4666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1C7858A9" w14:textId="0FC2C93E" w:rsidR="007D5464" w:rsidRDefault="007D5464" w:rsidP="007D5464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1.1.5.1. в графе 5 после слов «улица Попова,»</w:t>
      </w:r>
      <w:r w:rsidR="008D46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дополнить словами «улица Куйбышева/Филармония,»;</w:t>
      </w:r>
    </w:p>
    <w:p w14:paraId="4FEE029E" w14:textId="4BC8401C" w:rsidR="007D5464" w:rsidRDefault="007D5464" w:rsidP="007D5464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1.1.5.2. в графе 6 после слов «ЦУМ,» дополнить словами «улица Куйбышева/Филармония»;</w:t>
      </w:r>
    </w:p>
    <w:p w14:paraId="3550647D" w14:textId="323E4C6E" w:rsidR="008D4666" w:rsidRDefault="008D4666" w:rsidP="008D466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1.1.6. в строке 39:</w:t>
      </w:r>
    </w:p>
    <w:p w14:paraId="682BD551" w14:textId="36F480B2" w:rsidR="008D4666" w:rsidRDefault="008D4666" w:rsidP="008D466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1.1.6.1. в графе 5 после слов «ЦУМ,» дополнить словами «улица Куйбышева/Филармония»;</w:t>
      </w:r>
    </w:p>
    <w:p w14:paraId="74A37052" w14:textId="097744C0" w:rsidR="008D4666" w:rsidRDefault="008D4666" w:rsidP="008D466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1.1.6.2. в графе 6 после слов «улица Попова,» дополнить словами «улица Куйбышева/Филармония,»;</w:t>
      </w:r>
    </w:p>
    <w:p w14:paraId="17C4F46E" w14:textId="522F1821" w:rsidR="008D4666" w:rsidRDefault="00BC7DB2" w:rsidP="008D466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1.1.7</w:t>
      </w:r>
      <w:r w:rsidR="008D4666">
        <w:rPr>
          <w:rFonts w:ascii="Times New Roman" w:hAnsi="Times New Roman" w:cs="Times New Roman"/>
          <w:b w:val="0"/>
          <w:sz w:val="28"/>
          <w:szCs w:val="28"/>
        </w:rPr>
        <w:t>. в строке 47:</w:t>
      </w:r>
    </w:p>
    <w:p w14:paraId="79E1E51E" w14:textId="2E0DE70F" w:rsidR="008D4666" w:rsidRDefault="00BC7DB2" w:rsidP="008D466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1.1.7</w:t>
      </w:r>
      <w:r w:rsidR="005739C7">
        <w:rPr>
          <w:rFonts w:ascii="Times New Roman" w:hAnsi="Times New Roman" w:cs="Times New Roman"/>
          <w:b w:val="0"/>
          <w:sz w:val="28"/>
          <w:szCs w:val="28"/>
        </w:rPr>
        <w:t xml:space="preserve">.1. в графе 5 </w:t>
      </w:r>
      <w:r w:rsidR="008D4666">
        <w:rPr>
          <w:rFonts w:ascii="Times New Roman" w:hAnsi="Times New Roman" w:cs="Times New Roman"/>
          <w:b w:val="0"/>
          <w:sz w:val="28"/>
          <w:szCs w:val="28"/>
        </w:rPr>
        <w:t>после слов «ЦУМ,» дополнить словами «улица Куйбышева/Филармония»;</w:t>
      </w:r>
    </w:p>
    <w:p w14:paraId="2F614B7C" w14:textId="186C656E" w:rsidR="005739C7" w:rsidRDefault="00BC7DB2" w:rsidP="00BC7DB2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1.1.7</w:t>
      </w:r>
      <w:r w:rsidR="008D4666">
        <w:rPr>
          <w:rFonts w:ascii="Times New Roman" w:hAnsi="Times New Roman" w:cs="Times New Roman"/>
          <w:b w:val="0"/>
          <w:sz w:val="28"/>
          <w:szCs w:val="28"/>
        </w:rPr>
        <w:t>.2. в графе 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D4666">
        <w:rPr>
          <w:rFonts w:ascii="Times New Roman" w:hAnsi="Times New Roman" w:cs="Times New Roman"/>
          <w:b w:val="0"/>
          <w:sz w:val="28"/>
          <w:szCs w:val="28"/>
        </w:rPr>
        <w:t>после слов «улица Попова,» дополнить словами «улица Куйбышева/Филармония,»;</w:t>
      </w:r>
    </w:p>
    <w:p w14:paraId="5AB72915" w14:textId="49398884" w:rsidR="008D4666" w:rsidRDefault="00BC7DB2" w:rsidP="008D466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1.1.8</w:t>
      </w:r>
      <w:r w:rsidR="008D4666">
        <w:rPr>
          <w:rFonts w:ascii="Times New Roman" w:hAnsi="Times New Roman" w:cs="Times New Roman"/>
          <w:b w:val="0"/>
          <w:sz w:val="28"/>
          <w:szCs w:val="28"/>
        </w:rPr>
        <w:t>. в строке 57:</w:t>
      </w:r>
    </w:p>
    <w:p w14:paraId="3FAFF327" w14:textId="67A99796" w:rsidR="008D4666" w:rsidRDefault="00BC7DB2" w:rsidP="008D466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1.1.8</w:t>
      </w:r>
      <w:r w:rsidR="008D4666">
        <w:rPr>
          <w:rFonts w:ascii="Times New Roman" w:hAnsi="Times New Roman" w:cs="Times New Roman"/>
          <w:b w:val="0"/>
          <w:sz w:val="28"/>
          <w:szCs w:val="28"/>
        </w:rPr>
        <w:t>.1. в графе 5 после слов «улица Попова (по улице Ленина),» дополнить словами «улица Куйбышева/Филармония»;</w:t>
      </w:r>
    </w:p>
    <w:p w14:paraId="5C1007EB" w14:textId="7019BF84" w:rsidR="008D4666" w:rsidRDefault="00BC7DB2" w:rsidP="008D466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1.1.8</w:t>
      </w:r>
      <w:r w:rsidR="008D4666">
        <w:rPr>
          <w:rFonts w:ascii="Times New Roman" w:hAnsi="Times New Roman" w:cs="Times New Roman"/>
          <w:b w:val="0"/>
          <w:sz w:val="28"/>
          <w:szCs w:val="28"/>
        </w:rPr>
        <w:t>.2. в графе 6 после слов «ЦУМ,» дополнить словами «улица Куйбышева/Филармония,»;</w:t>
      </w:r>
    </w:p>
    <w:p w14:paraId="0DA6B01E" w14:textId="5351845B" w:rsidR="00B26836" w:rsidRDefault="00BC7DB2" w:rsidP="008D466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1.1.9</w:t>
      </w:r>
      <w:r w:rsidR="00B26836">
        <w:rPr>
          <w:rFonts w:ascii="Times New Roman" w:hAnsi="Times New Roman" w:cs="Times New Roman"/>
          <w:b w:val="0"/>
          <w:sz w:val="28"/>
          <w:szCs w:val="28"/>
        </w:rPr>
        <w:t>. в строке 59:</w:t>
      </w:r>
    </w:p>
    <w:p w14:paraId="37741C6F" w14:textId="49837DAF" w:rsidR="00BC7DB2" w:rsidRDefault="00BC7DB2" w:rsidP="00BC7DB2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1.1.9.1. в графе 5:</w:t>
      </w:r>
    </w:p>
    <w:p w14:paraId="0DFDD3EE" w14:textId="029F3DAD" w:rsidR="00B26836" w:rsidRDefault="00BC7DB2" w:rsidP="00BC7DB2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1.1.9.1.1. </w:t>
      </w:r>
      <w:r w:rsidR="00B26836">
        <w:rPr>
          <w:rFonts w:ascii="Times New Roman" w:hAnsi="Times New Roman" w:cs="Times New Roman"/>
          <w:b w:val="0"/>
          <w:sz w:val="28"/>
          <w:szCs w:val="28"/>
        </w:rPr>
        <w:t>после слов «Академика Курчатова» дополнить словами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26836">
        <w:rPr>
          <w:rFonts w:ascii="Times New Roman" w:hAnsi="Times New Roman" w:cs="Times New Roman"/>
          <w:b w:val="0"/>
          <w:sz w:val="28"/>
          <w:szCs w:val="28"/>
        </w:rPr>
        <w:t xml:space="preserve">улица </w:t>
      </w:r>
      <w:proofErr w:type="spellStart"/>
      <w:r w:rsidR="00B26836">
        <w:rPr>
          <w:rFonts w:ascii="Times New Roman" w:hAnsi="Times New Roman" w:cs="Times New Roman"/>
          <w:b w:val="0"/>
          <w:sz w:val="28"/>
          <w:szCs w:val="28"/>
        </w:rPr>
        <w:t>Гусарова</w:t>
      </w:r>
      <w:proofErr w:type="spellEnd"/>
      <w:r w:rsidR="00B26836">
        <w:rPr>
          <w:rFonts w:ascii="Times New Roman" w:hAnsi="Times New Roman" w:cs="Times New Roman"/>
          <w:b w:val="0"/>
          <w:sz w:val="28"/>
          <w:szCs w:val="28"/>
        </w:rPr>
        <w:t>;»;</w:t>
      </w:r>
    </w:p>
    <w:p w14:paraId="0904969B" w14:textId="792DE39E" w:rsidR="00B26836" w:rsidRDefault="00BC7DB2" w:rsidP="008D466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1.1.9</w:t>
      </w:r>
      <w:r w:rsidR="00B26836">
        <w:rPr>
          <w:rFonts w:ascii="Times New Roman" w:hAnsi="Times New Roman" w:cs="Times New Roman"/>
          <w:b w:val="0"/>
          <w:sz w:val="28"/>
          <w:szCs w:val="28"/>
        </w:rPr>
        <w:t xml:space="preserve">.1.2. после слов «микрорайон </w:t>
      </w:r>
      <w:proofErr w:type="spellStart"/>
      <w:r w:rsidR="00B26836">
        <w:rPr>
          <w:rFonts w:ascii="Times New Roman" w:hAnsi="Times New Roman" w:cs="Times New Roman"/>
          <w:b w:val="0"/>
          <w:sz w:val="28"/>
          <w:szCs w:val="28"/>
        </w:rPr>
        <w:t>Крохалева</w:t>
      </w:r>
      <w:proofErr w:type="spellEnd"/>
      <w:r w:rsidR="00B26836">
        <w:rPr>
          <w:rFonts w:ascii="Times New Roman" w:hAnsi="Times New Roman" w:cs="Times New Roman"/>
          <w:b w:val="0"/>
          <w:sz w:val="28"/>
          <w:szCs w:val="28"/>
        </w:rPr>
        <w:t xml:space="preserve">» дополнить словами «улица </w:t>
      </w:r>
      <w:proofErr w:type="spellStart"/>
      <w:r w:rsidR="00B26836">
        <w:rPr>
          <w:rFonts w:ascii="Times New Roman" w:hAnsi="Times New Roman" w:cs="Times New Roman"/>
          <w:b w:val="0"/>
          <w:sz w:val="28"/>
          <w:szCs w:val="28"/>
        </w:rPr>
        <w:t>Гусарова</w:t>
      </w:r>
      <w:proofErr w:type="spellEnd"/>
      <w:r w:rsidR="00B26836">
        <w:rPr>
          <w:rFonts w:ascii="Times New Roman" w:hAnsi="Times New Roman" w:cs="Times New Roman"/>
          <w:b w:val="0"/>
          <w:sz w:val="28"/>
          <w:szCs w:val="28"/>
        </w:rPr>
        <w:t>»;</w:t>
      </w:r>
    </w:p>
    <w:p w14:paraId="0DC09EDE" w14:textId="0F21D479" w:rsidR="00B26836" w:rsidRDefault="00BC7DB2" w:rsidP="00B2683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1.1.9.2. в графе 6</w:t>
      </w:r>
      <w:r w:rsidR="00B26836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7A7C54B4" w14:textId="325C1003" w:rsidR="00B26836" w:rsidRDefault="00722EA9" w:rsidP="008D466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1.1.9</w:t>
      </w:r>
      <w:r w:rsidR="00B26836">
        <w:rPr>
          <w:rFonts w:ascii="Times New Roman" w:hAnsi="Times New Roman" w:cs="Times New Roman"/>
          <w:b w:val="0"/>
          <w:sz w:val="28"/>
          <w:szCs w:val="28"/>
        </w:rPr>
        <w:t>.2.1. слова «Академика Курчатова,» исключить;</w:t>
      </w:r>
    </w:p>
    <w:p w14:paraId="0BCE7629" w14:textId="719534C8" w:rsidR="00B26836" w:rsidRDefault="00722EA9" w:rsidP="008D466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1.1.9</w:t>
      </w:r>
      <w:r w:rsidR="00B26836">
        <w:rPr>
          <w:rFonts w:ascii="Times New Roman" w:hAnsi="Times New Roman" w:cs="Times New Roman"/>
          <w:b w:val="0"/>
          <w:sz w:val="28"/>
          <w:szCs w:val="28"/>
        </w:rPr>
        <w:t xml:space="preserve">.2.2. слова «микрорайон </w:t>
      </w:r>
      <w:proofErr w:type="spellStart"/>
      <w:r w:rsidR="00B26836">
        <w:rPr>
          <w:rFonts w:ascii="Times New Roman" w:hAnsi="Times New Roman" w:cs="Times New Roman"/>
          <w:b w:val="0"/>
          <w:sz w:val="28"/>
          <w:szCs w:val="28"/>
        </w:rPr>
        <w:t>Крохалева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="00B26836">
        <w:rPr>
          <w:rFonts w:ascii="Times New Roman" w:hAnsi="Times New Roman" w:cs="Times New Roman"/>
          <w:b w:val="0"/>
          <w:sz w:val="28"/>
          <w:szCs w:val="28"/>
        </w:rPr>
        <w:t>» исключить;</w:t>
      </w:r>
    </w:p>
    <w:p w14:paraId="7B430495" w14:textId="4D4EAAFE" w:rsidR="00B26836" w:rsidRDefault="00722EA9" w:rsidP="008D466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1.1.10</w:t>
      </w:r>
      <w:r w:rsidR="00B26836">
        <w:rPr>
          <w:rFonts w:ascii="Times New Roman" w:hAnsi="Times New Roman" w:cs="Times New Roman"/>
          <w:b w:val="0"/>
          <w:sz w:val="28"/>
          <w:szCs w:val="28"/>
        </w:rPr>
        <w:t>. в строке 60:</w:t>
      </w:r>
    </w:p>
    <w:p w14:paraId="37836AEE" w14:textId="41372D14" w:rsidR="00B26836" w:rsidRDefault="00722EA9" w:rsidP="008D466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1.1.10</w:t>
      </w:r>
      <w:r w:rsidR="00B26836">
        <w:rPr>
          <w:rFonts w:ascii="Times New Roman" w:hAnsi="Times New Roman" w:cs="Times New Roman"/>
          <w:b w:val="0"/>
          <w:sz w:val="28"/>
          <w:szCs w:val="28"/>
        </w:rPr>
        <w:t>.1. в графе 5:</w:t>
      </w:r>
    </w:p>
    <w:p w14:paraId="467B835B" w14:textId="22CF2A40" w:rsidR="00B26836" w:rsidRDefault="00722EA9" w:rsidP="008D466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1.1.10</w:t>
      </w:r>
      <w:r w:rsidR="00B26836">
        <w:rPr>
          <w:rFonts w:ascii="Times New Roman" w:hAnsi="Times New Roman" w:cs="Times New Roman"/>
          <w:b w:val="0"/>
          <w:sz w:val="28"/>
          <w:szCs w:val="28"/>
        </w:rPr>
        <w:t>.1.1. слова «Академика Курчатова,» исключить;</w:t>
      </w:r>
    </w:p>
    <w:p w14:paraId="0C0F15D1" w14:textId="643BE806" w:rsidR="00B26836" w:rsidRDefault="00722EA9" w:rsidP="008D466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1.1.10</w:t>
      </w:r>
      <w:r w:rsidR="00B26836">
        <w:rPr>
          <w:rFonts w:ascii="Times New Roman" w:hAnsi="Times New Roman" w:cs="Times New Roman"/>
          <w:b w:val="0"/>
          <w:sz w:val="28"/>
          <w:szCs w:val="28"/>
        </w:rPr>
        <w:t xml:space="preserve">.1.2. слова «микрорайон </w:t>
      </w:r>
      <w:proofErr w:type="spellStart"/>
      <w:r w:rsidR="00B26836">
        <w:rPr>
          <w:rFonts w:ascii="Times New Roman" w:hAnsi="Times New Roman" w:cs="Times New Roman"/>
          <w:b w:val="0"/>
          <w:sz w:val="28"/>
          <w:szCs w:val="28"/>
        </w:rPr>
        <w:t>Крохалева</w:t>
      </w:r>
      <w:proofErr w:type="spellEnd"/>
      <w:r w:rsidR="00B26836">
        <w:rPr>
          <w:rFonts w:ascii="Times New Roman" w:hAnsi="Times New Roman" w:cs="Times New Roman"/>
          <w:b w:val="0"/>
          <w:sz w:val="28"/>
          <w:szCs w:val="28"/>
        </w:rPr>
        <w:t>,» исключить;</w:t>
      </w:r>
    </w:p>
    <w:p w14:paraId="22CB8793" w14:textId="0AC9C0D5" w:rsidR="00B26836" w:rsidRDefault="00722EA9" w:rsidP="00B2683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1.1.10</w:t>
      </w:r>
      <w:r w:rsidR="00B26836">
        <w:rPr>
          <w:rFonts w:ascii="Times New Roman" w:hAnsi="Times New Roman" w:cs="Times New Roman"/>
          <w:b w:val="0"/>
          <w:sz w:val="28"/>
          <w:szCs w:val="28"/>
        </w:rPr>
        <w:t>.2. в графе 6:</w:t>
      </w:r>
    </w:p>
    <w:p w14:paraId="7069CC8D" w14:textId="2C0F4F7A" w:rsidR="00B26836" w:rsidRDefault="00722EA9" w:rsidP="008D466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1.1.10</w:t>
      </w:r>
      <w:r w:rsidR="00B26836">
        <w:rPr>
          <w:rFonts w:ascii="Times New Roman" w:hAnsi="Times New Roman" w:cs="Times New Roman"/>
          <w:b w:val="0"/>
          <w:sz w:val="28"/>
          <w:szCs w:val="28"/>
        </w:rPr>
        <w:t xml:space="preserve">.2.1. после слов «Академика Курчатова» дополнить словами «, улица </w:t>
      </w:r>
      <w:proofErr w:type="spellStart"/>
      <w:r w:rsidR="00B26836">
        <w:rPr>
          <w:rFonts w:ascii="Times New Roman" w:hAnsi="Times New Roman" w:cs="Times New Roman"/>
          <w:b w:val="0"/>
          <w:sz w:val="28"/>
          <w:szCs w:val="28"/>
        </w:rPr>
        <w:t>Гусарова</w:t>
      </w:r>
      <w:proofErr w:type="spellEnd"/>
      <w:r w:rsidR="003578D1">
        <w:rPr>
          <w:rFonts w:ascii="Times New Roman" w:hAnsi="Times New Roman" w:cs="Times New Roman"/>
          <w:b w:val="0"/>
          <w:sz w:val="28"/>
          <w:szCs w:val="28"/>
        </w:rPr>
        <w:t>;</w:t>
      </w:r>
      <w:r w:rsidR="00B26836">
        <w:rPr>
          <w:rFonts w:ascii="Times New Roman" w:hAnsi="Times New Roman" w:cs="Times New Roman"/>
          <w:b w:val="0"/>
          <w:sz w:val="28"/>
          <w:szCs w:val="28"/>
        </w:rPr>
        <w:t>»;</w:t>
      </w:r>
    </w:p>
    <w:p w14:paraId="6406A9E5" w14:textId="56D9199A" w:rsidR="00B26836" w:rsidRDefault="00722EA9" w:rsidP="008D466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1.1.10.2.2. после слов «микрорайон </w:t>
      </w:r>
      <w:proofErr w:type="spellStart"/>
      <w:r w:rsidR="00B26836">
        <w:rPr>
          <w:rFonts w:ascii="Times New Roman" w:hAnsi="Times New Roman" w:cs="Times New Roman"/>
          <w:b w:val="0"/>
          <w:sz w:val="28"/>
          <w:szCs w:val="28"/>
        </w:rPr>
        <w:t>Крохалева</w:t>
      </w:r>
      <w:proofErr w:type="spellEnd"/>
      <w:r w:rsidR="00B26836">
        <w:rPr>
          <w:rFonts w:ascii="Times New Roman" w:hAnsi="Times New Roman" w:cs="Times New Roman"/>
          <w:b w:val="0"/>
          <w:sz w:val="28"/>
          <w:szCs w:val="28"/>
        </w:rPr>
        <w:t>» дополнить словами «</w:t>
      </w:r>
      <w:r w:rsidR="003578D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26836">
        <w:rPr>
          <w:rFonts w:ascii="Times New Roman" w:hAnsi="Times New Roman" w:cs="Times New Roman"/>
          <w:b w:val="0"/>
          <w:sz w:val="28"/>
          <w:szCs w:val="28"/>
        </w:rPr>
        <w:t xml:space="preserve">улица </w:t>
      </w:r>
      <w:proofErr w:type="spellStart"/>
      <w:r w:rsidR="00B26836">
        <w:rPr>
          <w:rFonts w:ascii="Times New Roman" w:hAnsi="Times New Roman" w:cs="Times New Roman"/>
          <w:b w:val="0"/>
          <w:sz w:val="28"/>
          <w:szCs w:val="28"/>
        </w:rPr>
        <w:t>Гусарова</w:t>
      </w:r>
      <w:proofErr w:type="spellEnd"/>
      <w:r w:rsidR="00B26836">
        <w:rPr>
          <w:rFonts w:ascii="Times New Roman" w:hAnsi="Times New Roman" w:cs="Times New Roman"/>
          <w:b w:val="0"/>
          <w:sz w:val="28"/>
          <w:szCs w:val="28"/>
        </w:rPr>
        <w:t>»</w:t>
      </w:r>
      <w:r w:rsidR="003578D1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1A54D031" w14:textId="2FDCE1A3" w:rsidR="008D4666" w:rsidRDefault="00722EA9" w:rsidP="008D466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1.1.11</w:t>
      </w:r>
      <w:r w:rsidR="008D4666">
        <w:rPr>
          <w:rFonts w:ascii="Times New Roman" w:hAnsi="Times New Roman" w:cs="Times New Roman"/>
          <w:b w:val="0"/>
          <w:sz w:val="28"/>
          <w:szCs w:val="28"/>
        </w:rPr>
        <w:t>. в строке 64:</w:t>
      </w:r>
    </w:p>
    <w:p w14:paraId="42C3A731" w14:textId="6E1AD3E1" w:rsidR="008D4666" w:rsidRDefault="00722EA9" w:rsidP="008D466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1.1.11</w:t>
      </w:r>
      <w:r w:rsidR="008D4666">
        <w:rPr>
          <w:rFonts w:ascii="Times New Roman" w:hAnsi="Times New Roman" w:cs="Times New Roman"/>
          <w:b w:val="0"/>
          <w:sz w:val="28"/>
          <w:szCs w:val="28"/>
        </w:rPr>
        <w:t>.1. в графе 5 после слов «улица Попова,» дополнить словами «улица Куйбышева/Филармония»;</w:t>
      </w:r>
    </w:p>
    <w:p w14:paraId="41D9D70C" w14:textId="495013A3" w:rsidR="00473E67" w:rsidRDefault="00722EA9" w:rsidP="008D466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1.1.11</w:t>
      </w:r>
      <w:r w:rsidR="008D4666">
        <w:rPr>
          <w:rFonts w:ascii="Times New Roman" w:hAnsi="Times New Roman" w:cs="Times New Roman"/>
          <w:b w:val="0"/>
          <w:sz w:val="28"/>
          <w:szCs w:val="28"/>
        </w:rPr>
        <w:t>.2. в графе 6 после слов «ЦУМ,» дополнить словами «улица Куйбышева/Филармония,»;</w:t>
      </w:r>
    </w:p>
    <w:p w14:paraId="4754A889" w14:textId="6073990F" w:rsidR="00373F49" w:rsidRDefault="00722EA9" w:rsidP="00373F49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1.1.12</w:t>
      </w:r>
      <w:r w:rsidR="00373F49">
        <w:rPr>
          <w:rFonts w:ascii="Times New Roman" w:hAnsi="Times New Roman" w:cs="Times New Roman"/>
          <w:b w:val="0"/>
          <w:sz w:val="28"/>
          <w:szCs w:val="28"/>
        </w:rPr>
        <w:t>. в строке 76:</w:t>
      </w:r>
    </w:p>
    <w:p w14:paraId="3B0F5002" w14:textId="72213F4D" w:rsidR="00373F49" w:rsidRDefault="00373F49" w:rsidP="00373F49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722EA9">
        <w:rPr>
          <w:rFonts w:ascii="Times New Roman" w:hAnsi="Times New Roman" w:cs="Times New Roman"/>
          <w:b w:val="0"/>
          <w:sz w:val="28"/>
          <w:szCs w:val="28"/>
        </w:rPr>
        <w:t>12</w:t>
      </w:r>
      <w:r>
        <w:rPr>
          <w:rFonts w:ascii="Times New Roman" w:hAnsi="Times New Roman" w:cs="Times New Roman"/>
          <w:b w:val="0"/>
          <w:sz w:val="28"/>
          <w:szCs w:val="28"/>
        </w:rPr>
        <w:t>.1. в графе 5:</w:t>
      </w:r>
    </w:p>
    <w:p w14:paraId="32CA451E" w14:textId="36645357" w:rsidR="00373F49" w:rsidRDefault="00373F49" w:rsidP="00373F49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1.</w:t>
      </w:r>
      <w:r w:rsidR="00722EA9">
        <w:rPr>
          <w:rFonts w:ascii="Times New Roman" w:hAnsi="Times New Roman" w:cs="Times New Roman"/>
          <w:b w:val="0"/>
          <w:sz w:val="28"/>
          <w:szCs w:val="28"/>
        </w:rPr>
        <w:t>1.12</w:t>
      </w:r>
      <w:r>
        <w:rPr>
          <w:rFonts w:ascii="Times New Roman" w:hAnsi="Times New Roman" w:cs="Times New Roman"/>
          <w:b w:val="0"/>
          <w:sz w:val="28"/>
          <w:szCs w:val="28"/>
        </w:rPr>
        <w:t>.1.1. слова «Академика Курчатова</w:t>
      </w:r>
      <w:r w:rsidR="003578D1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>» исключить;</w:t>
      </w:r>
    </w:p>
    <w:p w14:paraId="07ED6D32" w14:textId="7008CAFD" w:rsidR="00373F49" w:rsidRDefault="00722EA9" w:rsidP="00373F49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1.1.12</w:t>
      </w:r>
      <w:r w:rsidR="00373F49">
        <w:rPr>
          <w:rFonts w:ascii="Times New Roman" w:hAnsi="Times New Roman" w:cs="Times New Roman"/>
          <w:b w:val="0"/>
          <w:sz w:val="28"/>
          <w:szCs w:val="28"/>
        </w:rPr>
        <w:t xml:space="preserve">.1.2. слова «микрорайон </w:t>
      </w:r>
      <w:proofErr w:type="spellStart"/>
      <w:r w:rsidR="00373F49">
        <w:rPr>
          <w:rFonts w:ascii="Times New Roman" w:hAnsi="Times New Roman" w:cs="Times New Roman"/>
          <w:b w:val="0"/>
          <w:sz w:val="28"/>
          <w:szCs w:val="28"/>
        </w:rPr>
        <w:t>Крохалева</w:t>
      </w:r>
      <w:proofErr w:type="spellEnd"/>
      <w:r w:rsidR="00373F49">
        <w:rPr>
          <w:rFonts w:ascii="Times New Roman" w:hAnsi="Times New Roman" w:cs="Times New Roman"/>
          <w:b w:val="0"/>
          <w:sz w:val="28"/>
          <w:szCs w:val="28"/>
        </w:rPr>
        <w:t>,» исключить;</w:t>
      </w:r>
    </w:p>
    <w:p w14:paraId="06BA181F" w14:textId="1403CCAC" w:rsidR="00373F49" w:rsidRDefault="00373F49" w:rsidP="00373F49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722EA9">
        <w:rPr>
          <w:rFonts w:ascii="Times New Roman" w:hAnsi="Times New Roman" w:cs="Times New Roman"/>
          <w:b w:val="0"/>
          <w:sz w:val="28"/>
          <w:szCs w:val="28"/>
        </w:rPr>
        <w:t>.1.12</w:t>
      </w:r>
      <w:r>
        <w:rPr>
          <w:rFonts w:ascii="Times New Roman" w:hAnsi="Times New Roman" w:cs="Times New Roman"/>
          <w:b w:val="0"/>
          <w:sz w:val="28"/>
          <w:szCs w:val="28"/>
        </w:rPr>
        <w:t>.2. в графе 6:</w:t>
      </w:r>
    </w:p>
    <w:p w14:paraId="45636B9E" w14:textId="4628AABA" w:rsidR="009F18C5" w:rsidRDefault="00722EA9" w:rsidP="00373F49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1.1.12</w:t>
      </w:r>
      <w:r w:rsidR="009F18C5">
        <w:rPr>
          <w:rFonts w:ascii="Times New Roman" w:hAnsi="Times New Roman" w:cs="Times New Roman"/>
          <w:b w:val="0"/>
          <w:sz w:val="28"/>
          <w:szCs w:val="28"/>
        </w:rPr>
        <w:t xml:space="preserve">.2.1. </w:t>
      </w:r>
      <w:r w:rsidR="00373F49">
        <w:rPr>
          <w:rFonts w:ascii="Times New Roman" w:hAnsi="Times New Roman" w:cs="Times New Roman"/>
          <w:b w:val="0"/>
          <w:sz w:val="28"/>
          <w:szCs w:val="28"/>
        </w:rPr>
        <w:t>после слов «</w:t>
      </w:r>
      <w:r w:rsidR="009F18C5">
        <w:rPr>
          <w:rFonts w:ascii="Times New Roman" w:hAnsi="Times New Roman" w:cs="Times New Roman"/>
          <w:b w:val="0"/>
          <w:sz w:val="28"/>
          <w:szCs w:val="28"/>
        </w:rPr>
        <w:t>Академика Курчатова</w:t>
      </w:r>
      <w:r w:rsidR="00373F49">
        <w:rPr>
          <w:rFonts w:ascii="Times New Roman" w:hAnsi="Times New Roman" w:cs="Times New Roman"/>
          <w:b w:val="0"/>
          <w:sz w:val="28"/>
          <w:szCs w:val="28"/>
        </w:rPr>
        <w:t>» дополнить словами</w:t>
      </w:r>
      <w:r w:rsidR="009F18C5">
        <w:rPr>
          <w:rFonts w:ascii="Times New Roman" w:hAnsi="Times New Roman" w:cs="Times New Roman"/>
          <w:b w:val="0"/>
          <w:sz w:val="28"/>
          <w:szCs w:val="28"/>
        </w:rPr>
        <w:t xml:space="preserve"> «, </w:t>
      </w:r>
      <w:proofErr w:type="spellStart"/>
      <w:r w:rsidR="009F18C5">
        <w:rPr>
          <w:rFonts w:ascii="Times New Roman" w:hAnsi="Times New Roman" w:cs="Times New Roman"/>
          <w:b w:val="0"/>
          <w:sz w:val="28"/>
          <w:szCs w:val="28"/>
        </w:rPr>
        <w:t>Гусарова</w:t>
      </w:r>
      <w:proofErr w:type="spellEnd"/>
      <w:r w:rsidR="009F18C5">
        <w:rPr>
          <w:rFonts w:ascii="Times New Roman" w:hAnsi="Times New Roman" w:cs="Times New Roman"/>
          <w:b w:val="0"/>
          <w:sz w:val="28"/>
          <w:szCs w:val="28"/>
        </w:rPr>
        <w:t>;»;</w:t>
      </w:r>
    </w:p>
    <w:p w14:paraId="14704921" w14:textId="18765130" w:rsidR="00373F49" w:rsidRDefault="009F18C5" w:rsidP="009F18C5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722EA9">
        <w:rPr>
          <w:rFonts w:ascii="Times New Roman" w:hAnsi="Times New Roman" w:cs="Times New Roman"/>
          <w:b w:val="0"/>
          <w:sz w:val="28"/>
          <w:szCs w:val="28"/>
        </w:rPr>
        <w:t>1.12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.2.2. после слов «микрорайон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Крохалева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» дополнить словами «, улица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Гусарова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373F49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5C63EC4F" w14:textId="0ED33B37" w:rsidR="008D4666" w:rsidRDefault="00805C65" w:rsidP="008D466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722EA9">
        <w:rPr>
          <w:rFonts w:ascii="Times New Roman" w:hAnsi="Times New Roman" w:cs="Times New Roman"/>
          <w:b w:val="0"/>
          <w:sz w:val="28"/>
          <w:szCs w:val="28"/>
        </w:rPr>
        <w:t>.1.13</w:t>
      </w:r>
      <w:r w:rsidR="003578D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дополнить </w:t>
      </w:r>
      <w:r w:rsidR="00722EA9">
        <w:rPr>
          <w:rFonts w:ascii="Times New Roman" w:hAnsi="Times New Roman" w:cs="Times New Roman"/>
          <w:b w:val="0"/>
          <w:sz w:val="28"/>
          <w:szCs w:val="28"/>
        </w:rPr>
        <w:t>сноской</w:t>
      </w:r>
      <w:r w:rsidR="008D4666">
        <w:rPr>
          <w:rFonts w:ascii="Times New Roman" w:hAnsi="Times New Roman" w:cs="Times New Roman"/>
          <w:b w:val="0"/>
          <w:sz w:val="28"/>
          <w:szCs w:val="28"/>
        </w:rPr>
        <w:t xml:space="preserve"> 16</w:t>
      </w:r>
      <w:r w:rsidR="00722E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D4666">
        <w:rPr>
          <w:rFonts w:ascii="Times New Roman" w:hAnsi="Times New Roman" w:cs="Times New Roman"/>
          <w:b w:val="0"/>
          <w:sz w:val="28"/>
          <w:szCs w:val="28"/>
        </w:rPr>
        <w:t>следующей содержания:</w:t>
      </w:r>
    </w:p>
    <w:p w14:paraId="195ED9E2" w14:textId="6166E402" w:rsidR="00805C65" w:rsidRDefault="00805C65" w:rsidP="008D466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  <w:vertAlign w:val="superscript"/>
        </w:rPr>
        <w:t xml:space="preserve">16 </w:t>
      </w:r>
      <w:r>
        <w:rPr>
          <w:rFonts w:ascii="Times New Roman" w:hAnsi="Times New Roman" w:cs="Times New Roman"/>
          <w:b w:val="0"/>
          <w:sz w:val="28"/>
          <w:szCs w:val="28"/>
        </w:rPr>
        <w:t>Для рейса до ост</w:t>
      </w:r>
      <w:r w:rsidR="009F18C5">
        <w:rPr>
          <w:rFonts w:ascii="Times New Roman" w:hAnsi="Times New Roman" w:cs="Times New Roman"/>
          <w:b w:val="0"/>
          <w:sz w:val="28"/>
          <w:szCs w:val="28"/>
        </w:rPr>
        <w:t>ановочного пункта «</w:t>
      </w:r>
      <w:proofErr w:type="spellStart"/>
      <w:r w:rsidR="009F18C5">
        <w:rPr>
          <w:rFonts w:ascii="Times New Roman" w:hAnsi="Times New Roman" w:cs="Times New Roman"/>
          <w:b w:val="0"/>
          <w:sz w:val="28"/>
          <w:szCs w:val="28"/>
        </w:rPr>
        <w:t>Тенториум</w:t>
      </w:r>
      <w:proofErr w:type="spellEnd"/>
      <w:r w:rsidR="009F18C5">
        <w:rPr>
          <w:rFonts w:ascii="Times New Roman" w:hAnsi="Times New Roman" w:cs="Times New Roman"/>
          <w:b w:val="0"/>
          <w:sz w:val="28"/>
          <w:szCs w:val="28"/>
        </w:rPr>
        <w:t>».»;</w:t>
      </w:r>
    </w:p>
    <w:p w14:paraId="00614A73" w14:textId="2BF06EDD" w:rsidR="000D05B7" w:rsidRDefault="000D05B7" w:rsidP="00A2297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В разделе 2:</w:t>
      </w:r>
    </w:p>
    <w:p w14:paraId="4A42FEAF" w14:textId="0BEF51BE" w:rsidR="000D05B7" w:rsidRDefault="009410D9" w:rsidP="009410D9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2.1. </w:t>
      </w:r>
      <w:r w:rsidR="00470B32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>подраздел</w:t>
      </w:r>
      <w:r w:rsidR="00470B32">
        <w:rPr>
          <w:rFonts w:ascii="Times New Roman" w:hAnsi="Times New Roman" w:cs="Times New Roman"/>
          <w:b w:val="0"/>
          <w:sz w:val="28"/>
          <w:szCs w:val="28"/>
        </w:rPr>
        <w:t>е</w:t>
      </w:r>
      <w:r w:rsidR="000D05B7">
        <w:rPr>
          <w:rFonts w:ascii="Times New Roman" w:hAnsi="Times New Roman" w:cs="Times New Roman"/>
          <w:b w:val="0"/>
          <w:sz w:val="28"/>
          <w:szCs w:val="28"/>
        </w:rPr>
        <w:t xml:space="preserve"> «Муниципальные маршруты регулярных перевозок автомобильным транс</w:t>
      </w:r>
      <w:r>
        <w:rPr>
          <w:rFonts w:ascii="Times New Roman" w:hAnsi="Times New Roman" w:cs="Times New Roman"/>
          <w:b w:val="0"/>
          <w:sz w:val="28"/>
          <w:szCs w:val="28"/>
        </w:rPr>
        <w:t>портом по регулируемым тарифам»</w:t>
      </w:r>
      <w:r w:rsidR="00470B32">
        <w:rPr>
          <w:rFonts w:ascii="Times New Roman" w:hAnsi="Times New Roman" w:cs="Times New Roman"/>
          <w:b w:val="0"/>
          <w:sz w:val="28"/>
          <w:szCs w:val="28"/>
        </w:rPr>
        <w:t>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00DA56F1" w14:textId="773A6DCF" w:rsidR="00470B32" w:rsidRDefault="00470B32" w:rsidP="009410D9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2.1.1.</w:t>
      </w:r>
      <w:r w:rsidR="00805C65">
        <w:rPr>
          <w:rFonts w:ascii="Times New Roman" w:hAnsi="Times New Roman" w:cs="Times New Roman"/>
          <w:b w:val="0"/>
          <w:sz w:val="28"/>
          <w:szCs w:val="28"/>
        </w:rPr>
        <w:t xml:space="preserve"> строку 30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05C65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tbl>
      <w:tblPr>
        <w:tblW w:w="14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"/>
        <w:gridCol w:w="507"/>
        <w:gridCol w:w="2700"/>
        <w:gridCol w:w="2126"/>
        <w:gridCol w:w="2268"/>
        <w:gridCol w:w="567"/>
        <w:gridCol w:w="709"/>
        <w:gridCol w:w="1276"/>
        <w:gridCol w:w="567"/>
        <w:gridCol w:w="567"/>
        <w:gridCol w:w="567"/>
        <w:gridCol w:w="567"/>
        <w:gridCol w:w="567"/>
        <w:gridCol w:w="1436"/>
      </w:tblGrid>
      <w:tr w:rsidR="00805C65" w:rsidRPr="009C39CA" w14:paraId="163017D1" w14:textId="77777777" w:rsidTr="00716288">
        <w:trPr>
          <w:trHeight w:val="490"/>
        </w:trPr>
        <w:tc>
          <w:tcPr>
            <w:tcW w:w="474" w:type="dxa"/>
            <w:vMerge w:val="restart"/>
          </w:tcPr>
          <w:p w14:paraId="02EA8B53" w14:textId="14D50F54" w:rsidR="00805C65" w:rsidRPr="009C39CA" w:rsidRDefault="00805C65" w:rsidP="007162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07" w:type="dxa"/>
            <w:vMerge w:val="restart"/>
          </w:tcPr>
          <w:p w14:paraId="7AEFA5C6" w14:textId="50BD1B26" w:rsidR="00805C65" w:rsidRPr="009C39CA" w:rsidRDefault="00805C65" w:rsidP="007162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700" w:type="dxa"/>
          </w:tcPr>
          <w:p w14:paraId="56B786BB" w14:textId="5C638D69" w:rsidR="00805C65" w:rsidRPr="009C39CA" w:rsidRDefault="00C57134" w:rsidP="0071628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Микрорайон Садовый – микрорайон Парковый – </w:t>
            </w:r>
            <w:proofErr w:type="spellStart"/>
            <w:r>
              <w:rPr>
                <w:sz w:val="24"/>
                <w:szCs w:val="24"/>
              </w:rPr>
              <w:t>Тенториум</w:t>
            </w:r>
            <w:proofErr w:type="spellEnd"/>
          </w:p>
        </w:tc>
        <w:tc>
          <w:tcPr>
            <w:tcW w:w="2126" w:type="dxa"/>
          </w:tcPr>
          <w:p w14:paraId="59B890C5" w14:textId="5868521C" w:rsidR="00805C65" w:rsidRPr="001931CE" w:rsidRDefault="00805C65" w:rsidP="007162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05-47/06-20/06-26</w:t>
            </w:r>
          </w:p>
        </w:tc>
        <w:tc>
          <w:tcPr>
            <w:tcW w:w="2268" w:type="dxa"/>
          </w:tcPr>
          <w:p w14:paraId="1896B16E" w14:textId="651F1630" w:rsidR="00805C65" w:rsidRPr="001931CE" w:rsidRDefault="00805C65" w:rsidP="007162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23-54/23-50/23-4</w:t>
            </w:r>
            <w:r w:rsidRPr="001931CE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682196F6" w14:textId="7B9E995F" w:rsidR="00805C65" w:rsidRPr="001931CE" w:rsidRDefault="00805C65" w:rsidP="007162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931CE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Merge w:val="restart"/>
          </w:tcPr>
          <w:p w14:paraId="6BA93893" w14:textId="77777777" w:rsidR="00805C65" w:rsidRPr="001931CE" w:rsidRDefault="00805C65" w:rsidP="007162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931CE">
              <w:rPr>
                <w:sz w:val="24"/>
                <w:szCs w:val="24"/>
              </w:rPr>
              <w:t>М3</w:t>
            </w:r>
          </w:p>
        </w:tc>
        <w:tc>
          <w:tcPr>
            <w:tcW w:w="1276" w:type="dxa"/>
            <w:vMerge w:val="restart"/>
          </w:tcPr>
          <w:p w14:paraId="55EC5E1B" w14:textId="77777777" w:rsidR="00805C65" w:rsidRPr="001931CE" w:rsidRDefault="00805C65" w:rsidP="007162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931CE">
              <w:rPr>
                <w:sz w:val="24"/>
                <w:szCs w:val="24"/>
              </w:rPr>
              <w:t>большой</w:t>
            </w:r>
          </w:p>
        </w:tc>
        <w:tc>
          <w:tcPr>
            <w:tcW w:w="567" w:type="dxa"/>
            <w:vMerge w:val="restart"/>
          </w:tcPr>
          <w:p w14:paraId="67E311A4" w14:textId="7F05E04E" w:rsidR="00805C65" w:rsidRPr="001931CE" w:rsidRDefault="00805C65" w:rsidP="007162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931C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vMerge w:val="restart"/>
          </w:tcPr>
          <w:p w14:paraId="0D28A6A2" w14:textId="12DD295F" w:rsidR="00805C65" w:rsidRPr="001931CE" w:rsidRDefault="00805C65" w:rsidP="007162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vMerge w:val="restart"/>
          </w:tcPr>
          <w:p w14:paraId="6B8D5776" w14:textId="6E9ECB9A" w:rsidR="00805C65" w:rsidRPr="001931CE" w:rsidRDefault="00805C65" w:rsidP="0071628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Merge w:val="restart"/>
          </w:tcPr>
          <w:p w14:paraId="28613611" w14:textId="618C9055" w:rsidR="00805C65" w:rsidRPr="001931CE" w:rsidRDefault="00805C65" w:rsidP="007162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vMerge w:val="restart"/>
          </w:tcPr>
          <w:p w14:paraId="3463E8BE" w14:textId="77777777" w:rsidR="00805C65" w:rsidRPr="009C39CA" w:rsidRDefault="00805C65" w:rsidP="007162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C39CA">
              <w:rPr>
                <w:sz w:val="24"/>
                <w:szCs w:val="24"/>
              </w:rPr>
              <w:t>,0</w:t>
            </w:r>
          </w:p>
        </w:tc>
        <w:tc>
          <w:tcPr>
            <w:tcW w:w="1436" w:type="dxa"/>
            <w:vMerge w:val="restart"/>
          </w:tcPr>
          <w:p w14:paraId="77E48E32" w14:textId="694B0599" w:rsidR="00805C65" w:rsidRPr="009C39CA" w:rsidRDefault="00805C65" w:rsidP="00805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постоянный</w:t>
            </w:r>
          </w:p>
        </w:tc>
      </w:tr>
      <w:tr w:rsidR="00805C65" w:rsidRPr="009C39CA" w14:paraId="15E1DF92" w14:textId="77777777" w:rsidTr="00716288">
        <w:trPr>
          <w:trHeight w:val="490"/>
        </w:trPr>
        <w:tc>
          <w:tcPr>
            <w:tcW w:w="474" w:type="dxa"/>
            <w:vMerge/>
          </w:tcPr>
          <w:p w14:paraId="0D37250F" w14:textId="77777777" w:rsidR="00805C65" w:rsidRDefault="00805C65" w:rsidP="007162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Merge/>
          </w:tcPr>
          <w:p w14:paraId="1795686C" w14:textId="77777777" w:rsidR="00805C65" w:rsidRDefault="00805C65" w:rsidP="007162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59D3C502" w14:textId="34968E93" w:rsidR="00805C65" w:rsidRDefault="00805C65" w:rsidP="0071628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остановочного пункта «</w:t>
            </w:r>
            <w:proofErr w:type="spellStart"/>
            <w:r>
              <w:rPr>
                <w:sz w:val="24"/>
                <w:szCs w:val="24"/>
              </w:rPr>
              <w:t>Тенториум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2C39CC66" w14:textId="1826B83B" w:rsidR="00805C65" w:rsidRDefault="00022F19" w:rsidP="007162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08-00/10-00/10</w:t>
            </w:r>
            <w:r w:rsidR="00C57134">
              <w:rPr>
                <w:sz w:val="24"/>
                <w:szCs w:val="24"/>
              </w:rPr>
              <w:t>-00</w:t>
            </w:r>
          </w:p>
        </w:tc>
        <w:tc>
          <w:tcPr>
            <w:tcW w:w="2268" w:type="dxa"/>
          </w:tcPr>
          <w:p w14:paraId="40632365" w14:textId="18B9BE98" w:rsidR="00805C65" w:rsidRDefault="00C57134" w:rsidP="007162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20-00/20-00/20-00</w:t>
            </w:r>
          </w:p>
        </w:tc>
        <w:tc>
          <w:tcPr>
            <w:tcW w:w="567" w:type="dxa"/>
          </w:tcPr>
          <w:p w14:paraId="3651B854" w14:textId="2FE96DF5" w:rsidR="00805C65" w:rsidRPr="001931CE" w:rsidRDefault="00C57134" w:rsidP="007162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709" w:type="dxa"/>
            <w:vMerge/>
          </w:tcPr>
          <w:p w14:paraId="781931CC" w14:textId="77777777" w:rsidR="00805C65" w:rsidRPr="001931CE" w:rsidRDefault="00805C65" w:rsidP="007162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99863A8" w14:textId="77777777" w:rsidR="00805C65" w:rsidRPr="001931CE" w:rsidRDefault="00805C65" w:rsidP="007162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66340A4E" w14:textId="77777777" w:rsidR="00805C65" w:rsidRPr="001931CE" w:rsidRDefault="00805C65" w:rsidP="007162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757C504A" w14:textId="77777777" w:rsidR="00805C65" w:rsidRDefault="00805C65" w:rsidP="007162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3D210DAF" w14:textId="77777777" w:rsidR="00805C65" w:rsidRDefault="00805C65" w:rsidP="0071628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3816D482" w14:textId="77777777" w:rsidR="00805C65" w:rsidRDefault="00805C65" w:rsidP="007162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5EE34236" w14:textId="77777777" w:rsidR="00805C65" w:rsidRDefault="00805C65" w:rsidP="0071628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dxa"/>
            <w:vMerge/>
          </w:tcPr>
          <w:p w14:paraId="4F6FFA4B" w14:textId="77777777" w:rsidR="00805C65" w:rsidRDefault="00805C65" w:rsidP="00805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</w:tbl>
    <w:p w14:paraId="4FE063D5" w14:textId="27880240" w:rsidR="000D05B7" w:rsidRDefault="000D05B7" w:rsidP="008D4666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AC7E0BD" w14:textId="2DECE207" w:rsidR="004A54E7" w:rsidRDefault="002214FA" w:rsidP="004A54E7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2.1.2</w:t>
      </w:r>
      <w:r w:rsidR="004A54E7">
        <w:rPr>
          <w:rFonts w:ascii="Times New Roman" w:hAnsi="Times New Roman" w:cs="Times New Roman"/>
          <w:b w:val="0"/>
          <w:sz w:val="28"/>
          <w:szCs w:val="28"/>
        </w:rPr>
        <w:t>. в строке 77:</w:t>
      </w:r>
    </w:p>
    <w:p w14:paraId="0C7C7E90" w14:textId="60092520" w:rsidR="004A54E7" w:rsidRDefault="002214FA" w:rsidP="004A54E7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2.1.2</w:t>
      </w:r>
      <w:r w:rsidR="004A54E7">
        <w:rPr>
          <w:rFonts w:ascii="Times New Roman" w:hAnsi="Times New Roman" w:cs="Times New Roman"/>
          <w:b w:val="0"/>
          <w:sz w:val="28"/>
          <w:szCs w:val="28"/>
        </w:rPr>
        <w:t>.1. в графе 10 цифру «5» заменить цифрой «6»;</w:t>
      </w:r>
    </w:p>
    <w:p w14:paraId="1EBA2EF3" w14:textId="702F44F3" w:rsidR="004A54E7" w:rsidRDefault="002214FA" w:rsidP="004A54E7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2.1.2</w:t>
      </w:r>
      <w:r w:rsidR="004A54E7">
        <w:rPr>
          <w:rFonts w:ascii="Times New Roman" w:hAnsi="Times New Roman" w:cs="Times New Roman"/>
          <w:b w:val="0"/>
          <w:sz w:val="28"/>
          <w:szCs w:val="28"/>
        </w:rPr>
        <w:t>.2. в графе 11 цифру «5» заменить цифрой «6»;</w:t>
      </w:r>
    </w:p>
    <w:p w14:paraId="59DAB9E9" w14:textId="6694E07F" w:rsidR="009410D9" w:rsidRDefault="00304DAF" w:rsidP="00507538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2.2. в подразделе «Муниципальные маршруты регулярных перевозок автомобильным транспортом</w:t>
      </w:r>
      <w:r w:rsidR="00545E95">
        <w:rPr>
          <w:rFonts w:ascii="Times New Roman" w:hAnsi="Times New Roman" w:cs="Times New Roman"/>
          <w:b w:val="0"/>
          <w:sz w:val="28"/>
          <w:szCs w:val="28"/>
        </w:rPr>
        <w:br/>
      </w:r>
      <w:r>
        <w:rPr>
          <w:rFonts w:ascii="Times New Roman" w:hAnsi="Times New Roman" w:cs="Times New Roman"/>
          <w:b w:val="0"/>
          <w:sz w:val="28"/>
          <w:szCs w:val="28"/>
        </w:rPr>
        <w:t>по нерегулируемым тарифам»</w:t>
      </w:r>
      <w:r w:rsidR="00CD48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2477">
        <w:rPr>
          <w:rFonts w:ascii="Times New Roman" w:hAnsi="Times New Roman" w:cs="Times New Roman"/>
          <w:b w:val="0"/>
          <w:sz w:val="28"/>
          <w:szCs w:val="28"/>
        </w:rPr>
        <w:t xml:space="preserve">в графе </w:t>
      </w:r>
      <w:r w:rsidR="004A54E7">
        <w:rPr>
          <w:rFonts w:ascii="Times New Roman" w:hAnsi="Times New Roman" w:cs="Times New Roman"/>
          <w:b w:val="0"/>
          <w:sz w:val="28"/>
          <w:szCs w:val="28"/>
        </w:rPr>
        <w:t>8</w:t>
      </w:r>
      <w:r w:rsidR="006B00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B2477">
        <w:rPr>
          <w:rFonts w:ascii="Times New Roman" w:hAnsi="Times New Roman" w:cs="Times New Roman"/>
          <w:b w:val="0"/>
          <w:sz w:val="28"/>
          <w:szCs w:val="28"/>
        </w:rPr>
        <w:t xml:space="preserve">строки </w:t>
      </w:r>
      <w:r w:rsidR="004A54E7">
        <w:rPr>
          <w:rFonts w:ascii="Times New Roman" w:hAnsi="Times New Roman" w:cs="Times New Roman"/>
          <w:b w:val="0"/>
          <w:sz w:val="28"/>
          <w:szCs w:val="28"/>
        </w:rPr>
        <w:t>5 слово «малый</w:t>
      </w:r>
      <w:r w:rsidR="00D86B92">
        <w:rPr>
          <w:rFonts w:ascii="Times New Roman" w:hAnsi="Times New Roman" w:cs="Times New Roman"/>
          <w:b w:val="0"/>
          <w:sz w:val="28"/>
          <w:szCs w:val="28"/>
        </w:rPr>
        <w:t>»</w:t>
      </w:r>
      <w:r w:rsidR="004A54E7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«малый, средний</w:t>
      </w:r>
      <w:r w:rsidR="00AB2477">
        <w:rPr>
          <w:rFonts w:ascii="Times New Roman" w:hAnsi="Times New Roman" w:cs="Times New Roman"/>
          <w:b w:val="0"/>
          <w:sz w:val="28"/>
          <w:szCs w:val="28"/>
        </w:rPr>
        <w:t>»</w:t>
      </w:r>
      <w:r w:rsidR="006B0076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71322BA" w14:textId="796C1C22" w:rsidR="00B70A4D" w:rsidRDefault="00507538" w:rsidP="00CD4861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B70A4D" w:rsidRPr="006B007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>Раздел 3 изложить в следующей редакции:</w:t>
      </w:r>
    </w:p>
    <w:p w14:paraId="43804C59" w14:textId="21BF65AF" w:rsidR="00507538" w:rsidRDefault="003578D1" w:rsidP="003578D1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«Раздел 3. Мероприятия по развитию регулярных перевозок</w:t>
      </w:r>
    </w:p>
    <w:p w14:paraId="46ACB8B9" w14:textId="77777777" w:rsidR="003578D1" w:rsidRDefault="003578D1" w:rsidP="003578D1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2891"/>
        <w:gridCol w:w="4271"/>
        <w:gridCol w:w="1991"/>
        <w:gridCol w:w="2126"/>
      </w:tblGrid>
      <w:tr w:rsidR="00507538" w:rsidRPr="00507538" w14:paraId="7ABF8093" w14:textId="77777777" w:rsidTr="004670A4">
        <w:trPr>
          <w:jc w:val="center"/>
        </w:trPr>
        <w:tc>
          <w:tcPr>
            <w:tcW w:w="340" w:type="dxa"/>
          </w:tcPr>
          <w:p w14:paraId="29D2FF10" w14:textId="70C145B2" w:rsidR="00507538" w:rsidRPr="00507538" w:rsidRDefault="00507538" w:rsidP="0050753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891" w:type="dxa"/>
          </w:tcPr>
          <w:p w14:paraId="1E8FC92E" w14:textId="77777777" w:rsidR="00507538" w:rsidRPr="00507538" w:rsidRDefault="00507538" w:rsidP="0050753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7538">
              <w:rPr>
                <w:sz w:val="28"/>
                <w:szCs w:val="28"/>
              </w:rPr>
              <w:t>Наименование мероприятия по развитию регулярных перевозок</w:t>
            </w:r>
          </w:p>
        </w:tc>
        <w:tc>
          <w:tcPr>
            <w:tcW w:w="4271" w:type="dxa"/>
          </w:tcPr>
          <w:p w14:paraId="0D259E50" w14:textId="77777777" w:rsidR="00507538" w:rsidRPr="00507538" w:rsidRDefault="00507538" w:rsidP="0050753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7538">
              <w:rPr>
                <w:sz w:val="28"/>
                <w:szCs w:val="28"/>
              </w:rPr>
              <w:t>Содержание мероприятия</w:t>
            </w:r>
          </w:p>
        </w:tc>
        <w:tc>
          <w:tcPr>
            <w:tcW w:w="1991" w:type="dxa"/>
          </w:tcPr>
          <w:p w14:paraId="77372A2B" w14:textId="77777777" w:rsidR="00507538" w:rsidRPr="00507538" w:rsidRDefault="00507538" w:rsidP="0050753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7538">
              <w:rPr>
                <w:sz w:val="28"/>
                <w:szCs w:val="28"/>
              </w:rPr>
              <w:t>Срок выполнения запланированного мероприятия</w:t>
            </w:r>
          </w:p>
        </w:tc>
        <w:tc>
          <w:tcPr>
            <w:tcW w:w="2126" w:type="dxa"/>
          </w:tcPr>
          <w:p w14:paraId="1A599BED" w14:textId="77777777" w:rsidR="00507538" w:rsidRPr="00507538" w:rsidRDefault="00507538" w:rsidP="0050753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7538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507538" w:rsidRPr="00507538" w14:paraId="479012C3" w14:textId="77777777" w:rsidTr="004670A4">
        <w:trPr>
          <w:jc w:val="center"/>
        </w:trPr>
        <w:tc>
          <w:tcPr>
            <w:tcW w:w="340" w:type="dxa"/>
          </w:tcPr>
          <w:p w14:paraId="1FB4916C" w14:textId="77777777" w:rsidR="00507538" w:rsidRPr="00507538" w:rsidRDefault="00507538" w:rsidP="0050753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753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891" w:type="dxa"/>
          </w:tcPr>
          <w:p w14:paraId="6D3BA630" w14:textId="77777777" w:rsidR="00507538" w:rsidRPr="00507538" w:rsidRDefault="00507538" w:rsidP="0050753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7538">
              <w:rPr>
                <w:sz w:val="28"/>
                <w:szCs w:val="28"/>
              </w:rPr>
              <w:t>2</w:t>
            </w:r>
          </w:p>
        </w:tc>
        <w:tc>
          <w:tcPr>
            <w:tcW w:w="4271" w:type="dxa"/>
          </w:tcPr>
          <w:p w14:paraId="246363FE" w14:textId="77777777" w:rsidR="00507538" w:rsidRPr="00507538" w:rsidRDefault="00507538" w:rsidP="0050753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7538">
              <w:rPr>
                <w:sz w:val="28"/>
                <w:szCs w:val="28"/>
              </w:rPr>
              <w:t>3</w:t>
            </w:r>
          </w:p>
        </w:tc>
        <w:tc>
          <w:tcPr>
            <w:tcW w:w="1991" w:type="dxa"/>
          </w:tcPr>
          <w:p w14:paraId="13FFD820" w14:textId="77777777" w:rsidR="00507538" w:rsidRPr="00507538" w:rsidRDefault="00507538" w:rsidP="0050753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7538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14:paraId="5912F6BA" w14:textId="77777777" w:rsidR="00507538" w:rsidRPr="00507538" w:rsidRDefault="00507538" w:rsidP="0050753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7538">
              <w:rPr>
                <w:sz w:val="28"/>
                <w:szCs w:val="28"/>
              </w:rPr>
              <w:t>5</w:t>
            </w:r>
          </w:p>
        </w:tc>
      </w:tr>
      <w:tr w:rsidR="00507538" w:rsidRPr="00507538" w14:paraId="6A7C559F" w14:textId="77777777" w:rsidTr="004670A4">
        <w:trPr>
          <w:jc w:val="center"/>
        </w:trPr>
        <w:tc>
          <w:tcPr>
            <w:tcW w:w="340" w:type="dxa"/>
            <w:vMerge w:val="restart"/>
          </w:tcPr>
          <w:p w14:paraId="65116169" w14:textId="6B331485" w:rsidR="00507538" w:rsidRPr="00507538" w:rsidRDefault="00507538" w:rsidP="0050753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91" w:type="dxa"/>
            <w:vMerge w:val="restart"/>
          </w:tcPr>
          <w:p w14:paraId="66D2F2E7" w14:textId="77777777" w:rsidR="00507538" w:rsidRPr="00507538" w:rsidRDefault="00507538" w:rsidP="0050753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7538">
              <w:rPr>
                <w:sz w:val="28"/>
                <w:szCs w:val="28"/>
              </w:rPr>
              <w:t>Изменение организации маршрутов регулярных перевозок</w:t>
            </w:r>
          </w:p>
        </w:tc>
        <w:tc>
          <w:tcPr>
            <w:tcW w:w="4271" w:type="dxa"/>
          </w:tcPr>
          <w:p w14:paraId="45BD6820" w14:textId="77777777" w:rsidR="00507538" w:rsidRPr="00507538" w:rsidRDefault="00507538" w:rsidP="0050753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7538">
              <w:rPr>
                <w:sz w:val="28"/>
                <w:szCs w:val="28"/>
              </w:rPr>
              <w:t>в целях повышения качества транспортного обслуживания жителей города Перми требуется внесение изменений в организацию маршрутов регулярных перевозок города Перми:</w:t>
            </w:r>
          </w:p>
        </w:tc>
        <w:tc>
          <w:tcPr>
            <w:tcW w:w="1991" w:type="dxa"/>
          </w:tcPr>
          <w:p w14:paraId="0E507629" w14:textId="77777777" w:rsidR="00507538" w:rsidRPr="00507538" w:rsidRDefault="00507538" w:rsidP="0050753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14:paraId="3FD1B0E7" w14:textId="77777777" w:rsidR="00507538" w:rsidRPr="00507538" w:rsidRDefault="00507538" w:rsidP="0050753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7538">
              <w:rPr>
                <w:sz w:val="28"/>
                <w:szCs w:val="28"/>
              </w:rPr>
              <w:t>департамент транспорта администрации города Перми</w:t>
            </w:r>
          </w:p>
        </w:tc>
      </w:tr>
      <w:tr w:rsidR="004C1D94" w:rsidRPr="00507538" w14:paraId="11A911D6" w14:textId="77777777" w:rsidTr="004670A4">
        <w:trPr>
          <w:jc w:val="center"/>
        </w:trPr>
        <w:tc>
          <w:tcPr>
            <w:tcW w:w="340" w:type="dxa"/>
            <w:vMerge/>
          </w:tcPr>
          <w:p w14:paraId="088C6397" w14:textId="77777777" w:rsidR="004C1D94" w:rsidRDefault="004C1D94" w:rsidP="00C7061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14:paraId="0CD53A40" w14:textId="77777777" w:rsidR="004C1D94" w:rsidRPr="00507538" w:rsidRDefault="004C1D94" w:rsidP="00C7061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271" w:type="dxa"/>
          </w:tcPr>
          <w:p w14:paraId="6B286B09" w14:textId="410508F5" w:rsidR="004C1D94" w:rsidRPr="00507538" w:rsidRDefault="004C1D94" w:rsidP="004670A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</w:t>
            </w:r>
            <w:r w:rsidR="009D3B0A">
              <w:rPr>
                <w:sz w:val="28"/>
                <w:szCs w:val="28"/>
              </w:rPr>
              <w:t>вязи с</w:t>
            </w:r>
            <w:r w:rsidR="00113182">
              <w:rPr>
                <w:sz w:val="28"/>
                <w:szCs w:val="28"/>
              </w:rPr>
              <w:t xml:space="preserve"> проведением капитального ремонта </w:t>
            </w:r>
            <w:r>
              <w:rPr>
                <w:sz w:val="28"/>
                <w:szCs w:val="28"/>
              </w:rPr>
              <w:t xml:space="preserve">площади </w:t>
            </w:r>
            <w:r w:rsidR="00113182">
              <w:rPr>
                <w:sz w:val="28"/>
                <w:szCs w:val="28"/>
              </w:rPr>
              <w:t xml:space="preserve">Трёх столетий и проектом организации дорожного движения требуется изменение </w:t>
            </w:r>
            <w:r>
              <w:rPr>
                <w:sz w:val="28"/>
                <w:szCs w:val="28"/>
              </w:rPr>
              <w:t>пути следования муниципального маршрута регулярных перевозок автомобильным транспортом по регулируемым тарифам № 3 «</w:t>
            </w:r>
            <w:r w:rsidRPr="002C0F59">
              <w:rPr>
                <w:sz w:val="28"/>
                <w:szCs w:val="28"/>
              </w:rPr>
              <w:t>Станция Пермь</w:t>
            </w:r>
            <w:r w:rsidR="002214FA">
              <w:rPr>
                <w:sz w:val="28"/>
                <w:szCs w:val="28"/>
              </w:rPr>
              <w:t>-I – Дворец творчества юных</w:t>
            </w:r>
            <w:r w:rsidRPr="002C0F59">
              <w:rPr>
                <w:sz w:val="28"/>
                <w:szCs w:val="28"/>
              </w:rPr>
              <w:t xml:space="preserve"> – микрорайон Нагорный</w:t>
            </w:r>
            <w:r>
              <w:rPr>
                <w:sz w:val="28"/>
                <w:szCs w:val="28"/>
              </w:rPr>
              <w:t>», № 51 «</w:t>
            </w:r>
            <w:r w:rsidR="002214FA">
              <w:rPr>
                <w:sz w:val="28"/>
                <w:szCs w:val="28"/>
              </w:rPr>
              <w:t xml:space="preserve">Микрорайон Владимирский – улица Советская </w:t>
            </w:r>
            <w:r w:rsidRPr="002C0F59">
              <w:rPr>
                <w:sz w:val="28"/>
                <w:szCs w:val="28"/>
              </w:rPr>
              <w:t xml:space="preserve"> – станция Пермь-I</w:t>
            </w:r>
            <w:r>
              <w:rPr>
                <w:sz w:val="28"/>
                <w:szCs w:val="28"/>
              </w:rPr>
              <w:t>» и муниципального маршрута регулярных перевозок автомобильным транспортом по нерегулируемым тарифам № 300 «т» «Станция Пермь-I – станция Пермь-II –</w:t>
            </w:r>
            <w:r w:rsidRPr="002C0F59">
              <w:rPr>
                <w:sz w:val="28"/>
                <w:szCs w:val="28"/>
              </w:rPr>
              <w:t xml:space="preserve"> улица 1905 года (кольцевой)</w:t>
            </w:r>
            <w:r>
              <w:rPr>
                <w:sz w:val="28"/>
                <w:szCs w:val="28"/>
              </w:rPr>
              <w:t xml:space="preserve">», а именно: исключение остановочного пункта </w:t>
            </w:r>
            <w:r>
              <w:rPr>
                <w:sz w:val="28"/>
                <w:szCs w:val="28"/>
              </w:rPr>
              <w:lastRenderedPageBreak/>
              <w:t>«Торговый центр "Р</w:t>
            </w:r>
            <w:r w:rsidR="00113182">
              <w:rPr>
                <w:sz w:val="28"/>
                <w:szCs w:val="28"/>
              </w:rPr>
              <w:t>ечник"», планируемый результат: прекращение обслуживания остановочного пункта</w:t>
            </w:r>
          </w:p>
        </w:tc>
        <w:tc>
          <w:tcPr>
            <w:tcW w:w="1991" w:type="dxa"/>
            <w:vMerge w:val="restart"/>
          </w:tcPr>
          <w:p w14:paraId="089F248B" w14:textId="56FF43EE" w:rsidR="004C1D94" w:rsidRPr="00507538" w:rsidRDefault="004C1D94" w:rsidP="004C1D9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2023 год</w:t>
            </w:r>
          </w:p>
        </w:tc>
        <w:tc>
          <w:tcPr>
            <w:tcW w:w="2126" w:type="dxa"/>
            <w:vMerge/>
          </w:tcPr>
          <w:p w14:paraId="5C49AE1A" w14:textId="77777777" w:rsidR="004C1D94" w:rsidRPr="00507538" w:rsidRDefault="004C1D94" w:rsidP="00C7061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4C1D94" w:rsidRPr="00507538" w14:paraId="383E4A61" w14:textId="77777777" w:rsidTr="004670A4">
        <w:trPr>
          <w:jc w:val="center"/>
        </w:trPr>
        <w:tc>
          <w:tcPr>
            <w:tcW w:w="340" w:type="dxa"/>
            <w:vMerge/>
          </w:tcPr>
          <w:p w14:paraId="5BB7DF5E" w14:textId="77777777" w:rsidR="004C1D94" w:rsidRDefault="004C1D94" w:rsidP="00C7061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14:paraId="38010412" w14:textId="77777777" w:rsidR="004C1D94" w:rsidRPr="00507538" w:rsidRDefault="004C1D94" w:rsidP="00C7061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271" w:type="dxa"/>
          </w:tcPr>
          <w:p w14:paraId="1A060819" w14:textId="42149B7F" w:rsidR="004C1D94" w:rsidRPr="00507538" w:rsidRDefault="00EB67B6" w:rsidP="004670A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целях улучшения транспортного обслуживания жителей требуется </w:t>
            </w:r>
            <w:r w:rsidR="004C1D94">
              <w:rPr>
                <w:sz w:val="28"/>
                <w:szCs w:val="28"/>
              </w:rPr>
              <w:t>изменение пути следования муниципального маршрута регулярных перевозок автомобильным транспортом по регулируемым тарифам № 13 сообщением «</w:t>
            </w:r>
            <w:proofErr w:type="spellStart"/>
            <w:r w:rsidR="004C1D94" w:rsidRPr="00485A3D">
              <w:rPr>
                <w:sz w:val="28"/>
                <w:szCs w:val="28"/>
              </w:rPr>
              <w:t>Песьянка</w:t>
            </w:r>
            <w:proofErr w:type="spellEnd"/>
            <w:r w:rsidR="004C1D94" w:rsidRPr="00485A3D">
              <w:rPr>
                <w:sz w:val="28"/>
                <w:szCs w:val="28"/>
              </w:rPr>
              <w:t xml:space="preserve"> – улица Милиционера Власова – Комсомольская площадь</w:t>
            </w:r>
            <w:r w:rsidR="004C1D94">
              <w:rPr>
                <w:sz w:val="28"/>
                <w:szCs w:val="28"/>
              </w:rPr>
              <w:t xml:space="preserve">», </w:t>
            </w:r>
            <w:r w:rsidR="002214FA">
              <w:rPr>
                <w:sz w:val="28"/>
                <w:szCs w:val="28"/>
              </w:rPr>
              <w:t xml:space="preserve">а именно: продление до улицы Ушинского, </w:t>
            </w:r>
            <w:r w:rsidR="004C1D94">
              <w:rPr>
                <w:sz w:val="28"/>
                <w:szCs w:val="28"/>
              </w:rPr>
              <w:t>планируемый результат: создание новой транспортной связи</w:t>
            </w:r>
          </w:p>
        </w:tc>
        <w:tc>
          <w:tcPr>
            <w:tcW w:w="1991" w:type="dxa"/>
            <w:vMerge/>
          </w:tcPr>
          <w:p w14:paraId="74716D96" w14:textId="404F3741" w:rsidR="004C1D94" w:rsidRPr="00507538" w:rsidRDefault="004C1D94" w:rsidP="00C7061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3E8610C6" w14:textId="77777777" w:rsidR="004C1D94" w:rsidRPr="00507538" w:rsidRDefault="004C1D94" w:rsidP="00C7061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4C1D94" w:rsidRPr="00507538" w14:paraId="6FD6F683" w14:textId="77777777" w:rsidTr="004670A4">
        <w:trPr>
          <w:jc w:val="center"/>
        </w:trPr>
        <w:tc>
          <w:tcPr>
            <w:tcW w:w="340" w:type="dxa"/>
            <w:vMerge/>
          </w:tcPr>
          <w:p w14:paraId="46C4D4D6" w14:textId="77777777" w:rsidR="004C1D94" w:rsidRDefault="004C1D94" w:rsidP="00C7061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14:paraId="0825EA57" w14:textId="77777777" w:rsidR="004C1D94" w:rsidRPr="00507538" w:rsidRDefault="004C1D94" w:rsidP="00C7061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271" w:type="dxa"/>
          </w:tcPr>
          <w:p w14:paraId="319BC1DB" w14:textId="5E73E4A6" w:rsidR="004C1D94" w:rsidRDefault="00EB67B6" w:rsidP="004670A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A1779">
              <w:rPr>
                <w:sz w:val="28"/>
                <w:szCs w:val="28"/>
              </w:rPr>
              <w:t xml:space="preserve"> связи с организацией муниципальных маршрутов регулярных перевозок автомобильным транспортом по регулируемым тарифам №№ 28, 29 требуется </w:t>
            </w:r>
            <w:r w:rsidR="004C1D94">
              <w:rPr>
                <w:sz w:val="28"/>
                <w:szCs w:val="28"/>
              </w:rPr>
              <w:t xml:space="preserve">изменение пути следования муниципального маршрута регулярных перевозок автомобильным транспортом по регулируемым тарифам № 59, а именно: исключение рейсов до </w:t>
            </w:r>
            <w:r w:rsidR="004C1D94">
              <w:rPr>
                <w:sz w:val="28"/>
                <w:szCs w:val="28"/>
              </w:rPr>
              <w:lastRenderedPageBreak/>
              <w:t>остановочного пункта «Улица Милиционера Власова», планируемый результат:</w:t>
            </w:r>
            <w:r w:rsidR="006A1779">
              <w:rPr>
                <w:sz w:val="28"/>
                <w:szCs w:val="28"/>
              </w:rPr>
              <w:t xml:space="preserve"> сокращение маршрута</w:t>
            </w:r>
          </w:p>
        </w:tc>
        <w:tc>
          <w:tcPr>
            <w:tcW w:w="1991" w:type="dxa"/>
            <w:vMerge/>
          </w:tcPr>
          <w:p w14:paraId="3F68B584" w14:textId="621CEC7E" w:rsidR="004C1D94" w:rsidRDefault="004C1D94" w:rsidP="00C7061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2F086351" w14:textId="77777777" w:rsidR="004C1D94" w:rsidRPr="00507538" w:rsidRDefault="004C1D94" w:rsidP="00C7061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C70618" w:rsidRPr="00507538" w14:paraId="4C7324D0" w14:textId="77777777" w:rsidTr="004670A4">
        <w:trPr>
          <w:jc w:val="center"/>
        </w:trPr>
        <w:tc>
          <w:tcPr>
            <w:tcW w:w="340" w:type="dxa"/>
            <w:vMerge/>
          </w:tcPr>
          <w:p w14:paraId="3EEDAE72" w14:textId="77777777" w:rsidR="00C70618" w:rsidRPr="00507538" w:rsidRDefault="00C70618" w:rsidP="00C7061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14:paraId="3F4A24A7" w14:textId="77777777" w:rsidR="00C70618" w:rsidRPr="00507538" w:rsidRDefault="00C70618" w:rsidP="00C7061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271" w:type="dxa"/>
          </w:tcPr>
          <w:p w14:paraId="1A6D0153" w14:textId="38792F86" w:rsidR="00C70618" w:rsidRPr="00D069A0" w:rsidRDefault="00C70618" w:rsidP="004670A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069A0">
              <w:rPr>
                <w:sz w:val="28"/>
                <w:szCs w:val="28"/>
              </w:rPr>
              <w:t xml:space="preserve">после завершения производства работ по строительству трамвайных путей и реконструкции проезжей части по улице Революции </w:t>
            </w:r>
            <w:r w:rsidR="004670A4">
              <w:rPr>
                <w:sz w:val="28"/>
                <w:szCs w:val="28"/>
              </w:rPr>
              <w:t xml:space="preserve">требуется изменение пути следования муниципального маршрута </w:t>
            </w:r>
            <w:r w:rsidRPr="00D069A0">
              <w:rPr>
                <w:sz w:val="28"/>
                <w:szCs w:val="28"/>
              </w:rPr>
              <w:t>тр</w:t>
            </w:r>
            <w:r w:rsidR="00D069A0" w:rsidRPr="00D069A0">
              <w:rPr>
                <w:sz w:val="28"/>
                <w:szCs w:val="28"/>
              </w:rPr>
              <w:t>амваем по регулируемым тарифам №</w:t>
            </w:r>
            <w:r w:rsidR="004670A4">
              <w:rPr>
                <w:sz w:val="28"/>
                <w:szCs w:val="28"/>
              </w:rPr>
              <w:t xml:space="preserve"> 6, а именно: его перенаправление с остановочного пункта «Разгуляй» на остановочный пункт «Станция Пермь-</w:t>
            </w:r>
            <w:r w:rsidR="004670A4">
              <w:rPr>
                <w:sz w:val="28"/>
                <w:szCs w:val="28"/>
                <w:lang w:val="en-US"/>
              </w:rPr>
              <w:t>II</w:t>
            </w:r>
            <w:r w:rsidR="004670A4">
              <w:rPr>
                <w:sz w:val="28"/>
                <w:szCs w:val="28"/>
              </w:rPr>
              <w:t xml:space="preserve">» через улицу Революции, </w:t>
            </w:r>
            <w:r w:rsidRPr="00D069A0">
              <w:rPr>
                <w:sz w:val="28"/>
                <w:szCs w:val="28"/>
              </w:rPr>
              <w:t>планируемый результат: создание новой транспортной связи по улице Революции от улицы Куйбышева до улицы Сибирской</w:t>
            </w:r>
          </w:p>
        </w:tc>
        <w:tc>
          <w:tcPr>
            <w:tcW w:w="1991" w:type="dxa"/>
          </w:tcPr>
          <w:p w14:paraId="62D87AC8" w14:textId="2122FC45" w:rsidR="00C70618" w:rsidRPr="00D069A0" w:rsidRDefault="002214FA" w:rsidP="00C7061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2023-2025 годы</w:t>
            </w:r>
          </w:p>
        </w:tc>
        <w:tc>
          <w:tcPr>
            <w:tcW w:w="2126" w:type="dxa"/>
            <w:vMerge/>
          </w:tcPr>
          <w:p w14:paraId="25EB3C40" w14:textId="77777777" w:rsidR="00C70618" w:rsidRPr="00507538" w:rsidRDefault="00C70618" w:rsidP="00C7061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EB67B6" w:rsidRPr="00507538" w14:paraId="58241156" w14:textId="77777777" w:rsidTr="004670A4">
        <w:trPr>
          <w:jc w:val="center"/>
        </w:trPr>
        <w:tc>
          <w:tcPr>
            <w:tcW w:w="340" w:type="dxa"/>
            <w:vMerge/>
          </w:tcPr>
          <w:p w14:paraId="547E4742" w14:textId="77777777" w:rsidR="00EB67B6" w:rsidRPr="00507538" w:rsidRDefault="00EB67B6" w:rsidP="00C7061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14:paraId="0B809E8C" w14:textId="77777777" w:rsidR="00EB67B6" w:rsidRPr="00507538" w:rsidRDefault="00EB67B6" w:rsidP="00C7061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271" w:type="dxa"/>
          </w:tcPr>
          <w:p w14:paraId="604F2617" w14:textId="410CB2EC" w:rsidR="00EB67B6" w:rsidRPr="00507538" w:rsidRDefault="00EB67B6" w:rsidP="004670A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507538">
              <w:rPr>
                <w:sz w:val="28"/>
                <w:szCs w:val="28"/>
              </w:rPr>
              <w:t xml:space="preserve">после завершения производства работ по обустройству остановочных пунктов по улицам Карла </w:t>
            </w:r>
            <w:proofErr w:type="spellStart"/>
            <w:r w:rsidRPr="00507538">
              <w:rPr>
                <w:sz w:val="28"/>
                <w:szCs w:val="28"/>
              </w:rPr>
              <w:t>Модераха</w:t>
            </w:r>
            <w:proofErr w:type="spellEnd"/>
            <w:r w:rsidRPr="00507538">
              <w:rPr>
                <w:sz w:val="28"/>
                <w:szCs w:val="28"/>
              </w:rPr>
              <w:t xml:space="preserve"> и Василия Татищева </w:t>
            </w:r>
            <w:r w:rsidR="004670A4">
              <w:rPr>
                <w:sz w:val="28"/>
                <w:szCs w:val="28"/>
              </w:rPr>
              <w:t xml:space="preserve">требуется </w:t>
            </w:r>
            <w:r w:rsidRPr="00507538">
              <w:rPr>
                <w:sz w:val="28"/>
                <w:szCs w:val="28"/>
              </w:rPr>
              <w:t xml:space="preserve">организация движения муниципального маршрута регулярных </w:t>
            </w:r>
            <w:r w:rsidRPr="00507538">
              <w:rPr>
                <w:sz w:val="28"/>
                <w:szCs w:val="28"/>
              </w:rPr>
              <w:lastRenderedPageBreak/>
              <w:t>перевозок автомобильным транспортом по регулируемым тарифам до микрорайона Красные Казармы, планируемый результат: создание транспортной связи и обеспечение транспортной доступности для жителей микрорайона Красные Казармы</w:t>
            </w:r>
          </w:p>
        </w:tc>
        <w:tc>
          <w:tcPr>
            <w:tcW w:w="1991" w:type="dxa"/>
            <w:vMerge w:val="restart"/>
          </w:tcPr>
          <w:p w14:paraId="57753A43" w14:textId="13300E4F" w:rsidR="00EB67B6" w:rsidRPr="00507538" w:rsidRDefault="00EB67B6" w:rsidP="00EB67B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7538">
              <w:rPr>
                <w:sz w:val="28"/>
                <w:szCs w:val="28"/>
              </w:rPr>
              <w:lastRenderedPageBreak/>
              <w:t>2023 год</w:t>
            </w:r>
          </w:p>
        </w:tc>
        <w:tc>
          <w:tcPr>
            <w:tcW w:w="2126" w:type="dxa"/>
            <w:vMerge/>
          </w:tcPr>
          <w:p w14:paraId="47490A7C" w14:textId="77777777" w:rsidR="00EB67B6" w:rsidRPr="00507538" w:rsidRDefault="00EB67B6" w:rsidP="00C7061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EB67B6" w:rsidRPr="00507538" w14:paraId="55BEBD16" w14:textId="77777777" w:rsidTr="004670A4">
        <w:trPr>
          <w:jc w:val="center"/>
        </w:trPr>
        <w:tc>
          <w:tcPr>
            <w:tcW w:w="340" w:type="dxa"/>
            <w:vMerge/>
          </w:tcPr>
          <w:p w14:paraId="4B9A81EF" w14:textId="77777777" w:rsidR="00EB67B6" w:rsidRPr="00507538" w:rsidRDefault="00EB67B6" w:rsidP="00C7061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14:paraId="017790E2" w14:textId="77777777" w:rsidR="00EB67B6" w:rsidRPr="00507538" w:rsidRDefault="00EB67B6" w:rsidP="00C7061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271" w:type="dxa"/>
          </w:tcPr>
          <w:p w14:paraId="62FDE685" w14:textId="18068126" w:rsidR="00EB67B6" w:rsidRPr="00507538" w:rsidRDefault="00EB67B6" w:rsidP="004670A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507538">
              <w:rPr>
                <w:sz w:val="28"/>
                <w:szCs w:val="28"/>
              </w:rPr>
              <w:t>изменение параметров обслуживания муниципального маршрута регулярных перевозок автомобильным транс</w:t>
            </w:r>
            <w:r>
              <w:rPr>
                <w:sz w:val="28"/>
                <w:szCs w:val="28"/>
              </w:rPr>
              <w:t>портом по регулируемым тарифам №</w:t>
            </w:r>
            <w:r w:rsidRPr="00507538">
              <w:rPr>
                <w:sz w:val="28"/>
                <w:szCs w:val="28"/>
              </w:rPr>
              <w:t xml:space="preserve"> 62, а именно: увеличение количества используемых транспортных средств с 8 до 13 единиц в целях компенсации прекращения трамвайного движения в Индустриальном районе на период проведения реконструкции улицы Карпинского на участке от улицы Мира до шоссе Космонавтов и реконструкции трамвайных путей по улице Мира на участке от улицы Стахановская до улицы </w:t>
            </w:r>
            <w:proofErr w:type="spellStart"/>
            <w:r w:rsidRPr="00507538">
              <w:rPr>
                <w:sz w:val="28"/>
                <w:szCs w:val="28"/>
              </w:rPr>
              <w:t>Свиязева</w:t>
            </w:r>
            <w:proofErr w:type="spellEnd"/>
          </w:p>
        </w:tc>
        <w:tc>
          <w:tcPr>
            <w:tcW w:w="1991" w:type="dxa"/>
            <w:vMerge/>
          </w:tcPr>
          <w:p w14:paraId="418173E7" w14:textId="0B665F96" w:rsidR="00EB67B6" w:rsidRPr="00507538" w:rsidRDefault="00EB67B6" w:rsidP="00C7061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1E484654" w14:textId="77777777" w:rsidR="00EB67B6" w:rsidRPr="00507538" w:rsidRDefault="00EB67B6" w:rsidP="00C7061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C70618" w:rsidRPr="00507538" w14:paraId="56381332" w14:textId="77777777" w:rsidTr="004670A4">
        <w:trPr>
          <w:jc w:val="center"/>
        </w:trPr>
        <w:tc>
          <w:tcPr>
            <w:tcW w:w="340" w:type="dxa"/>
          </w:tcPr>
          <w:p w14:paraId="71A6A03C" w14:textId="77777777" w:rsidR="00C70618" w:rsidRPr="00507538" w:rsidRDefault="00C70618" w:rsidP="00C7061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7538">
              <w:rPr>
                <w:sz w:val="28"/>
                <w:szCs w:val="28"/>
              </w:rPr>
              <w:t>3</w:t>
            </w:r>
          </w:p>
        </w:tc>
        <w:tc>
          <w:tcPr>
            <w:tcW w:w="2891" w:type="dxa"/>
          </w:tcPr>
          <w:p w14:paraId="205E12D6" w14:textId="77777777" w:rsidR="00C70618" w:rsidRPr="00507538" w:rsidRDefault="00C70618" w:rsidP="00C7061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7538">
              <w:rPr>
                <w:sz w:val="28"/>
                <w:szCs w:val="28"/>
              </w:rPr>
              <w:t>Привлечение юридических лиц и индиви</w:t>
            </w:r>
            <w:r w:rsidRPr="00507538">
              <w:rPr>
                <w:sz w:val="28"/>
                <w:szCs w:val="28"/>
              </w:rPr>
              <w:lastRenderedPageBreak/>
              <w:t>дуальных предпринимателей к транспортному обслуживанию населения путем заключения муниципальных контрактов с юридическими лицами и индивидуальными предпринимателями для обслуживания муниципальных маршрутов регулярных перевозок по регулируемым тарифам в порядке, установленном законодательством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4271" w:type="dxa"/>
          </w:tcPr>
          <w:p w14:paraId="54056B17" w14:textId="77777777" w:rsidR="00C70618" w:rsidRPr="00507538" w:rsidRDefault="00C70618" w:rsidP="004670A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507538">
              <w:rPr>
                <w:sz w:val="28"/>
                <w:szCs w:val="28"/>
              </w:rPr>
              <w:lastRenderedPageBreak/>
              <w:t xml:space="preserve">в целях обеспечения транспортного обеспечения жителей города </w:t>
            </w:r>
            <w:r w:rsidRPr="00507538">
              <w:rPr>
                <w:sz w:val="28"/>
                <w:szCs w:val="28"/>
              </w:rPr>
              <w:lastRenderedPageBreak/>
              <w:t>Перми требуется проведение конкурсных процедур по определению перевозчиков для обслуживания муниципальных маршрутов регулярных перевозок, планируемый результат: заключение муниципальных контрактов на оказание услуг по обслуживанию муниципальных маршрутов регулярных перевозок города Перми по регулируемым тарифам</w:t>
            </w:r>
          </w:p>
        </w:tc>
        <w:tc>
          <w:tcPr>
            <w:tcW w:w="1991" w:type="dxa"/>
          </w:tcPr>
          <w:p w14:paraId="6EEA38E7" w14:textId="0DD49AD0" w:rsidR="00C70618" w:rsidRPr="00507538" w:rsidRDefault="00D069A0" w:rsidP="00C7061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069A0">
              <w:rPr>
                <w:sz w:val="28"/>
                <w:szCs w:val="28"/>
              </w:rPr>
              <w:lastRenderedPageBreak/>
              <w:t>2023</w:t>
            </w:r>
            <w:r w:rsidR="00C70618" w:rsidRPr="00D069A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</w:tcPr>
          <w:p w14:paraId="2A95F72C" w14:textId="77777777" w:rsidR="00C70618" w:rsidRPr="00507538" w:rsidRDefault="00C70618" w:rsidP="00C7061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7538">
              <w:rPr>
                <w:sz w:val="28"/>
                <w:szCs w:val="28"/>
              </w:rPr>
              <w:t xml:space="preserve">департамент транспорта администрации </w:t>
            </w:r>
            <w:r w:rsidRPr="00507538">
              <w:rPr>
                <w:sz w:val="28"/>
                <w:szCs w:val="28"/>
              </w:rPr>
              <w:lastRenderedPageBreak/>
              <w:t>города Перми</w:t>
            </w:r>
          </w:p>
        </w:tc>
      </w:tr>
      <w:tr w:rsidR="00C70618" w:rsidRPr="00507538" w14:paraId="2370FE45" w14:textId="77777777" w:rsidTr="004670A4">
        <w:trPr>
          <w:jc w:val="center"/>
        </w:trPr>
        <w:tc>
          <w:tcPr>
            <w:tcW w:w="340" w:type="dxa"/>
            <w:vMerge w:val="restart"/>
          </w:tcPr>
          <w:p w14:paraId="5640CE60" w14:textId="77777777" w:rsidR="00C70618" w:rsidRPr="00507538" w:rsidRDefault="00C70618" w:rsidP="00C7061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7538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891" w:type="dxa"/>
            <w:vMerge w:val="restart"/>
          </w:tcPr>
          <w:p w14:paraId="0F3A13C4" w14:textId="77777777" w:rsidR="00C70618" w:rsidRPr="00507538" w:rsidRDefault="00C70618" w:rsidP="00C7061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7538">
              <w:rPr>
                <w:sz w:val="28"/>
                <w:szCs w:val="28"/>
              </w:rPr>
              <w:t>Отмена муниципального маршрута регулярных перевозок</w:t>
            </w:r>
          </w:p>
        </w:tc>
        <w:tc>
          <w:tcPr>
            <w:tcW w:w="4271" w:type="dxa"/>
          </w:tcPr>
          <w:p w14:paraId="42150658" w14:textId="5A8D3D61" w:rsidR="00C70618" w:rsidRPr="00D069A0" w:rsidRDefault="00C70618" w:rsidP="00C7061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D069A0">
              <w:rPr>
                <w:sz w:val="28"/>
                <w:szCs w:val="28"/>
              </w:rPr>
              <w:t xml:space="preserve">в связи с включением остановочных пунктов по шоссе Космонавтов от Автовокзала до аэропорта Большое Савино в путь следования </w:t>
            </w:r>
            <w:r w:rsidR="004670A4">
              <w:rPr>
                <w:sz w:val="28"/>
                <w:szCs w:val="28"/>
              </w:rPr>
              <w:t>межмуниципального маршрута №</w:t>
            </w:r>
            <w:r w:rsidRPr="00D069A0">
              <w:rPr>
                <w:sz w:val="28"/>
                <w:szCs w:val="28"/>
              </w:rPr>
              <w:t xml:space="preserve"> 108 </w:t>
            </w:r>
            <w:r w:rsidR="004670A4">
              <w:rPr>
                <w:sz w:val="28"/>
                <w:szCs w:val="28"/>
              </w:rPr>
              <w:t xml:space="preserve">требуется </w:t>
            </w:r>
            <w:r w:rsidRPr="00D069A0">
              <w:rPr>
                <w:sz w:val="28"/>
                <w:szCs w:val="28"/>
              </w:rPr>
              <w:t>отмена му</w:t>
            </w:r>
            <w:r w:rsidRPr="00D069A0">
              <w:rPr>
                <w:sz w:val="28"/>
                <w:szCs w:val="28"/>
              </w:rPr>
              <w:lastRenderedPageBreak/>
              <w:t>ниципального маршрута регулярных перевозок автомобильным транс</w:t>
            </w:r>
            <w:r w:rsidR="004670A4">
              <w:rPr>
                <w:sz w:val="28"/>
                <w:szCs w:val="28"/>
              </w:rPr>
              <w:t>портом по регулируемым тарифам №</w:t>
            </w:r>
            <w:r w:rsidRPr="00D069A0">
              <w:rPr>
                <w:sz w:val="28"/>
                <w:szCs w:val="28"/>
              </w:rPr>
              <w:t xml:space="preserve"> 42, планируемый результа</w:t>
            </w:r>
            <w:r w:rsidR="004670A4">
              <w:rPr>
                <w:sz w:val="28"/>
                <w:szCs w:val="28"/>
              </w:rPr>
              <w:t>т: прекращение работы маршрута №</w:t>
            </w:r>
            <w:r w:rsidRPr="00D069A0">
              <w:rPr>
                <w:sz w:val="28"/>
                <w:szCs w:val="28"/>
              </w:rPr>
              <w:t xml:space="preserve"> 42</w:t>
            </w:r>
          </w:p>
        </w:tc>
        <w:tc>
          <w:tcPr>
            <w:tcW w:w="1991" w:type="dxa"/>
          </w:tcPr>
          <w:p w14:paraId="3BA12407" w14:textId="0F699065" w:rsidR="00C70618" w:rsidRPr="00D069A0" w:rsidRDefault="002214FA" w:rsidP="00C7061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2023-2025 годы</w:t>
            </w:r>
          </w:p>
        </w:tc>
        <w:tc>
          <w:tcPr>
            <w:tcW w:w="2126" w:type="dxa"/>
            <w:vMerge w:val="restart"/>
          </w:tcPr>
          <w:p w14:paraId="2FEFF404" w14:textId="77777777" w:rsidR="00C70618" w:rsidRPr="00507538" w:rsidRDefault="00C70618" w:rsidP="00C7061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7538">
              <w:rPr>
                <w:sz w:val="28"/>
                <w:szCs w:val="28"/>
              </w:rPr>
              <w:t>департамент транспорта администрации города Перми</w:t>
            </w:r>
          </w:p>
        </w:tc>
      </w:tr>
      <w:tr w:rsidR="00C70618" w:rsidRPr="00507538" w14:paraId="4DAF8AFB" w14:textId="77777777" w:rsidTr="004670A4">
        <w:trPr>
          <w:jc w:val="center"/>
        </w:trPr>
        <w:tc>
          <w:tcPr>
            <w:tcW w:w="340" w:type="dxa"/>
            <w:vMerge/>
          </w:tcPr>
          <w:p w14:paraId="40D7551D" w14:textId="77777777" w:rsidR="00C70618" w:rsidRPr="00507538" w:rsidRDefault="00C70618" w:rsidP="00C7061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14:paraId="1FE90E48" w14:textId="77777777" w:rsidR="00C70618" w:rsidRPr="00507538" w:rsidRDefault="00C70618" w:rsidP="00C7061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271" w:type="dxa"/>
          </w:tcPr>
          <w:p w14:paraId="4AD5A457" w14:textId="048449B0" w:rsidR="00C70618" w:rsidRPr="00507538" w:rsidRDefault="00C70618" w:rsidP="004670A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507538">
              <w:rPr>
                <w:sz w:val="28"/>
                <w:szCs w:val="28"/>
              </w:rPr>
              <w:t>по мере окончания действия выданных свидетельств об осуществлении перев</w:t>
            </w:r>
            <w:r w:rsidR="004670A4">
              <w:rPr>
                <w:sz w:val="28"/>
                <w:szCs w:val="28"/>
              </w:rPr>
              <w:t xml:space="preserve">озок по муниципальным маршрутам </w:t>
            </w:r>
            <w:r w:rsidRPr="00507538">
              <w:rPr>
                <w:sz w:val="28"/>
                <w:szCs w:val="28"/>
              </w:rPr>
              <w:t xml:space="preserve">регулярных перевозок </w:t>
            </w:r>
            <w:r w:rsidR="004670A4">
              <w:rPr>
                <w:sz w:val="28"/>
                <w:szCs w:val="28"/>
              </w:rPr>
              <w:t xml:space="preserve">автомобильным транспортом </w:t>
            </w:r>
            <w:r w:rsidRPr="00507538">
              <w:rPr>
                <w:sz w:val="28"/>
                <w:szCs w:val="28"/>
              </w:rPr>
              <w:t xml:space="preserve">по нерегулируемым тарифам </w:t>
            </w:r>
            <w:r w:rsidR="004670A4">
              <w:rPr>
                <w:sz w:val="28"/>
                <w:szCs w:val="28"/>
              </w:rPr>
              <w:t xml:space="preserve">требуется </w:t>
            </w:r>
            <w:r w:rsidRPr="00507538">
              <w:rPr>
                <w:sz w:val="28"/>
                <w:szCs w:val="28"/>
              </w:rPr>
              <w:t>отмена муниципальных маршрутов регулярных перевозок автомобильным трансп</w:t>
            </w:r>
            <w:r w:rsidR="00D069A0">
              <w:rPr>
                <w:sz w:val="28"/>
                <w:szCs w:val="28"/>
              </w:rPr>
              <w:t xml:space="preserve">ортом по нерегулируемым тарифам №№ 4т, 5т, </w:t>
            </w:r>
            <w:r w:rsidRPr="00507538">
              <w:rPr>
                <w:sz w:val="28"/>
                <w:szCs w:val="28"/>
              </w:rPr>
              <w:t>8т, 10т, 11т, планируемый результат: прекращение работы маршрутов</w:t>
            </w:r>
          </w:p>
        </w:tc>
        <w:tc>
          <w:tcPr>
            <w:tcW w:w="1991" w:type="dxa"/>
          </w:tcPr>
          <w:p w14:paraId="010E82B0" w14:textId="6C603214" w:rsidR="00C70618" w:rsidRPr="00507538" w:rsidRDefault="004670A4" w:rsidP="00C7061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20.09.2024</w:t>
            </w:r>
          </w:p>
        </w:tc>
        <w:tc>
          <w:tcPr>
            <w:tcW w:w="2126" w:type="dxa"/>
            <w:vMerge/>
          </w:tcPr>
          <w:p w14:paraId="24B84EB0" w14:textId="77777777" w:rsidR="00C70618" w:rsidRPr="00507538" w:rsidRDefault="00C70618" w:rsidP="00C7061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EB67B6" w:rsidRPr="00507538" w14:paraId="46162A8E" w14:textId="77777777" w:rsidTr="004670A4">
        <w:trPr>
          <w:jc w:val="center"/>
        </w:trPr>
        <w:tc>
          <w:tcPr>
            <w:tcW w:w="340" w:type="dxa"/>
            <w:vMerge w:val="restart"/>
          </w:tcPr>
          <w:p w14:paraId="6B3B85EC" w14:textId="77777777" w:rsidR="00EB67B6" w:rsidRPr="00507538" w:rsidRDefault="00EB67B6" w:rsidP="00C7061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7538">
              <w:rPr>
                <w:sz w:val="28"/>
                <w:szCs w:val="28"/>
              </w:rPr>
              <w:t>5</w:t>
            </w:r>
          </w:p>
        </w:tc>
        <w:tc>
          <w:tcPr>
            <w:tcW w:w="2891" w:type="dxa"/>
            <w:vMerge w:val="restart"/>
          </w:tcPr>
          <w:p w14:paraId="658D9037" w14:textId="77777777" w:rsidR="00EB67B6" w:rsidRPr="00507538" w:rsidRDefault="00EB67B6" w:rsidP="00C7061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7538">
              <w:rPr>
                <w:sz w:val="28"/>
                <w:szCs w:val="28"/>
              </w:rPr>
              <w:t>Установление муниципального маршрута регулярных перевозок</w:t>
            </w:r>
          </w:p>
        </w:tc>
        <w:tc>
          <w:tcPr>
            <w:tcW w:w="4271" w:type="dxa"/>
            <w:vAlign w:val="center"/>
          </w:tcPr>
          <w:p w14:paraId="02E273F6" w14:textId="1CC2F34A" w:rsidR="00EB67B6" w:rsidRPr="00507538" w:rsidRDefault="004C2A52" w:rsidP="004C2A52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целью создания дополнительной связи между микрорайоном </w:t>
            </w:r>
            <w:proofErr w:type="spellStart"/>
            <w:r w:rsidRPr="00507538">
              <w:rPr>
                <w:sz w:val="28"/>
                <w:szCs w:val="28"/>
              </w:rPr>
              <w:t>Лев</w:t>
            </w:r>
            <w:r>
              <w:rPr>
                <w:sz w:val="28"/>
                <w:szCs w:val="28"/>
              </w:rPr>
              <w:t>шино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r w:rsidRPr="00507538">
              <w:rPr>
                <w:sz w:val="28"/>
                <w:szCs w:val="28"/>
              </w:rPr>
              <w:t>центральной частью города</w:t>
            </w:r>
            <w:r>
              <w:rPr>
                <w:sz w:val="28"/>
                <w:szCs w:val="28"/>
              </w:rPr>
              <w:t xml:space="preserve"> </w:t>
            </w:r>
            <w:r w:rsidR="004670A4">
              <w:rPr>
                <w:sz w:val="28"/>
                <w:szCs w:val="28"/>
              </w:rPr>
              <w:t xml:space="preserve">требуется </w:t>
            </w:r>
            <w:r w:rsidR="00EB67B6" w:rsidRPr="00507538">
              <w:rPr>
                <w:sz w:val="28"/>
                <w:szCs w:val="28"/>
              </w:rPr>
              <w:t xml:space="preserve">установление </w:t>
            </w:r>
            <w:r w:rsidR="004670A4">
              <w:rPr>
                <w:sz w:val="28"/>
                <w:szCs w:val="28"/>
              </w:rPr>
              <w:t>нового муниципального маршрута</w:t>
            </w:r>
            <w:r>
              <w:rPr>
                <w:sz w:val="28"/>
                <w:szCs w:val="28"/>
              </w:rPr>
              <w:t>,</w:t>
            </w:r>
            <w:r w:rsidR="00EB67B6" w:rsidRPr="00507538">
              <w:rPr>
                <w:sz w:val="28"/>
                <w:szCs w:val="28"/>
              </w:rPr>
              <w:t xml:space="preserve"> пл</w:t>
            </w:r>
            <w:r>
              <w:rPr>
                <w:sz w:val="28"/>
                <w:szCs w:val="28"/>
              </w:rPr>
              <w:t xml:space="preserve">анируемый результат: сокращение </w:t>
            </w:r>
            <w:r w:rsidR="00EB67B6" w:rsidRPr="00507538">
              <w:rPr>
                <w:sz w:val="28"/>
                <w:szCs w:val="28"/>
              </w:rPr>
              <w:t>времени в пути между отда</w:t>
            </w:r>
            <w:r w:rsidR="00EB67B6" w:rsidRPr="00507538">
              <w:rPr>
                <w:sz w:val="28"/>
                <w:szCs w:val="28"/>
              </w:rPr>
              <w:lastRenderedPageBreak/>
              <w:t>ленными микрорайонами и центральной частью города</w:t>
            </w:r>
          </w:p>
        </w:tc>
        <w:tc>
          <w:tcPr>
            <w:tcW w:w="1991" w:type="dxa"/>
            <w:vMerge w:val="restart"/>
          </w:tcPr>
          <w:p w14:paraId="44876003" w14:textId="40B971E1" w:rsidR="00EB67B6" w:rsidRPr="00507538" w:rsidRDefault="00EB67B6" w:rsidP="00EB67B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7538">
              <w:rPr>
                <w:sz w:val="28"/>
                <w:szCs w:val="28"/>
              </w:rPr>
              <w:lastRenderedPageBreak/>
              <w:t>2023 год</w:t>
            </w:r>
          </w:p>
        </w:tc>
        <w:tc>
          <w:tcPr>
            <w:tcW w:w="2126" w:type="dxa"/>
            <w:vMerge w:val="restart"/>
          </w:tcPr>
          <w:p w14:paraId="187B1D0D" w14:textId="77777777" w:rsidR="00EB67B6" w:rsidRPr="00507538" w:rsidRDefault="00EB67B6" w:rsidP="00C7061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7538">
              <w:rPr>
                <w:sz w:val="28"/>
                <w:szCs w:val="28"/>
              </w:rPr>
              <w:t>департамент транспорта администрации города Перми</w:t>
            </w:r>
          </w:p>
        </w:tc>
      </w:tr>
      <w:tr w:rsidR="00EB67B6" w:rsidRPr="00507538" w14:paraId="61A38902" w14:textId="77777777" w:rsidTr="004670A4">
        <w:trPr>
          <w:jc w:val="center"/>
        </w:trPr>
        <w:tc>
          <w:tcPr>
            <w:tcW w:w="340" w:type="dxa"/>
            <w:vMerge/>
          </w:tcPr>
          <w:p w14:paraId="0906E85C" w14:textId="77777777" w:rsidR="00EB67B6" w:rsidRPr="00507538" w:rsidRDefault="00EB67B6" w:rsidP="00C7061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891" w:type="dxa"/>
            <w:vMerge/>
          </w:tcPr>
          <w:p w14:paraId="690CD408" w14:textId="77777777" w:rsidR="00EB67B6" w:rsidRPr="00507538" w:rsidRDefault="00EB67B6" w:rsidP="00C7061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271" w:type="dxa"/>
            <w:vAlign w:val="center"/>
          </w:tcPr>
          <w:p w14:paraId="2C2F231B" w14:textId="77777777" w:rsidR="00EB67B6" w:rsidRPr="00507538" w:rsidRDefault="00EB67B6" w:rsidP="004670A4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507538">
              <w:rPr>
                <w:sz w:val="28"/>
                <w:szCs w:val="28"/>
              </w:rPr>
              <w:t>установление муниципального маршрута регулярных перевозок автомобильным транспортом по регулируемым тарифам, связывающего Индустриальный район с центральной частью города, планируемый результат: компенсация прекращения трамвайного движения на период проведения реконструкции улицы Карпинского на участке от улицы Мира до шоссе Космонавтов</w:t>
            </w:r>
          </w:p>
        </w:tc>
        <w:tc>
          <w:tcPr>
            <w:tcW w:w="1991" w:type="dxa"/>
            <w:vMerge/>
          </w:tcPr>
          <w:p w14:paraId="27628160" w14:textId="133BC8CA" w:rsidR="00EB67B6" w:rsidRPr="00507538" w:rsidRDefault="00EB67B6" w:rsidP="00C7061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090A0D0E" w14:textId="6725DCC6" w:rsidR="00EB67B6" w:rsidRPr="00507538" w:rsidRDefault="00EB67B6" w:rsidP="00C7061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</w:tbl>
    <w:p w14:paraId="145A2832" w14:textId="1ECA4D7B" w:rsidR="00507538" w:rsidRDefault="00507538" w:rsidP="00CD4861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310472C" w14:textId="77777777" w:rsidR="006823E5" w:rsidRDefault="002214FA" w:rsidP="002214FA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 В разделе 5</w:t>
      </w:r>
      <w:r w:rsidR="006823E5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32DAE53E" w14:textId="613DB70E" w:rsidR="002214FA" w:rsidRDefault="006823E5" w:rsidP="002214FA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4.1. в подразделе «Муниципальные маршруты регулярных перевозок автомобильным транспортом по регулируемым тарифам» в графе 3 строки 29 слова «Микрорайон Парковый – микрорайон Садовый» заменить словами «</w:t>
      </w:r>
      <w:r w:rsidR="00022F19">
        <w:rPr>
          <w:rFonts w:ascii="Times New Roman" w:hAnsi="Times New Roman" w:cs="Times New Roman"/>
          <w:b w:val="0"/>
          <w:sz w:val="28"/>
          <w:szCs w:val="28"/>
        </w:rPr>
        <w:t xml:space="preserve">Микрорайон Садовый – микрорайон Парковый – </w:t>
      </w:r>
      <w:proofErr w:type="spellStart"/>
      <w:r w:rsidR="00022F19">
        <w:rPr>
          <w:rFonts w:ascii="Times New Roman" w:hAnsi="Times New Roman" w:cs="Times New Roman"/>
          <w:b w:val="0"/>
          <w:sz w:val="28"/>
          <w:szCs w:val="28"/>
        </w:rPr>
        <w:t>Тентори</w:t>
      </w:r>
      <w:r w:rsidR="00022F19" w:rsidRPr="00022F19">
        <w:rPr>
          <w:rFonts w:ascii="Times New Roman" w:hAnsi="Times New Roman" w:cs="Times New Roman"/>
          <w:b w:val="0"/>
          <w:sz w:val="28"/>
          <w:szCs w:val="28"/>
        </w:rPr>
        <w:t>ум</w:t>
      </w:r>
      <w:proofErr w:type="spellEnd"/>
      <w:r w:rsidR="00022F19">
        <w:rPr>
          <w:rFonts w:ascii="Times New Roman" w:hAnsi="Times New Roman" w:cs="Times New Roman"/>
          <w:b w:val="0"/>
          <w:sz w:val="28"/>
          <w:szCs w:val="28"/>
        </w:rPr>
        <w:t>».</w:t>
      </w:r>
      <w:bookmarkStart w:id="1" w:name="_GoBack"/>
      <w:bookmarkEnd w:id="1"/>
    </w:p>
    <w:p w14:paraId="520B202E" w14:textId="77777777" w:rsidR="002214FA" w:rsidRDefault="002214FA" w:rsidP="00CD4861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2214FA" w:rsidSect="00E401D3">
      <w:pgSz w:w="16838" w:h="11906" w:orient="landscape" w:code="9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60117" w14:textId="77777777" w:rsidR="004D4E75" w:rsidRDefault="004D4E75">
      <w:r>
        <w:separator/>
      </w:r>
    </w:p>
  </w:endnote>
  <w:endnote w:type="continuationSeparator" w:id="0">
    <w:p w14:paraId="37D7BB1A" w14:textId="77777777" w:rsidR="004D4E75" w:rsidRDefault="004D4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7CEA8" w14:textId="77777777" w:rsidR="00F543FF" w:rsidRDefault="00F543FF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34609" w14:textId="77777777" w:rsidR="004D4E75" w:rsidRDefault="004D4E75">
      <w:r>
        <w:separator/>
      </w:r>
    </w:p>
  </w:footnote>
  <w:footnote w:type="continuationSeparator" w:id="0">
    <w:p w14:paraId="52A23F7E" w14:textId="77777777" w:rsidR="004D4E75" w:rsidRDefault="004D4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5170D" w14:textId="77777777" w:rsidR="00F543FF" w:rsidRDefault="00F543FF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DA205EB" w14:textId="77777777" w:rsidR="00F543FF" w:rsidRDefault="00F543F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B3407" w14:textId="1B23E6E1" w:rsidR="00F543FF" w:rsidRDefault="00F543FF" w:rsidP="00405F16">
    <w:pPr>
      <w:pStyle w:val="aa"/>
      <w:jc w:val="center"/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022F19">
      <w:rPr>
        <w:noProof/>
        <w:sz w:val="28"/>
        <w:szCs w:val="28"/>
      </w:rPr>
      <w:t>11</w:t>
    </w:r>
    <w:r w:rsidRPr="004C7C15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092"/>
    <w:rsid w:val="000009DF"/>
    <w:rsid w:val="00000A1C"/>
    <w:rsid w:val="00000E0B"/>
    <w:rsid w:val="00001659"/>
    <w:rsid w:val="00001E6E"/>
    <w:rsid w:val="00002131"/>
    <w:rsid w:val="0000233C"/>
    <w:rsid w:val="00002B06"/>
    <w:rsid w:val="00003877"/>
    <w:rsid w:val="00004465"/>
    <w:rsid w:val="0000558C"/>
    <w:rsid w:val="00005ACB"/>
    <w:rsid w:val="00005B98"/>
    <w:rsid w:val="00005EBF"/>
    <w:rsid w:val="00007787"/>
    <w:rsid w:val="0001031A"/>
    <w:rsid w:val="00010B62"/>
    <w:rsid w:val="00010BD0"/>
    <w:rsid w:val="00011530"/>
    <w:rsid w:val="00011C83"/>
    <w:rsid w:val="00012504"/>
    <w:rsid w:val="00013E83"/>
    <w:rsid w:val="00014690"/>
    <w:rsid w:val="00015695"/>
    <w:rsid w:val="00015A56"/>
    <w:rsid w:val="00015AB1"/>
    <w:rsid w:val="00016026"/>
    <w:rsid w:val="000170F2"/>
    <w:rsid w:val="00017C25"/>
    <w:rsid w:val="000219E6"/>
    <w:rsid w:val="00022E39"/>
    <w:rsid w:val="00022F19"/>
    <w:rsid w:val="000241AE"/>
    <w:rsid w:val="000244A6"/>
    <w:rsid w:val="000262F2"/>
    <w:rsid w:val="00027149"/>
    <w:rsid w:val="000305A8"/>
    <w:rsid w:val="000309BC"/>
    <w:rsid w:val="00033F15"/>
    <w:rsid w:val="0003457D"/>
    <w:rsid w:val="00034645"/>
    <w:rsid w:val="00034CBE"/>
    <w:rsid w:val="000362D1"/>
    <w:rsid w:val="000366AF"/>
    <w:rsid w:val="00036D3C"/>
    <w:rsid w:val="00040146"/>
    <w:rsid w:val="0004044C"/>
    <w:rsid w:val="00040600"/>
    <w:rsid w:val="00042309"/>
    <w:rsid w:val="0004632B"/>
    <w:rsid w:val="000463E6"/>
    <w:rsid w:val="00047035"/>
    <w:rsid w:val="00047688"/>
    <w:rsid w:val="00047FD4"/>
    <w:rsid w:val="00055E59"/>
    <w:rsid w:val="000561F0"/>
    <w:rsid w:val="00057477"/>
    <w:rsid w:val="00060702"/>
    <w:rsid w:val="00060EB2"/>
    <w:rsid w:val="000616FA"/>
    <w:rsid w:val="00061A3F"/>
    <w:rsid w:val="00061DA8"/>
    <w:rsid w:val="000620A5"/>
    <w:rsid w:val="00062342"/>
    <w:rsid w:val="000634B3"/>
    <w:rsid w:val="00063813"/>
    <w:rsid w:val="00063E17"/>
    <w:rsid w:val="00066521"/>
    <w:rsid w:val="00067277"/>
    <w:rsid w:val="00071BBF"/>
    <w:rsid w:val="00072941"/>
    <w:rsid w:val="00072970"/>
    <w:rsid w:val="000756A3"/>
    <w:rsid w:val="0007580D"/>
    <w:rsid w:val="0007703E"/>
    <w:rsid w:val="00077CD1"/>
    <w:rsid w:val="0008166C"/>
    <w:rsid w:val="000818EF"/>
    <w:rsid w:val="00082202"/>
    <w:rsid w:val="0008224C"/>
    <w:rsid w:val="00082313"/>
    <w:rsid w:val="00082727"/>
    <w:rsid w:val="000827E8"/>
    <w:rsid w:val="00082BBB"/>
    <w:rsid w:val="00083562"/>
    <w:rsid w:val="00083CC0"/>
    <w:rsid w:val="00083E04"/>
    <w:rsid w:val="0008426F"/>
    <w:rsid w:val="000859F9"/>
    <w:rsid w:val="00085A10"/>
    <w:rsid w:val="00086003"/>
    <w:rsid w:val="00090547"/>
    <w:rsid w:val="00091658"/>
    <w:rsid w:val="000916B5"/>
    <w:rsid w:val="000924B2"/>
    <w:rsid w:val="00093C5A"/>
    <w:rsid w:val="00093EEC"/>
    <w:rsid w:val="00094764"/>
    <w:rsid w:val="000949FA"/>
    <w:rsid w:val="00094AC2"/>
    <w:rsid w:val="00094EE5"/>
    <w:rsid w:val="00096BA1"/>
    <w:rsid w:val="00096FD1"/>
    <w:rsid w:val="00097B6A"/>
    <w:rsid w:val="00097CA2"/>
    <w:rsid w:val="000A1A4A"/>
    <w:rsid w:val="000A1FE6"/>
    <w:rsid w:val="000A3235"/>
    <w:rsid w:val="000A51AA"/>
    <w:rsid w:val="000A52BC"/>
    <w:rsid w:val="000A62A8"/>
    <w:rsid w:val="000A67A8"/>
    <w:rsid w:val="000A7A2A"/>
    <w:rsid w:val="000B0C3D"/>
    <w:rsid w:val="000B0C94"/>
    <w:rsid w:val="000B0F82"/>
    <w:rsid w:val="000B41F0"/>
    <w:rsid w:val="000B4756"/>
    <w:rsid w:val="000B5678"/>
    <w:rsid w:val="000B5C9F"/>
    <w:rsid w:val="000B702C"/>
    <w:rsid w:val="000B7533"/>
    <w:rsid w:val="000B7B98"/>
    <w:rsid w:val="000B7BC6"/>
    <w:rsid w:val="000B7FC8"/>
    <w:rsid w:val="000C01B7"/>
    <w:rsid w:val="000C0416"/>
    <w:rsid w:val="000C0ED0"/>
    <w:rsid w:val="000C1681"/>
    <w:rsid w:val="000C2585"/>
    <w:rsid w:val="000C3CD3"/>
    <w:rsid w:val="000C601B"/>
    <w:rsid w:val="000C7181"/>
    <w:rsid w:val="000D04A6"/>
    <w:rsid w:val="000D05B7"/>
    <w:rsid w:val="000D17EC"/>
    <w:rsid w:val="000D3280"/>
    <w:rsid w:val="000D4376"/>
    <w:rsid w:val="000D5BE7"/>
    <w:rsid w:val="000D5DE9"/>
    <w:rsid w:val="000D5FD3"/>
    <w:rsid w:val="000D633F"/>
    <w:rsid w:val="000D66D9"/>
    <w:rsid w:val="000D7926"/>
    <w:rsid w:val="000E1B28"/>
    <w:rsid w:val="000E2626"/>
    <w:rsid w:val="000E30F1"/>
    <w:rsid w:val="000E3183"/>
    <w:rsid w:val="000E52C6"/>
    <w:rsid w:val="000E5FDD"/>
    <w:rsid w:val="000E6142"/>
    <w:rsid w:val="000E661B"/>
    <w:rsid w:val="000E7852"/>
    <w:rsid w:val="000E7B8A"/>
    <w:rsid w:val="000F0CB2"/>
    <w:rsid w:val="000F1645"/>
    <w:rsid w:val="000F1CA5"/>
    <w:rsid w:val="000F24FA"/>
    <w:rsid w:val="000F3153"/>
    <w:rsid w:val="000F371F"/>
    <w:rsid w:val="000F3BE6"/>
    <w:rsid w:val="000F4419"/>
    <w:rsid w:val="000F4B01"/>
    <w:rsid w:val="000F5C51"/>
    <w:rsid w:val="000F5EC3"/>
    <w:rsid w:val="000F68EE"/>
    <w:rsid w:val="00102372"/>
    <w:rsid w:val="001025CA"/>
    <w:rsid w:val="00102CA9"/>
    <w:rsid w:val="00102DC0"/>
    <w:rsid w:val="00104A8E"/>
    <w:rsid w:val="00104C0A"/>
    <w:rsid w:val="00105413"/>
    <w:rsid w:val="00106BF8"/>
    <w:rsid w:val="001072E8"/>
    <w:rsid w:val="001073DC"/>
    <w:rsid w:val="00110F23"/>
    <w:rsid w:val="00111087"/>
    <w:rsid w:val="00111AF4"/>
    <w:rsid w:val="001128E8"/>
    <w:rsid w:val="00112A51"/>
    <w:rsid w:val="00113182"/>
    <w:rsid w:val="001134E5"/>
    <w:rsid w:val="00113757"/>
    <w:rsid w:val="00113E56"/>
    <w:rsid w:val="00114293"/>
    <w:rsid w:val="001214FE"/>
    <w:rsid w:val="0012161E"/>
    <w:rsid w:val="00122DFE"/>
    <w:rsid w:val="00122EFE"/>
    <w:rsid w:val="001231E3"/>
    <w:rsid w:val="0012601D"/>
    <w:rsid w:val="00126E02"/>
    <w:rsid w:val="001272F4"/>
    <w:rsid w:val="0012795E"/>
    <w:rsid w:val="001310DF"/>
    <w:rsid w:val="00132D82"/>
    <w:rsid w:val="00133093"/>
    <w:rsid w:val="00134886"/>
    <w:rsid w:val="00135BE3"/>
    <w:rsid w:val="00135EE6"/>
    <w:rsid w:val="00136332"/>
    <w:rsid w:val="00136ABA"/>
    <w:rsid w:val="00136B81"/>
    <w:rsid w:val="001375E3"/>
    <w:rsid w:val="001400E6"/>
    <w:rsid w:val="00140A69"/>
    <w:rsid w:val="00140B5B"/>
    <w:rsid w:val="001411E8"/>
    <w:rsid w:val="00141AFF"/>
    <w:rsid w:val="00141E43"/>
    <w:rsid w:val="001420C0"/>
    <w:rsid w:val="00142A13"/>
    <w:rsid w:val="001431F9"/>
    <w:rsid w:val="001440A8"/>
    <w:rsid w:val="00145BF1"/>
    <w:rsid w:val="001462F0"/>
    <w:rsid w:val="00146A11"/>
    <w:rsid w:val="001470D3"/>
    <w:rsid w:val="00150F03"/>
    <w:rsid w:val="0015186E"/>
    <w:rsid w:val="00151B22"/>
    <w:rsid w:val="0015305A"/>
    <w:rsid w:val="00154726"/>
    <w:rsid w:val="00154D3B"/>
    <w:rsid w:val="00155259"/>
    <w:rsid w:val="001602DD"/>
    <w:rsid w:val="00160A27"/>
    <w:rsid w:val="00163878"/>
    <w:rsid w:val="00163C06"/>
    <w:rsid w:val="00163D79"/>
    <w:rsid w:val="00165DA5"/>
    <w:rsid w:val="001661A3"/>
    <w:rsid w:val="00166E7D"/>
    <w:rsid w:val="00170BCA"/>
    <w:rsid w:val="00171FD8"/>
    <w:rsid w:val="0017421B"/>
    <w:rsid w:val="001750B4"/>
    <w:rsid w:val="001761D6"/>
    <w:rsid w:val="00176275"/>
    <w:rsid w:val="001773C2"/>
    <w:rsid w:val="001776D5"/>
    <w:rsid w:val="00180F7B"/>
    <w:rsid w:val="00181458"/>
    <w:rsid w:val="00181D80"/>
    <w:rsid w:val="0018390B"/>
    <w:rsid w:val="00183BD3"/>
    <w:rsid w:val="00184081"/>
    <w:rsid w:val="00185F5E"/>
    <w:rsid w:val="001911A7"/>
    <w:rsid w:val="001931CE"/>
    <w:rsid w:val="00193F50"/>
    <w:rsid w:val="00194B36"/>
    <w:rsid w:val="00194EB7"/>
    <w:rsid w:val="001954B3"/>
    <w:rsid w:val="00195638"/>
    <w:rsid w:val="001961D3"/>
    <w:rsid w:val="001965C3"/>
    <w:rsid w:val="00197A81"/>
    <w:rsid w:val="001A0348"/>
    <w:rsid w:val="001A1BAC"/>
    <w:rsid w:val="001A2276"/>
    <w:rsid w:val="001A33A1"/>
    <w:rsid w:val="001A4424"/>
    <w:rsid w:val="001A4A9E"/>
    <w:rsid w:val="001A5295"/>
    <w:rsid w:val="001A57FE"/>
    <w:rsid w:val="001A62D3"/>
    <w:rsid w:val="001A6444"/>
    <w:rsid w:val="001A797B"/>
    <w:rsid w:val="001B084C"/>
    <w:rsid w:val="001B1234"/>
    <w:rsid w:val="001B14BC"/>
    <w:rsid w:val="001B4991"/>
    <w:rsid w:val="001B6174"/>
    <w:rsid w:val="001B6667"/>
    <w:rsid w:val="001B71BF"/>
    <w:rsid w:val="001B71E5"/>
    <w:rsid w:val="001C04C9"/>
    <w:rsid w:val="001C20DA"/>
    <w:rsid w:val="001C2E1D"/>
    <w:rsid w:val="001C34F0"/>
    <w:rsid w:val="001C38E9"/>
    <w:rsid w:val="001C3FC2"/>
    <w:rsid w:val="001C4EF5"/>
    <w:rsid w:val="001C5980"/>
    <w:rsid w:val="001C6D46"/>
    <w:rsid w:val="001D10E2"/>
    <w:rsid w:val="001D174C"/>
    <w:rsid w:val="001D2529"/>
    <w:rsid w:val="001D362F"/>
    <w:rsid w:val="001D3EBB"/>
    <w:rsid w:val="001D45E8"/>
    <w:rsid w:val="001D60C6"/>
    <w:rsid w:val="001D6477"/>
    <w:rsid w:val="001E0562"/>
    <w:rsid w:val="001E14BC"/>
    <w:rsid w:val="001E2696"/>
    <w:rsid w:val="001E2C4F"/>
    <w:rsid w:val="001E45C8"/>
    <w:rsid w:val="001E4C20"/>
    <w:rsid w:val="001E510F"/>
    <w:rsid w:val="001E7374"/>
    <w:rsid w:val="001F0AD6"/>
    <w:rsid w:val="001F26A5"/>
    <w:rsid w:val="001F381D"/>
    <w:rsid w:val="001F39CA"/>
    <w:rsid w:val="001F5523"/>
    <w:rsid w:val="001F6229"/>
    <w:rsid w:val="001F6CF0"/>
    <w:rsid w:val="001F75FE"/>
    <w:rsid w:val="001F7CFF"/>
    <w:rsid w:val="001F7EAA"/>
    <w:rsid w:val="0020142D"/>
    <w:rsid w:val="002014DD"/>
    <w:rsid w:val="00201B44"/>
    <w:rsid w:val="00203716"/>
    <w:rsid w:val="002043A0"/>
    <w:rsid w:val="002044BE"/>
    <w:rsid w:val="00204EFA"/>
    <w:rsid w:val="00205257"/>
    <w:rsid w:val="00205768"/>
    <w:rsid w:val="00207268"/>
    <w:rsid w:val="00207446"/>
    <w:rsid w:val="0020755D"/>
    <w:rsid w:val="00207B2D"/>
    <w:rsid w:val="00210F03"/>
    <w:rsid w:val="002118B9"/>
    <w:rsid w:val="00211DDF"/>
    <w:rsid w:val="00212C2F"/>
    <w:rsid w:val="00212D00"/>
    <w:rsid w:val="00214261"/>
    <w:rsid w:val="00214358"/>
    <w:rsid w:val="002143E6"/>
    <w:rsid w:val="0021662F"/>
    <w:rsid w:val="002173C0"/>
    <w:rsid w:val="00217885"/>
    <w:rsid w:val="00220B71"/>
    <w:rsid w:val="00220DAE"/>
    <w:rsid w:val="002214FA"/>
    <w:rsid w:val="0022245A"/>
    <w:rsid w:val="00222630"/>
    <w:rsid w:val="0022293E"/>
    <w:rsid w:val="00224FB2"/>
    <w:rsid w:val="00225F58"/>
    <w:rsid w:val="00226F9E"/>
    <w:rsid w:val="002327C9"/>
    <w:rsid w:val="00234115"/>
    <w:rsid w:val="0023480E"/>
    <w:rsid w:val="00234FF1"/>
    <w:rsid w:val="00236128"/>
    <w:rsid w:val="002363BC"/>
    <w:rsid w:val="00236BE2"/>
    <w:rsid w:val="00236FDC"/>
    <w:rsid w:val="002379DC"/>
    <w:rsid w:val="002379E8"/>
    <w:rsid w:val="00240D52"/>
    <w:rsid w:val="00241BF2"/>
    <w:rsid w:val="0024282A"/>
    <w:rsid w:val="00244C67"/>
    <w:rsid w:val="00244FE6"/>
    <w:rsid w:val="002453C7"/>
    <w:rsid w:val="002454AB"/>
    <w:rsid w:val="0024578B"/>
    <w:rsid w:val="00245939"/>
    <w:rsid w:val="00245CF8"/>
    <w:rsid w:val="00247F4B"/>
    <w:rsid w:val="00250ECF"/>
    <w:rsid w:val="00251FC0"/>
    <w:rsid w:val="00256217"/>
    <w:rsid w:val="0025698F"/>
    <w:rsid w:val="00256DCB"/>
    <w:rsid w:val="0026030E"/>
    <w:rsid w:val="00262428"/>
    <w:rsid w:val="0026258D"/>
    <w:rsid w:val="00262D6D"/>
    <w:rsid w:val="0026464B"/>
    <w:rsid w:val="00264D73"/>
    <w:rsid w:val="00264DAA"/>
    <w:rsid w:val="00264EA1"/>
    <w:rsid w:val="0026524E"/>
    <w:rsid w:val="00265FBA"/>
    <w:rsid w:val="0026636A"/>
    <w:rsid w:val="00266E62"/>
    <w:rsid w:val="00267E07"/>
    <w:rsid w:val="00270459"/>
    <w:rsid w:val="00270F7A"/>
    <w:rsid w:val="00271143"/>
    <w:rsid w:val="0027271A"/>
    <w:rsid w:val="00272849"/>
    <w:rsid w:val="0027347D"/>
    <w:rsid w:val="00273AC1"/>
    <w:rsid w:val="00273E70"/>
    <w:rsid w:val="00273F91"/>
    <w:rsid w:val="00274BC7"/>
    <w:rsid w:val="00275088"/>
    <w:rsid w:val="00277231"/>
    <w:rsid w:val="00282A11"/>
    <w:rsid w:val="00283D92"/>
    <w:rsid w:val="00284E3D"/>
    <w:rsid w:val="00285967"/>
    <w:rsid w:val="0028611C"/>
    <w:rsid w:val="00286364"/>
    <w:rsid w:val="0028697D"/>
    <w:rsid w:val="002874EA"/>
    <w:rsid w:val="00287BED"/>
    <w:rsid w:val="00287FCB"/>
    <w:rsid w:val="002902B7"/>
    <w:rsid w:val="0029073A"/>
    <w:rsid w:val="002918AD"/>
    <w:rsid w:val="002919F8"/>
    <w:rsid w:val="002929D7"/>
    <w:rsid w:val="00292F14"/>
    <w:rsid w:val="00293B87"/>
    <w:rsid w:val="002943FA"/>
    <w:rsid w:val="00295CB9"/>
    <w:rsid w:val="00296D78"/>
    <w:rsid w:val="002970DA"/>
    <w:rsid w:val="002A104F"/>
    <w:rsid w:val="002A10B6"/>
    <w:rsid w:val="002A2A6C"/>
    <w:rsid w:val="002A6361"/>
    <w:rsid w:val="002A7235"/>
    <w:rsid w:val="002A78DD"/>
    <w:rsid w:val="002B0547"/>
    <w:rsid w:val="002B1D93"/>
    <w:rsid w:val="002B1E7A"/>
    <w:rsid w:val="002B2643"/>
    <w:rsid w:val="002B328A"/>
    <w:rsid w:val="002B3477"/>
    <w:rsid w:val="002B3844"/>
    <w:rsid w:val="002C09CC"/>
    <w:rsid w:val="002C0F59"/>
    <w:rsid w:val="002C109C"/>
    <w:rsid w:val="002C1E71"/>
    <w:rsid w:val="002C21C0"/>
    <w:rsid w:val="002C2850"/>
    <w:rsid w:val="002C3419"/>
    <w:rsid w:val="002C532A"/>
    <w:rsid w:val="002C5515"/>
    <w:rsid w:val="002C59AF"/>
    <w:rsid w:val="002C5F71"/>
    <w:rsid w:val="002C6299"/>
    <w:rsid w:val="002D0BDF"/>
    <w:rsid w:val="002D3C2C"/>
    <w:rsid w:val="002D40EA"/>
    <w:rsid w:val="002D4966"/>
    <w:rsid w:val="002D5178"/>
    <w:rsid w:val="002D6240"/>
    <w:rsid w:val="002D6831"/>
    <w:rsid w:val="002D6DD2"/>
    <w:rsid w:val="002D734C"/>
    <w:rsid w:val="002D7BFB"/>
    <w:rsid w:val="002D7C3D"/>
    <w:rsid w:val="002D7D9B"/>
    <w:rsid w:val="002E06B6"/>
    <w:rsid w:val="002E167F"/>
    <w:rsid w:val="002E1858"/>
    <w:rsid w:val="002E2C37"/>
    <w:rsid w:val="002E33AE"/>
    <w:rsid w:val="002E44D4"/>
    <w:rsid w:val="002E4A85"/>
    <w:rsid w:val="002E721A"/>
    <w:rsid w:val="002E7314"/>
    <w:rsid w:val="002E7CAD"/>
    <w:rsid w:val="002F061A"/>
    <w:rsid w:val="002F06D4"/>
    <w:rsid w:val="002F098D"/>
    <w:rsid w:val="002F0C0C"/>
    <w:rsid w:val="002F0EB9"/>
    <w:rsid w:val="002F0F8C"/>
    <w:rsid w:val="002F2B47"/>
    <w:rsid w:val="002F2C08"/>
    <w:rsid w:val="002F566A"/>
    <w:rsid w:val="002F6242"/>
    <w:rsid w:val="002F630D"/>
    <w:rsid w:val="002F668B"/>
    <w:rsid w:val="002F6771"/>
    <w:rsid w:val="002F6C7F"/>
    <w:rsid w:val="002F7199"/>
    <w:rsid w:val="002F72AD"/>
    <w:rsid w:val="002F7E8C"/>
    <w:rsid w:val="00300091"/>
    <w:rsid w:val="00300183"/>
    <w:rsid w:val="00303995"/>
    <w:rsid w:val="00304DAF"/>
    <w:rsid w:val="003061B4"/>
    <w:rsid w:val="00307B4C"/>
    <w:rsid w:val="0031066C"/>
    <w:rsid w:val="0031175E"/>
    <w:rsid w:val="00311B9D"/>
    <w:rsid w:val="00311DEC"/>
    <w:rsid w:val="00314123"/>
    <w:rsid w:val="00316F01"/>
    <w:rsid w:val="00317ACA"/>
    <w:rsid w:val="00320312"/>
    <w:rsid w:val="003216F2"/>
    <w:rsid w:val="00321755"/>
    <w:rsid w:val="00321C24"/>
    <w:rsid w:val="003232B4"/>
    <w:rsid w:val="00326AB1"/>
    <w:rsid w:val="00326DD5"/>
    <w:rsid w:val="00327F06"/>
    <w:rsid w:val="003300DB"/>
    <w:rsid w:val="00330883"/>
    <w:rsid w:val="00330C29"/>
    <w:rsid w:val="00333478"/>
    <w:rsid w:val="003335BD"/>
    <w:rsid w:val="00333D31"/>
    <w:rsid w:val="00333D8C"/>
    <w:rsid w:val="00334CBC"/>
    <w:rsid w:val="0033514F"/>
    <w:rsid w:val="0033552B"/>
    <w:rsid w:val="00335CA9"/>
    <w:rsid w:val="003365ED"/>
    <w:rsid w:val="003366C4"/>
    <w:rsid w:val="00336E05"/>
    <w:rsid w:val="00337CF9"/>
    <w:rsid w:val="00340ECB"/>
    <w:rsid w:val="00340FFE"/>
    <w:rsid w:val="003434EF"/>
    <w:rsid w:val="00346964"/>
    <w:rsid w:val="00346DBB"/>
    <w:rsid w:val="003501C8"/>
    <w:rsid w:val="00352FFA"/>
    <w:rsid w:val="00354082"/>
    <w:rsid w:val="00354472"/>
    <w:rsid w:val="00354C84"/>
    <w:rsid w:val="00356819"/>
    <w:rsid w:val="00356ACA"/>
    <w:rsid w:val="003578D1"/>
    <w:rsid w:val="00357910"/>
    <w:rsid w:val="00360493"/>
    <w:rsid w:val="003607E1"/>
    <w:rsid w:val="00362825"/>
    <w:rsid w:val="00362BD0"/>
    <w:rsid w:val="00365307"/>
    <w:rsid w:val="00367768"/>
    <w:rsid w:val="003712D9"/>
    <w:rsid w:val="00373F49"/>
    <w:rsid w:val="00374A4B"/>
    <w:rsid w:val="00375423"/>
    <w:rsid w:val="00376484"/>
    <w:rsid w:val="003766C8"/>
    <w:rsid w:val="00376933"/>
    <w:rsid w:val="00380E05"/>
    <w:rsid w:val="003810AE"/>
    <w:rsid w:val="00381327"/>
    <w:rsid w:val="003817C3"/>
    <w:rsid w:val="00381FC2"/>
    <w:rsid w:val="00382554"/>
    <w:rsid w:val="00382EF6"/>
    <w:rsid w:val="00383251"/>
    <w:rsid w:val="00383581"/>
    <w:rsid w:val="0038457E"/>
    <w:rsid w:val="00385CDD"/>
    <w:rsid w:val="003862B2"/>
    <w:rsid w:val="003866B1"/>
    <w:rsid w:val="00386B5E"/>
    <w:rsid w:val="003878C9"/>
    <w:rsid w:val="003901DF"/>
    <w:rsid w:val="00390892"/>
    <w:rsid w:val="00391153"/>
    <w:rsid w:val="00391A37"/>
    <w:rsid w:val="00393B21"/>
    <w:rsid w:val="00393CAF"/>
    <w:rsid w:val="0039710A"/>
    <w:rsid w:val="003971D1"/>
    <w:rsid w:val="0039795C"/>
    <w:rsid w:val="003A000E"/>
    <w:rsid w:val="003A0FFF"/>
    <w:rsid w:val="003A1052"/>
    <w:rsid w:val="003A17E3"/>
    <w:rsid w:val="003A1DAD"/>
    <w:rsid w:val="003A1DF6"/>
    <w:rsid w:val="003A222F"/>
    <w:rsid w:val="003A3B87"/>
    <w:rsid w:val="003A3CDB"/>
    <w:rsid w:val="003A4105"/>
    <w:rsid w:val="003A4402"/>
    <w:rsid w:val="003A6010"/>
    <w:rsid w:val="003A67CD"/>
    <w:rsid w:val="003A73E6"/>
    <w:rsid w:val="003B00C9"/>
    <w:rsid w:val="003B06C3"/>
    <w:rsid w:val="003B1A60"/>
    <w:rsid w:val="003B1AA8"/>
    <w:rsid w:val="003B1D0E"/>
    <w:rsid w:val="003B1FA8"/>
    <w:rsid w:val="003B3D46"/>
    <w:rsid w:val="003B3F8E"/>
    <w:rsid w:val="003B48E8"/>
    <w:rsid w:val="003C06E6"/>
    <w:rsid w:val="003C12C4"/>
    <w:rsid w:val="003C1338"/>
    <w:rsid w:val="003C19CD"/>
    <w:rsid w:val="003C1A96"/>
    <w:rsid w:val="003C23B1"/>
    <w:rsid w:val="003C2F8B"/>
    <w:rsid w:val="003C4325"/>
    <w:rsid w:val="003C4368"/>
    <w:rsid w:val="003C4746"/>
    <w:rsid w:val="003C4D8F"/>
    <w:rsid w:val="003C4E00"/>
    <w:rsid w:val="003C6443"/>
    <w:rsid w:val="003C661A"/>
    <w:rsid w:val="003C69CC"/>
    <w:rsid w:val="003C6CB5"/>
    <w:rsid w:val="003C7678"/>
    <w:rsid w:val="003D00CC"/>
    <w:rsid w:val="003D0D59"/>
    <w:rsid w:val="003D1279"/>
    <w:rsid w:val="003D176E"/>
    <w:rsid w:val="003D1A11"/>
    <w:rsid w:val="003D2AE1"/>
    <w:rsid w:val="003D369A"/>
    <w:rsid w:val="003D470F"/>
    <w:rsid w:val="003D4784"/>
    <w:rsid w:val="003E0283"/>
    <w:rsid w:val="003E0C1B"/>
    <w:rsid w:val="003E1541"/>
    <w:rsid w:val="003E18E3"/>
    <w:rsid w:val="003E1DBF"/>
    <w:rsid w:val="003E37DF"/>
    <w:rsid w:val="003E471E"/>
    <w:rsid w:val="003E4B12"/>
    <w:rsid w:val="003E4DA2"/>
    <w:rsid w:val="003E542D"/>
    <w:rsid w:val="003E625F"/>
    <w:rsid w:val="003E67C5"/>
    <w:rsid w:val="003E6CEF"/>
    <w:rsid w:val="003E736A"/>
    <w:rsid w:val="003E758B"/>
    <w:rsid w:val="003E7CB1"/>
    <w:rsid w:val="003F08D5"/>
    <w:rsid w:val="003F0BF3"/>
    <w:rsid w:val="003F10B3"/>
    <w:rsid w:val="003F14C1"/>
    <w:rsid w:val="003F2732"/>
    <w:rsid w:val="003F4D39"/>
    <w:rsid w:val="003F607B"/>
    <w:rsid w:val="003F60AF"/>
    <w:rsid w:val="003F66C8"/>
    <w:rsid w:val="003F69C5"/>
    <w:rsid w:val="003F7492"/>
    <w:rsid w:val="004001A7"/>
    <w:rsid w:val="00400315"/>
    <w:rsid w:val="00400B7E"/>
    <w:rsid w:val="00400F6F"/>
    <w:rsid w:val="0040112D"/>
    <w:rsid w:val="0040149B"/>
    <w:rsid w:val="004017C4"/>
    <w:rsid w:val="00403069"/>
    <w:rsid w:val="00403111"/>
    <w:rsid w:val="00404D19"/>
    <w:rsid w:val="00405580"/>
    <w:rsid w:val="004056B7"/>
    <w:rsid w:val="00405F16"/>
    <w:rsid w:val="00406488"/>
    <w:rsid w:val="00407423"/>
    <w:rsid w:val="004106B3"/>
    <w:rsid w:val="004106F2"/>
    <w:rsid w:val="00411AE2"/>
    <w:rsid w:val="00411E83"/>
    <w:rsid w:val="00414A0B"/>
    <w:rsid w:val="00415139"/>
    <w:rsid w:val="00415168"/>
    <w:rsid w:val="004155B1"/>
    <w:rsid w:val="004155C2"/>
    <w:rsid w:val="004158FA"/>
    <w:rsid w:val="0041666A"/>
    <w:rsid w:val="00416CA7"/>
    <w:rsid w:val="00416D30"/>
    <w:rsid w:val="00416FAF"/>
    <w:rsid w:val="00417158"/>
    <w:rsid w:val="004172C7"/>
    <w:rsid w:val="004177B1"/>
    <w:rsid w:val="00417A00"/>
    <w:rsid w:val="00417CCD"/>
    <w:rsid w:val="00420623"/>
    <w:rsid w:val="00420714"/>
    <w:rsid w:val="0042106D"/>
    <w:rsid w:val="004214C6"/>
    <w:rsid w:val="004220AD"/>
    <w:rsid w:val="00424B58"/>
    <w:rsid w:val="00427642"/>
    <w:rsid w:val="00430DBD"/>
    <w:rsid w:val="00431C05"/>
    <w:rsid w:val="00432AB1"/>
    <w:rsid w:val="00432BD0"/>
    <w:rsid w:val="00432DCB"/>
    <w:rsid w:val="004334E9"/>
    <w:rsid w:val="00433BDD"/>
    <w:rsid w:val="00433C6D"/>
    <w:rsid w:val="00433E4A"/>
    <w:rsid w:val="00434B29"/>
    <w:rsid w:val="00434F3C"/>
    <w:rsid w:val="0043628E"/>
    <w:rsid w:val="0043645E"/>
    <w:rsid w:val="004367EB"/>
    <w:rsid w:val="00437010"/>
    <w:rsid w:val="004438B9"/>
    <w:rsid w:val="00443AEA"/>
    <w:rsid w:val="004466E7"/>
    <w:rsid w:val="00446C78"/>
    <w:rsid w:val="0045037A"/>
    <w:rsid w:val="00450E81"/>
    <w:rsid w:val="00450FA4"/>
    <w:rsid w:val="004514E2"/>
    <w:rsid w:val="00453784"/>
    <w:rsid w:val="004557B4"/>
    <w:rsid w:val="00456C3E"/>
    <w:rsid w:val="004575C1"/>
    <w:rsid w:val="0046121B"/>
    <w:rsid w:val="004613CB"/>
    <w:rsid w:val="0046288B"/>
    <w:rsid w:val="0046305D"/>
    <w:rsid w:val="00463AA8"/>
    <w:rsid w:val="00464B35"/>
    <w:rsid w:val="004665DC"/>
    <w:rsid w:val="00466B29"/>
    <w:rsid w:val="00466D28"/>
    <w:rsid w:val="004670A4"/>
    <w:rsid w:val="004671FF"/>
    <w:rsid w:val="00467C6F"/>
    <w:rsid w:val="00467C8E"/>
    <w:rsid w:val="004701CE"/>
    <w:rsid w:val="00470B32"/>
    <w:rsid w:val="00470E59"/>
    <w:rsid w:val="004713DE"/>
    <w:rsid w:val="00471697"/>
    <w:rsid w:val="00471A84"/>
    <w:rsid w:val="00472AF4"/>
    <w:rsid w:val="00472DD2"/>
    <w:rsid w:val="004737DF"/>
    <w:rsid w:val="00473E67"/>
    <w:rsid w:val="00474508"/>
    <w:rsid w:val="004756F1"/>
    <w:rsid w:val="004759C0"/>
    <w:rsid w:val="00476ACE"/>
    <w:rsid w:val="004808B4"/>
    <w:rsid w:val="00480F0A"/>
    <w:rsid w:val="004812BE"/>
    <w:rsid w:val="0048147B"/>
    <w:rsid w:val="00481845"/>
    <w:rsid w:val="00481EE0"/>
    <w:rsid w:val="004839FA"/>
    <w:rsid w:val="00483E30"/>
    <w:rsid w:val="00484901"/>
    <w:rsid w:val="00484971"/>
    <w:rsid w:val="00484F3A"/>
    <w:rsid w:val="004853E9"/>
    <w:rsid w:val="00485A3D"/>
    <w:rsid w:val="00485C98"/>
    <w:rsid w:val="0048607D"/>
    <w:rsid w:val="00490748"/>
    <w:rsid w:val="00491535"/>
    <w:rsid w:val="00491E0A"/>
    <w:rsid w:val="004930C9"/>
    <w:rsid w:val="00494ADB"/>
    <w:rsid w:val="0049535F"/>
    <w:rsid w:val="00496CF1"/>
    <w:rsid w:val="004971C1"/>
    <w:rsid w:val="00497E4F"/>
    <w:rsid w:val="004A371B"/>
    <w:rsid w:val="004A3A14"/>
    <w:rsid w:val="004A4DBE"/>
    <w:rsid w:val="004A54E7"/>
    <w:rsid w:val="004A570C"/>
    <w:rsid w:val="004A5822"/>
    <w:rsid w:val="004A6503"/>
    <w:rsid w:val="004A654A"/>
    <w:rsid w:val="004A6551"/>
    <w:rsid w:val="004A6642"/>
    <w:rsid w:val="004B0F39"/>
    <w:rsid w:val="004B13D5"/>
    <w:rsid w:val="004B326E"/>
    <w:rsid w:val="004B33E5"/>
    <w:rsid w:val="004B5915"/>
    <w:rsid w:val="004B661B"/>
    <w:rsid w:val="004B6848"/>
    <w:rsid w:val="004B7B5D"/>
    <w:rsid w:val="004C038D"/>
    <w:rsid w:val="004C1D94"/>
    <w:rsid w:val="004C2A52"/>
    <w:rsid w:val="004C3D4F"/>
    <w:rsid w:val="004C402D"/>
    <w:rsid w:val="004C42EF"/>
    <w:rsid w:val="004C4FBE"/>
    <w:rsid w:val="004C580A"/>
    <w:rsid w:val="004C58C0"/>
    <w:rsid w:val="004C5DBA"/>
    <w:rsid w:val="004C5F0D"/>
    <w:rsid w:val="004C67ED"/>
    <w:rsid w:val="004C7050"/>
    <w:rsid w:val="004C7C15"/>
    <w:rsid w:val="004D008A"/>
    <w:rsid w:val="004D04D2"/>
    <w:rsid w:val="004D0F3D"/>
    <w:rsid w:val="004D1483"/>
    <w:rsid w:val="004D24B2"/>
    <w:rsid w:val="004D3337"/>
    <w:rsid w:val="004D3D63"/>
    <w:rsid w:val="004D3D64"/>
    <w:rsid w:val="004D41E7"/>
    <w:rsid w:val="004D4DDC"/>
    <w:rsid w:val="004D4E75"/>
    <w:rsid w:val="004D5A69"/>
    <w:rsid w:val="004D5CA8"/>
    <w:rsid w:val="004D6634"/>
    <w:rsid w:val="004D6729"/>
    <w:rsid w:val="004D7567"/>
    <w:rsid w:val="004D7B70"/>
    <w:rsid w:val="004E0F73"/>
    <w:rsid w:val="004E3DD5"/>
    <w:rsid w:val="004E434D"/>
    <w:rsid w:val="004E55A6"/>
    <w:rsid w:val="004F3CDE"/>
    <w:rsid w:val="004F455C"/>
    <w:rsid w:val="004F4A18"/>
    <w:rsid w:val="004F5840"/>
    <w:rsid w:val="004F59ED"/>
    <w:rsid w:val="004F6361"/>
    <w:rsid w:val="004F65D8"/>
    <w:rsid w:val="00501232"/>
    <w:rsid w:val="00502D52"/>
    <w:rsid w:val="0050322C"/>
    <w:rsid w:val="0050376C"/>
    <w:rsid w:val="0050597C"/>
    <w:rsid w:val="00505CC9"/>
    <w:rsid w:val="00506DAF"/>
    <w:rsid w:val="00506EFE"/>
    <w:rsid w:val="00507538"/>
    <w:rsid w:val="00510095"/>
    <w:rsid w:val="00510371"/>
    <w:rsid w:val="00510F7D"/>
    <w:rsid w:val="0051216D"/>
    <w:rsid w:val="005128E0"/>
    <w:rsid w:val="00513142"/>
    <w:rsid w:val="00513C55"/>
    <w:rsid w:val="005156CD"/>
    <w:rsid w:val="00515A14"/>
    <w:rsid w:val="0051611A"/>
    <w:rsid w:val="00516B35"/>
    <w:rsid w:val="00516B92"/>
    <w:rsid w:val="00516BE5"/>
    <w:rsid w:val="005170A6"/>
    <w:rsid w:val="005204A2"/>
    <w:rsid w:val="00521704"/>
    <w:rsid w:val="00521D02"/>
    <w:rsid w:val="00521E4E"/>
    <w:rsid w:val="0052279D"/>
    <w:rsid w:val="00524058"/>
    <w:rsid w:val="00526469"/>
    <w:rsid w:val="00530620"/>
    <w:rsid w:val="005313DE"/>
    <w:rsid w:val="00532177"/>
    <w:rsid w:val="005330E2"/>
    <w:rsid w:val="00533D0A"/>
    <w:rsid w:val="005343C0"/>
    <w:rsid w:val="00534C5A"/>
    <w:rsid w:val="00534CF8"/>
    <w:rsid w:val="00535098"/>
    <w:rsid w:val="00535EE0"/>
    <w:rsid w:val="00536226"/>
    <w:rsid w:val="00540641"/>
    <w:rsid w:val="00540735"/>
    <w:rsid w:val="00545027"/>
    <w:rsid w:val="0054565E"/>
    <w:rsid w:val="00545743"/>
    <w:rsid w:val="00545E95"/>
    <w:rsid w:val="005469C0"/>
    <w:rsid w:val="00547A77"/>
    <w:rsid w:val="00547AD4"/>
    <w:rsid w:val="00550067"/>
    <w:rsid w:val="00550D50"/>
    <w:rsid w:val="00551249"/>
    <w:rsid w:val="00552019"/>
    <w:rsid w:val="00552D72"/>
    <w:rsid w:val="00554449"/>
    <w:rsid w:val="0055596A"/>
    <w:rsid w:val="005560E4"/>
    <w:rsid w:val="00556288"/>
    <w:rsid w:val="005569A3"/>
    <w:rsid w:val="00560AAF"/>
    <w:rsid w:val="00561294"/>
    <w:rsid w:val="005622C5"/>
    <w:rsid w:val="00562907"/>
    <w:rsid w:val="00562AC7"/>
    <w:rsid w:val="005644E8"/>
    <w:rsid w:val="00565691"/>
    <w:rsid w:val="00565F7C"/>
    <w:rsid w:val="00566DEA"/>
    <w:rsid w:val="00566F16"/>
    <w:rsid w:val="005705D3"/>
    <w:rsid w:val="00570C06"/>
    <w:rsid w:val="005714CD"/>
    <w:rsid w:val="00571FF8"/>
    <w:rsid w:val="00572C75"/>
    <w:rsid w:val="00572D30"/>
    <w:rsid w:val="00573599"/>
    <w:rsid w:val="0057388F"/>
    <w:rsid w:val="005739C7"/>
    <w:rsid w:val="00575728"/>
    <w:rsid w:val="00575745"/>
    <w:rsid w:val="005765F0"/>
    <w:rsid w:val="00576BB1"/>
    <w:rsid w:val="00576F63"/>
    <w:rsid w:val="00577079"/>
    <w:rsid w:val="005771ED"/>
    <w:rsid w:val="00580823"/>
    <w:rsid w:val="00580B7A"/>
    <w:rsid w:val="0058142F"/>
    <w:rsid w:val="005827BC"/>
    <w:rsid w:val="00583A6B"/>
    <w:rsid w:val="00584095"/>
    <w:rsid w:val="0058716E"/>
    <w:rsid w:val="005879A0"/>
    <w:rsid w:val="0059210C"/>
    <w:rsid w:val="00592D8E"/>
    <w:rsid w:val="00593168"/>
    <w:rsid w:val="005939DB"/>
    <w:rsid w:val="00594221"/>
    <w:rsid w:val="0059468F"/>
    <w:rsid w:val="005949AE"/>
    <w:rsid w:val="00595DE0"/>
    <w:rsid w:val="005972D6"/>
    <w:rsid w:val="005A037C"/>
    <w:rsid w:val="005A0706"/>
    <w:rsid w:val="005A09A2"/>
    <w:rsid w:val="005A2182"/>
    <w:rsid w:val="005A22B1"/>
    <w:rsid w:val="005A2608"/>
    <w:rsid w:val="005A329F"/>
    <w:rsid w:val="005A479E"/>
    <w:rsid w:val="005A4DFF"/>
    <w:rsid w:val="005A635E"/>
    <w:rsid w:val="005A7621"/>
    <w:rsid w:val="005B0836"/>
    <w:rsid w:val="005B0BB3"/>
    <w:rsid w:val="005B1D0E"/>
    <w:rsid w:val="005B4FD6"/>
    <w:rsid w:val="005B51DF"/>
    <w:rsid w:val="005B5D3F"/>
    <w:rsid w:val="005B5EE7"/>
    <w:rsid w:val="005B73D2"/>
    <w:rsid w:val="005C0B1C"/>
    <w:rsid w:val="005C0C13"/>
    <w:rsid w:val="005C0EF1"/>
    <w:rsid w:val="005C101F"/>
    <w:rsid w:val="005C195E"/>
    <w:rsid w:val="005C2F49"/>
    <w:rsid w:val="005C3F95"/>
    <w:rsid w:val="005C403F"/>
    <w:rsid w:val="005C586F"/>
    <w:rsid w:val="005C5CA2"/>
    <w:rsid w:val="005C6E0F"/>
    <w:rsid w:val="005C6EC2"/>
    <w:rsid w:val="005D0EF9"/>
    <w:rsid w:val="005D1562"/>
    <w:rsid w:val="005D19D8"/>
    <w:rsid w:val="005D1DB2"/>
    <w:rsid w:val="005D2128"/>
    <w:rsid w:val="005D28D8"/>
    <w:rsid w:val="005D4134"/>
    <w:rsid w:val="005D4931"/>
    <w:rsid w:val="005D4AC5"/>
    <w:rsid w:val="005D6578"/>
    <w:rsid w:val="005D6848"/>
    <w:rsid w:val="005D6EF7"/>
    <w:rsid w:val="005D7B95"/>
    <w:rsid w:val="005E18A7"/>
    <w:rsid w:val="005E1B51"/>
    <w:rsid w:val="005E1E35"/>
    <w:rsid w:val="005E21F6"/>
    <w:rsid w:val="005E2EC0"/>
    <w:rsid w:val="005E2F7B"/>
    <w:rsid w:val="005E37DB"/>
    <w:rsid w:val="005E3ECD"/>
    <w:rsid w:val="005E41F5"/>
    <w:rsid w:val="005E4575"/>
    <w:rsid w:val="005E4B2D"/>
    <w:rsid w:val="005E51FE"/>
    <w:rsid w:val="005E53A9"/>
    <w:rsid w:val="005E666C"/>
    <w:rsid w:val="005E6AC7"/>
    <w:rsid w:val="005E6CF9"/>
    <w:rsid w:val="005F01BF"/>
    <w:rsid w:val="005F07D0"/>
    <w:rsid w:val="005F0ED7"/>
    <w:rsid w:val="005F1441"/>
    <w:rsid w:val="005F32CA"/>
    <w:rsid w:val="005F3C91"/>
    <w:rsid w:val="005F5DC2"/>
    <w:rsid w:val="005F6863"/>
    <w:rsid w:val="005F769C"/>
    <w:rsid w:val="005F7F5A"/>
    <w:rsid w:val="006011B5"/>
    <w:rsid w:val="00604625"/>
    <w:rsid w:val="00605A45"/>
    <w:rsid w:val="00605C46"/>
    <w:rsid w:val="0060604D"/>
    <w:rsid w:val="00606A05"/>
    <w:rsid w:val="006074F1"/>
    <w:rsid w:val="006105E7"/>
    <w:rsid w:val="006117EA"/>
    <w:rsid w:val="00611E96"/>
    <w:rsid w:val="00612753"/>
    <w:rsid w:val="006127A5"/>
    <w:rsid w:val="00612A85"/>
    <w:rsid w:val="006134AA"/>
    <w:rsid w:val="0061356B"/>
    <w:rsid w:val="00613AEE"/>
    <w:rsid w:val="00615868"/>
    <w:rsid w:val="00617011"/>
    <w:rsid w:val="00620506"/>
    <w:rsid w:val="00621A48"/>
    <w:rsid w:val="0062217F"/>
    <w:rsid w:val="00622FC5"/>
    <w:rsid w:val="00623DA0"/>
    <w:rsid w:val="00624C3B"/>
    <w:rsid w:val="00625718"/>
    <w:rsid w:val="0062627B"/>
    <w:rsid w:val="00626C7D"/>
    <w:rsid w:val="0062747E"/>
    <w:rsid w:val="00627663"/>
    <w:rsid w:val="00633B2D"/>
    <w:rsid w:val="00633B7C"/>
    <w:rsid w:val="006343B0"/>
    <w:rsid w:val="0063480F"/>
    <w:rsid w:val="006351F8"/>
    <w:rsid w:val="0063569C"/>
    <w:rsid w:val="00635B9E"/>
    <w:rsid w:val="006360F9"/>
    <w:rsid w:val="00636E4B"/>
    <w:rsid w:val="00637B3F"/>
    <w:rsid w:val="00637CB1"/>
    <w:rsid w:val="006401DB"/>
    <w:rsid w:val="0064570C"/>
    <w:rsid w:val="00645F9F"/>
    <w:rsid w:val="006466A1"/>
    <w:rsid w:val="00647704"/>
    <w:rsid w:val="00647D06"/>
    <w:rsid w:val="00650EFA"/>
    <w:rsid w:val="00651081"/>
    <w:rsid w:val="00652FE5"/>
    <w:rsid w:val="00654666"/>
    <w:rsid w:val="00654A22"/>
    <w:rsid w:val="00654F58"/>
    <w:rsid w:val="00655DF6"/>
    <w:rsid w:val="0065674C"/>
    <w:rsid w:val="006568BC"/>
    <w:rsid w:val="00657DE3"/>
    <w:rsid w:val="00660691"/>
    <w:rsid w:val="00660874"/>
    <w:rsid w:val="0066333F"/>
    <w:rsid w:val="0066391D"/>
    <w:rsid w:val="00663E4E"/>
    <w:rsid w:val="00664276"/>
    <w:rsid w:val="006652DF"/>
    <w:rsid w:val="00667FA9"/>
    <w:rsid w:val="0067048B"/>
    <w:rsid w:val="006705BE"/>
    <w:rsid w:val="00670BE0"/>
    <w:rsid w:val="00670CA0"/>
    <w:rsid w:val="00671D6B"/>
    <w:rsid w:val="006720F8"/>
    <w:rsid w:val="00672EEE"/>
    <w:rsid w:val="00673062"/>
    <w:rsid w:val="00673144"/>
    <w:rsid w:val="0067319E"/>
    <w:rsid w:val="006744B8"/>
    <w:rsid w:val="006749F7"/>
    <w:rsid w:val="00674ACA"/>
    <w:rsid w:val="00675975"/>
    <w:rsid w:val="00675E65"/>
    <w:rsid w:val="0067655B"/>
    <w:rsid w:val="0067734A"/>
    <w:rsid w:val="0068081E"/>
    <w:rsid w:val="00680EEE"/>
    <w:rsid w:val="006810C6"/>
    <w:rsid w:val="006815FA"/>
    <w:rsid w:val="006823E3"/>
    <w:rsid w:val="006823E5"/>
    <w:rsid w:val="00683A00"/>
    <w:rsid w:val="006844E6"/>
    <w:rsid w:val="0068585C"/>
    <w:rsid w:val="006861D5"/>
    <w:rsid w:val="00686255"/>
    <w:rsid w:val="006906CE"/>
    <w:rsid w:val="00690B8B"/>
    <w:rsid w:val="00691AD1"/>
    <w:rsid w:val="00691F65"/>
    <w:rsid w:val="006925EF"/>
    <w:rsid w:val="006938CD"/>
    <w:rsid w:val="006941CD"/>
    <w:rsid w:val="0069439F"/>
    <w:rsid w:val="006949BC"/>
    <w:rsid w:val="00694E92"/>
    <w:rsid w:val="00695182"/>
    <w:rsid w:val="00696539"/>
    <w:rsid w:val="00697D35"/>
    <w:rsid w:val="006A1017"/>
    <w:rsid w:val="006A1779"/>
    <w:rsid w:val="006A22E7"/>
    <w:rsid w:val="006A29FC"/>
    <w:rsid w:val="006A421E"/>
    <w:rsid w:val="006A46A0"/>
    <w:rsid w:val="006A516B"/>
    <w:rsid w:val="006A5BB5"/>
    <w:rsid w:val="006A5D3E"/>
    <w:rsid w:val="006A6C0D"/>
    <w:rsid w:val="006A70D3"/>
    <w:rsid w:val="006B0076"/>
    <w:rsid w:val="006B0423"/>
    <w:rsid w:val="006B150D"/>
    <w:rsid w:val="006B195F"/>
    <w:rsid w:val="006B346A"/>
    <w:rsid w:val="006B3D65"/>
    <w:rsid w:val="006B439B"/>
    <w:rsid w:val="006B4FF9"/>
    <w:rsid w:val="006B7065"/>
    <w:rsid w:val="006B7EF7"/>
    <w:rsid w:val="006B7F97"/>
    <w:rsid w:val="006C048B"/>
    <w:rsid w:val="006C0902"/>
    <w:rsid w:val="006C1952"/>
    <w:rsid w:val="006C2491"/>
    <w:rsid w:val="006C26EB"/>
    <w:rsid w:val="006C29C3"/>
    <w:rsid w:val="006C36BB"/>
    <w:rsid w:val="006C4B0D"/>
    <w:rsid w:val="006C4B2F"/>
    <w:rsid w:val="006C5FFF"/>
    <w:rsid w:val="006C6693"/>
    <w:rsid w:val="006C6D2E"/>
    <w:rsid w:val="006C771D"/>
    <w:rsid w:val="006D03F6"/>
    <w:rsid w:val="006D4175"/>
    <w:rsid w:val="006D4607"/>
    <w:rsid w:val="006D5A34"/>
    <w:rsid w:val="006D5B85"/>
    <w:rsid w:val="006D62F4"/>
    <w:rsid w:val="006D676B"/>
    <w:rsid w:val="006D7ADB"/>
    <w:rsid w:val="006D7AFC"/>
    <w:rsid w:val="006D7DA0"/>
    <w:rsid w:val="006E16AD"/>
    <w:rsid w:val="006E1C8A"/>
    <w:rsid w:val="006E2341"/>
    <w:rsid w:val="006E3339"/>
    <w:rsid w:val="006E34ED"/>
    <w:rsid w:val="006E5C1F"/>
    <w:rsid w:val="006E6006"/>
    <w:rsid w:val="006E70D2"/>
    <w:rsid w:val="006F0F72"/>
    <w:rsid w:val="006F21F6"/>
    <w:rsid w:val="006F2792"/>
    <w:rsid w:val="006F3901"/>
    <w:rsid w:val="006F4CF5"/>
    <w:rsid w:val="006F5D0E"/>
    <w:rsid w:val="006F7313"/>
    <w:rsid w:val="006F7C50"/>
    <w:rsid w:val="0070053A"/>
    <w:rsid w:val="00700E0C"/>
    <w:rsid w:val="0070247E"/>
    <w:rsid w:val="007029D0"/>
    <w:rsid w:val="00703392"/>
    <w:rsid w:val="00704BC3"/>
    <w:rsid w:val="0070567F"/>
    <w:rsid w:val="0070654C"/>
    <w:rsid w:val="00711927"/>
    <w:rsid w:val="007124F0"/>
    <w:rsid w:val="00712CD9"/>
    <w:rsid w:val="00713B54"/>
    <w:rsid w:val="00713E0C"/>
    <w:rsid w:val="00714EAD"/>
    <w:rsid w:val="00715EFD"/>
    <w:rsid w:val="007169ED"/>
    <w:rsid w:val="00721D9F"/>
    <w:rsid w:val="007223B7"/>
    <w:rsid w:val="00722EA9"/>
    <w:rsid w:val="007244A4"/>
    <w:rsid w:val="007253A8"/>
    <w:rsid w:val="00725B84"/>
    <w:rsid w:val="007278E7"/>
    <w:rsid w:val="00730FC3"/>
    <w:rsid w:val="00731206"/>
    <w:rsid w:val="007316B2"/>
    <w:rsid w:val="00734A2A"/>
    <w:rsid w:val="00734D84"/>
    <w:rsid w:val="0073590A"/>
    <w:rsid w:val="0073799F"/>
    <w:rsid w:val="00740153"/>
    <w:rsid w:val="0074023C"/>
    <w:rsid w:val="00741CCA"/>
    <w:rsid w:val="00742529"/>
    <w:rsid w:val="0074355B"/>
    <w:rsid w:val="00743A12"/>
    <w:rsid w:val="00746562"/>
    <w:rsid w:val="0074681F"/>
    <w:rsid w:val="007511B4"/>
    <w:rsid w:val="007516CE"/>
    <w:rsid w:val="0075212D"/>
    <w:rsid w:val="00752EA0"/>
    <w:rsid w:val="007536CD"/>
    <w:rsid w:val="0075555D"/>
    <w:rsid w:val="007565D2"/>
    <w:rsid w:val="007567AB"/>
    <w:rsid w:val="00756EFD"/>
    <w:rsid w:val="00757867"/>
    <w:rsid w:val="00757C82"/>
    <w:rsid w:val="007625FB"/>
    <w:rsid w:val="00762F5D"/>
    <w:rsid w:val="0076362D"/>
    <w:rsid w:val="00763AF4"/>
    <w:rsid w:val="0076413F"/>
    <w:rsid w:val="007653D2"/>
    <w:rsid w:val="007674E7"/>
    <w:rsid w:val="00767BD2"/>
    <w:rsid w:val="00767E8A"/>
    <w:rsid w:val="00770253"/>
    <w:rsid w:val="00770831"/>
    <w:rsid w:val="00771E33"/>
    <w:rsid w:val="00771F28"/>
    <w:rsid w:val="00773606"/>
    <w:rsid w:val="00774050"/>
    <w:rsid w:val="00774252"/>
    <w:rsid w:val="0077478D"/>
    <w:rsid w:val="00774DD1"/>
    <w:rsid w:val="00775724"/>
    <w:rsid w:val="00775ED5"/>
    <w:rsid w:val="00776992"/>
    <w:rsid w:val="00777DE7"/>
    <w:rsid w:val="007805A5"/>
    <w:rsid w:val="0078175B"/>
    <w:rsid w:val="00784636"/>
    <w:rsid w:val="00784B1C"/>
    <w:rsid w:val="00784E1B"/>
    <w:rsid w:val="007852E0"/>
    <w:rsid w:val="007858E5"/>
    <w:rsid w:val="00786112"/>
    <w:rsid w:val="00786798"/>
    <w:rsid w:val="00786940"/>
    <w:rsid w:val="007874EB"/>
    <w:rsid w:val="0078751C"/>
    <w:rsid w:val="00787E04"/>
    <w:rsid w:val="007901A0"/>
    <w:rsid w:val="00791532"/>
    <w:rsid w:val="00791791"/>
    <w:rsid w:val="00791906"/>
    <w:rsid w:val="007930C7"/>
    <w:rsid w:val="0079336A"/>
    <w:rsid w:val="007945A4"/>
    <w:rsid w:val="00794EC8"/>
    <w:rsid w:val="00796F24"/>
    <w:rsid w:val="007A29E4"/>
    <w:rsid w:val="007A2E8B"/>
    <w:rsid w:val="007A3278"/>
    <w:rsid w:val="007A4573"/>
    <w:rsid w:val="007A45AD"/>
    <w:rsid w:val="007A565D"/>
    <w:rsid w:val="007B15BF"/>
    <w:rsid w:val="007B36CE"/>
    <w:rsid w:val="007B3AB9"/>
    <w:rsid w:val="007B5775"/>
    <w:rsid w:val="007B65F1"/>
    <w:rsid w:val="007B69E9"/>
    <w:rsid w:val="007B7710"/>
    <w:rsid w:val="007B7FA2"/>
    <w:rsid w:val="007C0362"/>
    <w:rsid w:val="007C0DC5"/>
    <w:rsid w:val="007C167B"/>
    <w:rsid w:val="007C3E54"/>
    <w:rsid w:val="007C46E8"/>
    <w:rsid w:val="007C5D12"/>
    <w:rsid w:val="007C64D4"/>
    <w:rsid w:val="007C7825"/>
    <w:rsid w:val="007C7B0C"/>
    <w:rsid w:val="007C7B84"/>
    <w:rsid w:val="007D03F4"/>
    <w:rsid w:val="007D127C"/>
    <w:rsid w:val="007D17DA"/>
    <w:rsid w:val="007D2412"/>
    <w:rsid w:val="007D4FDD"/>
    <w:rsid w:val="007D5464"/>
    <w:rsid w:val="007D579F"/>
    <w:rsid w:val="007D5CD5"/>
    <w:rsid w:val="007D60D0"/>
    <w:rsid w:val="007D65C0"/>
    <w:rsid w:val="007D7F86"/>
    <w:rsid w:val="007E024C"/>
    <w:rsid w:val="007E0A61"/>
    <w:rsid w:val="007E191E"/>
    <w:rsid w:val="007E1DF4"/>
    <w:rsid w:val="007E28D8"/>
    <w:rsid w:val="007E29A1"/>
    <w:rsid w:val="007E2FA7"/>
    <w:rsid w:val="007E3F8A"/>
    <w:rsid w:val="007E641D"/>
    <w:rsid w:val="007E6EFE"/>
    <w:rsid w:val="007E78A1"/>
    <w:rsid w:val="007F14A5"/>
    <w:rsid w:val="007F1524"/>
    <w:rsid w:val="007F2D93"/>
    <w:rsid w:val="007F370F"/>
    <w:rsid w:val="007F393F"/>
    <w:rsid w:val="007F3BAD"/>
    <w:rsid w:val="007F3CE2"/>
    <w:rsid w:val="007F43E3"/>
    <w:rsid w:val="007F6C94"/>
    <w:rsid w:val="007F7C98"/>
    <w:rsid w:val="00802F11"/>
    <w:rsid w:val="008036D0"/>
    <w:rsid w:val="00803B13"/>
    <w:rsid w:val="008040A3"/>
    <w:rsid w:val="00805B3C"/>
    <w:rsid w:val="00805C65"/>
    <w:rsid w:val="00806D80"/>
    <w:rsid w:val="00807627"/>
    <w:rsid w:val="00807672"/>
    <w:rsid w:val="00807AF8"/>
    <w:rsid w:val="00812472"/>
    <w:rsid w:val="008132DD"/>
    <w:rsid w:val="0081345B"/>
    <w:rsid w:val="00813F94"/>
    <w:rsid w:val="00814C74"/>
    <w:rsid w:val="00814D86"/>
    <w:rsid w:val="0081765A"/>
    <w:rsid w:val="00820CD9"/>
    <w:rsid w:val="00821C9E"/>
    <w:rsid w:val="00822BD9"/>
    <w:rsid w:val="0082467D"/>
    <w:rsid w:val="00824DBB"/>
    <w:rsid w:val="0082617F"/>
    <w:rsid w:val="00826803"/>
    <w:rsid w:val="00826D29"/>
    <w:rsid w:val="0083007D"/>
    <w:rsid w:val="0083061B"/>
    <w:rsid w:val="00830C71"/>
    <w:rsid w:val="00831162"/>
    <w:rsid w:val="008326EE"/>
    <w:rsid w:val="00832754"/>
    <w:rsid w:val="00832E23"/>
    <w:rsid w:val="00835813"/>
    <w:rsid w:val="00836100"/>
    <w:rsid w:val="008361C3"/>
    <w:rsid w:val="00836D7D"/>
    <w:rsid w:val="00836F4D"/>
    <w:rsid w:val="00837047"/>
    <w:rsid w:val="008371D5"/>
    <w:rsid w:val="008372E2"/>
    <w:rsid w:val="008374ED"/>
    <w:rsid w:val="00837FFB"/>
    <w:rsid w:val="00840148"/>
    <w:rsid w:val="008417C1"/>
    <w:rsid w:val="00841A10"/>
    <w:rsid w:val="008423C7"/>
    <w:rsid w:val="00843100"/>
    <w:rsid w:val="008434FA"/>
    <w:rsid w:val="008435B8"/>
    <w:rsid w:val="00843D99"/>
    <w:rsid w:val="008444A4"/>
    <w:rsid w:val="00844AD0"/>
    <w:rsid w:val="00845B64"/>
    <w:rsid w:val="00846CA3"/>
    <w:rsid w:val="00846D94"/>
    <w:rsid w:val="008471E3"/>
    <w:rsid w:val="008520B7"/>
    <w:rsid w:val="00852CAE"/>
    <w:rsid w:val="0085300E"/>
    <w:rsid w:val="0085366E"/>
    <w:rsid w:val="00854475"/>
    <w:rsid w:val="00854987"/>
    <w:rsid w:val="00856543"/>
    <w:rsid w:val="00857DB0"/>
    <w:rsid w:val="0086014B"/>
    <w:rsid w:val="00860E4C"/>
    <w:rsid w:val="00863D61"/>
    <w:rsid w:val="008649C8"/>
    <w:rsid w:val="00865950"/>
    <w:rsid w:val="00865B7A"/>
    <w:rsid w:val="008701F7"/>
    <w:rsid w:val="00871024"/>
    <w:rsid w:val="008712C8"/>
    <w:rsid w:val="00871F82"/>
    <w:rsid w:val="00872A83"/>
    <w:rsid w:val="0087309F"/>
    <w:rsid w:val="008737F4"/>
    <w:rsid w:val="00874754"/>
    <w:rsid w:val="00874B9E"/>
    <w:rsid w:val="00874E08"/>
    <w:rsid w:val="008750FA"/>
    <w:rsid w:val="008760F9"/>
    <w:rsid w:val="0087767F"/>
    <w:rsid w:val="00877AA3"/>
    <w:rsid w:val="008809B5"/>
    <w:rsid w:val="0088430F"/>
    <w:rsid w:val="00884C12"/>
    <w:rsid w:val="008857A2"/>
    <w:rsid w:val="00886B8A"/>
    <w:rsid w:val="00886FB8"/>
    <w:rsid w:val="008873CA"/>
    <w:rsid w:val="008922CA"/>
    <w:rsid w:val="008924F6"/>
    <w:rsid w:val="00893811"/>
    <w:rsid w:val="00894F79"/>
    <w:rsid w:val="008958B9"/>
    <w:rsid w:val="00895E36"/>
    <w:rsid w:val="00896814"/>
    <w:rsid w:val="00897229"/>
    <w:rsid w:val="008A10B5"/>
    <w:rsid w:val="008A31DF"/>
    <w:rsid w:val="008A3433"/>
    <w:rsid w:val="008A34B6"/>
    <w:rsid w:val="008A3AED"/>
    <w:rsid w:val="008A69A4"/>
    <w:rsid w:val="008A6A15"/>
    <w:rsid w:val="008A7A4E"/>
    <w:rsid w:val="008B064F"/>
    <w:rsid w:val="008B0959"/>
    <w:rsid w:val="008B13B0"/>
    <w:rsid w:val="008B30D6"/>
    <w:rsid w:val="008B61EB"/>
    <w:rsid w:val="008B6676"/>
    <w:rsid w:val="008B6756"/>
    <w:rsid w:val="008B6777"/>
    <w:rsid w:val="008B7AF1"/>
    <w:rsid w:val="008C0070"/>
    <w:rsid w:val="008C076B"/>
    <w:rsid w:val="008C1CF7"/>
    <w:rsid w:val="008C1E48"/>
    <w:rsid w:val="008C505D"/>
    <w:rsid w:val="008C50AF"/>
    <w:rsid w:val="008C6CEE"/>
    <w:rsid w:val="008D1622"/>
    <w:rsid w:val="008D2364"/>
    <w:rsid w:val="008D35DE"/>
    <w:rsid w:val="008D4666"/>
    <w:rsid w:val="008D486B"/>
    <w:rsid w:val="008D4A37"/>
    <w:rsid w:val="008D543D"/>
    <w:rsid w:val="008D5C4D"/>
    <w:rsid w:val="008D7340"/>
    <w:rsid w:val="008D737B"/>
    <w:rsid w:val="008D75F8"/>
    <w:rsid w:val="008D79C6"/>
    <w:rsid w:val="008D7D0B"/>
    <w:rsid w:val="008E00EF"/>
    <w:rsid w:val="008E2BD9"/>
    <w:rsid w:val="008E36E3"/>
    <w:rsid w:val="008E433E"/>
    <w:rsid w:val="008E4871"/>
    <w:rsid w:val="008E4925"/>
    <w:rsid w:val="008E4AAC"/>
    <w:rsid w:val="008E4FFF"/>
    <w:rsid w:val="008E5A13"/>
    <w:rsid w:val="008E5F5A"/>
    <w:rsid w:val="008E698D"/>
    <w:rsid w:val="008E6D4F"/>
    <w:rsid w:val="008E78D2"/>
    <w:rsid w:val="008F00D4"/>
    <w:rsid w:val="008F15B2"/>
    <w:rsid w:val="008F1C2A"/>
    <w:rsid w:val="008F3C44"/>
    <w:rsid w:val="008F5BB4"/>
    <w:rsid w:val="008F63E6"/>
    <w:rsid w:val="008F6696"/>
    <w:rsid w:val="0090028A"/>
    <w:rsid w:val="00900E37"/>
    <w:rsid w:val="009022B4"/>
    <w:rsid w:val="00902808"/>
    <w:rsid w:val="00902877"/>
    <w:rsid w:val="00904A87"/>
    <w:rsid w:val="00904CF6"/>
    <w:rsid w:val="009057FA"/>
    <w:rsid w:val="00905BCA"/>
    <w:rsid w:val="00905D72"/>
    <w:rsid w:val="0090639C"/>
    <w:rsid w:val="00907BF0"/>
    <w:rsid w:val="00907E75"/>
    <w:rsid w:val="009103C9"/>
    <w:rsid w:val="00910A73"/>
    <w:rsid w:val="00911576"/>
    <w:rsid w:val="00911D81"/>
    <w:rsid w:val="009122B2"/>
    <w:rsid w:val="0091336A"/>
    <w:rsid w:val="0091483C"/>
    <w:rsid w:val="00914A05"/>
    <w:rsid w:val="00915545"/>
    <w:rsid w:val="00915AB2"/>
    <w:rsid w:val="00916BD3"/>
    <w:rsid w:val="00917E73"/>
    <w:rsid w:val="00920A0E"/>
    <w:rsid w:val="00920CBE"/>
    <w:rsid w:val="009215AD"/>
    <w:rsid w:val="0092253E"/>
    <w:rsid w:val="009229DE"/>
    <w:rsid w:val="00922E84"/>
    <w:rsid w:val="00923DFF"/>
    <w:rsid w:val="00924DC0"/>
    <w:rsid w:val="00927053"/>
    <w:rsid w:val="00932ACF"/>
    <w:rsid w:val="00935579"/>
    <w:rsid w:val="00935917"/>
    <w:rsid w:val="00935D4A"/>
    <w:rsid w:val="00937CC8"/>
    <w:rsid w:val="009410D9"/>
    <w:rsid w:val="00941FA5"/>
    <w:rsid w:val="00942F67"/>
    <w:rsid w:val="009435A3"/>
    <w:rsid w:val="009455A9"/>
    <w:rsid w:val="009455F1"/>
    <w:rsid w:val="0094640B"/>
    <w:rsid w:val="00946FCD"/>
    <w:rsid w:val="0094707C"/>
    <w:rsid w:val="009470BE"/>
    <w:rsid w:val="00950152"/>
    <w:rsid w:val="00950F0E"/>
    <w:rsid w:val="00951BBB"/>
    <w:rsid w:val="009525D7"/>
    <w:rsid w:val="00952E5B"/>
    <w:rsid w:val="009530EE"/>
    <w:rsid w:val="0095423A"/>
    <w:rsid w:val="0095431D"/>
    <w:rsid w:val="00954C9F"/>
    <w:rsid w:val="00954E73"/>
    <w:rsid w:val="0095569C"/>
    <w:rsid w:val="009556AE"/>
    <w:rsid w:val="009564E5"/>
    <w:rsid w:val="009572F5"/>
    <w:rsid w:val="00957F74"/>
    <w:rsid w:val="00957FBD"/>
    <w:rsid w:val="00962942"/>
    <w:rsid w:val="00962B24"/>
    <w:rsid w:val="00963A2B"/>
    <w:rsid w:val="00963F62"/>
    <w:rsid w:val="009648EC"/>
    <w:rsid w:val="00964C77"/>
    <w:rsid w:val="00965149"/>
    <w:rsid w:val="009652AE"/>
    <w:rsid w:val="00966C39"/>
    <w:rsid w:val="00966E30"/>
    <w:rsid w:val="00966EF1"/>
    <w:rsid w:val="0097008E"/>
    <w:rsid w:val="009710F7"/>
    <w:rsid w:val="0097145F"/>
    <w:rsid w:val="00972C64"/>
    <w:rsid w:val="00973561"/>
    <w:rsid w:val="009740B4"/>
    <w:rsid w:val="00974C7F"/>
    <w:rsid w:val="00975E7B"/>
    <w:rsid w:val="00976973"/>
    <w:rsid w:val="009771D8"/>
    <w:rsid w:val="00977E66"/>
    <w:rsid w:val="00977ECA"/>
    <w:rsid w:val="00981205"/>
    <w:rsid w:val="009820F8"/>
    <w:rsid w:val="00983263"/>
    <w:rsid w:val="00984EAC"/>
    <w:rsid w:val="00985E67"/>
    <w:rsid w:val="00986237"/>
    <w:rsid w:val="00986C1E"/>
    <w:rsid w:val="0098715C"/>
    <w:rsid w:val="00987DCF"/>
    <w:rsid w:val="00990760"/>
    <w:rsid w:val="00993192"/>
    <w:rsid w:val="00993F53"/>
    <w:rsid w:val="009941C2"/>
    <w:rsid w:val="0099430F"/>
    <w:rsid w:val="0099544D"/>
    <w:rsid w:val="00997FD2"/>
    <w:rsid w:val="009A034C"/>
    <w:rsid w:val="009A0FAA"/>
    <w:rsid w:val="009A11AB"/>
    <w:rsid w:val="009A1409"/>
    <w:rsid w:val="009A1E48"/>
    <w:rsid w:val="009A33F2"/>
    <w:rsid w:val="009A7509"/>
    <w:rsid w:val="009A7E05"/>
    <w:rsid w:val="009B01E0"/>
    <w:rsid w:val="009B0FB8"/>
    <w:rsid w:val="009B1302"/>
    <w:rsid w:val="009B1A00"/>
    <w:rsid w:val="009B1F6D"/>
    <w:rsid w:val="009B2216"/>
    <w:rsid w:val="009B2E99"/>
    <w:rsid w:val="009B3281"/>
    <w:rsid w:val="009B3A6D"/>
    <w:rsid w:val="009B47E7"/>
    <w:rsid w:val="009B50D8"/>
    <w:rsid w:val="009B57AA"/>
    <w:rsid w:val="009B652E"/>
    <w:rsid w:val="009B659C"/>
    <w:rsid w:val="009C0F65"/>
    <w:rsid w:val="009C12B5"/>
    <w:rsid w:val="009C12F6"/>
    <w:rsid w:val="009C17D5"/>
    <w:rsid w:val="009C1FCF"/>
    <w:rsid w:val="009C3956"/>
    <w:rsid w:val="009C3A29"/>
    <w:rsid w:val="009C4306"/>
    <w:rsid w:val="009C43CD"/>
    <w:rsid w:val="009C473C"/>
    <w:rsid w:val="009C5041"/>
    <w:rsid w:val="009C557F"/>
    <w:rsid w:val="009C58D4"/>
    <w:rsid w:val="009C5A73"/>
    <w:rsid w:val="009C62E5"/>
    <w:rsid w:val="009C674C"/>
    <w:rsid w:val="009C6CA1"/>
    <w:rsid w:val="009D18A2"/>
    <w:rsid w:val="009D21F6"/>
    <w:rsid w:val="009D26E0"/>
    <w:rsid w:val="009D3584"/>
    <w:rsid w:val="009D3B0A"/>
    <w:rsid w:val="009D5A90"/>
    <w:rsid w:val="009D5C60"/>
    <w:rsid w:val="009E0409"/>
    <w:rsid w:val="009E07EA"/>
    <w:rsid w:val="009E116B"/>
    <w:rsid w:val="009E11CB"/>
    <w:rsid w:val="009E25A1"/>
    <w:rsid w:val="009E3839"/>
    <w:rsid w:val="009E3CE9"/>
    <w:rsid w:val="009E3D85"/>
    <w:rsid w:val="009E3F53"/>
    <w:rsid w:val="009E57D8"/>
    <w:rsid w:val="009E5E93"/>
    <w:rsid w:val="009E6501"/>
    <w:rsid w:val="009E72BC"/>
    <w:rsid w:val="009E7370"/>
    <w:rsid w:val="009E7AF6"/>
    <w:rsid w:val="009F04C9"/>
    <w:rsid w:val="009F18C5"/>
    <w:rsid w:val="009F1E9E"/>
    <w:rsid w:val="009F1EEB"/>
    <w:rsid w:val="009F2938"/>
    <w:rsid w:val="009F2A2E"/>
    <w:rsid w:val="009F303B"/>
    <w:rsid w:val="009F60B5"/>
    <w:rsid w:val="009F6B49"/>
    <w:rsid w:val="009F6C8B"/>
    <w:rsid w:val="009F7173"/>
    <w:rsid w:val="009F753E"/>
    <w:rsid w:val="009F77D2"/>
    <w:rsid w:val="00A00524"/>
    <w:rsid w:val="00A00A5A"/>
    <w:rsid w:val="00A0143A"/>
    <w:rsid w:val="00A022BF"/>
    <w:rsid w:val="00A02F28"/>
    <w:rsid w:val="00A02F88"/>
    <w:rsid w:val="00A03547"/>
    <w:rsid w:val="00A0556F"/>
    <w:rsid w:val="00A06A4C"/>
    <w:rsid w:val="00A119AA"/>
    <w:rsid w:val="00A11B71"/>
    <w:rsid w:val="00A127D2"/>
    <w:rsid w:val="00A127F9"/>
    <w:rsid w:val="00A131CC"/>
    <w:rsid w:val="00A1432E"/>
    <w:rsid w:val="00A1458A"/>
    <w:rsid w:val="00A15246"/>
    <w:rsid w:val="00A161A2"/>
    <w:rsid w:val="00A16EA6"/>
    <w:rsid w:val="00A2147B"/>
    <w:rsid w:val="00A22976"/>
    <w:rsid w:val="00A23BC0"/>
    <w:rsid w:val="00A23CD3"/>
    <w:rsid w:val="00A24AC7"/>
    <w:rsid w:val="00A24ED6"/>
    <w:rsid w:val="00A254C8"/>
    <w:rsid w:val="00A256C1"/>
    <w:rsid w:val="00A25718"/>
    <w:rsid w:val="00A25A04"/>
    <w:rsid w:val="00A26560"/>
    <w:rsid w:val="00A26E13"/>
    <w:rsid w:val="00A27D2B"/>
    <w:rsid w:val="00A306A6"/>
    <w:rsid w:val="00A30DD0"/>
    <w:rsid w:val="00A30E36"/>
    <w:rsid w:val="00A31707"/>
    <w:rsid w:val="00A31BEC"/>
    <w:rsid w:val="00A32E6D"/>
    <w:rsid w:val="00A33494"/>
    <w:rsid w:val="00A352B4"/>
    <w:rsid w:val="00A357F5"/>
    <w:rsid w:val="00A35860"/>
    <w:rsid w:val="00A36BCF"/>
    <w:rsid w:val="00A36C69"/>
    <w:rsid w:val="00A403DA"/>
    <w:rsid w:val="00A4095F"/>
    <w:rsid w:val="00A40A3F"/>
    <w:rsid w:val="00A40B6A"/>
    <w:rsid w:val="00A43577"/>
    <w:rsid w:val="00A4633D"/>
    <w:rsid w:val="00A47F26"/>
    <w:rsid w:val="00A5080F"/>
    <w:rsid w:val="00A509D8"/>
    <w:rsid w:val="00A50A90"/>
    <w:rsid w:val="00A5197A"/>
    <w:rsid w:val="00A527D5"/>
    <w:rsid w:val="00A532E0"/>
    <w:rsid w:val="00A53D0F"/>
    <w:rsid w:val="00A54054"/>
    <w:rsid w:val="00A54D9B"/>
    <w:rsid w:val="00A5507C"/>
    <w:rsid w:val="00A550C8"/>
    <w:rsid w:val="00A56BEC"/>
    <w:rsid w:val="00A56FC6"/>
    <w:rsid w:val="00A57047"/>
    <w:rsid w:val="00A57482"/>
    <w:rsid w:val="00A60869"/>
    <w:rsid w:val="00A62055"/>
    <w:rsid w:val="00A6278D"/>
    <w:rsid w:val="00A62B10"/>
    <w:rsid w:val="00A64F99"/>
    <w:rsid w:val="00A65EC7"/>
    <w:rsid w:val="00A66E96"/>
    <w:rsid w:val="00A67056"/>
    <w:rsid w:val="00A70076"/>
    <w:rsid w:val="00A70409"/>
    <w:rsid w:val="00A70DBC"/>
    <w:rsid w:val="00A71013"/>
    <w:rsid w:val="00A715AD"/>
    <w:rsid w:val="00A71AB4"/>
    <w:rsid w:val="00A71B05"/>
    <w:rsid w:val="00A72190"/>
    <w:rsid w:val="00A73B55"/>
    <w:rsid w:val="00A73E53"/>
    <w:rsid w:val="00A754F9"/>
    <w:rsid w:val="00A76B3B"/>
    <w:rsid w:val="00A76FC0"/>
    <w:rsid w:val="00A7717D"/>
    <w:rsid w:val="00A77224"/>
    <w:rsid w:val="00A8012D"/>
    <w:rsid w:val="00A807D4"/>
    <w:rsid w:val="00A8092C"/>
    <w:rsid w:val="00A80AD2"/>
    <w:rsid w:val="00A80C9C"/>
    <w:rsid w:val="00A8239C"/>
    <w:rsid w:val="00A83E47"/>
    <w:rsid w:val="00A83EB5"/>
    <w:rsid w:val="00A8653F"/>
    <w:rsid w:val="00A86A37"/>
    <w:rsid w:val="00A902BC"/>
    <w:rsid w:val="00A9175A"/>
    <w:rsid w:val="00A92B4F"/>
    <w:rsid w:val="00A93908"/>
    <w:rsid w:val="00A93DF0"/>
    <w:rsid w:val="00A95F31"/>
    <w:rsid w:val="00A9741B"/>
    <w:rsid w:val="00A97CEC"/>
    <w:rsid w:val="00AA0048"/>
    <w:rsid w:val="00AA099A"/>
    <w:rsid w:val="00AA18A1"/>
    <w:rsid w:val="00AA4B14"/>
    <w:rsid w:val="00AA526E"/>
    <w:rsid w:val="00AA570F"/>
    <w:rsid w:val="00AA6584"/>
    <w:rsid w:val="00AA6C13"/>
    <w:rsid w:val="00AA7DF3"/>
    <w:rsid w:val="00AB0BE1"/>
    <w:rsid w:val="00AB1262"/>
    <w:rsid w:val="00AB1C5E"/>
    <w:rsid w:val="00AB2477"/>
    <w:rsid w:val="00AB50D4"/>
    <w:rsid w:val="00AB5648"/>
    <w:rsid w:val="00AB68B3"/>
    <w:rsid w:val="00AB6CA9"/>
    <w:rsid w:val="00AB71B6"/>
    <w:rsid w:val="00AC0AE4"/>
    <w:rsid w:val="00AC19AA"/>
    <w:rsid w:val="00AC27CC"/>
    <w:rsid w:val="00AC2FB7"/>
    <w:rsid w:val="00AC2FCC"/>
    <w:rsid w:val="00AC30FA"/>
    <w:rsid w:val="00AC4339"/>
    <w:rsid w:val="00AC633F"/>
    <w:rsid w:val="00AC65B6"/>
    <w:rsid w:val="00AC7268"/>
    <w:rsid w:val="00AC7BE6"/>
    <w:rsid w:val="00AD000C"/>
    <w:rsid w:val="00AD05B9"/>
    <w:rsid w:val="00AD23E6"/>
    <w:rsid w:val="00AD2A99"/>
    <w:rsid w:val="00AD2F72"/>
    <w:rsid w:val="00AD449D"/>
    <w:rsid w:val="00AD4A34"/>
    <w:rsid w:val="00AD4C92"/>
    <w:rsid w:val="00AD58FE"/>
    <w:rsid w:val="00AD598C"/>
    <w:rsid w:val="00AD76DB"/>
    <w:rsid w:val="00AD7D41"/>
    <w:rsid w:val="00AE0393"/>
    <w:rsid w:val="00AE406F"/>
    <w:rsid w:val="00AE43FE"/>
    <w:rsid w:val="00AE48F1"/>
    <w:rsid w:val="00AE4EED"/>
    <w:rsid w:val="00AE6C0A"/>
    <w:rsid w:val="00AE70BE"/>
    <w:rsid w:val="00AE74DE"/>
    <w:rsid w:val="00AE766C"/>
    <w:rsid w:val="00AF07F0"/>
    <w:rsid w:val="00AF1159"/>
    <w:rsid w:val="00AF27B0"/>
    <w:rsid w:val="00AF283A"/>
    <w:rsid w:val="00AF2FD9"/>
    <w:rsid w:val="00AF3209"/>
    <w:rsid w:val="00AF35DD"/>
    <w:rsid w:val="00AF3C2F"/>
    <w:rsid w:val="00AF4136"/>
    <w:rsid w:val="00AF53E7"/>
    <w:rsid w:val="00AF5467"/>
    <w:rsid w:val="00AF5A85"/>
    <w:rsid w:val="00AF5B82"/>
    <w:rsid w:val="00AF60A0"/>
    <w:rsid w:val="00AF64BB"/>
    <w:rsid w:val="00AF64D7"/>
    <w:rsid w:val="00B010F6"/>
    <w:rsid w:val="00B017A6"/>
    <w:rsid w:val="00B0377E"/>
    <w:rsid w:val="00B0398D"/>
    <w:rsid w:val="00B03B2E"/>
    <w:rsid w:val="00B062F7"/>
    <w:rsid w:val="00B066E5"/>
    <w:rsid w:val="00B10EEA"/>
    <w:rsid w:val="00B11382"/>
    <w:rsid w:val="00B1225D"/>
    <w:rsid w:val="00B16216"/>
    <w:rsid w:val="00B1624E"/>
    <w:rsid w:val="00B1693A"/>
    <w:rsid w:val="00B16C05"/>
    <w:rsid w:val="00B17A14"/>
    <w:rsid w:val="00B218B0"/>
    <w:rsid w:val="00B21AAF"/>
    <w:rsid w:val="00B21C7A"/>
    <w:rsid w:val="00B22EC4"/>
    <w:rsid w:val="00B2488F"/>
    <w:rsid w:val="00B24C49"/>
    <w:rsid w:val="00B25684"/>
    <w:rsid w:val="00B2653F"/>
    <w:rsid w:val="00B26817"/>
    <w:rsid w:val="00B26836"/>
    <w:rsid w:val="00B276DC"/>
    <w:rsid w:val="00B3084F"/>
    <w:rsid w:val="00B30B8C"/>
    <w:rsid w:val="00B31260"/>
    <w:rsid w:val="00B34ED0"/>
    <w:rsid w:val="00B34F77"/>
    <w:rsid w:val="00B36BE0"/>
    <w:rsid w:val="00B40019"/>
    <w:rsid w:val="00B406F7"/>
    <w:rsid w:val="00B40B62"/>
    <w:rsid w:val="00B40E29"/>
    <w:rsid w:val="00B41461"/>
    <w:rsid w:val="00B414D0"/>
    <w:rsid w:val="00B416EA"/>
    <w:rsid w:val="00B41EAD"/>
    <w:rsid w:val="00B421DF"/>
    <w:rsid w:val="00B43D43"/>
    <w:rsid w:val="00B43E3F"/>
    <w:rsid w:val="00B44867"/>
    <w:rsid w:val="00B46D42"/>
    <w:rsid w:val="00B46EB6"/>
    <w:rsid w:val="00B47B16"/>
    <w:rsid w:val="00B50943"/>
    <w:rsid w:val="00B50C81"/>
    <w:rsid w:val="00B50E92"/>
    <w:rsid w:val="00B513B7"/>
    <w:rsid w:val="00B514F9"/>
    <w:rsid w:val="00B51A54"/>
    <w:rsid w:val="00B52544"/>
    <w:rsid w:val="00B54261"/>
    <w:rsid w:val="00B56B09"/>
    <w:rsid w:val="00B575FB"/>
    <w:rsid w:val="00B6044E"/>
    <w:rsid w:val="00B616B0"/>
    <w:rsid w:val="00B63C4F"/>
    <w:rsid w:val="00B6474F"/>
    <w:rsid w:val="00B65C17"/>
    <w:rsid w:val="00B65F0C"/>
    <w:rsid w:val="00B6607C"/>
    <w:rsid w:val="00B67CB1"/>
    <w:rsid w:val="00B67CE1"/>
    <w:rsid w:val="00B70A4D"/>
    <w:rsid w:val="00B70E69"/>
    <w:rsid w:val="00B737A7"/>
    <w:rsid w:val="00B73A90"/>
    <w:rsid w:val="00B757E2"/>
    <w:rsid w:val="00B7613C"/>
    <w:rsid w:val="00B7622C"/>
    <w:rsid w:val="00B77175"/>
    <w:rsid w:val="00B77510"/>
    <w:rsid w:val="00B8191A"/>
    <w:rsid w:val="00B831D8"/>
    <w:rsid w:val="00B832F8"/>
    <w:rsid w:val="00B83942"/>
    <w:rsid w:val="00B85BCA"/>
    <w:rsid w:val="00B8610F"/>
    <w:rsid w:val="00B86247"/>
    <w:rsid w:val="00B8715F"/>
    <w:rsid w:val="00B87AA8"/>
    <w:rsid w:val="00B90BDA"/>
    <w:rsid w:val="00B922A7"/>
    <w:rsid w:val="00B933DD"/>
    <w:rsid w:val="00B954B1"/>
    <w:rsid w:val="00B957FF"/>
    <w:rsid w:val="00B95A13"/>
    <w:rsid w:val="00B96412"/>
    <w:rsid w:val="00B96733"/>
    <w:rsid w:val="00B9714E"/>
    <w:rsid w:val="00BA088C"/>
    <w:rsid w:val="00BA127C"/>
    <w:rsid w:val="00BA12BC"/>
    <w:rsid w:val="00BA1371"/>
    <w:rsid w:val="00BA1E4C"/>
    <w:rsid w:val="00BA3405"/>
    <w:rsid w:val="00BA3931"/>
    <w:rsid w:val="00BA3A0B"/>
    <w:rsid w:val="00BA4FBC"/>
    <w:rsid w:val="00BA545A"/>
    <w:rsid w:val="00BA6F72"/>
    <w:rsid w:val="00BB0AAD"/>
    <w:rsid w:val="00BB1590"/>
    <w:rsid w:val="00BB2947"/>
    <w:rsid w:val="00BB304C"/>
    <w:rsid w:val="00BB44D9"/>
    <w:rsid w:val="00BB4A8D"/>
    <w:rsid w:val="00BB59E0"/>
    <w:rsid w:val="00BB64FF"/>
    <w:rsid w:val="00BB6CF5"/>
    <w:rsid w:val="00BB7983"/>
    <w:rsid w:val="00BB7C73"/>
    <w:rsid w:val="00BC42C6"/>
    <w:rsid w:val="00BC49E5"/>
    <w:rsid w:val="00BC5B31"/>
    <w:rsid w:val="00BC63A1"/>
    <w:rsid w:val="00BC657B"/>
    <w:rsid w:val="00BC6773"/>
    <w:rsid w:val="00BC7DB2"/>
    <w:rsid w:val="00BD0D67"/>
    <w:rsid w:val="00BD15DE"/>
    <w:rsid w:val="00BD24D6"/>
    <w:rsid w:val="00BD2EBF"/>
    <w:rsid w:val="00BD3C24"/>
    <w:rsid w:val="00BD40D2"/>
    <w:rsid w:val="00BD5C2F"/>
    <w:rsid w:val="00BD6C50"/>
    <w:rsid w:val="00BD74D1"/>
    <w:rsid w:val="00BE1843"/>
    <w:rsid w:val="00BE1926"/>
    <w:rsid w:val="00BE207A"/>
    <w:rsid w:val="00BE42CC"/>
    <w:rsid w:val="00BE4882"/>
    <w:rsid w:val="00BE4C86"/>
    <w:rsid w:val="00BE570F"/>
    <w:rsid w:val="00BE6DDC"/>
    <w:rsid w:val="00BE73FE"/>
    <w:rsid w:val="00BE7657"/>
    <w:rsid w:val="00BE77AD"/>
    <w:rsid w:val="00BE7931"/>
    <w:rsid w:val="00BE7DA8"/>
    <w:rsid w:val="00BF0B51"/>
    <w:rsid w:val="00BF110B"/>
    <w:rsid w:val="00BF1591"/>
    <w:rsid w:val="00BF20EE"/>
    <w:rsid w:val="00BF306E"/>
    <w:rsid w:val="00BF50BC"/>
    <w:rsid w:val="00BF66F8"/>
    <w:rsid w:val="00BF72E2"/>
    <w:rsid w:val="00BF7E7E"/>
    <w:rsid w:val="00BF7FEA"/>
    <w:rsid w:val="00C00094"/>
    <w:rsid w:val="00C009E9"/>
    <w:rsid w:val="00C026B6"/>
    <w:rsid w:val="00C03F0F"/>
    <w:rsid w:val="00C040F7"/>
    <w:rsid w:val="00C048A9"/>
    <w:rsid w:val="00C05046"/>
    <w:rsid w:val="00C050B2"/>
    <w:rsid w:val="00C0632C"/>
    <w:rsid w:val="00C06B17"/>
    <w:rsid w:val="00C06FD9"/>
    <w:rsid w:val="00C0799E"/>
    <w:rsid w:val="00C105EA"/>
    <w:rsid w:val="00C10914"/>
    <w:rsid w:val="00C1291D"/>
    <w:rsid w:val="00C14F95"/>
    <w:rsid w:val="00C16A9D"/>
    <w:rsid w:val="00C17377"/>
    <w:rsid w:val="00C178EE"/>
    <w:rsid w:val="00C21B69"/>
    <w:rsid w:val="00C22701"/>
    <w:rsid w:val="00C23C5C"/>
    <w:rsid w:val="00C24445"/>
    <w:rsid w:val="00C24993"/>
    <w:rsid w:val="00C24F78"/>
    <w:rsid w:val="00C255D6"/>
    <w:rsid w:val="00C2602D"/>
    <w:rsid w:val="00C265F9"/>
    <w:rsid w:val="00C303CB"/>
    <w:rsid w:val="00C30BFE"/>
    <w:rsid w:val="00C318A5"/>
    <w:rsid w:val="00C31D82"/>
    <w:rsid w:val="00C31E21"/>
    <w:rsid w:val="00C32114"/>
    <w:rsid w:val="00C32D33"/>
    <w:rsid w:val="00C33D2C"/>
    <w:rsid w:val="00C341CC"/>
    <w:rsid w:val="00C3671C"/>
    <w:rsid w:val="00C36DBF"/>
    <w:rsid w:val="00C36EB6"/>
    <w:rsid w:val="00C37676"/>
    <w:rsid w:val="00C41503"/>
    <w:rsid w:val="00C415AF"/>
    <w:rsid w:val="00C41AE3"/>
    <w:rsid w:val="00C42985"/>
    <w:rsid w:val="00C4310A"/>
    <w:rsid w:val="00C439E1"/>
    <w:rsid w:val="00C44104"/>
    <w:rsid w:val="00C462D3"/>
    <w:rsid w:val="00C468D4"/>
    <w:rsid w:val="00C47F8A"/>
    <w:rsid w:val="00C50448"/>
    <w:rsid w:val="00C50ECC"/>
    <w:rsid w:val="00C51218"/>
    <w:rsid w:val="00C51468"/>
    <w:rsid w:val="00C514B3"/>
    <w:rsid w:val="00C53C77"/>
    <w:rsid w:val="00C5430D"/>
    <w:rsid w:val="00C55139"/>
    <w:rsid w:val="00C57134"/>
    <w:rsid w:val="00C572D7"/>
    <w:rsid w:val="00C57424"/>
    <w:rsid w:val="00C609FB"/>
    <w:rsid w:val="00C61E03"/>
    <w:rsid w:val="00C63367"/>
    <w:rsid w:val="00C636E2"/>
    <w:rsid w:val="00C64139"/>
    <w:rsid w:val="00C64FAB"/>
    <w:rsid w:val="00C6547A"/>
    <w:rsid w:val="00C65D94"/>
    <w:rsid w:val="00C67011"/>
    <w:rsid w:val="00C70531"/>
    <w:rsid w:val="00C70618"/>
    <w:rsid w:val="00C71FD4"/>
    <w:rsid w:val="00C72066"/>
    <w:rsid w:val="00C74D2A"/>
    <w:rsid w:val="00C75522"/>
    <w:rsid w:val="00C76F54"/>
    <w:rsid w:val="00C778A7"/>
    <w:rsid w:val="00C778D2"/>
    <w:rsid w:val="00C80B09"/>
    <w:rsid w:val="00C815C3"/>
    <w:rsid w:val="00C81834"/>
    <w:rsid w:val="00C81B66"/>
    <w:rsid w:val="00C82BA8"/>
    <w:rsid w:val="00C85B64"/>
    <w:rsid w:val="00C8730C"/>
    <w:rsid w:val="00C8752C"/>
    <w:rsid w:val="00C90404"/>
    <w:rsid w:val="00C9067C"/>
    <w:rsid w:val="00C90EE8"/>
    <w:rsid w:val="00C912C1"/>
    <w:rsid w:val="00C9185D"/>
    <w:rsid w:val="00C927A9"/>
    <w:rsid w:val="00C932CD"/>
    <w:rsid w:val="00C93D4F"/>
    <w:rsid w:val="00C9607C"/>
    <w:rsid w:val="00C97230"/>
    <w:rsid w:val="00C972F7"/>
    <w:rsid w:val="00CA027D"/>
    <w:rsid w:val="00CA0921"/>
    <w:rsid w:val="00CA0A2D"/>
    <w:rsid w:val="00CA0DAF"/>
    <w:rsid w:val="00CA0EEC"/>
    <w:rsid w:val="00CA1229"/>
    <w:rsid w:val="00CA1ECA"/>
    <w:rsid w:val="00CA1F19"/>
    <w:rsid w:val="00CA1F95"/>
    <w:rsid w:val="00CA2112"/>
    <w:rsid w:val="00CA2754"/>
    <w:rsid w:val="00CA29DA"/>
    <w:rsid w:val="00CA3E80"/>
    <w:rsid w:val="00CA4344"/>
    <w:rsid w:val="00CA4648"/>
    <w:rsid w:val="00CA4B23"/>
    <w:rsid w:val="00CA6897"/>
    <w:rsid w:val="00CA6DD6"/>
    <w:rsid w:val="00CA7CAA"/>
    <w:rsid w:val="00CB02DD"/>
    <w:rsid w:val="00CB1CC6"/>
    <w:rsid w:val="00CB3A5A"/>
    <w:rsid w:val="00CB4B24"/>
    <w:rsid w:val="00CB6365"/>
    <w:rsid w:val="00CB6AE2"/>
    <w:rsid w:val="00CB7ED1"/>
    <w:rsid w:val="00CC1301"/>
    <w:rsid w:val="00CC1C22"/>
    <w:rsid w:val="00CC2661"/>
    <w:rsid w:val="00CC368B"/>
    <w:rsid w:val="00CC3A65"/>
    <w:rsid w:val="00CC4124"/>
    <w:rsid w:val="00CC41F8"/>
    <w:rsid w:val="00CC4A1F"/>
    <w:rsid w:val="00CC5516"/>
    <w:rsid w:val="00CC68A3"/>
    <w:rsid w:val="00CD1411"/>
    <w:rsid w:val="00CD1E2F"/>
    <w:rsid w:val="00CD21A7"/>
    <w:rsid w:val="00CD328B"/>
    <w:rsid w:val="00CD4861"/>
    <w:rsid w:val="00CD4CDD"/>
    <w:rsid w:val="00CD6D04"/>
    <w:rsid w:val="00CD74E4"/>
    <w:rsid w:val="00CE0E89"/>
    <w:rsid w:val="00CE1C10"/>
    <w:rsid w:val="00CE25BC"/>
    <w:rsid w:val="00CE3F2D"/>
    <w:rsid w:val="00CE6847"/>
    <w:rsid w:val="00CE773E"/>
    <w:rsid w:val="00CE7BD0"/>
    <w:rsid w:val="00CF0FD7"/>
    <w:rsid w:val="00CF1CB9"/>
    <w:rsid w:val="00CF227D"/>
    <w:rsid w:val="00CF22FE"/>
    <w:rsid w:val="00CF2FA8"/>
    <w:rsid w:val="00CF3609"/>
    <w:rsid w:val="00CF3C8D"/>
    <w:rsid w:val="00CF42EA"/>
    <w:rsid w:val="00CF5187"/>
    <w:rsid w:val="00CF60B3"/>
    <w:rsid w:val="00CF6C09"/>
    <w:rsid w:val="00D00033"/>
    <w:rsid w:val="00D00537"/>
    <w:rsid w:val="00D00C93"/>
    <w:rsid w:val="00D00CB9"/>
    <w:rsid w:val="00D0104A"/>
    <w:rsid w:val="00D05E76"/>
    <w:rsid w:val="00D05FD5"/>
    <w:rsid w:val="00D0622F"/>
    <w:rsid w:val="00D069A0"/>
    <w:rsid w:val="00D06B23"/>
    <w:rsid w:val="00D06D71"/>
    <w:rsid w:val="00D073D4"/>
    <w:rsid w:val="00D0794A"/>
    <w:rsid w:val="00D07AA5"/>
    <w:rsid w:val="00D07F2A"/>
    <w:rsid w:val="00D10964"/>
    <w:rsid w:val="00D110D7"/>
    <w:rsid w:val="00D115C2"/>
    <w:rsid w:val="00D120A1"/>
    <w:rsid w:val="00D12DFB"/>
    <w:rsid w:val="00D12E69"/>
    <w:rsid w:val="00D1364B"/>
    <w:rsid w:val="00D137AA"/>
    <w:rsid w:val="00D13CC6"/>
    <w:rsid w:val="00D15808"/>
    <w:rsid w:val="00D21AF6"/>
    <w:rsid w:val="00D21F53"/>
    <w:rsid w:val="00D2220E"/>
    <w:rsid w:val="00D22ECE"/>
    <w:rsid w:val="00D23BFD"/>
    <w:rsid w:val="00D25691"/>
    <w:rsid w:val="00D25EA7"/>
    <w:rsid w:val="00D26234"/>
    <w:rsid w:val="00D26C1B"/>
    <w:rsid w:val="00D27A5E"/>
    <w:rsid w:val="00D3204F"/>
    <w:rsid w:val="00D35506"/>
    <w:rsid w:val="00D36066"/>
    <w:rsid w:val="00D361DE"/>
    <w:rsid w:val="00D36646"/>
    <w:rsid w:val="00D36A19"/>
    <w:rsid w:val="00D40F5E"/>
    <w:rsid w:val="00D4230D"/>
    <w:rsid w:val="00D42842"/>
    <w:rsid w:val="00D42DE8"/>
    <w:rsid w:val="00D433F9"/>
    <w:rsid w:val="00D44185"/>
    <w:rsid w:val="00D44428"/>
    <w:rsid w:val="00D44DC6"/>
    <w:rsid w:val="00D473BA"/>
    <w:rsid w:val="00D506D9"/>
    <w:rsid w:val="00D50F26"/>
    <w:rsid w:val="00D51271"/>
    <w:rsid w:val="00D517FD"/>
    <w:rsid w:val="00D52207"/>
    <w:rsid w:val="00D531C5"/>
    <w:rsid w:val="00D5342E"/>
    <w:rsid w:val="00D536D6"/>
    <w:rsid w:val="00D55F6A"/>
    <w:rsid w:val="00D5630F"/>
    <w:rsid w:val="00D56E2D"/>
    <w:rsid w:val="00D56F3F"/>
    <w:rsid w:val="00D57318"/>
    <w:rsid w:val="00D573E9"/>
    <w:rsid w:val="00D60FAF"/>
    <w:rsid w:val="00D611B9"/>
    <w:rsid w:val="00D61458"/>
    <w:rsid w:val="00D61567"/>
    <w:rsid w:val="00D61CB1"/>
    <w:rsid w:val="00D62E2F"/>
    <w:rsid w:val="00D62FED"/>
    <w:rsid w:val="00D636BE"/>
    <w:rsid w:val="00D63B81"/>
    <w:rsid w:val="00D63E24"/>
    <w:rsid w:val="00D63E92"/>
    <w:rsid w:val="00D64245"/>
    <w:rsid w:val="00D6507A"/>
    <w:rsid w:val="00D65AAC"/>
    <w:rsid w:val="00D66119"/>
    <w:rsid w:val="00D66CE3"/>
    <w:rsid w:val="00D67A4E"/>
    <w:rsid w:val="00D7091B"/>
    <w:rsid w:val="00D717A0"/>
    <w:rsid w:val="00D71DDB"/>
    <w:rsid w:val="00D723A4"/>
    <w:rsid w:val="00D74F19"/>
    <w:rsid w:val="00D750F3"/>
    <w:rsid w:val="00D7581B"/>
    <w:rsid w:val="00D75D8C"/>
    <w:rsid w:val="00D760C1"/>
    <w:rsid w:val="00D768A8"/>
    <w:rsid w:val="00D801C2"/>
    <w:rsid w:val="00D803DC"/>
    <w:rsid w:val="00D807E3"/>
    <w:rsid w:val="00D80951"/>
    <w:rsid w:val="00D80AD5"/>
    <w:rsid w:val="00D825D6"/>
    <w:rsid w:val="00D82B21"/>
    <w:rsid w:val="00D84171"/>
    <w:rsid w:val="00D84370"/>
    <w:rsid w:val="00D85C7C"/>
    <w:rsid w:val="00D85E6B"/>
    <w:rsid w:val="00D8621A"/>
    <w:rsid w:val="00D86AFA"/>
    <w:rsid w:val="00D86B92"/>
    <w:rsid w:val="00D90E51"/>
    <w:rsid w:val="00D921B4"/>
    <w:rsid w:val="00D92FB3"/>
    <w:rsid w:val="00D93DB2"/>
    <w:rsid w:val="00D9561E"/>
    <w:rsid w:val="00D957E8"/>
    <w:rsid w:val="00D9773B"/>
    <w:rsid w:val="00D97AD1"/>
    <w:rsid w:val="00DA0000"/>
    <w:rsid w:val="00DA034A"/>
    <w:rsid w:val="00DA16D8"/>
    <w:rsid w:val="00DA2BA3"/>
    <w:rsid w:val="00DA3B37"/>
    <w:rsid w:val="00DA3FC7"/>
    <w:rsid w:val="00DA5082"/>
    <w:rsid w:val="00DA56AA"/>
    <w:rsid w:val="00DA59EA"/>
    <w:rsid w:val="00DA7779"/>
    <w:rsid w:val="00DB35B2"/>
    <w:rsid w:val="00DB4116"/>
    <w:rsid w:val="00DB544B"/>
    <w:rsid w:val="00DB7E9E"/>
    <w:rsid w:val="00DC084A"/>
    <w:rsid w:val="00DC0A92"/>
    <w:rsid w:val="00DC1CDD"/>
    <w:rsid w:val="00DC6965"/>
    <w:rsid w:val="00DD0796"/>
    <w:rsid w:val="00DD2829"/>
    <w:rsid w:val="00DD2A63"/>
    <w:rsid w:val="00DD30F8"/>
    <w:rsid w:val="00DD3EC0"/>
    <w:rsid w:val="00DD414B"/>
    <w:rsid w:val="00DD49C3"/>
    <w:rsid w:val="00DD4A38"/>
    <w:rsid w:val="00DD5601"/>
    <w:rsid w:val="00DD731C"/>
    <w:rsid w:val="00DE3E13"/>
    <w:rsid w:val="00DE3E37"/>
    <w:rsid w:val="00DE4AFF"/>
    <w:rsid w:val="00DE5ED9"/>
    <w:rsid w:val="00DF0364"/>
    <w:rsid w:val="00DF0A01"/>
    <w:rsid w:val="00DF1106"/>
    <w:rsid w:val="00DF242A"/>
    <w:rsid w:val="00DF28EB"/>
    <w:rsid w:val="00DF2A61"/>
    <w:rsid w:val="00DF5E04"/>
    <w:rsid w:val="00DF6060"/>
    <w:rsid w:val="00DF608D"/>
    <w:rsid w:val="00DF60DE"/>
    <w:rsid w:val="00DF6CB1"/>
    <w:rsid w:val="00DF7B8E"/>
    <w:rsid w:val="00E00776"/>
    <w:rsid w:val="00E0108E"/>
    <w:rsid w:val="00E02173"/>
    <w:rsid w:val="00E02D68"/>
    <w:rsid w:val="00E03599"/>
    <w:rsid w:val="00E03C10"/>
    <w:rsid w:val="00E0403D"/>
    <w:rsid w:val="00E048A9"/>
    <w:rsid w:val="00E10C5C"/>
    <w:rsid w:val="00E11A22"/>
    <w:rsid w:val="00E11E33"/>
    <w:rsid w:val="00E12E77"/>
    <w:rsid w:val="00E15905"/>
    <w:rsid w:val="00E16540"/>
    <w:rsid w:val="00E17BC8"/>
    <w:rsid w:val="00E201A4"/>
    <w:rsid w:val="00E21341"/>
    <w:rsid w:val="00E21688"/>
    <w:rsid w:val="00E22A65"/>
    <w:rsid w:val="00E22B55"/>
    <w:rsid w:val="00E2552D"/>
    <w:rsid w:val="00E2553B"/>
    <w:rsid w:val="00E255AA"/>
    <w:rsid w:val="00E2585C"/>
    <w:rsid w:val="00E25EDB"/>
    <w:rsid w:val="00E262C7"/>
    <w:rsid w:val="00E26C28"/>
    <w:rsid w:val="00E325FC"/>
    <w:rsid w:val="00E36D20"/>
    <w:rsid w:val="00E37A6F"/>
    <w:rsid w:val="00E37C82"/>
    <w:rsid w:val="00E4001E"/>
    <w:rsid w:val="00E401D3"/>
    <w:rsid w:val="00E40227"/>
    <w:rsid w:val="00E414FB"/>
    <w:rsid w:val="00E41CAE"/>
    <w:rsid w:val="00E42576"/>
    <w:rsid w:val="00E427F2"/>
    <w:rsid w:val="00E43B3E"/>
    <w:rsid w:val="00E440EC"/>
    <w:rsid w:val="00E4557C"/>
    <w:rsid w:val="00E47144"/>
    <w:rsid w:val="00E473F5"/>
    <w:rsid w:val="00E47B13"/>
    <w:rsid w:val="00E47F8C"/>
    <w:rsid w:val="00E50365"/>
    <w:rsid w:val="00E5045F"/>
    <w:rsid w:val="00E50D8E"/>
    <w:rsid w:val="00E52919"/>
    <w:rsid w:val="00E530B8"/>
    <w:rsid w:val="00E53B04"/>
    <w:rsid w:val="00E54089"/>
    <w:rsid w:val="00E541B3"/>
    <w:rsid w:val="00E570BE"/>
    <w:rsid w:val="00E60DE6"/>
    <w:rsid w:val="00E60E71"/>
    <w:rsid w:val="00E61169"/>
    <w:rsid w:val="00E62E0D"/>
    <w:rsid w:val="00E6449D"/>
    <w:rsid w:val="00E65867"/>
    <w:rsid w:val="00E65F6E"/>
    <w:rsid w:val="00E66F9B"/>
    <w:rsid w:val="00E6713E"/>
    <w:rsid w:val="00E6742B"/>
    <w:rsid w:val="00E70029"/>
    <w:rsid w:val="00E70F65"/>
    <w:rsid w:val="00E71B0D"/>
    <w:rsid w:val="00E71BBC"/>
    <w:rsid w:val="00E71F8D"/>
    <w:rsid w:val="00E71FBC"/>
    <w:rsid w:val="00E73A3F"/>
    <w:rsid w:val="00E75400"/>
    <w:rsid w:val="00E75743"/>
    <w:rsid w:val="00E81533"/>
    <w:rsid w:val="00E824EB"/>
    <w:rsid w:val="00E8272A"/>
    <w:rsid w:val="00E82B94"/>
    <w:rsid w:val="00E83135"/>
    <w:rsid w:val="00E8346D"/>
    <w:rsid w:val="00E8368F"/>
    <w:rsid w:val="00E83DDD"/>
    <w:rsid w:val="00E83E11"/>
    <w:rsid w:val="00E86437"/>
    <w:rsid w:val="00E86DBD"/>
    <w:rsid w:val="00E87F74"/>
    <w:rsid w:val="00E904DC"/>
    <w:rsid w:val="00E9056D"/>
    <w:rsid w:val="00E91378"/>
    <w:rsid w:val="00E94157"/>
    <w:rsid w:val="00E94FE3"/>
    <w:rsid w:val="00E950C2"/>
    <w:rsid w:val="00E96D74"/>
    <w:rsid w:val="00E96E9C"/>
    <w:rsid w:val="00E9717A"/>
    <w:rsid w:val="00E97859"/>
    <w:rsid w:val="00EA0F88"/>
    <w:rsid w:val="00EA10B1"/>
    <w:rsid w:val="00EA2B43"/>
    <w:rsid w:val="00EA4375"/>
    <w:rsid w:val="00EA6547"/>
    <w:rsid w:val="00EA70D2"/>
    <w:rsid w:val="00EB0410"/>
    <w:rsid w:val="00EB05BE"/>
    <w:rsid w:val="00EB1874"/>
    <w:rsid w:val="00EB1B94"/>
    <w:rsid w:val="00EB29C9"/>
    <w:rsid w:val="00EB3BAC"/>
    <w:rsid w:val="00EB46CC"/>
    <w:rsid w:val="00EB4E8B"/>
    <w:rsid w:val="00EB5C69"/>
    <w:rsid w:val="00EB6611"/>
    <w:rsid w:val="00EB67B6"/>
    <w:rsid w:val="00EB6C9F"/>
    <w:rsid w:val="00EB7008"/>
    <w:rsid w:val="00EB7CE9"/>
    <w:rsid w:val="00EC077D"/>
    <w:rsid w:val="00EC0892"/>
    <w:rsid w:val="00EC1071"/>
    <w:rsid w:val="00EC57CC"/>
    <w:rsid w:val="00EC5AA0"/>
    <w:rsid w:val="00EC5BA8"/>
    <w:rsid w:val="00EC65A2"/>
    <w:rsid w:val="00EC77E9"/>
    <w:rsid w:val="00ED0600"/>
    <w:rsid w:val="00ED1D36"/>
    <w:rsid w:val="00ED29D5"/>
    <w:rsid w:val="00ED2A1E"/>
    <w:rsid w:val="00ED2C96"/>
    <w:rsid w:val="00ED4F34"/>
    <w:rsid w:val="00ED690B"/>
    <w:rsid w:val="00ED6AB9"/>
    <w:rsid w:val="00ED780D"/>
    <w:rsid w:val="00EE0895"/>
    <w:rsid w:val="00EE0A34"/>
    <w:rsid w:val="00EE164E"/>
    <w:rsid w:val="00EE1B1E"/>
    <w:rsid w:val="00EE1DCF"/>
    <w:rsid w:val="00EE2764"/>
    <w:rsid w:val="00EE2C26"/>
    <w:rsid w:val="00EE2F0F"/>
    <w:rsid w:val="00EE3266"/>
    <w:rsid w:val="00EE4F3F"/>
    <w:rsid w:val="00EE70AC"/>
    <w:rsid w:val="00EE71DA"/>
    <w:rsid w:val="00EE7B48"/>
    <w:rsid w:val="00EF016F"/>
    <w:rsid w:val="00EF0EAB"/>
    <w:rsid w:val="00EF1224"/>
    <w:rsid w:val="00EF1401"/>
    <w:rsid w:val="00EF1D4D"/>
    <w:rsid w:val="00EF2414"/>
    <w:rsid w:val="00EF420D"/>
    <w:rsid w:val="00EF4355"/>
    <w:rsid w:val="00EF492C"/>
    <w:rsid w:val="00F00FE7"/>
    <w:rsid w:val="00F01FE8"/>
    <w:rsid w:val="00F021F4"/>
    <w:rsid w:val="00F022D2"/>
    <w:rsid w:val="00F02F64"/>
    <w:rsid w:val="00F03051"/>
    <w:rsid w:val="00F03D99"/>
    <w:rsid w:val="00F03F88"/>
    <w:rsid w:val="00F041E9"/>
    <w:rsid w:val="00F05002"/>
    <w:rsid w:val="00F05CCA"/>
    <w:rsid w:val="00F07742"/>
    <w:rsid w:val="00F114E1"/>
    <w:rsid w:val="00F115A1"/>
    <w:rsid w:val="00F12E51"/>
    <w:rsid w:val="00F1303F"/>
    <w:rsid w:val="00F139CE"/>
    <w:rsid w:val="00F13EBD"/>
    <w:rsid w:val="00F14163"/>
    <w:rsid w:val="00F1477A"/>
    <w:rsid w:val="00F162E3"/>
    <w:rsid w:val="00F16424"/>
    <w:rsid w:val="00F17C15"/>
    <w:rsid w:val="00F22D36"/>
    <w:rsid w:val="00F239F2"/>
    <w:rsid w:val="00F23AAD"/>
    <w:rsid w:val="00F24063"/>
    <w:rsid w:val="00F253CD"/>
    <w:rsid w:val="00F25A31"/>
    <w:rsid w:val="00F27AB4"/>
    <w:rsid w:val="00F27D82"/>
    <w:rsid w:val="00F27F2B"/>
    <w:rsid w:val="00F302EF"/>
    <w:rsid w:val="00F30919"/>
    <w:rsid w:val="00F31051"/>
    <w:rsid w:val="00F32704"/>
    <w:rsid w:val="00F359D7"/>
    <w:rsid w:val="00F35D3B"/>
    <w:rsid w:val="00F3644B"/>
    <w:rsid w:val="00F3652C"/>
    <w:rsid w:val="00F369DC"/>
    <w:rsid w:val="00F36B8D"/>
    <w:rsid w:val="00F37D91"/>
    <w:rsid w:val="00F4096F"/>
    <w:rsid w:val="00F410AE"/>
    <w:rsid w:val="00F41796"/>
    <w:rsid w:val="00F42350"/>
    <w:rsid w:val="00F42A13"/>
    <w:rsid w:val="00F43E1B"/>
    <w:rsid w:val="00F447F9"/>
    <w:rsid w:val="00F44B7F"/>
    <w:rsid w:val="00F47D4D"/>
    <w:rsid w:val="00F51667"/>
    <w:rsid w:val="00F54396"/>
    <w:rsid w:val="00F543FF"/>
    <w:rsid w:val="00F5518C"/>
    <w:rsid w:val="00F55D9B"/>
    <w:rsid w:val="00F60568"/>
    <w:rsid w:val="00F60BB4"/>
    <w:rsid w:val="00F61A49"/>
    <w:rsid w:val="00F61DCD"/>
    <w:rsid w:val="00F6292E"/>
    <w:rsid w:val="00F63689"/>
    <w:rsid w:val="00F63F5D"/>
    <w:rsid w:val="00F6433D"/>
    <w:rsid w:val="00F64625"/>
    <w:rsid w:val="00F6693E"/>
    <w:rsid w:val="00F66B00"/>
    <w:rsid w:val="00F67023"/>
    <w:rsid w:val="00F675D1"/>
    <w:rsid w:val="00F7017E"/>
    <w:rsid w:val="00F711FF"/>
    <w:rsid w:val="00F720C7"/>
    <w:rsid w:val="00F72FF9"/>
    <w:rsid w:val="00F73197"/>
    <w:rsid w:val="00F73495"/>
    <w:rsid w:val="00F74606"/>
    <w:rsid w:val="00F74854"/>
    <w:rsid w:val="00F766BD"/>
    <w:rsid w:val="00F7787B"/>
    <w:rsid w:val="00F80ED0"/>
    <w:rsid w:val="00F82107"/>
    <w:rsid w:val="00F82508"/>
    <w:rsid w:val="00F83BC9"/>
    <w:rsid w:val="00F83DEA"/>
    <w:rsid w:val="00F84064"/>
    <w:rsid w:val="00F86437"/>
    <w:rsid w:val="00F86B69"/>
    <w:rsid w:val="00F86D5E"/>
    <w:rsid w:val="00F87314"/>
    <w:rsid w:val="00F87E77"/>
    <w:rsid w:val="00F908A5"/>
    <w:rsid w:val="00F90F6B"/>
    <w:rsid w:val="00F90FA8"/>
    <w:rsid w:val="00F91188"/>
    <w:rsid w:val="00F922FB"/>
    <w:rsid w:val="00F927D8"/>
    <w:rsid w:val="00F943CB"/>
    <w:rsid w:val="00F94C25"/>
    <w:rsid w:val="00F9662A"/>
    <w:rsid w:val="00F970B6"/>
    <w:rsid w:val="00F97103"/>
    <w:rsid w:val="00F973E7"/>
    <w:rsid w:val="00F97F56"/>
    <w:rsid w:val="00FA07FD"/>
    <w:rsid w:val="00FA0E65"/>
    <w:rsid w:val="00FA192F"/>
    <w:rsid w:val="00FA43AF"/>
    <w:rsid w:val="00FA4DF2"/>
    <w:rsid w:val="00FA505A"/>
    <w:rsid w:val="00FA5EDD"/>
    <w:rsid w:val="00FB05E2"/>
    <w:rsid w:val="00FB2F25"/>
    <w:rsid w:val="00FB3942"/>
    <w:rsid w:val="00FB4F2D"/>
    <w:rsid w:val="00FB52ED"/>
    <w:rsid w:val="00FB5513"/>
    <w:rsid w:val="00FC122A"/>
    <w:rsid w:val="00FC1ECC"/>
    <w:rsid w:val="00FC45E9"/>
    <w:rsid w:val="00FC4F96"/>
    <w:rsid w:val="00FC5EBF"/>
    <w:rsid w:val="00FC67AD"/>
    <w:rsid w:val="00FC7156"/>
    <w:rsid w:val="00FC7746"/>
    <w:rsid w:val="00FC7AC7"/>
    <w:rsid w:val="00FD2248"/>
    <w:rsid w:val="00FD2F9F"/>
    <w:rsid w:val="00FD3439"/>
    <w:rsid w:val="00FD3614"/>
    <w:rsid w:val="00FD4A6E"/>
    <w:rsid w:val="00FD5CD5"/>
    <w:rsid w:val="00FD6707"/>
    <w:rsid w:val="00FD6CCA"/>
    <w:rsid w:val="00FE0D5A"/>
    <w:rsid w:val="00FE1269"/>
    <w:rsid w:val="00FE1744"/>
    <w:rsid w:val="00FE2044"/>
    <w:rsid w:val="00FE3D88"/>
    <w:rsid w:val="00FE3ED5"/>
    <w:rsid w:val="00FE40F0"/>
    <w:rsid w:val="00FE6BDD"/>
    <w:rsid w:val="00FE7CA0"/>
    <w:rsid w:val="00FF046E"/>
    <w:rsid w:val="00FF0944"/>
    <w:rsid w:val="00FF0E84"/>
    <w:rsid w:val="00FF1849"/>
    <w:rsid w:val="00FF1BF0"/>
    <w:rsid w:val="00FF3624"/>
    <w:rsid w:val="00FF36BF"/>
    <w:rsid w:val="00FF40C0"/>
    <w:rsid w:val="00FF575B"/>
    <w:rsid w:val="00FF64E2"/>
    <w:rsid w:val="00FF6D09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CD70B"/>
  <w15:docId w15:val="{7F4E068A-212B-4C14-8DF5-32330884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link w:val="ConsPlusNormal0"/>
    <w:rsid w:val="004C7C15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rsid w:val="004C7C15"/>
  </w:style>
  <w:style w:type="paragraph" w:customStyle="1" w:styleId="ConsPlusTitle">
    <w:name w:val="ConsPlusTitle"/>
    <w:rsid w:val="00920CB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0">
    <w:name w:val="ConsPlusNormal Знак"/>
    <w:link w:val="ConsPlusNormal"/>
    <w:locked/>
    <w:rsid w:val="00920CBE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F36E2-4819-4BC2-9387-DAB508C68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13</Pages>
  <Words>2400</Words>
  <Characters>13683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Батракова Мария Ярославовна</cp:lastModifiedBy>
  <cp:revision>24</cp:revision>
  <cp:lastPrinted>2023-01-26T11:14:00Z</cp:lastPrinted>
  <dcterms:created xsi:type="dcterms:W3CDTF">2023-01-30T11:20:00Z</dcterms:created>
  <dcterms:modified xsi:type="dcterms:W3CDTF">2023-03-10T09:35:00Z</dcterms:modified>
</cp:coreProperties>
</file>