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542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22CCC">
                              <w:rPr>
                                <w:sz w:val="28"/>
                                <w:szCs w:val="28"/>
                                <w:u w:val="single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542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22CCC">
                        <w:rPr>
                          <w:sz w:val="28"/>
                          <w:szCs w:val="28"/>
                          <w:u w:val="single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542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542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A59D6" w:rsidRPr="00BA59D6" w:rsidRDefault="00BA59D6" w:rsidP="00BA59D6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BA59D6">
        <w:rPr>
          <w:b/>
          <w:sz w:val="28"/>
          <w:szCs w:val="28"/>
        </w:rPr>
        <w:t>О разрешении безвозмездной передачи здания гаража по ул. Пушкина, д. 76 и земельного участка с кадастровым номером 59:01:4410150:2 под ним из собственности муниципального образования город Пермь в собственность Пермского края</w:t>
      </w:r>
    </w:p>
    <w:p w:rsidR="00BA59D6" w:rsidRPr="00BA59D6" w:rsidRDefault="00BA59D6" w:rsidP="00BA59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59D6">
        <w:rPr>
          <w:sz w:val="28"/>
          <w:szCs w:val="28"/>
        </w:rPr>
        <w:t xml:space="preserve">На основании </w:t>
      </w:r>
      <w:r w:rsidRPr="00BA59D6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BA59D6">
        <w:rPr>
          <w:sz w:val="28"/>
          <w:szCs w:val="28"/>
        </w:rPr>
        <w:t>, от 22.08.2004 № 122-ФЗ «О внесении изменений в законодательные акты Росси</w:t>
      </w:r>
      <w:r w:rsidRPr="00BA59D6">
        <w:rPr>
          <w:sz w:val="28"/>
          <w:szCs w:val="28"/>
        </w:rPr>
        <w:t>й</w:t>
      </w:r>
      <w:r w:rsidRPr="00BA59D6">
        <w:rPr>
          <w:sz w:val="28"/>
          <w:szCs w:val="28"/>
        </w:rPr>
        <w:t>ской Федерации и признании утратившими силу некоторых законодательных а</w:t>
      </w:r>
      <w:r w:rsidRPr="00BA59D6">
        <w:rPr>
          <w:sz w:val="28"/>
          <w:szCs w:val="28"/>
        </w:rPr>
        <w:t>к</w:t>
      </w:r>
      <w:r w:rsidRPr="00BA59D6">
        <w:rPr>
          <w:sz w:val="28"/>
          <w:szCs w:val="28"/>
        </w:rPr>
        <w:t>тов Российской Федерации в связи с принятием федеральных законов «О внес</w:t>
      </w:r>
      <w:r w:rsidRPr="00BA59D6">
        <w:rPr>
          <w:sz w:val="28"/>
          <w:szCs w:val="28"/>
        </w:rPr>
        <w:t>е</w:t>
      </w:r>
      <w:r w:rsidRPr="00BA59D6">
        <w:rPr>
          <w:sz w:val="28"/>
          <w:szCs w:val="28"/>
        </w:rPr>
        <w:t>нии изменений и дополнений в Федеральный закон «Об общих принципах орг</w:t>
      </w:r>
      <w:r w:rsidRPr="00BA59D6">
        <w:rPr>
          <w:sz w:val="28"/>
          <w:szCs w:val="28"/>
        </w:rPr>
        <w:t>а</w:t>
      </w:r>
      <w:r w:rsidRPr="00BA59D6">
        <w:rPr>
          <w:sz w:val="28"/>
          <w:szCs w:val="28"/>
        </w:rPr>
        <w:t>низации законодательных (представительных) и исполнительных органов гос</w:t>
      </w:r>
      <w:r w:rsidRPr="00BA59D6">
        <w:rPr>
          <w:sz w:val="28"/>
          <w:szCs w:val="28"/>
        </w:rPr>
        <w:t>у</w:t>
      </w:r>
      <w:r w:rsidRPr="00BA59D6">
        <w:rPr>
          <w:sz w:val="28"/>
          <w:szCs w:val="28"/>
        </w:rPr>
        <w:t>дарственной</w:t>
      </w:r>
      <w:proofErr w:type="gramEnd"/>
      <w:r w:rsidRPr="00BA59D6">
        <w:rPr>
          <w:sz w:val="28"/>
          <w:szCs w:val="28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BA59D6" w:rsidRPr="004542FC" w:rsidRDefault="00BA59D6" w:rsidP="00BA59D6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BA59D6">
        <w:rPr>
          <w:sz w:val="28"/>
          <w:szCs w:val="28"/>
        </w:rPr>
        <w:t xml:space="preserve">Пермская городская Дума </w:t>
      </w:r>
      <w:proofErr w:type="gramStart"/>
      <w:r w:rsidRPr="004542FC">
        <w:rPr>
          <w:b/>
          <w:sz w:val="28"/>
          <w:szCs w:val="28"/>
        </w:rPr>
        <w:t>р</w:t>
      </w:r>
      <w:proofErr w:type="gramEnd"/>
      <w:r w:rsidRPr="004542FC">
        <w:rPr>
          <w:b/>
          <w:sz w:val="28"/>
          <w:szCs w:val="28"/>
        </w:rPr>
        <w:t xml:space="preserve"> е ш и л а:</w:t>
      </w:r>
    </w:p>
    <w:p w:rsidR="00BA59D6" w:rsidRPr="00BA59D6" w:rsidRDefault="004542FC" w:rsidP="00BA59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BA59D6" w:rsidRPr="00BA59D6">
        <w:rPr>
          <w:bCs/>
          <w:sz w:val="28"/>
          <w:szCs w:val="28"/>
        </w:rPr>
        <w:t>Разрешить администрации города Перми передать безвозмездно в со</w:t>
      </w:r>
      <w:r w:rsidR="00BA59D6" w:rsidRPr="00BA59D6">
        <w:rPr>
          <w:bCs/>
          <w:sz w:val="28"/>
          <w:szCs w:val="28"/>
        </w:rPr>
        <w:t>б</w:t>
      </w:r>
      <w:r w:rsidR="00BA59D6" w:rsidRPr="00BA59D6">
        <w:rPr>
          <w:bCs/>
          <w:sz w:val="28"/>
          <w:szCs w:val="28"/>
        </w:rPr>
        <w:t>ственность Пермского края:</w:t>
      </w:r>
    </w:p>
    <w:p w:rsidR="00BA59D6" w:rsidRPr="00BA59D6" w:rsidRDefault="004542FC" w:rsidP="00BA59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1.1 </w:t>
      </w:r>
      <w:r w:rsidR="00BA59D6" w:rsidRPr="00BA59D6">
        <w:rPr>
          <w:bCs/>
          <w:sz w:val="28"/>
          <w:szCs w:val="28"/>
        </w:rPr>
        <w:t xml:space="preserve">здание гаража площадью 208,3 кв. м с кадастровым номером 59:01:4410150:987 </w:t>
      </w:r>
      <w:r w:rsidR="00BA59D6" w:rsidRPr="00BA59D6">
        <w:rPr>
          <w:bCs/>
          <w:sz w:val="28"/>
          <w:szCs w:val="28"/>
          <w:lang w:val="en-US"/>
        </w:rPr>
        <w:t>c</w:t>
      </w:r>
      <w:r w:rsidR="00BA59D6" w:rsidRPr="00BA59D6">
        <w:rPr>
          <w:bCs/>
          <w:sz w:val="28"/>
          <w:szCs w:val="28"/>
        </w:rPr>
        <w:t xml:space="preserve"> местоположением: Пермский край, г. Пермь, Свердловский район, ул. Пушкина, д. 76;</w:t>
      </w:r>
    </w:p>
    <w:p w:rsidR="00BA59D6" w:rsidRDefault="004542FC" w:rsidP="00BA59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1.2 </w:t>
      </w:r>
      <w:r w:rsidR="00BA59D6" w:rsidRPr="00BA59D6">
        <w:rPr>
          <w:bCs/>
          <w:sz w:val="28"/>
          <w:szCs w:val="28"/>
        </w:rPr>
        <w:t xml:space="preserve">земельный участок площадью 535 +/- 6 кв. м с кадастровым номером 59:01:4410150:2 </w:t>
      </w:r>
      <w:r w:rsidR="00BA59D6" w:rsidRPr="00BA59D6">
        <w:rPr>
          <w:bCs/>
          <w:sz w:val="28"/>
          <w:szCs w:val="28"/>
          <w:lang w:val="en-US"/>
        </w:rPr>
        <w:t>c</w:t>
      </w:r>
      <w:r w:rsidR="00BA59D6" w:rsidRPr="00BA59D6">
        <w:rPr>
          <w:bCs/>
          <w:sz w:val="28"/>
          <w:szCs w:val="28"/>
        </w:rPr>
        <w:t xml:space="preserve"> местоположением: край Пермский, г. Пермь, р-н Свердловский, ул. Пушкина, 76.</w:t>
      </w:r>
    </w:p>
    <w:p w:rsidR="004542FC" w:rsidRPr="00BA59D6" w:rsidRDefault="004542FC" w:rsidP="00BA59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4542FC">
        <w:rPr>
          <w:bCs/>
          <w:sz w:val="28"/>
          <w:szCs w:val="28"/>
        </w:rPr>
        <w:t>Рекомендовать администрации города Перми направить в Пермскую г</w:t>
      </w:r>
      <w:r w:rsidRPr="004542FC">
        <w:rPr>
          <w:bCs/>
          <w:sz w:val="28"/>
          <w:szCs w:val="28"/>
        </w:rPr>
        <w:t>о</w:t>
      </w:r>
      <w:r w:rsidRPr="004542FC">
        <w:rPr>
          <w:bCs/>
          <w:sz w:val="28"/>
          <w:szCs w:val="28"/>
        </w:rPr>
        <w:t>родскую Думу информацию о предоставлении в безвозмездное пользование м</w:t>
      </w:r>
      <w:r w:rsidRPr="004542FC">
        <w:rPr>
          <w:bCs/>
          <w:sz w:val="28"/>
          <w:szCs w:val="28"/>
        </w:rPr>
        <w:t>у</w:t>
      </w:r>
      <w:r w:rsidRPr="004542FC">
        <w:rPr>
          <w:bCs/>
          <w:sz w:val="28"/>
          <w:szCs w:val="28"/>
        </w:rPr>
        <w:t>ниципальному автономному учреждению дополнительного образования «Дворец детского (юношеского) творчества» г. Перми объекта (его частей), указанного в</w:t>
      </w:r>
      <w:r>
        <w:rPr>
          <w:bCs/>
          <w:sz w:val="28"/>
          <w:szCs w:val="28"/>
        </w:rPr>
        <w:t> </w:t>
      </w:r>
      <w:r w:rsidRPr="004542FC">
        <w:rPr>
          <w:bCs/>
          <w:sz w:val="28"/>
          <w:szCs w:val="28"/>
        </w:rPr>
        <w:t>подпункте 1.1 настоящего решения.</w:t>
      </w:r>
    </w:p>
    <w:p w:rsidR="00BA59D6" w:rsidRPr="00BA59D6" w:rsidRDefault="004542FC" w:rsidP="00BA59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BA59D6" w:rsidRPr="00BA59D6">
        <w:rPr>
          <w:bCs/>
          <w:sz w:val="28"/>
          <w:szCs w:val="28"/>
        </w:rPr>
        <w:t>Настоящее решение вступает в силу со дня его официального опублик</w:t>
      </w:r>
      <w:r w:rsidR="00BA59D6" w:rsidRPr="00BA59D6">
        <w:rPr>
          <w:bCs/>
          <w:sz w:val="28"/>
          <w:szCs w:val="28"/>
        </w:rPr>
        <w:t>о</w:t>
      </w:r>
      <w:r w:rsidR="00BA59D6" w:rsidRPr="00BA59D6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="00BA59D6" w:rsidRPr="00BA59D6">
        <w:rPr>
          <w:bCs/>
          <w:sz w:val="28"/>
          <w:szCs w:val="28"/>
        </w:rPr>
        <w:t>р</w:t>
      </w:r>
      <w:r w:rsidR="00BA59D6" w:rsidRPr="00BA59D6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BA59D6" w:rsidRPr="00BA59D6" w:rsidRDefault="004542FC" w:rsidP="00BA59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BA59D6" w:rsidRPr="00BA59D6">
        <w:rPr>
          <w:sz w:val="28"/>
          <w:szCs w:val="28"/>
        </w:rPr>
        <w:t>Опубликовать настоящее решение в печатном средстве массовой инфо</w:t>
      </w:r>
      <w:r w:rsidR="00BA59D6" w:rsidRPr="00BA59D6">
        <w:rPr>
          <w:sz w:val="28"/>
          <w:szCs w:val="28"/>
        </w:rPr>
        <w:t>р</w:t>
      </w:r>
      <w:r w:rsidR="00BA59D6" w:rsidRPr="00BA59D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BA59D6" w:rsidRPr="00BA59D6">
        <w:rPr>
          <w:sz w:val="28"/>
          <w:szCs w:val="28"/>
        </w:rPr>
        <w:t>ь</w:t>
      </w:r>
      <w:r w:rsidR="00BA59D6" w:rsidRPr="00BA59D6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BA59D6" w:rsidRPr="00BA59D6">
        <w:rPr>
          <w:sz w:val="28"/>
          <w:szCs w:val="28"/>
        </w:rPr>
        <w:t>н</w:t>
      </w:r>
      <w:r w:rsidR="00BA59D6" w:rsidRPr="00BA59D6">
        <w:rPr>
          <w:sz w:val="28"/>
          <w:szCs w:val="28"/>
        </w:rPr>
        <w:t>формационно-телекоммуникационной сети Интернет.</w:t>
      </w:r>
    </w:p>
    <w:p w:rsidR="00BA59D6" w:rsidRPr="00BA59D6" w:rsidRDefault="004542FC" w:rsidP="00BA59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="00BA59D6" w:rsidRPr="00BA59D6">
        <w:rPr>
          <w:sz w:val="28"/>
          <w:szCs w:val="28"/>
        </w:rPr>
        <w:t>Контроль за</w:t>
      </w:r>
      <w:proofErr w:type="gramEnd"/>
      <w:r w:rsidR="00BA59D6" w:rsidRPr="00BA59D6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="00BA59D6" w:rsidRPr="00BA59D6">
        <w:rPr>
          <w:i/>
          <w:color w:val="FF0000"/>
          <w:sz w:val="28"/>
          <w:szCs w:val="28"/>
        </w:rPr>
        <w:t xml:space="preserve"> </w:t>
      </w:r>
      <w:r w:rsidR="00BA59D6" w:rsidRPr="00BA59D6">
        <w:rPr>
          <w:sz w:val="28"/>
          <w:szCs w:val="28"/>
        </w:rPr>
        <w:t>по инвестициям и управлению муниципальными р</w:t>
      </w:r>
      <w:r w:rsidR="00BA59D6" w:rsidRPr="00BA59D6">
        <w:rPr>
          <w:sz w:val="28"/>
          <w:szCs w:val="28"/>
        </w:rPr>
        <w:t>е</w:t>
      </w:r>
      <w:r w:rsidR="00BA59D6" w:rsidRPr="00BA59D6">
        <w:rPr>
          <w:sz w:val="28"/>
          <w:szCs w:val="28"/>
        </w:rPr>
        <w:t>сурсами.</w:t>
      </w:r>
    </w:p>
    <w:p w:rsidR="00BA59D6" w:rsidRPr="00BA59D6" w:rsidRDefault="00BA59D6" w:rsidP="00BA59D6">
      <w:pPr>
        <w:spacing w:before="720"/>
        <w:rPr>
          <w:sz w:val="28"/>
          <w:szCs w:val="28"/>
        </w:rPr>
      </w:pPr>
      <w:r w:rsidRPr="00BA59D6">
        <w:rPr>
          <w:sz w:val="28"/>
          <w:szCs w:val="28"/>
        </w:rPr>
        <w:t xml:space="preserve">Председатель </w:t>
      </w:r>
    </w:p>
    <w:p w:rsidR="00BA59D6" w:rsidRPr="00BA59D6" w:rsidRDefault="00BA59D6" w:rsidP="00BA59D6">
      <w:pPr>
        <w:rPr>
          <w:sz w:val="28"/>
          <w:szCs w:val="28"/>
        </w:rPr>
      </w:pPr>
      <w:r w:rsidRPr="00BA59D6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22CCC">
      <w:rPr>
        <w:noProof/>
        <w:snapToGrid w:val="0"/>
        <w:sz w:val="16"/>
      </w:rPr>
      <w:t>28.03.2023 11:56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22CCC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641914"/>
      <w:docPartObj>
        <w:docPartGallery w:val="Page Numbers (Top of Page)"/>
        <w:docPartUnique/>
      </w:docPartObj>
    </w:sdtPr>
    <w:sdtEndPr/>
    <w:sdtContent>
      <w:p w:rsidR="00BA59D6" w:rsidRDefault="00BA59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CC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ZrwcfnDmReuvneiT6/HBDWXj04=" w:salt="dXtVmuwzK/iZSqIu2dzy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2CCC"/>
    <w:rsid w:val="00432105"/>
    <w:rsid w:val="00432DCB"/>
    <w:rsid w:val="0043317E"/>
    <w:rsid w:val="004542F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59D6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2199</Characters>
  <Application>Microsoft Office Word</Application>
  <DocSecurity>8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2023-03-28T06:56:00Z</cp:lastPrinted>
  <dcterms:created xsi:type="dcterms:W3CDTF">2023-03-24T06:16:00Z</dcterms:created>
  <dcterms:modified xsi:type="dcterms:W3CDTF">2023-03-28T06:56:00Z</dcterms:modified>
</cp:coreProperties>
</file>