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639" w:rsidRDefault="00F945F1">
      <w:pPr>
        <w:pStyle w:val="a3"/>
        <w:ind w:left="47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4478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78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639" w:rsidRDefault="00F945F1">
      <w:pPr>
        <w:pStyle w:val="a3"/>
        <w:spacing w:before="37"/>
        <w:ind w:left="2673" w:right="2651"/>
        <w:jc w:val="center"/>
      </w:pPr>
      <w:bookmarkStart w:id="0" w:name="1"/>
      <w:bookmarkEnd w:id="0"/>
      <w:r>
        <w:t>АДМИНИСТРАЦИЯ</w:t>
      </w:r>
      <w:r>
        <w:rPr>
          <w:spacing w:val="-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ПЕРМИ</w:t>
      </w:r>
    </w:p>
    <w:p w:rsidR="007D3639" w:rsidRDefault="00F945F1">
      <w:pPr>
        <w:pStyle w:val="1"/>
        <w:spacing w:before="98"/>
        <w:ind w:left="3145" w:right="3119" w:hanging="4"/>
      </w:pPr>
      <w:r>
        <w:t>ГЛАВА АДМИНИСТРАЦИИ</w:t>
      </w:r>
      <w:r>
        <w:rPr>
          <w:spacing w:val="1"/>
        </w:rPr>
        <w:t xml:space="preserve"> </w:t>
      </w:r>
      <w:r>
        <w:t>СВЕРДЛОВСКОГО</w:t>
      </w:r>
      <w:r>
        <w:rPr>
          <w:spacing w:val="-7"/>
        </w:rPr>
        <w:t xml:space="preserve"> </w:t>
      </w:r>
      <w:r>
        <w:t>РАЙОНА</w:t>
      </w:r>
    </w:p>
    <w:p w:rsidR="007D3639" w:rsidRDefault="00F945F1">
      <w:pPr>
        <w:pStyle w:val="a3"/>
        <w:spacing w:before="88"/>
        <w:ind w:left="2672" w:right="2651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</w:p>
    <w:p w:rsidR="007D3639" w:rsidRDefault="007D3639">
      <w:pPr>
        <w:pStyle w:val="a3"/>
        <w:rPr>
          <w:sz w:val="20"/>
        </w:rPr>
      </w:pPr>
    </w:p>
    <w:p w:rsidR="007D3639" w:rsidRDefault="007D3639">
      <w:pPr>
        <w:pStyle w:val="a3"/>
        <w:rPr>
          <w:sz w:val="20"/>
        </w:rPr>
      </w:pPr>
    </w:p>
    <w:p w:rsidR="007D3639" w:rsidRDefault="007D3639">
      <w:pPr>
        <w:pStyle w:val="a3"/>
        <w:rPr>
          <w:sz w:val="20"/>
        </w:rPr>
      </w:pPr>
    </w:p>
    <w:p w:rsidR="007D3639" w:rsidRDefault="00F945F1">
      <w:pPr>
        <w:pStyle w:val="a3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970701</wp:posOffset>
            </wp:positionH>
            <wp:positionV relativeFrom="paragraph">
              <wp:posOffset>221985</wp:posOffset>
            </wp:positionV>
            <wp:extent cx="2736700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700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639" w:rsidRDefault="007D3639">
      <w:pPr>
        <w:pStyle w:val="a3"/>
      </w:pPr>
    </w:p>
    <w:p w:rsidR="007D3639" w:rsidRDefault="00F945F1">
      <w:pPr>
        <w:pStyle w:val="1"/>
        <w:spacing w:line="180" w:lineRule="auto"/>
        <w:ind w:right="6059"/>
        <w:jc w:val="left"/>
      </w:pPr>
      <w:r>
        <w:t>О принудительном демонтаже</w:t>
      </w:r>
      <w:r>
        <w:rPr>
          <w:spacing w:val="-68"/>
        </w:rPr>
        <w:t xml:space="preserve"> </w:t>
      </w:r>
      <w:r>
        <w:t>самовольно установленных</w:t>
      </w:r>
      <w:r>
        <w:rPr>
          <w:spacing w:val="1"/>
        </w:rPr>
        <w:t xml:space="preserve"> </w:t>
      </w:r>
      <w:r>
        <w:t>(незаконно</w:t>
      </w:r>
      <w:r>
        <w:rPr>
          <w:spacing w:val="-1"/>
        </w:rPr>
        <w:t xml:space="preserve"> </w:t>
      </w:r>
      <w:r>
        <w:t>размещенных)</w:t>
      </w:r>
    </w:p>
    <w:p w:rsidR="007D3639" w:rsidRDefault="00F945F1">
      <w:pPr>
        <w:spacing w:line="253" w:lineRule="exact"/>
        <w:ind w:left="198"/>
        <w:rPr>
          <w:b/>
          <w:sz w:val="28"/>
        </w:rPr>
      </w:pPr>
      <w:r>
        <w:rPr>
          <w:b/>
          <w:sz w:val="28"/>
        </w:rPr>
        <w:t>движимых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объектов</w:t>
      </w:r>
    </w:p>
    <w:p w:rsidR="007D3639" w:rsidRDefault="007D3639">
      <w:pPr>
        <w:pStyle w:val="a3"/>
        <w:rPr>
          <w:b/>
          <w:sz w:val="20"/>
        </w:rPr>
      </w:pPr>
    </w:p>
    <w:p w:rsidR="007D3639" w:rsidRDefault="007D3639">
      <w:pPr>
        <w:pStyle w:val="a3"/>
        <w:rPr>
          <w:b/>
          <w:sz w:val="20"/>
        </w:rPr>
      </w:pPr>
    </w:p>
    <w:p w:rsidR="007D3639" w:rsidRDefault="00F945F1">
      <w:pPr>
        <w:pStyle w:val="a3"/>
        <w:spacing w:before="231"/>
        <w:ind w:left="118" w:right="103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самовольно</w:t>
      </w:r>
      <w:r>
        <w:rPr>
          <w:spacing w:val="71"/>
        </w:rPr>
        <w:t xml:space="preserve"> </w:t>
      </w:r>
      <w:r>
        <w:t>установленных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незаконно   размещенных   движимых   объектов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70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192, Типовым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утвержде</w:t>
      </w:r>
      <w:r>
        <w:t>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Думы от</w:t>
      </w:r>
      <w:r>
        <w:rPr>
          <w:spacing w:val="-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7:</w:t>
      </w:r>
    </w:p>
    <w:p w:rsidR="007D3639" w:rsidRDefault="00F945F1">
      <w:pPr>
        <w:pStyle w:val="a4"/>
        <w:numPr>
          <w:ilvl w:val="0"/>
          <w:numId w:val="1"/>
        </w:numPr>
        <w:tabs>
          <w:tab w:val="left" w:pos="1127"/>
        </w:tabs>
        <w:ind w:right="100" w:firstLine="707"/>
        <w:jc w:val="both"/>
        <w:rPr>
          <w:sz w:val="28"/>
        </w:rPr>
      </w:pPr>
      <w:r>
        <w:rPr>
          <w:sz w:val="28"/>
        </w:rPr>
        <w:t>Утвердить прилагаемый перечень самовольно установленных (незаконно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размещенных)</w:t>
      </w:r>
      <w:r>
        <w:rPr>
          <w:spacing w:val="70"/>
          <w:sz w:val="28"/>
        </w:rPr>
        <w:t xml:space="preserve"> </w:t>
      </w:r>
      <w:r>
        <w:rPr>
          <w:sz w:val="28"/>
        </w:rPr>
        <w:t>движимых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70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70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объекты).</w:t>
      </w:r>
    </w:p>
    <w:p w:rsidR="007D3639" w:rsidRDefault="00F945F1">
      <w:pPr>
        <w:pStyle w:val="a4"/>
        <w:numPr>
          <w:ilvl w:val="0"/>
          <w:numId w:val="1"/>
        </w:numPr>
        <w:tabs>
          <w:tab w:val="left" w:pos="1146"/>
        </w:tabs>
        <w:ind w:right="109" w:firstLine="707"/>
        <w:jc w:val="both"/>
        <w:rPr>
          <w:sz w:val="28"/>
        </w:rPr>
      </w:pPr>
      <w:r>
        <w:rPr>
          <w:sz w:val="28"/>
        </w:rPr>
        <w:t>Сектору потребительского рынка администрации Свердловского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города   </w:t>
      </w:r>
      <w:r>
        <w:rPr>
          <w:spacing w:val="1"/>
          <w:sz w:val="28"/>
        </w:rPr>
        <w:t xml:space="preserve"> </w:t>
      </w:r>
      <w:r>
        <w:rPr>
          <w:sz w:val="28"/>
        </w:rPr>
        <w:t>Перми     организовать     работы     по     принудительному     демонтажу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с 09:00 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3"/>
          <w:sz w:val="28"/>
        </w:rPr>
        <w:t xml:space="preserve"> </w:t>
      </w:r>
      <w:r>
        <w:rPr>
          <w:sz w:val="28"/>
        </w:rPr>
        <w:t>2023 г.</w:t>
      </w:r>
    </w:p>
    <w:p w:rsidR="007D3639" w:rsidRDefault="00F945F1">
      <w:pPr>
        <w:pStyle w:val="a4"/>
        <w:numPr>
          <w:ilvl w:val="0"/>
          <w:numId w:val="1"/>
        </w:numPr>
        <w:tabs>
          <w:tab w:val="left" w:pos="1269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71"/>
          <w:sz w:val="28"/>
        </w:rPr>
        <w:t xml:space="preserve"> </w:t>
      </w:r>
      <w:r>
        <w:rPr>
          <w:sz w:val="28"/>
        </w:rPr>
        <w:t>место</w:t>
      </w:r>
      <w:r>
        <w:rPr>
          <w:spacing w:val="71"/>
          <w:sz w:val="28"/>
        </w:rPr>
        <w:t xml:space="preserve"> </w:t>
      </w:r>
      <w:r>
        <w:rPr>
          <w:sz w:val="28"/>
        </w:rPr>
        <w:t>временного   хранения   демонтируе</w:t>
      </w:r>
      <w:r>
        <w:rPr>
          <w:sz w:val="28"/>
        </w:rPr>
        <w:t>мых  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 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 Пермь, ул.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Волочаевская, 32.</w:t>
      </w:r>
    </w:p>
    <w:p w:rsidR="007D3639" w:rsidRDefault="00F945F1">
      <w:pPr>
        <w:pStyle w:val="a4"/>
        <w:numPr>
          <w:ilvl w:val="0"/>
          <w:numId w:val="1"/>
        </w:numPr>
        <w:tabs>
          <w:tab w:val="left" w:pos="1326"/>
        </w:tabs>
        <w:ind w:right="103" w:firstLine="707"/>
        <w:jc w:val="both"/>
        <w:rPr>
          <w:sz w:val="28"/>
        </w:rPr>
      </w:pPr>
      <w:r>
        <w:rPr>
          <w:sz w:val="28"/>
        </w:rPr>
        <w:t xml:space="preserve">Уполномоченным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лицом,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ответственным  </w:t>
      </w:r>
      <w:r>
        <w:rPr>
          <w:spacing w:val="1"/>
          <w:sz w:val="28"/>
        </w:rPr>
        <w:t xml:space="preserve"> </w:t>
      </w:r>
      <w:r>
        <w:rPr>
          <w:sz w:val="28"/>
        </w:rPr>
        <w:t>за    организацию   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принудительному демонтажу, перемещению и временному хранению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назначить Долгих Игоря Олеговича, нача</w:t>
      </w:r>
      <w:r>
        <w:rPr>
          <w:sz w:val="28"/>
        </w:rPr>
        <w:t>льника сектора потребительского 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 Перми.</w:t>
      </w:r>
    </w:p>
    <w:p w:rsidR="007D3639" w:rsidRDefault="00F945F1">
      <w:pPr>
        <w:pStyle w:val="a4"/>
        <w:numPr>
          <w:ilvl w:val="0"/>
          <w:numId w:val="1"/>
        </w:numPr>
        <w:tabs>
          <w:tab w:val="left" w:pos="1326"/>
        </w:tabs>
        <w:ind w:firstLine="707"/>
        <w:jc w:val="both"/>
        <w:rPr>
          <w:sz w:val="28"/>
        </w:rPr>
      </w:pPr>
      <w:r>
        <w:rPr>
          <w:sz w:val="28"/>
        </w:rPr>
        <w:t>В соответствии с Регламентом взаимодействия департамента экономики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осуществляющему функции в сфере управления и распоряжения 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принудительный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«Содержание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имущества».</w:t>
      </w:r>
    </w:p>
    <w:p w:rsidR="007D3639" w:rsidRDefault="00F945F1">
      <w:pPr>
        <w:pStyle w:val="a4"/>
        <w:numPr>
          <w:ilvl w:val="0"/>
          <w:numId w:val="1"/>
        </w:numPr>
        <w:tabs>
          <w:tab w:val="left" w:pos="1146"/>
        </w:tabs>
        <w:ind w:right="101" w:firstLine="707"/>
        <w:jc w:val="both"/>
        <w:rPr>
          <w:sz w:val="28"/>
        </w:rPr>
      </w:pPr>
      <w:r>
        <w:rPr>
          <w:sz w:val="28"/>
        </w:rPr>
        <w:t>Сектору потребительского рынка администрации Свердловского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8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47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51"/>
          <w:sz w:val="28"/>
        </w:rPr>
        <w:t xml:space="preserve"> </w:t>
      </w:r>
      <w:r>
        <w:rPr>
          <w:sz w:val="28"/>
        </w:rPr>
        <w:t>Перми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</w:p>
    <w:p w:rsidR="007D3639" w:rsidRDefault="007D3639">
      <w:pPr>
        <w:jc w:val="both"/>
        <w:rPr>
          <w:sz w:val="28"/>
        </w:rPr>
        <w:sectPr w:rsidR="007D3639">
          <w:footerReference w:type="default" r:id="rId9"/>
          <w:type w:val="continuous"/>
          <w:pgSz w:w="11900" w:h="16840"/>
          <w:pgMar w:top="300" w:right="460" w:bottom="480" w:left="1300" w:header="720" w:footer="288" w:gutter="0"/>
          <w:pgNumType w:start="1"/>
          <w:cols w:space="720"/>
        </w:sectPr>
      </w:pPr>
    </w:p>
    <w:p w:rsidR="007D3639" w:rsidRDefault="00F945F1">
      <w:pPr>
        <w:pStyle w:val="a3"/>
        <w:spacing w:before="66"/>
        <w:ind w:left="118" w:right="101"/>
        <w:jc w:val="both"/>
      </w:pPr>
      <w:bookmarkStart w:id="1" w:name="2"/>
      <w:bookmarkEnd w:id="1"/>
      <w:r>
        <w:lastRenderedPageBreak/>
        <w:t>размещения на официальном сайте муниципального образования город Пермь в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 дня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дня подписания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распоряжения.</w:t>
      </w:r>
    </w:p>
    <w:p w:rsidR="007D3639" w:rsidRDefault="00F945F1">
      <w:pPr>
        <w:pStyle w:val="a4"/>
        <w:numPr>
          <w:ilvl w:val="0"/>
          <w:numId w:val="1"/>
        </w:numPr>
        <w:tabs>
          <w:tab w:val="left" w:pos="1125"/>
        </w:tabs>
        <w:spacing w:before="2"/>
        <w:ind w:right="103" w:firstLine="707"/>
        <w:jc w:val="both"/>
        <w:rPr>
          <w:sz w:val="28"/>
        </w:rPr>
      </w:pPr>
      <w:r>
        <w:rPr>
          <w:sz w:val="28"/>
        </w:rPr>
        <w:t>Распоряжение вступает в силу с даты размещения на официа</w:t>
      </w:r>
      <w:r>
        <w:rPr>
          <w:sz w:val="28"/>
        </w:rPr>
        <w:t>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Пермь.</w:t>
      </w:r>
    </w:p>
    <w:p w:rsidR="007D3639" w:rsidRDefault="00F945F1">
      <w:pPr>
        <w:pStyle w:val="a4"/>
        <w:numPr>
          <w:ilvl w:val="0"/>
          <w:numId w:val="1"/>
        </w:numPr>
        <w:tabs>
          <w:tab w:val="left" w:pos="1317"/>
        </w:tabs>
        <w:ind w:firstLine="71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-67"/>
          <w:sz w:val="28"/>
        </w:rPr>
        <w:t xml:space="preserve"> </w:t>
      </w:r>
      <w:r>
        <w:rPr>
          <w:sz w:val="28"/>
        </w:rPr>
        <w:t>Давлетшина</w:t>
      </w:r>
      <w:r>
        <w:rPr>
          <w:spacing w:val="-1"/>
          <w:sz w:val="28"/>
        </w:rPr>
        <w:t xml:space="preserve"> </w:t>
      </w:r>
      <w:r>
        <w:rPr>
          <w:sz w:val="28"/>
        </w:rPr>
        <w:t>И.Р.</w:t>
      </w:r>
    </w:p>
    <w:p w:rsidR="007D3639" w:rsidRDefault="007D3639">
      <w:pPr>
        <w:pStyle w:val="a3"/>
        <w:rPr>
          <w:sz w:val="30"/>
        </w:rPr>
      </w:pPr>
    </w:p>
    <w:p w:rsidR="007D3639" w:rsidRDefault="007D3639">
      <w:pPr>
        <w:pStyle w:val="a3"/>
        <w:spacing w:before="4"/>
        <w:rPr>
          <w:sz w:val="34"/>
        </w:rPr>
      </w:pPr>
    </w:p>
    <w:p w:rsidR="007D3639" w:rsidRDefault="00F945F1">
      <w:pPr>
        <w:pStyle w:val="a3"/>
        <w:ind w:right="281"/>
        <w:jc w:val="right"/>
      </w:pPr>
      <w:bookmarkStart w:id="2" w:name="_GoBack"/>
      <w:bookmarkEnd w:id="2"/>
      <w:r>
        <w:t>А.Е.</w:t>
      </w:r>
      <w:r>
        <w:rPr>
          <w:spacing w:val="-3"/>
        </w:rPr>
        <w:t xml:space="preserve"> </w:t>
      </w:r>
      <w:r>
        <w:t>Филиппов</w:t>
      </w:r>
    </w:p>
    <w:p w:rsidR="007D3639" w:rsidRDefault="007D3639">
      <w:pPr>
        <w:jc w:val="right"/>
        <w:sectPr w:rsidR="007D3639">
          <w:pgSz w:w="11900" w:h="16840"/>
          <w:pgMar w:top="1080" w:right="460" w:bottom="480" w:left="1300" w:header="0" w:footer="288" w:gutter="0"/>
          <w:cols w:space="720"/>
        </w:sectPr>
      </w:pPr>
    </w:p>
    <w:p w:rsidR="007D3639" w:rsidRDefault="00F945F1">
      <w:pPr>
        <w:pStyle w:val="a3"/>
        <w:spacing w:before="66"/>
        <w:ind w:left="5363"/>
      </w:pPr>
      <w:bookmarkStart w:id="3" w:name="3"/>
      <w:bookmarkEnd w:id="3"/>
      <w:r>
        <w:lastRenderedPageBreak/>
        <w:t>УТВЕРЖДЕН</w:t>
      </w:r>
    </w:p>
    <w:p w:rsidR="007D3639" w:rsidRDefault="00F945F1">
      <w:pPr>
        <w:pStyle w:val="a3"/>
        <w:spacing w:before="3"/>
        <w:ind w:left="5363" w:right="197"/>
      </w:pPr>
      <w:r>
        <w:t>распоряжением главы администрации</w:t>
      </w:r>
      <w:r>
        <w:rPr>
          <w:spacing w:val="-68"/>
        </w:rPr>
        <w:t xml:space="preserve"> </w:t>
      </w:r>
      <w:r>
        <w:t>Свердловского района города Перми</w:t>
      </w:r>
      <w:r>
        <w:rPr>
          <w:spacing w:val="1"/>
        </w:rPr>
        <w:t xml:space="preserve"> </w:t>
      </w:r>
      <w:r>
        <w:t>от</w:t>
      </w:r>
    </w:p>
    <w:p w:rsidR="007D3639" w:rsidRDefault="007D3639">
      <w:pPr>
        <w:pStyle w:val="a3"/>
        <w:rPr>
          <w:sz w:val="30"/>
        </w:rPr>
      </w:pPr>
    </w:p>
    <w:p w:rsidR="007D3639" w:rsidRDefault="007D3639">
      <w:pPr>
        <w:pStyle w:val="a3"/>
        <w:spacing w:before="2"/>
        <w:rPr>
          <w:sz w:val="26"/>
        </w:rPr>
      </w:pPr>
    </w:p>
    <w:p w:rsidR="007D3639" w:rsidRDefault="00F945F1">
      <w:pPr>
        <w:pStyle w:val="1"/>
        <w:spacing w:before="1"/>
        <w:ind w:left="2673" w:right="1951"/>
      </w:pPr>
      <w:r>
        <w:t>ПЕРЕЧЕНЬ</w:t>
      </w:r>
    </w:p>
    <w:p w:rsidR="007D3639" w:rsidRDefault="00F945F1">
      <w:pPr>
        <w:spacing w:before="2"/>
        <w:ind w:left="1037" w:right="317" w:hanging="2"/>
        <w:jc w:val="center"/>
        <w:rPr>
          <w:b/>
          <w:sz w:val="28"/>
        </w:rPr>
      </w:pPr>
      <w:r>
        <w:rPr>
          <w:b/>
          <w:sz w:val="28"/>
        </w:rPr>
        <w:t>самовольно установленных (незаконно размещенных) движимых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принудительному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демонтажу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перемещению</w:t>
      </w:r>
    </w:p>
    <w:p w:rsidR="007D3639" w:rsidRDefault="007D363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71"/>
        <w:gridCol w:w="2640"/>
        <w:gridCol w:w="1773"/>
        <w:gridCol w:w="2054"/>
        <w:gridCol w:w="1351"/>
      </w:tblGrid>
      <w:tr w:rsidR="007D3639">
        <w:trPr>
          <w:trHeight w:val="3451"/>
        </w:trPr>
        <w:tc>
          <w:tcPr>
            <w:tcW w:w="566" w:type="dxa"/>
          </w:tcPr>
          <w:p w:rsidR="007D3639" w:rsidRDefault="007D3639">
            <w:pPr>
              <w:pStyle w:val="TableParagraph"/>
              <w:rPr>
                <w:b/>
                <w:sz w:val="26"/>
              </w:rPr>
            </w:pPr>
          </w:p>
          <w:p w:rsidR="007D3639" w:rsidRDefault="007D3639">
            <w:pPr>
              <w:pStyle w:val="TableParagraph"/>
              <w:rPr>
                <w:b/>
                <w:sz w:val="26"/>
              </w:rPr>
            </w:pPr>
          </w:p>
          <w:p w:rsidR="007D3639" w:rsidRDefault="007D3639">
            <w:pPr>
              <w:pStyle w:val="TableParagraph"/>
              <w:rPr>
                <w:b/>
                <w:sz w:val="26"/>
              </w:rPr>
            </w:pPr>
          </w:p>
          <w:p w:rsidR="007D3639" w:rsidRDefault="007D3639">
            <w:pPr>
              <w:pStyle w:val="TableParagraph"/>
              <w:rPr>
                <w:b/>
                <w:sz w:val="26"/>
              </w:rPr>
            </w:pPr>
          </w:p>
          <w:p w:rsidR="007D3639" w:rsidRDefault="007D363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D3639" w:rsidRDefault="00F945F1">
            <w:pPr>
              <w:pStyle w:val="TableParagraph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471" w:type="dxa"/>
          </w:tcPr>
          <w:p w:rsidR="007D3639" w:rsidRDefault="007D3639">
            <w:pPr>
              <w:pStyle w:val="TableParagraph"/>
              <w:rPr>
                <w:b/>
                <w:sz w:val="26"/>
              </w:rPr>
            </w:pPr>
          </w:p>
          <w:p w:rsidR="007D3639" w:rsidRDefault="007D3639">
            <w:pPr>
              <w:pStyle w:val="TableParagraph"/>
              <w:rPr>
                <w:b/>
                <w:sz w:val="26"/>
              </w:rPr>
            </w:pPr>
          </w:p>
          <w:p w:rsidR="007D3639" w:rsidRDefault="007D3639">
            <w:pPr>
              <w:pStyle w:val="TableParagraph"/>
              <w:rPr>
                <w:b/>
                <w:sz w:val="26"/>
              </w:rPr>
            </w:pPr>
          </w:p>
          <w:p w:rsidR="007D3639" w:rsidRDefault="007D3639">
            <w:pPr>
              <w:pStyle w:val="TableParagraph"/>
              <w:rPr>
                <w:b/>
                <w:sz w:val="26"/>
              </w:rPr>
            </w:pPr>
          </w:p>
          <w:p w:rsidR="007D3639" w:rsidRDefault="007D363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D3639" w:rsidRDefault="00F945F1">
            <w:pPr>
              <w:pStyle w:val="TableParagraph"/>
              <w:ind w:left="333" w:right="307" w:firstLine="19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640" w:type="dxa"/>
          </w:tcPr>
          <w:p w:rsidR="007D3639" w:rsidRDefault="007D3639">
            <w:pPr>
              <w:pStyle w:val="TableParagraph"/>
              <w:rPr>
                <w:b/>
                <w:sz w:val="26"/>
              </w:rPr>
            </w:pPr>
          </w:p>
          <w:p w:rsidR="007D3639" w:rsidRDefault="007D3639">
            <w:pPr>
              <w:pStyle w:val="TableParagraph"/>
              <w:rPr>
                <w:b/>
                <w:sz w:val="26"/>
              </w:rPr>
            </w:pPr>
          </w:p>
          <w:p w:rsidR="007D3639" w:rsidRDefault="007D3639">
            <w:pPr>
              <w:pStyle w:val="TableParagraph"/>
              <w:rPr>
                <w:b/>
                <w:sz w:val="26"/>
              </w:rPr>
            </w:pPr>
          </w:p>
          <w:p w:rsidR="007D3639" w:rsidRDefault="007D3639">
            <w:pPr>
              <w:pStyle w:val="TableParagraph"/>
              <w:rPr>
                <w:b/>
                <w:sz w:val="26"/>
              </w:rPr>
            </w:pPr>
          </w:p>
          <w:p w:rsidR="007D3639" w:rsidRDefault="007D363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D3639" w:rsidRDefault="00F945F1">
            <w:pPr>
              <w:pStyle w:val="TableParagraph"/>
              <w:ind w:left="920" w:right="328" w:hanging="564"/>
              <w:rPr>
                <w:sz w:val="24"/>
              </w:rPr>
            </w:pPr>
            <w:r>
              <w:rPr>
                <w:sz w:val="24"/>
              </w:rPr>
              <w:t>Адрес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773" w:type="dxa"/>
          </w:tcPr>
          <w:p w:rsidR="007D3639" w:rsidRDefault="00F945F1">
            <w:pPr>
              <w:pStyle w:val="TableParagraph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Едином реестре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самовольно</w:t>
            </w:r>
          </w:p>
          <w:p w:rsidR="007D3639" w:rsidRDefault="00F945F1">
            <w:pPr>
              <w:pStyle w:val="TableParagraph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установленных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незаконно</w:t>
            </w:r>
          </w:p>
          <w:p w:rsidR="007D3639" w:rsidRDefault="00F945F1">
            <w:pPr>
              <w:pStyle w:val="TableParagraph"/>
              <w:ind w:left="433" w:right="278" w:hanging="132"/>
              <w:rPr>
                <w:sz w:val="20"/>
              </w:rPr>
            </w:pPr>
            <w:r>
              <w:rPr>
                <w:spacing w:val="-1"/>
                <w:sz w:val="20"/>
              </w:rPr>
              <w:t>размещенных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</w:p>
          <w:p w:rsidR="007D3639" w:rsidRDefault="00F945F1">
            <w:pPr>
              <w:pStyle w:val="TableParagraph"/>
              <w:ind w:left="130" w:right="118" w:hanging="1"/>
              <w:jc w:val="center"/>
              <w:rPr>
                <w:sz w:val="20"/>
              </w:rPr>
            </w:pPr>
            <w:r>
              <w:rPr>
                <w:sz w:val="20"/>
              </w:rPr>
              <w:t>выявленных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 Перми (по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D3639" w:rsidRDefault="00F945F1">
            <w:pPr>
              <w:pStyle w:val="TableParagraph"/>
              <w:ind w:left="156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дату </w:t>
            </w:r>
            <w:r>
              <w:rPr>
                <w:sz w:val="20"/>
              </w:rPr>
              <w:t>издания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</w:p>
          <w:p w:rsidR="007D3639" w:rsidRDefault="00F945F1">
            <w:pPr>
              <w:pStyle w:val="TableParagraph"/>
              <w:spacing w:line="217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распоряжения)</w:t>
            </w:r>
          </w:p>
        </w:tc>
        <w:tc>
          <w:tcPr>
            <w:tcW w:w="2054" w:type="dxa"/>
          </w:tcPr>
          <w:p w:rsidR="007D3639" w:rsidRDefault="007D3639">
            <w:pPr>
              <w:pStyle w:val="TableParagraph"/>
              <w:rPr>
                <w:b/>
                <w:sz w:val="26"/>
              </w:rPr>
            </w:pPr>
          </w:p>
          <w:p w:rsidR="007D3639" w:rsidRDefault="007D3639">
            <w:pPr>
              <w:pStyle w:val="TableParagraph"/>
              <w:rPr>
                <w:b/>
                <w:sz w:val="26"/>
              </w:rPr>
            </w:pPr>
          </w:p>
          <w:p w:rsidR="007D3639" w:rsidRDefault="007D3639">
            <w:pPr>
              <w:pStyle w:val="TableParagraph"/>
              <w:rPr>
                <w:b/>
                <w:sz w:val="26"/>
              </w:rPr>
            </w:pPr>
          </w:p>
          <w:p w:rsidR="007D3639" w:rsidRDefault="007D363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D3639" w:rsidRDefault="00F945F1">
            <w:pPr>
              <w:pStyle w:val="TableParagraph"/>
              <w:ind w:left="109" w:right="92" w:hanging="5"/>
              <w:jc w:val="center"/>
              <w:rPr>
                <w:sz w:val="24"/>
              </w:rPr>
            </w:pPr>
            <w:r>
              <w:rPr>
                <w:sz w:val="24"/>
              </w:rPr>
              <w:t>Дата и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принудительному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демонтажу</w:t>
            </w:r>
          </w:p>
        </w:tc>
        <w:tc>
          <w:tcPr>
            <w:tcW w:w="1351" w:type="dxa"/>
          </w:tcPr>
          <w:p w:rsidR="007D3639" w:rsidRDefault="007D3639">
            <w:pPr>
              <w:pStyle w:val="TableParagraph"/>
              <w:rPr>
                <w:b/>
                <w:sz w:val="26"/>
              </w:rPr>
            </w:pPr>
          </w:p>
          <w:p w:rsidR="007D3639" w:rsidRDefault="007D3639">
            <w:pPr>
              <w:pStyle w:val="TableParagraph"/>
              <w:rPr>
                <w:b/>
                <w:sz w:val="26"/>
              </w:rPr>
            </w:pPr>
          </w:p>
          <w:p w:rsidR="007D3639" w:rsidRDefault="007D3639">
            <w:pPr>
              <w:pStyle w:val="TableParagraph"/>
              <w:rPr>
                <w:b/>
                <w:sz w:val="26"/>
              </w:rPr>
            </w:pPr>
          </w:p>
          <w:p w:rsidR="007D3639" w:rsidRDefault="007D3639">
            <w:pPr>
              <w:pStyle w:val="TableParagraph"/>
              <w:spacing w:before="3"/>
              <w:rPr>
                <w:b/>
                <w:sz w:val="35"/>
              </w:rPr>
            </w:pPr>
          </w:p>
          <w:p w:rsidR="007D3639" w:rsidRDefault="00F945F1">
            <w:pPr>
              <w:pStyle w:val="TableParagraph"/>
              <w:ind w:left="110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7D3639">
        <w:trPr>
          <w:trHeight w:val="314"/>
        </w:trPr>
        <w:tc>
          <w:tcPr>
            <w:tcW w:w="566" w:type="dxa"/>
          </w:tcPr>
          <w:p w:rsidR="007D3639" w:rsidRDefault="00F945F1">
            <w:pPr>
              <w:pStyle w:val="TableParagraph"/>
              <w:spacing w:before="11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7D3639" w:rsidRDefault="00F945F1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0" w:type="dxa"/>
          </w:tcPr>
          <w:p w:rsidR="007D3639" w:rsidRDefault="00F945F1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3" w:type="dxa"/>
          </w:tcPr>
          <w:p w:rsidR="007D3639" w:rsidRDefault="00F945F1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4" w:type="dxa"/>
          </w:tcPr>
          <w:p w:rsidR="007D3639" w:rsidRDefault="00F945F1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7D3639" w:rsidRDefault="00F945F1"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3639">
        <w:trPr>
          <w:trHeight w:val="551"/>
        </w:trPr>
        <w:tc>
          <w:tcPr>
            <w:tcW w:w="566" w:type="dxa"/>
          </w:tcPr>
          <w:p w:rsidR="007D3639" w:rsidRDefault="00F945F1">
            <w:pPr>
              <w:pStyle w:val="TableParagraph"/>
              <w:spacing w:before="131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71" w:type="dxa"/>
          </w:tcPr>
          <w:p w:rsidR="007D3639" w:rsidRDefault="00F945F1">
            <w:pPr>
              <w:pStyle w:val="TableParagraph"/>
              <w:spacing w:before="131"/>
              <w:ind w:left="424" w:right="415"/>
              <w:jc w:val="center"/>
              <w:rPr>
                <w:sz w:val="24"/>
              </w:rPr>
            </w:pPr>
            <w:r>
              <w:rPr>
                <w:sz w:val="24"/>
              </w:rPr>
              <w:t>лоток</w:t>
            </w:r>
          </w:p>
        </w:tc>
        <w:tc>
          <w:tcPr>
            <w:tcW w:w="2640" w:type="dxa"/>
          </w:tcPr>
          <w:p w:rsidR="007D3639" w:rsidRDefault="00F945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7D3639" w:rsidRDefault="00F945F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1773" w:type="dxa"/>
          </w:tcPr>
          <w:p w:rsidR="007D3639" w:rsidRDefault="00F945F1">
            <w:pPr>
              <w:pStyle w:val="TableParagraph"/>
              <w:spacing w:before="131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3239</w:t>
            </w:r>
          </w:p>
        </w:tc>
        <w:tc>
          <w:tcPr>
            <w:tcW w:w="2054" w:type="dxa"/>
          </w:tcPr>
          <w:p w:rsidR="007D3639" w:rsidRDefault="00F945F1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7D3639" w:rsidRDefault="00F945F1">
            <w:pPr>
              <w:pStyle w:val="TableParagraph"/>
              <w:spacing w:line="264" w:lineRule="exact"/>
              <w:ind w:left="487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351" w:type="dxa"/>
          </w:tcPr>
          <w:p w:rsidR="007D3639" w:rsidRDefault="00F945F1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3639">
        <w:trPr>
          <w:trHeight w:val="551"/>
        </w:trPr>
        <w:tc>
          <w:tcPr>
            <w:tcW w:w="566" w:type="dxa"/>
          </w:tcPr>
          <w:p w:rsidR="007D3639" w:rsidRDefault="00F945F1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1" w:type="dxa"/>
          </w:tcPr>
          <w:p w:rsidR="007D3639" w:rsidRDefault="00F945F1">
            <w:pPr>
              <w:pStyle w:val="TableParagraph"/>
              <w:spacing w:before="131"/>
              <w:ind w:left="424" w:right="415"/>
              <w:jc w:val="center"/>
              <w:rPr>
                <w:sz w:val="24"/>
              </w:rPr>
            </w:pPr>
            <w:r>
              <w:rPr>
                <w:sz w:val="24"/>
              </w:rPr>
              <w:t>лоток</w:t>
            </w:r>
          </w:p>
        </w:tc>
        <w:tc>
          <w:tcPr>
            <w:tcW w:w="2640" w:type="dxa"/>
          </w:tcPr>
          <w:p w:rsidR="007D3639" w:rsidRDefault="00F945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7D3639" w:rsidRDefault="00F945F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1773" w:type="dxa"/>
          </w:tcPr>
          <w:p w:rsidR="007D3639" w:rsidRDefault="00F945F1">
            <w:pPr>
              <w:pStyle w:val="TableParagraph"/>
              <w:spacing w:before="131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3240</w:t>
            </w:r>
          </w:p>
        </w:tc>
        <w:tc>
          <w:tcPr>
            <w:tcW w:w="2054" w:type="dxa"/>
          </w:tcPr>
          <w:p w:rsidR="007D3639" w:rsidRDefault="00F945F1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7D3639" w:rsidRDefault="00F945F1">
            <w:pPr>
              <w:pStyle w:val="TableParagraph"/>
              <w:spacing w:line="264" w:lineRule="exact"/>
              <w:ind w:left="487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351" w:type="dxa"/>
          </w:tcPr>
          <w:p w:rsidR="007D3639" w:rsidRDefault="00F945F1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3639">
        <w:trPr>
          <w:trHeight w:val="558"/>
        </w:trPr>
        <w:tc>
          <w:tcPr>
            <w:tcW w:w="8504" w:type="dxa"/>
            <w:gridSpan w:val="5"/>
          </w:tcPr>
          <w:p w:rsidR="007D3639" w:rsidRDefault="00F945F1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51" w:type="dxa"/>
          </w:tcPr>
          <w:p w:rsidR="007D3639" w:rsidRDefault="00F945F1">
            <w:pPr>
              <w:pStyle w:val="TableParagraph"/>
              <w:spacing w:before="13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945F1" w:rsidRDefault="00F945F1"/>
    <w:sectPr w:rsidR="00F945F1">
      <w:pgSz w:w="11900" w:h="16840"/>
      <w:pgMar w:top="1080" w:right="460" w:bottom="480" w:left="13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5F1" w:rsidRDefault="00F945F1">
      <w:r>
        <w:separator/>
      </w:r>
    </w:p>
  </w:endnote>
  <w:endnote w:type="continuationSeparator" w:id="0">
    <w:p w:rsidR="00F945F1" w:rsidRDefault="00F9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39" w:rsidRDefault="00F945F1">
    <w:pPr>
      <w:pStyle w:val="a3"/>
      <w:spacing w:line="14" w:lineRule="auto"/>
      <w:rPr>
        <w:sz w:val="20"/>
      </w:rPr>
    </w:pPr>
    <w:r>
      <w:pict>
        <v:group id="_x0000_s2050" style="position:absolute;margin-left:0;margin-top:813.6pt;width:595pt;height:21.05pt;z-index:-15832064;mso-position-horizontal-relative:page;mso-position-vertical-relative:page" coordorigin=",16272" coordsize="11900,421">
          <v:line id="_x0000_s2052" style="position:absolute" from="0,16280" to="11899,1628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523;top:16296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385.55pt;height:18.95pt;z-index:-15831552;mso-position-horizontal-relative:page;mso-position-vertical-relative:page" filled="f" stroked="f">
          <v:textbox inset="0,0,0,0">
            <w:txbxContent>
              <w:p w:rsidR="007D3639" w:rsidRDefault="00F945F1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059-39-01-01-132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05.04.2023.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Долгих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И.О.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D521A">
                  <w:rPr>
                    <w:rFonts w:ascii="Microsoft Sans Serif" w:hAnsi="Microsoft Sans Serif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3. 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04.04.2023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17:57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5F1" w:rsidRDefault="00F945F1">
      <w:r>
        <w:separator/>
      </w:r>
    </w:p>
  </w:footnote>
  <w:footnote w:type="continuationSeparator" w:id="0">
    <w:p w:rsidR="00F945F1" w:rsidRDefault="00F94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819D1"/>
    <w:multiLevelType w:val="hybridMultilevel"/>
    <w:tmpl w:val="5024F330"/>
    <w:lvl w:ilvl="0" w:tplc="31D8A764">
      <w:start w:val="1"/>
      <w:numFmt w:val="decimal"/>
      <w:lvlText w:val="%1."/>
      <w:lvlJc w:val="left"/>
      <w:pPr>
        <w:ind w:left="118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3CDDDE">
      <w:numFmt w:val="bullet"/>
      <w:lvlText w:val="•"/>
      <w:lvlJc w:val="left"/>
      <w:pPr>
        <w:ind w:left="1122" w:hanging="300"/>
      </w:pPr>
      <w:rPr>
        <w:rFonts w:hint="default"/>
        <w:lang w:val="ru-RU" w:eastAsia="en-US" w:bidi="ar-SA"/>
      </w:rPr>
    </w:lvl>
    <w:lvl w:ilvl="2" w:tplc="0ED42436">
      <w:numFmt w:val="bullet"/>
      <w:lvlText w:val="•"/>
      <w:lvlJc w:val="left"/>
      <w:pPr>
        <w:ind w:left="2124" w:hanging="300"/>
      </w:pPr>
      <w:rPr>
        <w:rFonts w:hint="default"/>
        <w:lang w:val="ru-RU" w:eastAsia="en-US" w:bidi="ar-SA"/>
      </w:rPr>
    </w:lvl>
    <w:lvl w:ilvl="3" w:tplc="74624BB6">
      <w:numFmt w:val="bullet"/>
      <w:lvlText w:val="•"/>
      <w:lvlJc w:val="left"/>
      <w:pPr>
        <w:ind w:left="3126" w:hanging="300"/>
      </w:pPr>
      <w:rPr>
        <w:rFonts w:hint="default"/>
        <w:lang w:val="ru-RU" w:eastAsia="en-US" w:bidi="ar-SA"/>
      </w:rPr>
    </w:lvl>
    <w:lvl w:ilvl="4" w:tplc="D6123298">
      <w:numFmt w:val="bullet"/>
      <w:lvlText w:val="•"/>
      <w:lvlJc w:val="left"/>
      <w:pPr>
        <w:ind w:left="4128" w:hanging="300"/>
      </w:pPr>
      <w:rPr>
        <w:rFonts w:hint="default"/>
        <w:lang w:val="ru-RU" w:eastAsia="en-US" w:bidi="ar-SA"/>
      </w:rPr>
    </w:lvl>
    <w:lvl w:ilvl="5" w:tplc="54DCE0B4">
      <w:numFmt w:val="bullet"/>
      <w:lvlText w:val="•"/>
      <w:lvlJc w:val="left"/>
      <w:pPr>
        <w:ind w:left="5130" w:hanging="300"/>
      </w:pPr>
      <w:rPr>
        <w:rFonts w:hint="default"/>
        <w:lang w:val="ru-RU" w:eastAsia="en-US" w:bidi="ar-SA"/>
      </w:rPr>
    </w:lvl>
    <w:lvl w:ilvl="6" w:tplc="14AC60CC">
      <w:numFmt w:val="bullet"/>
      <w:lvlText w:val="•"/>
      <w:lvlJc w:val="left"/>
      <w:pPr>
        <w:ind w:left="6132" w:hanging="300"/>
      </w:pPr>
      <w:rPr>
        <w:rFonts w:hint="default"/>
        <w:lang w:val="ru-RU" w:eastAsia="en-US" w:bidi="ar-SA"/>
      </w:rPr>
    </w:lvl>
    <w:lvl w:ilvl="7" w:tplc="D5F49F0A">
      <w:numFmt w:val="bullet"/>
      <w:lvlText w:val="•"/>
      <w:lvlJc w:val="left"/>
      <w:pPr>
        <w:ind w:left="7134" w:hanging="300"/>
      </w:pPr>
      <w:rPr>
        <w:rFonts w:hint="default"/>
        <w:lang w:val="ru-RU" w:eastAsia="en-US" w:bidi="ar-SA"/>
      </w:rPr>
    </w:lvl>
    <w:lvl w:ilvl="8" w:tplc="CD3C3434">
      <w:numFmt w:val="bullet"/>
      <w:lvlText w:val="•"/>
      <w:lvlJc w:val="left"/>
      <w:pPr>
        <w:ind w:left="8136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3639"/>
    <w:rsid w:val="007D3639"/>
    <w:rsid w:val="00F945F1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E4EB01E1-53E6-4CA9-B1E0-F311F77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Пичкалева Стефания Сергеевна</cp:lastModifiedBy>
  <cp:revision>2</cp:revision>
  <dcterms:created xsi:type="dcterms:W3CDTF">2023-04-07T10:08:00Z</dcterms:created>
  <dcterms:modified xsi:type="dcterms:W3CDTF">2023-04-07T10:09:00Z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2023-04-07T00:00:00Z</vt:filetime>
  </property>
</Properties>
</file>