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2B4" w14:textId="77777777" w:rsidR="00CB7BED" w:rsidRPr="00CB7BED" w:rsidRDefault="00CB7BED" w:rsidP="00D03443">
      <w:pPr>
        <w:spacing w:after="0"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258167E9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247775"/>
                <wp:effectExtent l="0" t="0" r="635" b="952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24777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D03443" w:rsidRDefault="00D03443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D03443" w:rsidRPr="0031066C" w:rsidRDefault="00D03443" w:rsidP="00CB7BED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D03443" w:rsidRPr="0099544D" w:rsidRDefault="00D03443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D03443" w:rsidRDefault="00D03443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7777777" w:rsidR="00D03443" w:rsidRPr="00A43577" w:rsidRDefault="00D03443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77777777" w:rsidR="00D03443" w:rsidRPr="00A43577" w:rsidRDefault="00D03443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45pt;margin-top:-42.95pt;width:494.95pt;height:98.2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78218720" w14:textId="77777777" w:rsidR="00D03443" w:rsidRDefault="00D03443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D03443" w:rsidRPr="0031066C" w:rsidRDefault="00D03443" w:rsidP="00CB7BED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D03443" w:rsidRPr="0099544D" w:rsidRDefault="00D03443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D03443" w:rsidRDefault="00D03443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9AC6EE1" w14:textId="77777777" w:rsidR="00D03443" w:rsidRPr="00A43577" w:rsidRDefault="00D03443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B3A954D" w14:textId="77777777" w:rsidR="00D03443" w:rsidRPr="00A43577" w:rsidRDefault="00D03443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D03443">
      <w:pPr>
        <w:spacing w:after="0"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D03443">
      <w:pPr>
        <w:adjustRightInd w:val="0"/>
        <w:snapToGrid w:val="0"/>
        <w:spacing w:after="0" w:line="240" w:lineRule="auto"/>
        <w:jc w:val="both"/>
        <w:rPr>
          <w:sz w:val="24"/>
          <w:lang w:val="x-none" w:eastAsia="x-none"/>
        </w:rPr>
      </w:pPr>
    </w:p>
    <w:p w14:paraId="6A43B96D" w14:textId="77777777" w:rsidR="000D5D21" w:rsidRPr="000D5D21" w:rsidRDefault="000D5D21" w:rsidP="00D03443">
      <w:pPr>
        <w:suppressAutoHyphens/>
        <w:spacing w:after="0" w:line="240" w:lineRule="auto"/>
        <w:contextualSpacing/>
        <w:rPr>
          <w:sz w:val="28"/>
          <w:szCs w:val="28"/>
          <w:lang w:eastAsia="ru-RU"/>
        </w:rPr>
      </w:pPr>
    </w:p>
    <w:p w14:paraId="6F6F9B68" w14:textId="77777777" w:rsidR="009C47C9" w:rsidRDefault="009C47C9" w:rsidP="00D03443">
      <w:pPr>
        <w:suppressAutoHyphens/>
        <w:spacing w:after="0" w:line="240" w:lineRule="auto"/>
        <w:contextualSpacing/>
        <w:rPr>
          <w:sz w:val="28"/>
          <w:szCs w:val="28"/>
          <w:lang w:eastAsia="ru-RU"/>
        </w:rPr>
      </w:pPr>
    </w:p>
    <w:p w14:paraId="6AEE761D" w14:textId="77777777" w:rsidR="00927423" w:rsidRPr="000D5D21" w:rsidRDefault="00927423" w:rsidP="00D03443">
      <w:pPr>
        <w:suppressAutoHyphens/>
        <w:spacing w:after="0" w:line="240" w:lineRule="auto"/>
        <w:contextualSpacing/>
        <w:rPr>
          <w:sz w:val="28"/>
          <w:szCs w:val="28"/>
          <w:lang w:eastAsia="ru-RU"/>
        </w:rPr>
      </w:pPr>
    </w:p>
    <w:p w14:paraId="4D907E08" w14:textId="59E339B2" w:rsidR="00CB7BED" w:rsidRDefault="00287516" w:rsidP="00564A05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874A4E">
        <w:rPr>
          <w:b/>
          <w:sz w:val="28"/>
          <w:szCs w:val="28"/>
          <w:lang w:eastAsia="ru-RU"/>
        </w:rPr>
        <w:t>б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 w:rsidR="00564A05">
        <w:rPr>
          <w:b/>
          <w:sz w:val="28"/>
          <w:szCs w:val="28"/>
          <w:lang w:eastAsia="ru-RU"/>
        </w:rPr>
        <w:t xml:space="preserve">утверждении </w:t>
      </w:r>
      <w:r w:rsidR="00874A4E">
        <w:rPr>
          <w:b/>
          <w:sz w:val="28"/>
          <w:szCs w:val="28"/>
          <w:lang w:eastAsia="ru-RU"/>
        </w:rPr>
        <w:t>Порядка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  <w:r w:rsidR="00CB7BED" w:rsidRPr="00CB7BED"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и автономным учреждениям субсидий на иные цели </w:t>
      </w:r>
      <w:bookmarkEnd w:id="0"/>
      <w:r w:rsidR="00564A05" w:rsidRPr="00564A05">
        <w:rPr>
          <w:b/>
          <w:sz w:val="28"/>
          <w:szCs w:val="28"/>
          <w:lang w:eastAsia="ru-RU"/>
        </w:rPr>
        <w:t>на оснащение муниципальных театров, находящихся в городах с численностью населения более 300 тыс. человек</w:t>
      </w:r>
    </w:p>
    <w:p w14:paraId="0B5A7DB9" w14:textId="2995D742" w:rsidR="00564A05" w:rsidRDefault="00564A05" w:rsidP="00564A05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</w:p>
    <w:p w14:paraId="746FC987" w14:textId="77777777" w:rsidR="00564A05" w:rsidRPr="000D5D21" w:rsidRDefault="00564A05" w:rsidP="00564A05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773C5ED9" w14:textId="4CCE6164" w:rsidR="00874A4E" w:rsidRDefault="003F0426" w:rsidP="00874A4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Федерации, постановлением Прав</w:t>
      </w:r>
      <w:r>
        <w:rPr>
          <w:sz w:val="28"/>
          <w:szCs w:val="28"/>
          <w:lang w:eastAsia="ru-RU"/>
        </w:rPr>
        <w:t xml:space="preserve">ительства Российской Федерации </w:t>
      </w:r>
      <w:r w:rsidR="00857681">
        <w:rPr>
          <w:sz w:val="28"/>
          <w:szCs w:val="28"/>
          <w:lang w:eastAsia="ru-RU"/>
        </w:rPr>
        <w:br/>
      </w:r>
      <w:r w:rsidRPr="003F0426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 </w:t>
      </w:r>
    </w:p>
    <w:p w14:paraId="7FD27908" w14:textId="5870B77F" w:rsidR="00CB7BED" w:rsidRPr="00CB7BED" w:rsidRDefault="00CB7BED" w:rsidP="00874A4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администрация города Перми ПОСТАНОВЛЯЕТ:</w:t>
      </w:r>
    </w:p>
    <w:p w14:paraId="5A09A961" w14:textId="14DF2921" w:rsidR="00564A05" w:rsidRDefault="009C47C9" w:rsidP="00564A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47832" w:rsidRPr="0099020A">
        <w:rPr>
          <w:rFonts w:ascii="Times New Roman" w:hAnsi="Times New Roman"/>
          <w:sz w:val="28"/>
          <w:szCs w:val="28"/>
        </w:rPr>
        <w:t xml:space="preserve">Утвердить прилагаемый </w:t>
      </w:r>
      <w:bookmarkStart w:id="1" w:name="_Hlk132807347"/>
      <w:r w:rsidR="00000000">
        <w:fldChar w:fldCharType="begin"/>
      </w:r>
      <w:r w:rsidR="00000000">
        <w:instrText>HYPERLINK \l "P34" \h</w:instrText>
      </w:r>
      <w:r w:rsidR="00000000">
        <w:fldChar w:fldCharType="separate"/>
      </w:r>
      <w:r w:rsidR="00047832" w:rsidRPr="00047832">
        <w:rPr>
          <w:rFonts w:ascii="Times New Roman" w:hAnsi="Times New Roman"/>
          <w:color w:val="000000" w:themeColor="text1"/>
          <w:sz w:val="28"/>
          <w:szCs w:val="28"/>
        </w:rPr>
        <w:t>Порядок</w:t>
      </w:r>
      <w:r w:rsidR="00000000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047832" w:rsidRPr="0099020A">
        <w:rPr>
          <w:rFonts w:ascii="Times New Roman" w:hAnsi="Times New Roman"/>
          <w:sz w:val="28"/>
          <w:szCs w:val="28"/>
        </w:rPr>
        <w:t xml:space="preserve"> определения объема и условий предоставления бюджетным и автономным учреждениям субсидий на иные цели </w:t>
      </w:r>
      <w:bookmarkStart w:id="2" w:name="_Hlk96972356"/>
      <w:bookmarkStart w:id="3" w:name="_Hlk96976601"/>
      <w:r w:rsidR="00564A05" w:rsidRPr="00564A05">
        <w:rPr>
          <w:rFonts w:ascii="Times New Roman" w:hAnsi="Times New Roman"/>
          <w:sz w:val="28"/>
          <w:szCs w:val="28"/>
        </w:rPr>
        <w:t>на оснащение муниципальных театров, находящихся в городах с численностью населения более 300 тыс. человек</w:t>
      </w:r>
      <w:r w:rsidR="00564A05">
        <w:rPr>
          <w:rFonts w:ascii="Times New Roman" w:hAnsi="Times New Roman"/>
          <w:sz w:val="28"/>
          <w:szCs w:val="28"/>
        </w:rPr>
        <w:t>.</w:t>
      </w:r>
    </w:p>
    <w:bookmarkEnd w:id="1"/>
    <w:p w14:paraId="7813438C" w14:textId="1E7ADAE1" w:rsidR="00B32839" w:rsidRPr="00CA74B6" w:rsidRDefault="00C23231" w:rsidP="00564A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BED">
        <w:rPr>
          <w:sz w:val="28"/>
          <w:szCs w:val="28"/>
          <w:lang w:eastAsia="ru-RU"/>
        </w:rPr>
        <w:t xml:space="preserve">2. </w:t>
      </w:r>
      <w:r w:rsidR="00B32839" w:rsidRPr="0099020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CA74B6">
        <w:rPr>
          <w:rFonts w:ascii="Times New Roman" w:hAnsi="Times New Roman"/>
          <w:sz w:val="28"/>
          <w:szCs w:val="28"/>
        </w:rPr>
        <w:t>«</w:t>
      </w:r>
      <w:r w:rsidR="00B32839" w:rsidRPr="0099020A">
        <w:rPr>
          <w:rFonts w:ascii="Times New Roman" w:hAnsi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CA74B6">
        <w:rPr>
          <w:rFonts w:ascii="Times New Roman" w:hAnsi="Times New Roman"/>
          <w:sz w:val="28"/>
          <w:szCs w:val="28"/>
        </w:rPr>
        <w:t>».</w:t>
      </w:r>
    </w:p>
    <w:p w14:paraId="081682D0" w14:textId="1613512A" w:rsidR="00C23231" w:rsidRPr="00CB7BED" w:rsidRDefault="00C23231" w:rsidP="00B32839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DBF71DF" w14:textId="30030FD3" w:rsidR="001E4648" w:rsidRPr="001E4648" w:rsidRDefault="00C23231" w:rsidP="00D03443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7495D118" w14:textId="77777777" w:rsidR="00C23231" w:rsidRPr="00CB7BED" w:rsidRDefault="00C23231" w:rsidP="00D03443">
      <w:pPr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  <w:bookmarkEnd w:id="2"/>
    </w:p>
    <w:bookmarkEnd w:id="3"/>
    <w:p w14:paraId="32836DCC" w14:textId="77777777" w:rsidR="00C23231" w:rsidRPr="00CB7BED" w:rsidRDefault="00C23231" w:rsidP="00D03443">
      <w:pPr>
        <w:keepNext/>
        <w:spacing w:after="0" w:line="240" w:lineRule="exact"/>
        <w:contextualSpacing/>
        <w:jc w:val="both"/>
        <w:rPr>
          <w:sz w:val="28"/>
          <w:szCs w:val="24"/>
          <w:lang w:eastAsia="ru-RU"/>
        </w:rPr>
      </w:pPr>
    </w:p>
    <w:p w14:paraId="3BEBDF87" w14:textId="77777777" w:rsidR="001E4648" w:rsidRDefault="001E4648" w:rsidP="00D03443">
      <w:pPr>
        <w:tabs>
          <w:tab w:val="left" w:pos="8364"/>
        </w:tabs>
        <w:spacing w:after="0" w:line="240" w:lineRule="auto"/>
        <w:jc w:val="both"/>
        <w:rPr>
          <w:sz w:val="28"/>
          <w:szCs w:val="24"/>
          <w:lang w:eastAsia="ru-RU"/>
        </w:rPr>
      </w:pPr>
    </w:p>
    <w:p w14:paraId="59361B9D" w14:textId="77777777" w:rsidR="00927423" w:rsidRDefault="00927423" w:rsidP="00D03443">
      <w:pPr>
        <w:tabs>
          <w:tab w:val="left" w:pos="8364"/>
        </w:tabs>
        <w:spacing w:after="0" w:line="240" w:lineRule="auto"/>
        <w:jc w:val="both"/>
        <w:rPr>
          <w:sz w:val="28"/>
          <w:szCs w:val="24"/>
          <w:lang w:eastAsia="ru-RU"/>
        </w:rPr>
      </w:pPr>
    </w:p>
    <w:p w14:paraId="46FA1825" w14:textId="420E9D92" w:rsidR="00CB7BED" w:rsidRPr="00CB7BED" w:rsidRDefault="00CB7BED" w:rsidP="00D03443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  <w:r w:rsidRPr="00CB7BED">
        <w:rPr>
          <w:sz w:val="28"/>
          <w:szCs w:val="28"/>
          <w:lang w:eastAsia="x-none"/>
        </w:rPr>
        <w:t>Глав</w:t>
      </w:r>
      <w:r w:rsidR="00FE1B67">
        <w:rPr>
          <w:sz w:val="28"/>
          <w:szCs w:val="28"/>
          <w:lang w:eastAsia="x-none"/>
        </w:rPr>
        <w:t>а</w:t>
      </w:r>
      <w:r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</w:t>
      </w:r>
      <w:r w:rsidR="00761808">
        <w:rPr>
          <w:sz w:val="28"/>
          <w:szCs w:val="28"/>
          <w:lang w:eastAsia="x-none"/>
        </w:rPr>
        <w:t xml:space="preserve">    </w:t>
      </w:r>
      <w:r w:rsidR="00603D9F">
        <w:rPr>
          <w:sz w:val="28"/>
          <w:szCs w:val="28"/>
          <w:lang w:val="x-none" w:eastAsia="x-none"/>
        </w:rPr>
        <w:t xml:space="preserve">              </w:t>
      </w:r>
      <w:r w:rsidR="00FE1B67">
        <w:rPr>
          <w:sz w:val="28"/>
          <w:szCs w:val="28"/>
          <w:lang w:eastAsia="x-none"/>
        </w:rPr>
        <w:t xml:space="preserve"> </w:t>
      </w:r>
      <w:r w:rsidR="00857681">
        <w:rPr>
          <w:sz w:val="28"/>
          <w:szCs w:val="28"/>
          <w:lang w:eastAsia="x-none"/>
        </w:rPr>
        <w:t xml:space="preserve">  </w:t>
      </w:r>
      <w:r w:rsidR="00FE1B67">
        <w:rPr>
          <w:sz w:val="28"/>
          <w:szCs w:val="28"/>
          <w:lang w:eastAsia="x-none"/>
        </w:rPr>
        <w:t xml:space="preserve">            </w:t>
      </w:r>
      <w:r w:rsidR="00603D9F">
        <w:rPr>
          <w:sz w:val="28"/>
          <w:szCs w:val="28"/>
          <w:lang w:val="x-none" w:eastAsia="x-none"/>
        </w:rPr>
        <w:t xml:space="preserve"> </w:t>
      </w:r>
      <w:r w:rsidR="00FE1B67">
        <w:rPr>
          <w:sz w:val="28"/>
          <w:szCs w:val="28"/>
          <w:lang w:eastAsia="x-none"/>
        </w:rPr>
        <w:t>А.Н. Д</w:t>
      </w:r>
      <w:r w:rsidR="00565A13">
        <w:rPr>
          <w:sz w:val="28"/>
          <w:szCs w:val="28"/>
          <w:lang w:eastAsia="x-none"/>
        </w:rPr>
        <w:t>ё</w:t>
      </w:r>
      <w:r w:rsidR="00FE1B67">
        <w:rPr>
          <w:sz w:val="28"/>
          <w:szCs w:val="28"/>
          <w:lang w:eastAsia="x-none"/>
        </w:rPr>
        <w:t>мкин</w:t>
      </w:r>
    </w:p>
    <w:p w14:paraId="01723312" w14:textId="77777777" w:rsidR="00564A05" w:rsidRDefault="00564A05" w:rsidP="00B32839">
      <w:pPr>
        <w:suppressAutoHyphens/>
        <w:autoSpaceDE w:val="0"/>
        <w:autoSpaceDN w:val="0"/>
        <w:adjustRightInd w:val="0"/>
        <w:spacing w:line="240" w:lineRule="exact"/>
        <w:ind w:firstLine="5670"/>
        <w:rPr>
          <w:rFonts w:eastAsia="Calibri"/>
          <w:sz w:val="28"/>
          <w:szCs w:val="28"/>
        </w:rPr>
      </w:pPr>
    </w:p>
    <w:p w14:paraId="354BE475" w14:textId="77777777" w:rsidR="00564A05" w:rsidRDefault="00564A05" w:rsidP="00B32839">
      <w:pPr>
        <w:suppressAutoHyphens/>
        <w:autoSpaceDE w:val="0"/>
        <w:autoSpaceDN w:val="0"/>
        <w:adjustRightInd w:val="0"/>
        <w:spacing w:line="240" w:lineRule="exact"/>
        <w:ind w:firstLine="5670"/>
        <w:rPr>
          <w:rFonts w:eastAsia="Calibri"/>
          <w:sz w:val="28"/>
          <w:szCs w:val="28"/>
        </w:rPr>
      </w:pPr>
    </w:p>
    <w:p w14:paraId="746CE622" w14:textId="77777777" w:rsidR="00564A05" w:rsidRDefault="00564A05" w:rsidP="00B32839">
      <w:pPr>
        <w:suppressAutoHyphens/>
        <w:autoSpaceDE w:val="0"/>
        <w:autoSpaceDN w:val="0"/>
        <w:adjustRightInd w:val="0"/>
        <w:spacing w:line="240" w:lineRule="exact"/>
        <w:ind w:firstLine="5670"/>
        <w:rPr>
          <w:rFonts w:eastAsia="Calibri"/>
          <w:sz w:val="28"/>
          <w:szCs w:val="28"/>
        </w:rPr>
      </w:pPr>
    </w:p>
    <w:p w14:paraId="1EDE065C" w14:textId="77777777" w:rsidR="00564A05" w:rsidRDefault="00564A05" w:rsidP="008F1335">
      <w:pPr>
        <w:suppressAutoHyphens/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</w:rPr>
      </w:pPr>
    </w:p>
    <w:p w14:paraId="06B9AD69" w14:textId="44F77576" w:rsidR="00B32839" w:rsidRPr="00175A6F" w:rsidRDefault="00B32839" w:rsidP="00564A05">
      <w:pPr>
        <w:suppressAutoHyphens/>
        <w:autoSpaceDE w:val="0"/>
        <w:autoSpaceDN w:val="0"/>
        <w:adjustRightInd w:val="0"/>
        <w:spacing w:after="0" w:line="240" w:lineRule="exact"/>
        <w:ind w:firstLine="5670"/>
        <w:rPr>
          <w:rFonts w:eastAsia="Calibri"/>
          <w:sz w:val="28"/>
          <w:szCs w:val="28"/>
        </w:rPr>
      </w:pPr>
      <w:r w:rsidRPr="00175A6F">
        <w:rPr>
          <w:rFonts w:eastAsia="Calibri"/>
          <w:sz w:val="28"/>
          <w:szCs w:val="28"/>
        </w:rPr>
        <w:lastRenderedPageBreak/>
        <w:t>УТВЕРЖДЕН</w:t>
      </w:r>
    </w:p>
    <w:p w14:paraId="1C3E4CAB" w14:textId="77777777" w:rsidR="00B32839" w:rsidRDefault="00B32839" w:rsidP="00564A05">
      <w:pPr>
        <w:suppressAutoHyphens/>
        <w:autoSpaceDE w:val="0"/>
        <w:autoSpaceDN w:val="0"/>
        <w:adjustRightInd w:val="0"/>
        <w:spacing w:after="0" w:line="240" w:lineRule="exact"/>
        <w:ind w:firstLine="5670"/>
        <w:rPr>
          <w:rFonts w:eastAsia="Calibri"/>
          <w:sz w:val="28"/>
          <w:szCs w:val="28"/>
        </w:rPr>
      </w:pPr>
      <w:r w:rsidRPr="00175A6F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1D100674" w14:textId="77777777" w:rsidR="00B32839" w:rsidRPr="00175A6F" w:rsidRDefault="00B32839" w:rsidP="00564A05">
      <w:pPr>
        <w:suppressAutoHyphens/>
        <w:autoSpaceDE w:val="0"/>
        <w:autoSpaceDN w:val="0"/>
        <w:adjustRightInd w:val="0"/>
        <w:spacing w:after="0" w:line="240" w:lineRule="exact"/>
        <w:ind w:firstLine="5670"/>
        <w:rPr>
          <w:rFonts w:eastAsia="Calibri"/>
          <w:sz w:val="28"/>
          <w:szCs w:val="28"/>
        </w:rPr>
      </w:pPr>
      <w:r w:rsidRPr="00175A6F">
        <w:rPr>
          <w:rFonts w:eastAsia="Calibri"/>
          <w:sz w:val="28"/>
          <w:szCs w:val="28"/>
        </w:rPr>
        <w:t>города Перми</w:t>
      </w:r>
    </w:p>
    <w:p w14:paraId="0AD44AD0" w14:textId="77777777" w:rsidR="00B32839" w:rsidRPr="00175A6F" w:rsidRDefault="00B32839" w:rsidP="00564A05">
      <w:pPr>
        <w:suppressAutoHyphens/>
        <w:autoSpaceDE w:val="0"/>
        <w:autoSpaceDN w:val="0"/>
        <w:adjustRightInd w:val="0"/>
        <w:spacing w:after="0" w:line="240" w:lineRule="exact"/>
        <w:ind w:firstLine="5670"/>
        <w:rPr>
          <w:rFonts w:eastAsia="Calibri"/>
          <w:sz w:val="28"/>
          <w:szCs w:val="28"/>
        </w:rPr>
      </w:pPr>
      <w:r w:rsidRPr="00175A6F">
        <w:rPr>
          <w:rFonts w:eastAsia="Calibri"/>
          <w:sz w:val="28"/>
          <w:szCs w:val="28"/>
        </w:rPr>
        <w:t>от</w:t>
      </w:r>
    </w:p>
    <w:p w14:paraId="0D46C9A9" w14:textId="77777777" w:rsidR="00B32839" w:rsidRDefault="00B32839" w:rsidP="00B32839">
      <w:pPr>
        <w:widowControl w:val="0"/>
        <w:suppressAutoHyphens/>
        <w:autoSpaceDE w:val="0"/>
        <w:autoSpaceDN w:val="0"/>
        <w:spacing w:line="240" w:lineRule="exact"/>
        <w:ind w:firstLine="5670"/>
        <w:rPr>
          <w:sz w:val="22"/>
        </w:rPr>
      </w:pPr>
    </w:p>
    <w:p w14:paraId="40FE1127" w14:textId="77777777" w:rsidR="00B32839" w:rsidRPr="00175A6F" w:rsidRDefault="00B32839" w:rsidP="00B32839">
      <w:pPr>
        <w:widowControl w:val="0"/>
        <w:suppressAutoHyphens/>
        <w:autoSpaceDE w:val="0"/>
        <w:autoSpaceDN w:val="0"/>
        <w:spacing w:line="240" w:lineRule="exact"/>
        <w:ind w:firstLine="5670"/>
        <w:rPr>
          <w:sz w:val="22"/>
        </w:rPr>
      </w:pPr>
    </w:p>
    <w:p w14:paraId="6DE4D81C" w14:textId="77777777" w:rsidR="00B32839" w:rsidRPr="000C0A60" w:rsidRDefault="00B32839" w:rsidP="00B32839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0C0A60">
        <w:rPr>
          <w:b/>
          <w:sz w:val="28"/>
          <w:szCs w:val="28"/>
        </w:rPr>
        <w:t>ПОРЯДОК</w:t>
      </w:r>
    </w:p>
    <w:p w14:paraId="7F43AD4B" w14:textId="14C608D7" w:rsidR="00B32839" w:rsidRPr="00D93EB0" w:rsidRDefault="00B32839" w:rsidP="00B32839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b/>
          <w:color w:val="000000"/>
          <w:sz w:val="28"/>
          <w:szCs w:val="28"/>
        </w:rPr>
      </w:pPr>
      <w:r w:rsidRPr="000C0A60">
        <w:rPr>
          <w:b/>
          <w:sz w:val="28"/>
          <w:szCs w:val="28"/>
        </w:rPr>
        <w:t xml:space="preserve">определения объема и условий предоставления </w:t>
      </w:r>
      <w:r>
        <w:rPr>
          <w:b/>
          <w:sz w:val="28"/>
          <w:szCs w:val="28"/>
        </w:rPr>
        <w:br/>
      </w:r>
      <w:r w:rsidRPr="000C0A60">
        <w:rPr>
          <w:b/>
          <w:color w:val="000000"/>
          <w:sz w:val="28"/>
          <w:szCs w:val="28"/>
        </w:rPr>
        <w:t xml:space="preserve">бюджетным и автономным учреждениям </w:t>
      </w:r>
      <w:r w:rsidRPr="00D71819">
        <w:rPr>
          <w:b/>
          <w:color w:val="000000"/>
          <w:sz w:val="28"/>
          <w:szCs w:val="28"/>
        </w:rPr>
        <w:t xml:space="preserve">субсидий на иные цели </w:t>
      </w:r>
      <w:r>
        <w:rPr>
          <w:b/>
          <w:color w:val="000000"/>
          <w:sz w:val="28"/>
          <w:szCs w:val="28"/>
        </w:rPr>
        <w:br/>
      </w:r>
      <w:bookmarkStart w:id="4" w:name="_Hlk132807758"/>
      <w:r w:rsidR="00564A05" w:rsidRPr="00564A05">
        <w:rPr>
          <w:b/>
          <w:color w:val="000000"/>
          <w:sz w:val="28"/>
          <w:szCs w:val="28"/>
        </w:rPr>
        <w:t>на оснащение муниципальных театров, находящихся в городах с численностью населения более 300 тыс. человек</w:t>
      </w:r>
      <w:bookmarkEnd w:id="4"/>
    </w:p>
    <w:p w14:paraId="625C11A7" w14:textId="77777777" w:rsidR="00B32839" w:rsidRPr="000C0A60" w:rsidRDefault="00B32839" w:rsidP="00B32839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b/>
          <w:color w:val="000000"/>
          <w:sz w:val="28"/>
          <w:szCs w:val="28"/>
        </w:rPr>
      </w:pPr>
    </w:p>
    <w:p w14:paraId="79EA7B08" w14:textId="77777777" w:rsidR="00B32839" w:rsidRPr="00175A6F" w:rsidRDefault="00B32839" w:rsidP="00B32839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234BA7">
        <w:rPr>
          <w:b/>
          <w:sz w:val="28"/>
          <w:szCs w:val="28"/>
        </w:rPr>
        <w:t xml:space="preserve">. </w:t>
      </w:r>
      <w:r w:rsidRPr="00175A6F">
        <w:rPr>
          <w:b/>
          <w:sz w:val="28"/>
          <w:szCs w:val="28"/>
        </w:rPr>
        <w:t>Общие положения о предоставлении субсидий</w:t>
      </w:r>
    </w:p>
    <w:p w14:paraId="337EE0C3" w14:textId="77777777" w:rsidR="00B32839" w:rsidRPr="00175A6F" w:rsidRDefault="00B32839" w:rsidP="00B32839">
      <w:pPr>
        <w:widowControl w:val="0"/>
        <w:suppressAutoHyphens/>
        <w:autoSpaceDE w:val="0"/>
        <w:autoSpaceDN w:val="0"/>
        <w:spacing w:after="0" w:line="240" w:lineRule="exact"/>
        <w:jc w:val="both"/>
        <w:rPr>
          <w:sz w:val="28"/>
          <w:szCs w:val="28"/>
        </w:rPr>
      </w:pPr>
    </w:p>
    <w:p w14:paraId="25816BCA" w14:textId="60A64F41" w:rsidR="00B32839" w:rsidRPr="00465B25" w:rsidRDefault="00B32839" w:rsidP="00210C35">
      <w:pPr>
        <w:autoSpaceDE w:val="0"/>
        <w:autoSpaceDN w:val="0"/>
        <w:spacing w:after="0" w:line="24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0C0A60">
        <w:rPr>
          <w:sz w:val="28"/>
          <w:szCs w:val="28"/>
        </w:rPr>
        <w:t xml:space="preserve">1.1. Настоящий Порядок определяет объем и условия предоставления субсидий на иные цели </w:t>
      </w:r>
      <w:r w:rsidR="008F1335" w:rsidRPr="008F1335">
        <w:rPr>
          <w:color w:val="000000"/>
          <w:sz w:val="28"/>
          <w:szCs w:val="28"/>
        </w:rPr>
        <w:t>на оснащение муниципальных театров, находящихся в городах с численностью населения более 300 тыс. человек</w:t>
      </w:r>
      <w:r w:rsidRPr="000C0A60">
        <w:rPr>
          <w:sz w:val="28"/>
          <w:szCs w:val="28"/>
        </w:rPr>
        <w:t>, в отношении которых департамент культуры и молодежной политики администрации города Перми осуществляет функции и полномочия учредителя (далее – Порядок, субсиди</w:t>
      </w:r>
      <w:r>
        <w:rPr>
          <w:sz w:val="28"/>
          <w:szCs w:val="28"/>
        </w:rPr>
        <w:t>и</w:t>
      </w:r>
      <w:r w:rsidRPr="000C0A60">
        <w:rPr>
          <w:sz w:val="28"/>
          <w:szCs w:val="28"/>
        </w:rPr>
        <w:t xml:space="preserve"> на иные цели, Учреждения, Департамент).</w:t>
      </w:r>
    </w:p>
    <w:p w14:paraId="7110DAC7" w14:textId="14D9BDE0" w:rsidR="00B32839" w:rsidRPr="00175A6F" w:rsidRDefault="00B32839" w:rsidP="00210C35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Получател</w:t>
      </w:r>
      <w:r w:rsidR="00FC1773">
        <w:rPr>
          <w:sz w:val="28"/>
          <w:szCs w:val="28"/>
        </w:rPr>
        <w:t>е</w:t>
      </w:r>
      <w:r>
        <w:rPr>
          <w:sz w:val="28"/>
          <w:szCs w:val="28"/>
        </w:rPr>
        <w:t>м субсиди</w:t>
      </w:r>
      <w:r w:rsidR="00FC1773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 явля</w:t>
      </w:r>
      <w:r w:rsidR="00FC1773">
        <w:rPr>
          <w:sz w:val="28"/>
          <w:szCs w:val="28"/>
        </w:rPr>
        <w:t>ется</w:t>
      </w:r>
      <w:r>
        <w:rPr>
          <w:sz w:val="28"/>
          <w:szCs w:val="28"/>
        </w:rPr>
        <w:t xml:space="preserve"> Учреждени</w:t>
      </w:r>
      <w:r w:rsidR="00FC1773">
        <w:rPr>
          <w:sz w:val="28"/>
          <w:szCs w:val="28"/>
        </w:rPr>
        <w:t>е</w:t>
      </w:r>
      <w:r>
        <w:rPr>
          <w:sz w:val="28"/>
          <w:szCs w:val="28"/>
        </w:rPr>
        <w:t xml:space="preserve"> согласно приложению 2 к настоящему Порядку, устанавливающему размер субсидий </w:t>
      </w:r>
      <w:r>
        <w:rPr>
          <w:sz w:val="28"/>
          <w:szCs w:val="28"/>
        </w:rPr>
        <w:br/>
        <w:t>на иные цели.</w:t>
      </w:r>
    </w:p>
    <w:p w14:paraId="2EA5FF8D" w14:textId="361E17D4" w:rsidR="00B32839" w:rsidRPr="00175A6F" w:rsidRDefault="00B32839" w:rsidP="00210C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175A6F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175A6F">
        <w:rPr>
          <w:bCs/>
          <w:sz w:val="28"/>
          <w:szCs w:val="28"/>
        </w:rPr>
        <w:t>.</w:t>
      </w:r>
      <w:r w:rsidRPr="00175A6F">
        <w:rPr>
          <w:rFonts w:ascii="Calibri" w:hAnsi="Calibri" w:cs="Calibri"/>
          <w:bCs/>
          <w:sz w:val="28"/>
          <w:szCs w:val="28"/>
        </w:rPr>
        <w:t xml:space="preserve"> </w:t>
      </w:r>
      <w:r w:rsidRPr="00175A6F">
        <w:rPr>
          <w:bCs/>
          <w:sz w:val="28"/>
          <w:szCs w:val="28"/>
        </w:rPr>
        <w:t>Целью предоставления субсиди</w:t>
      </w:r>
      <w:r>
        <w:rPr>
          <w:bCs/>
          <w:sz w:val="28"/>
          <w:szCs w:val="28"/>
        </w:rPr>
        <w:t>й</w:t>
      </w:r>
      <w:r w:rsidRPr="00175A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иные цели является</w:t>
      </w:r>
      <w:r>
        <w:rPr>
          <w:sz w:val="28"/>
          <w:szCs w:val="28"/>
        </w:rPr>
        <w:t xml:space="preserve"> </w:t>
      </w:r>
      <w:r w:rsidR="00B8766C" w:rsidRPr="008F1335">
        <w:rPr>
          <w:color w:val="000000"/>
          <w:sz w:val="28"/>
          <w:szCs w:val="28"/>
        </w:rPr>
        <w:t>оснащение муниципальных театров, находящихся в городах с численностью населения более 300 тыс. человек</w:t>
      </w:r>
      <w:r w:rsidRPr="00465B25">
        <w:rPr>
          <w:sz w:val="28"/>
          <w:szCs w:val="28"/>
        </w:rPr>
        <w:t>.</w:t>
      </w:r>
    </w:p>
    <w:p w14:paraId="3149966C" w14:textId="77777777" w:rsidR="00B32839" w:rsidRPr="00175A6F" w:rsidRDefault="00B32839" w:rsidP="00210C35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175A6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75A6F">
        <w:rPr>
          <w:sz w:val="28"/>
          <w:szCs w:val="28"/>
        </w:rPr>
        <w:t>. Субсиди</w:t>
      </w:r>
      <w:r>
        <w:rPr>
          <w:sz w:val="28"/>
          <w:szCs w:val="28"/>
        </w:rPr>
        <w:t>и</w:t>
      </w:r>
      <w:r w:rsidRPr="00175A6F">
        <w:rPr>
          <w:sz w:val="28"/>
          <w:szCs w:val="28"/>
        </w:rPr>
        <w:t xml:space="preserve"> на иные цели предоставля</w:t>
      </w:r>
      <w:r>
        <w:rPr>
          <w:sz w:val="28"/>
          <w:szCs w:val="28"/>
        </w:rPr>
        <w:t>ю</w:t>
      </w:r>
      <w:r w:rsidRPr="00175A6F">
        <w:rPr>
          <w:sz w:val="28"/>
          <w:szCs w:val="28"/>
        </w:rPr>
        <w:t>тся Учреждениям в пределах бюджетных ассигнований, утвержденных</w:t>
      </w:r>
      <w:r>
        <w:rPr>
          <w:sz w:val="28"/>
          <w:szCs w:val="28"/>
        </w:rPr>
        <w:t xml:space="preserve"> Законом Пермского края о бюджете Пермского края и </w:t>
      </w:r>
      <w:r w:rsidRPr="00175A6F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175A6F">
        <w:rPr>
          <w:sz w:val="28"/>
          <w:szCs w:val="28"/>
        </w:rPr>
        <w:t>Пермской</w:t>
      </w:r>
      <w:r>
        <w:rPr>
          <w:sz w:val="28"/>
          <w:szCs w:val="28"/>
        </w:rPr>
        <w:t xml:space="preserve"> </w:t>
      </w:r>
      <w:r w:rsidRPr="00175A6F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175A6F">
        <w:rPr>
          <w:sz w:val="28"/>
          <w:szCs w:val="28"/>
        </w:rPr>
        <w:t xml:space="preserve">Думы о бюджете города Перми на </w:t>
      </w:r>
      <w:r>
        <w:rPr>
          <w:sz w:val="28"/>
          <w:szCs w:val="28"/>
        </w:rPr>
        <w:t xml:space="preserve">текущий </w:t>
      </w:r>
      <w:r w:rsidRPr="00175A6F">
        <w:rPr>
          <w:sz w:val="28"/>
          <w:szCs w:val="28"/>
        </w:rPr>
        <w:t xml:space="preserve">финансовый год, в </w:t>
      </w:r>
      <w:r>
        <w:rPr>
          <w:sz w:val="28"/>
          <w:szCs w:val="28"/>
        </w:rPr>
        <w:t>рамках</w:t>
      </w:r>
      <w:r w:rsidRPr="00175A6F">
        <w:rPr>
          <w:sz w:val="28"/>
          <w:szCs w:val="28"/>
        </w:rPr>
        <w:t xml:space="preserve"> выполнения мероприятий муниципальной программы «</w:t>
      </w:r>
      <w:r>
        <w:rPr>
          <w:sz w:val="28"/>
          <w:szCs w:val="28"/>
        </w:rPr>
        <w:t>Культура города П</w:t>
      </w:r>
      <w:r w:rsidRPr="00175A6F">
        <w:rPr>
          <w:sz w:val="28"/>
          <w:szCs w:val="28"/>
        </w:rPr>
        <w:t>ерми».</w:t>
      </w:r>
    </w:p>
    <w:p w14:paraId="6F1C6AAC" w14:textId="77777777" w:rsidR="00B32839" w:rsidRPr="00175A6F" w:rsidRDefault="00B32839" w:rsidP="00210C35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14:paraId="30354697" w14:textId="77777777" w:rsidR="00B32839" w:rsidRPr="00175A6F" w:rsidRDefault="00B32839" w:rsidP="00210C35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8"/>
        </w:rPr>
      </w:pPr>
      <w:r w:rsidRPr="00175A6F">
        <w:rPr>
          <w:b/>
          <w:sz w:val="28"/>
          <w:szCs w:val="28"/>
          <w:lang w:val="en-US"/>
        </w:rPr>
        <w:t>II</w:t>
      </w:r>
      <w:r w:rsidRPr="00175A6F">
        <w:rPr>
          <w:b/>
          <w:sz w:val="28"/>
          <w:szCs w:val="28"/>
        </w:rPr>
        <w:t>.</w:t>
      </w:r>
      <w:r w:rsidRPr="00175A6F">
        <w:rPr>
          <w:sz w:val="28"/>
          <w:szCs w:val="28"/>
        </w:rPr>
        <w:t xml:space="preserve"> </w:t>
      </w:r>
      <w:r w:rsidRPr="00175A6F">
        <w:rPr>
          <w:b/>
          <w:sz w:val="28"/>
          <w:szCs w:val="28"/>
        </w:rPr>
        <w:t xml:space="preserve">Условия и порядок предоставления субсидий </w:t>
      </w:r>
      <w:r>
        <w:rPr>
          <w:b/>
          <w:sz w:val="28"/>
          <w:szCs w:val="28"/>
        </w:rPr>
        <w:t>на иные цели</w:t>
      </w:r>
    </w:p>
    <w:p w14:paraId="06E1DD4F" w14:textId="77777777" w:rsidR="00B32839" w:rsidRPr="00175A6F" w:rsidRDefault="00B32839" w:rsidP="00210C35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z w:val="28"/>
          <w:szCs w:val="28"/>
          <w:highlight w:val="yellow"/>
        </w:rPr>
      </w:pPr>
    </w:p>
    <w:p w14:paraId="21F3D9FF" w14:textId="0B677F30" w:rsidR="00B32839" w:rsidRDefault="00B32839" w:rsidP="00210C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Для получения субсидий</w:t>
      </w:r>
      <w:r w:rsidRPr="00175A6F">
        <w:rPr>
          <w:bCs/>
          <w:sz w:val="28"/>
          <w:szCs w:val="28"/>
        </w:rPr>
        <w:t xml:space="preserve"> на иные цели Учреждени</w:t>
      </w:r>
      <w:r>
        <w:rPr>
          <w:bCs/>
          <w:sz w:val="28"/>
          <w:szCs w:val="28"/>
        </w:rPr>
        <w:t>я</w:t>
      </w:r>
      <w:r w:rsidRPr="00175A6F">
        <w:rPr>
          <w:bCs/>
          <w:sz w:val="28"/>
          <w:szCs w:val="28"/>
        </w:rPr>
        <w:t xml:space="preserve"> направля</w:t>
      </w:r>
      <w:r>
        <w:rPr>
          <w:bCs/>
          <w:sz w:val="28"/>
          <w:szCs w:val="28"/>
        </w:rPr>
        <w:t>ю</w:t>
      </w:r>
      <w:r w:rsidRPr="00175A6F">
        <w:rPr>
          <w:bCs/>
          <w:sz w:val="28"/>
          <w:szCs w:val="28"/>
        </w:rPr>
        <w:t>т в Департамент</w:t>
      </w:r>
      <w:r>
        <w:rPr>
          <w:bCs/>
          <w:sz w:val="28"/>
          <w:szCs w:val="28"/>
        </w:rPr>
        <w:t>:</w:t>
      </w:r>
    </w:p>
    <w:p w14:paraId="22FECB41" w14:textId="0865AA95" w:rsidR="00B32839" w:rsidRPr="00A74FFF" w:rsidRDefault="00B32839" w:rsidP="00D34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74FFF">
        <w:rPr>
          <w:sz w:val="28"/>
          <w:szCs w:val="28"/>
        </w:rPr>
        <w:t xml:space="preserve">асчет-обоснование суммы субсидии на иные цели </w:t>
      </w:r>
      <w:r>
        <w:rPr>
          <w:color w:val="000000"/>
          <w:sz w:val="28"/>
          <w:szCs w:val="28"/>
        </w:rPr>
        <w:t xml:space="preserve">на </w:t>
      </w:r>
      <w:r w:rsidR="00D34A6F" w:rsidRPr="008F1335">
        <w:rPr>
          <w:color w:val="000000"/>
          <w:sz w:val="28"/>
          <w:szCs w:val="28"/>
        </w:rPr>
        <w:t>оснащение муниципальных театров, находящихся в городах с численностью населения более 300 тыс. человек</w:t>
      </w:r>
      <w:r w:rsidR="00D34A6F">
        <w:rPr>
          <w:sz w:val="28"/>
          <w:szCs w:val="28"/>
        </w:rPr>
        <w:t xml:space="preserve"> </w:t>
      </w:r>
      <w:r w:rsidRPr="00A74FFF">
        <w:rPr>
          <w:bCs/>
          <w:sz w:val="28"/>
          <w:szCs w:val="28"/>
        </w:rPr>
        <w:t>согласно приложению 1 к настоя</w:t>
      </w:r>
      <w:r>
        <w:rPr>
          <w:bCs/>
          <w:sz w:val="28"/>
          <w:szCs w:val="28"/>
        </w:rPr>
        <w:t>щему П</w:t>
      </w:r>
      <w:r w:rsidRPr="00A74FFF">
        <w:rPr>
          <w:bCs/>
          <w:sz w:val="28"/>
          <w:szCs w:val="28"/>
        </w:rPr>
        <w:t>орядку;</w:t>
      </w:r>
    </w:p>
    <w:p w14:paraId="22148C0C" w14:textId="77777777" w:rsidR="00D10426" w:rsidRPr="00175A6F" w:rsidRDefault="00B32839" w:rsidP="00D10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A74FFF">
        <w:rPr>
          <w:bCs/>
          <w:sz w:val="28"/>
          <w:szCs w:val="28"/>
        </w:rPr>
        <w:t xml:space="preserve">пояснительную записку, содержащую информацию о необходимости </w:t>
      </w:r>
      <w:r w:rsidR="00D10426">
        <w:rPr>
          <w:bCs/>
          <w:sz w:val="28"/>
          <w:szCs w:val="28"/>
        </w:rPr>
        <w:t xml:space="preserve">приобретения </w:t>
      </w:r>
      <w:r w:rsidR="00D10426" w:rsidRPr="008F1335">
        <w:rPr>
          <w:color w:val="000000"/>
          <w:sz w:val="28"/>
          <w:szCs w:val="28"/>
        </w:rPr>
        <w:t>оснащение муниципальных театров, находящихся в городах с численностью населения более 300 тыс. человек</w:t>
      </w:r>
      <w:r w:rsidR="00D10426" w:rsidRPr="00465B25">
        <w:rPr>
          <w:sz w:val="28"/>
          <w:szCs w:val="28"/>
        </w:rPr>
        <w:t>.</w:t>
      </w:r>
    </w:p>
    <w:p w14:paraId="7A305067" w14:textId="43EC347D" w:rsidR="002C42FF" w:rsidRPr="0099020A" w:rsidRDefault="002C42FF" w:rsidP="00210C35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 xml:space="preserve">предварительные сметы расходов </w:t>
      </w:r>
      <w:r w:rsidR="009F7BE0">
        <w:rPr>
          <w:rFonts w:ascii="Times New Roman" w:hAnsi="Times New Roman" w:cs="Times New Roman"/>
          <w:sz w:val="28"/>
          <w:szCs w:val="28"/>
        </w:rPr>
        <w:t xml:space="preserve">на </w:t>
      </w:r>
      <w:r w:rsidRPr="0099020A">
        <w:rPr>
          <w:rFonts w:ascii="Times New Roman" w:hAnsi="Times New Roman" w:cs="Times New Roman"/>
          <w:sz w:val="28"/>
          <w:szCs w:val="28"/>
        </w:rPr>
        <w:t>техническое оснащение с обоснованием цен, включенных в смету на основании коммерческих предложений, с приложением не менее трех ценовых информаций;</w:t>
      </w:r>
    </w:p>
    <w:p w14:paraId="58CCE6A6" w14:textId="479CB263" w:rsidR="007D28A5" w:rsidRDefault="007D28A5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информацию о планируемом к приобретению оборудовании.</w:t>
      </w:r>
    </w:p>
    <w:p w14:paraId="6AF885B2" w14:textId="77777777" w:rsidR="00B32839" w:rsidRPr="00780151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5A6F">
        <w:rPr>
          <w:sz w:val="28"/>
          <w:szCs w:val="28"/>
        </w:rPr>
        <w:lastRenderedPageBreak/>
        <w:t xml:space="preserve">2.2. </w:t>
      </w:r>
      <w:r w:rsidRPr="00780151">
        <w:rPr>
          <w:sz w:val="28"/>
          <w:szCs w:val="28"/>
        </w:rPr>
        <w:t xml:space="preserve">Рассмотрение и проверка документов на полноту их представления </w:t>
      </w:r>
      <w:r w:rsidRPr="00780151">
        <w:rPr>
          <w:sz w:val="28"/>
          <w:szCs w:val="28"/>
        </w:rPr>
        <w:br/>
        <w:t>в соответствии с пунктом 2.1 настоящего Порядка осуществляется Департаментом в течение 10 рабочих дней с даты их представления.</w:t>
      </w:r>
    </w:p>
    <w:p w14:paraId="51DBAFCC" w14:textId="77777777" w:rsidR="002C42FF" w:rsidRPr="0099020A" w:rsidRDefault="00B32839" w:rsidP="00210C35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A6F">
        <w:rPr>
          <w:sz w:val="28"/>
          <w:szCs w:val="28"/>
        </w:rPr>
        <w:t xml:space="preserve">2.3. </w:t>
      </w:r>
      <w:r w:rsidR="002C42FF" w:rsidRPr="0099020A">
        <w:rPr>
          <w:rFonts w:ascii="Times New Roman" w:hAnsi="Times New Roman" w:cs="Times New Roman"/>
          <w:sz w:val="28"/>
          <w:szCs w:val="28"/>
        </w:rPr>
        <w:t>Требования, которым Учреждение должно соответствовать на 01 число месяца, предшествующего месяцу, в котором принимается решение о предоставлении субсидии на иные цели:</w:t>
      </w:r>
    </w:p>
    <w:p w14:paraId="0AF47798" w14:textId="73F40EFB" w:rsidR="00B32839" w:rsidRPr="00780151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80151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F9CA6EF" w14:textId="77777777" w:rsidR="00B32839" w:rsidRPr="00175A6F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80151">
        <w:rPr>
          <w:sz w:val="28"/>
          <w:szCs w:val="28"/>
        </w:rPr>
        <w:t xml:space="preserve">отсутствие просроченной задолженности по возврату в бюджет города </w:t>
      </w:r>
      <w:r>
        <w:rPr>
          <w:sz w:val="28"/>
          <w:szCs w:val="28"/>
        </w:rPr>
        <w:br/>
      </w:r>
      <w:r w:rsidRPr="00780151">
        <w:rPr>
          <w:sz w:val="28"/>
          <w:szCs w:val="28"/>
        </w:rPr>
        <w:t xml:space="preserve">Перми субсидий, бюджетных инвестиций, представленных в том числе в соответствии с иными правовыми актами, и иной просроченной задолженности </w:t>
      </w:r>
      <w:r>
        <w:rPr>
          <w:sz w:val="28"/>
          <w:szCs w:val="28"/>
        </w:rPr>
        <w:br/>
      </w:r>
      <w:r w:rsidRPr="00780151">
        <w:rPr>
          <w:sz w:val="28"/>
          <w:szCs w:val="28"/>
        </w:rPr>
        <w:t>перед бюджетом города Перми.</w:t>
      </w:r>
    </w:p>
    <w:p w14:paraId="17BCF8D1" w14:textId="77777777" w:rsidR="00B32839" w:rsidRPr="00175A6F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5A6F">
        <w:rPr>
          <w:sz w:val="28"/>
          <w:szCs w:val="28"/>
        </w:rPr>
        <w:t>2.4. Основания для отказа в предоставлении субсиди</w:t>
      </w:r>
      <w:r>
        <w:rPr>
          <w:sz w:val="28"/>
          <w:szCs w:val="28"/>
        </w:rPr>
        <w:t>й на иные цели</w:t>
      </w:r>
      <w:r w:rsidRPr="00175A6F">
        <w:rPr>
          <w:sz w:val="28"/>
          <w:szCs w:val="28"/>
        </w:rPr>
        <w:t>:</w:t>
      </w:r>
    </w:p>
    <w:p w14:paraId="47A2232C" w14:textId="77777777" w:rsidR="00B32839" w:rsidRPr="00175A6F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5A6F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предоставленных Учреждениями документов</w:t>
      </w:r>
      <w:r w:rsidRPr="00175A6F">
        <w:rPr>
          <w:sz w:val="28"/>
          <w:szCs w:val="28"/>
        </w:rPr>
        <w:t xml:space="preserve"> требованиям, </w:t>
      </w:r>
      <w:r>
        <w:rPr>
          <w:sz w:val="28"/>
          <w:szCs w:val="28"/>
        </w:rPr>
        <w:t>определенным в соответствии</w:t>
      </w:r>
      <w:r w:rsidRPr="00175A6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75A6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175A6F">
        <w:rPr>
          <w:sz w:val="28"/>
          <w:szCs w:val="28"/>
        </w:rPr>
        <w:t xml:space="preserve"> 2.</w:t>
      </w:r>
      <w:r>
        <w:rPr>
          <w:sz w:val="28"/>
          <w:szCs w:val="28"/>
        </w:rPr>
        <w:t>1</w:t>
      </w:r>
      <w:r w:rsidRPr="00175A6F">
        <w:rPr>
          <w:sz w:val="28"/>
          <w:szCs w:val="28"/>
        </w:rPr>
        <w:t xml:space="preserve"> настоящего Порядка, или непредставление (представление не в полном объеме) </w:t>
      </w:r>
      <w:r w:rsidRPr="00A41A48">
        <w:rPr>
          <w:sz w:val="28"/>
          <w:szCs w:val="28"/>
        </w:rPr>
        <w:t xml:space="preserve">указанных </w:t>
      </w:r>
      <w:r w:rsidRPr="00175A6F">
        <w:rPr>
          <w:sz w:val="28"/>
          <w:szCs w:val="28"/>
        </w:rPr>
        <w:t>документов;</w:t>
      </w:r>
    </w:p>
    <w:p w14:paraId="322C2022" w14:textId="77777777" w:rsidR="00B32839" w:rsidRPr="004819CC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819CC">
        <w:rPr>
          <w:sz w:val="28"/>
          <w:szCs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14:paraId="01B55C31" w14:textId="77777777" w:rsidR="007D28DA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F41A1">
        <w:rPr>
          <w:sz w:val="28"/>
          <w:szCs w:val="28"/>
        </w:rPr>
        <w:t xml:space="preserve">2.5. </w:t>
      </w:r>
      <w:r w:rsidR="007D28DA" w:rsidRPr="0099020A">
        <w:rPr>
          <w:sz w:val="28"/>
          <w:szCs w:val="28"/>
        </w:rPr>
        <w:t xml:space="preserve">Размер субсидий на иные цели определяется на основании предварительных смет расходов </w:t>
      </w:r>
      <w:r w:rsidR="007D28DA" w:rsidRPr="008F1335">
        <w:rPr>
          <w:color w:val="000000"/>
          <w:sz w:val="28"/>
          <w:szCs w:val="28"/>
        </w:rPr>
        <w:t>на оснащение муниципальных театров, находящихся в городах с численностью населения более 300 тыс. человек</w:t>
      </w:r>
      <w:r w:rsidR="007D28DA" w:rsidRPr="0099020A">
        <w:rPr>
          <w:sz w:val="28"/>
          <w:szCs w:val="28"/>
        </w:rPr>
        <w:t xml:space="preserve"> </w:t>
      </w:r>
      <w:r w:rsidR="007D28DA" w:rsidRPr="00050750">
        <w:rPr>
          <w:sz w:val="28"/>
          <w:szCs w:val="28"/>
        </w:rPr>
        <w:t>или сметы за отчетный период, или сметы на текущий финансовый год.</w:t>
      </w:r>
    </w:p>
    <w:p w14:paraId="71296639" w14:textId="74BC9537" w:rsidR="00B32839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Размер</w:t>
      </w:r>
      <w:r w:rsidRPr="00780151">
        <w:rPr>
          <w:sz w:val="28"/>
          <w:szCs w:val="28"/>
        </w:rPr>
        <w:t xml:space="preserve"> субсидий на иные цели</w:t>
      </w:r>
      <w:r>
        <w:rPr>
          <w:sz w:val="28"/>
          <w:szCs w:val="28"/>
        </w:rPr>
        <w:t xml:space="preserve"> </w:t>
      </w:r>
      <w:r w:rsidR="00AA723E">
        <w:rPr>
          <w:sz w:val="28"/>
          <w:szCs w:val="28"/>
        </w:rPr>
        <w:t xml:space="preserve">на 2023 год </w:t>
      </w:r>
      <w:r w:rsidRPr="00780151">
        <w:rPr>
          <w:sz w:val="28"/>
          <w:szCs w:val="28"/>
        </w:rPr>
        <w:t>устанавлива</w:t>
      </w:r>
      <w:r>
        <w:rPr>
          <w:sz w:val="28"/>
          <w:szCs w:val="28"/>
        </w:rPr>
        <w:t>е</w:t>
      </w:r>
      <w:r w:rsidRPr="00780151">
        <w:rPr>
          <w:sz w:val="28"/>
          <w:szCs w:val="28"/>
        </w:rPr>
        <w:t>тся</w:t>
      </w:r>
      <w:r>
        <w:rPr>
          <w:sz w:val="28"/>
          <w:szCs w:val="28"/>
        </w:rPr>
        <w:t xml:space="preserve"> приложением 2 к настоящему Порядку.</w:t>
      </w:r>
      <w:r w:rsidRPr="00780151">
        <w:rPr>
          <w:sz w:val="28"/>
          <w:szCs w:val="28"/>
        </w:rPr>
        <w:t xml:space="preserve"> </w:t>
      </w:r>
    </w:p>
    <w:p w14:paraId="5C438833" w14:textId="77777777" w:rsidR="00B32839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5A6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75A6F">
        <w:rPr>
          <w:sz w:val="28"/>
          <w:szCs w:val="28"/>
        </w:rPr>
        <w:t xml:space="preserve">. </w:t>
      </w:r>
      <w:r>
        <w:rPr>
          <w:sz w:val="28"/>
          <w:szCs w:val="28"/>
        </w:rPr>
        <w:t>Субсидии</w:t>
      </w:r>
      <w:r w:rsidRPr="002C64A6">
        <w:rPr>
          <w:sz w:val="28"/>
          <w:szCs w:val="28"/>
        </w:rPr>
        <w:t xml:space="preserve"> на иные цели предоставля</w:t>
      </w:r>
      <w:r>
        <w:rPr>
          <w:sz w:val="28"/>
          <w:szCs w:val="28"/>
        </w:rPr>
        <w:t>ю</w:t>
      </w:r>
      <w:r w:rsidRPr="002C64A6">
        <w:rPr>
          <w:sz w:val="28"/>
          <w:szCs w:val="28"/>
        </w:rPr>
        <w:t xml:space="preserve">тся в соответствии с соглашением о предоставлении субсидии из бюджета города Перми (далее – </w:t>
      </w:r>
      <w:r>
        <w:rPr>
          <w:sz w:val="28"/>
          <w:szCs w:val="28"/>
        </w:rPr>
        <w:t>С</w:t>
      </w:r>
      <w:r w:rsidRPr="002C64A6">
        <w:rPr>
          <w:sz w:val="28"/>
          <w:szCs w:val="28"/>
        </w:rPr>
        <w:t xml:space="preserve">оглашение), </w:t>
      </w:r>
      <w:r w:rsidRPr="00DF1A38">
        <w:rPr>
          <w:sz w:val="28"/>
          <w:szCs w:val="28"/>
        </w:rPr>
        <w:t xml:space="preserve">заключенным между Департаментом и Учреждением по типовой форме, утвержденной </w:t>
      </w:r>
      <w:r>
        <w:rPr>
          <w:sz w:val="28"/>
          <w:szCs w:val="28"/>
        </w:rPr>
        <w:t>приказом Министерства финансов Российской Федерации (далее –</w:t>
      </w:r>
      <w:r w:rsidRPr="00DF1A38">
        <w:rPr>
          <w:sz w:val="28"/>
          <w:szCs w:val="28"/>
        </w:rPr>
        <w:t xml:space="preserve"> типовая форма).</w:t>
      </w:r>
    </w:p>
    <w:p w14:paraId="500D697F" w14:textId="77777777" w:rsidR="00210C35" w:rsidRPr="0099020A" w:rsidRDefault="00210C35" w:rsidP="00210C35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>Заключение Соглашения на 2023 год осуществляется Департаментом не позднее 10 рабочих дней со дня перечисления межбюджетных трансфертов из бюджета Пермского края в бюджет города Перми.</w:t>
      </w:r>
    </w:p>
    <w:p w14:paraId="424C6333" w14:textId="635C7901" w:rsidR="00B32839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15905">
        <w:rPr>
          <w:sz w:val="28"/>
          <w:szCs w:val="28"/>
        </w:rPr>
        <w:t xml:space="preserve"> </w:t>
      </w:r>
      <w:r>
        <w:rPr>
          <w:sz w:val="28"/>
          <w:szCs w:val="28"/>
        </w:rPr>
        <w:t>2.8. Условиями заключения Соглашений являются:</w:t>
      </w:r>
    </w:p>
    <w:p w14:paraId="078662F0" w14:textId="77777777" w:rsidR="00B32839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8273F">
        <w:rPr>
          <w:sz w:val="28"/>
          <w:szCs w:val="28"/>
        </w:rPr>
        <w:t>соответствие Учреждений требованиям, установленным пунктом 2.3 настоящего Порядка;</w:t>
      </w:r>
    </w:p>
    <w:p w14:paraId="70C86F01" w14:textId="3BA3439D" w:rsidR="00210C35" w:rsidRPr="0099020A" w:rsidRDefault="00210C35" w:rsidP="00210C35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 xml:space="preserve">наличие бюджетных ассигнований для предоставления субсидий на иные цели в бюджете города Перми на очередной финансовый год и плановый период в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020A">
        <w:rPr>
          <w:rFonts w:ascii="Times New Roman" w:hAnsi="Times New Roman" w:cs="Times New Roman"/>
          <w:sz w:val="28"/>
          <w:szCs w:val="28"/>
        </w:rPr>
        <w:t>Культура города Перми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020A">
        <w:rPr>
          <w:rFonts w:ascii="Times New Roman" w:hAnsi="Times New Roman" w:cs="Times New Roman"/>
          <w:sz w:val="28"/>
          <w:szCs w:val="28"/>
        </w:rPr>
        <w:t>.</w:t>
      </w:r>
    </w:p>
    <w:p w14:paraId="72855893" w14:textId="77777777" w:rsidR="00B32839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14:paraId="00A3E48F" w14:textId="77777777" w:rsidR="00B32839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1A38">
        <w:rPr>
          <w:sz w:val="28"/>
          <w:szCs w:val="28"/>
        </w:rPr>
        <w:lastRenderedPageBreak/>
        <w:t>При внесении изменений в настоящий Порядок</w:t>
      </w:r>
      <w:r w:rsidRPr="00563152">
        <w:rPr>
          <w:sz w:val="28"/>
          <w:szCs w:val="28"/>
        </w:rPr>
        <w:t>, муниципальную программу «</w:t>
      </w:r>
      <w:r>
        <w:rPr>
          <w:sz w:val="28"/>
          <w:szCs w:val="28"/>
        </w:rPr>
        <w:t>Культура</w:t>
      </w:r>
      <w:r w:rsidRPr="00DF1A38">
        <w:rPr>
          <w:sz w:val="28"/>
          <w:szCs w:val="28"/>
        </w:rPr>
        <w:t xml:space="preserve"> города Перми</w:t>
      </w:r>
      <w:r w:rsidRPr="0056315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63152">
        <w:rPr>
          <w:sz w:val="28"/>
          <w:szCs w:val="28"/>
        </w:rPr>
        <w:t xml:space="preserve"> </w:t>
      </w:r>
      <w:r w:rsidRPr="00DF1A38">
        <w:rPr>
          <w:sz w:val="28"/>
          <w:szCs w:val="28"/>
        </w:rPr>
        <w:t xml:space="preserve">требующих внесения изменений в Соглашение, дополнительные </w:t>
      </w:r>
      <w:r>
        <w:rPr>
          <w:sz w:val="28"/>
          <w:szCs w:val="28"/>
        </w:rPr>
        <w:t>соглашения заключаются в течение</w:t>
      </w:r>
      <w:r w:rsidRPr="00DF1A38">
        <w:rPr>
          <w:sz w:val="28"/>
          <w:szCs w:val="28"/>
        </w:rPr>
        <w:t xml:space="preserve"> 10 рабочих дней со дня вступления в силу изменений в указанные правовые акты.</w:t>
      </w:r>
    </w:p>
    <w:p w14:paraId="50CB106B" w14:textId="77777777" w:rsidR="00210C35" w:rsidRPr="0099020A" w:rsidRDefault="00B32839" w:rsidP="0021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2.10.</w:t>
      </w:r>
      <w:r w:rsidRPr="00563152">
        <w:rPr>
          <w:sz w:val="28"/>
          <w:szCs w:val="28"/>
        </w:rPr>
        <w:t xml:space="preserve"> </w:t>
      </w:r>
      <w:r w:rsidR="00210C35" w:rsidRPr="0099020A">
        <w:rPr>
          <w:rFonts w:ascii="Times New Roman" w:hAnsi="Times New Roman" w:cs="Times New Roman"/>
          <w:sz w:val="28"/>
          <w:szCs w:val="28"/>
        </w:rPr>
        <w:t>Субсидии на иные цели перечисляются Учреждениям в сроки, установленные Соглашением. Периодичность перечисления субсидий на иные цели - в течение года с учетом срока предоставления межбюджетных трансфертов.</w:t>
      </w:r>
    </w:p>
    <w:p w14:paraId="24AD19CA" w14:textId="1941C213" w:rsidR="00B32839" w:rsidRPr="00175A6F" w:rsidRDefault="00B32839" w:rsidP="00012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75A6F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175A6F">
        <w:rPr>
          <w:sz w:val="28"/>
          <w:szCs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14:paraId="1FC317B7" w14:textId="47E65BB4" w:rsidR="00B32839" w:rsidRDefault="00B32839" w:rsidP="00012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75A6F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75A6F">
        <w:rPr>
          <w:sz w:val="28"/>
          <w:szCs w:val="28"/>
        </w:rPr>
        <w:t>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14:paraId="1A718197" w14:textId="77777777" w:rsidR="00B32839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1A38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14:paraId="710FC227" w14:textId="40340AF5" w:rsidR="00210C35" w:rsidRPr="00E15712" w:rsidRDefault="00B32839" w:rsidP="00210C35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712">
        <w:rPr>
          <w:rFonts w:ascii="Times New Roman" w:hAnsi="Times New Roman" w:cs="Times New Roman"/>
          <w:sz w:val="28"/>
          <w:szCs w:val="28"/>
        </w:rPr>
        <w:t xml:space="preserve">2.13. </w:t>
      </w:r>
      <w:r w:rsidR="00210C35" w:rsidRPr="00E15712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субсидий на иные цели являются </w:t>
      </w:r>
      <w:r w:rsidR="00E15712" w:rsidRPr="00E15712">
        <w:rPr>
          <w:rFonts w:ascii="Times New Roman" w:hAnsi="Times New Roman" w:cs="Times New Roman"/>
          <w:sz w:val="28"/>
          <w:szCs w:val="28"/>
        </w:rPr>
        <w:t>число посещений муниципальных театров</w:t>
      </w:r>
      <w:r w:rsidR="00E15712" w:rsidRPr="00E15712">
        <w:rPr>
          <w:rFonts w:ascii="Times New Roman" w:hAnsi="Times New Roman" w:cs="Times New Roman"/>
          <w:sz w:val="28"/>
          <w:szCs w:val="28"/>
        </w:rPr>
        <w:t xml:space="preserve">, </w:t>
      </w:r>
      <w:r w:rsidR="00E15712" w:rsidRPr="00E15712">
        <w:rPr>
          <w:rFonts w:ascii="Times New Roman" w:hAnsi="Times New Roman" w:cs="Times New Roman"/>
          <w:sz w:val="28"/>
          <w:szCs w:val="28"/>
        </w:rPr>
        <w:t>количество приобретаемого технического и технологического оборудования, необходимого для осуществления творческой деятельности (включая приобретение и установку кресел сидений-трансформеров, телескопических трибун, кресельных групп, стульев для зрительного зала; приобретение оборудования для формирования доступной среды с учетом потребностей маломобильных групп населения и лиц с ограниченными возможностями здоровья)</w:t>
      </w:r>
      <w:r w:rsidR="00210C35" w:rsidRPr="00E15712">
        <w:rPr>
          <w:rFonts w:ascii="Times New Roman" w:hAnsi="Times New Roman" w:cs="Times New Roman"/>
          <w:sz w:val="28"/>
          <w:szCs w:val="28"/>
        </w:rPr>
        <w:t xml:space="preserve"> в рамках выполнения мероприятий муниципальной программы </w:t>
      </w:r>
      <w:r w:rsidR="00D327AF" w:rsidRPr="00E15712">
        <w:rPr>
          <w:rFonts w:ascii="Times New Roman" w:hAnsi="Times New Roman" w:cs="Times New Roman"/>
          <w:sz w:val="28"/>
          <w:szCs w:val="28"/>
        </w:rPr>
        <w:t>«</w:t>
      </w:r>
      <w:r w:rsidR="00210C35" w:rsidRPr="00E15712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D327AF" w:rsidRPr="00E15712">
        <w:rPr>
          <w:rFonts w:ascii="Times New Roman" w:hAnsi="Times New Roman" w:cs="Times New Roman"/>
          <w:sz w:val="28"/>
          <w:szCs w:val="28"/>
        </w:rPr>
        <w:t>»</w:t>
      </w:r>
      <w:r w:rsidR="00210C35" w:rsidRPr="00E15712">
        <w:rPr>
          <w:rFonts w:ascii="Times New Roman" w:hAnsi="Times New Roman" w:cs="Times New Roman"/>
          <w:sz w:val="28"/>
          <w:szCs w:val="28"/>
        </w:rPr>
        <w:t>.</w:t>
      </w:r>
    </w:p>
    <w:p w14:paraId="049854FF" w14:textId="77777777" w:rsidR="00210C35" w:rsidRPr="0099020A" w:rsidRDefault="00210C35" w:rsidP="00210C35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>План мероприятий по достижению результатов предоставления субсидий на иные цели устанавливается Соглашением.</w:t>
      </w:r>
    </w:p>
    <w:p w14:paraId="0F853F3C" w14:textId="630173CE" w:rsidR="00B32839" w:rsidRPr="00175A6F" w:rsidRDefault="00B32839" w:rsidP="0021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05D79391" w14:textId="77777777" w:rsidR="00B32839" w:rsidRDefault="00B32839" w:rsidP="00210C3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3A44C455" w14:textId="77777777" w:rsidR="00B32839" w:rsidRPr="00D216D1" w:rsidRDefault="00B32839" w:rsidP="00210C3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III</w:t>
      </w:r>
      <w:r w:rsidRPr="00C303F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F4354">
        <w:rPr>
          <w:b/>
          <w:sz w:val="28"/>
          <w:szCs w:val="28"/>
        </w:rPr>
        <w:t>Требования к отчетности</w:t>
      </w:r>
    </w:p>
    <w:p w14:paraId="7B2CB7DF" w14:textId="77777777" w:rsidR="00B32839" w:rsidRPr="003F4354" w:rsidRDefault="00B32839" w:rsidP="00210C35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14:paraId="4122972F" w14:textId="77777777" w:rsidR="00882C7B" w:rsidRPr="008419B3" w:rsidRDefault="00882C7B" w:rsidP="00882C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419B3">
        <w:rPr>
          <w:sz w:val="28"/>
          <w:szCs w:val="28"/>
        </w:rPr>
        <w:t xml:space="preserve">3.1. Учреждения представляют в Департамент в установленные настоящим Порядком сроки следующую отчетность (далее </w:t>
      </w:r>
      <w:r>
        <w:rPr>
          <w:sz w:val="28"/>
          <w:szCs w:val="28"/>
        </w:rPr>
        <w:t>–</w:t>
      </w:r>
      <w:r w:rsidRPr="008419B3">
        <w:rPr>
          <w:sz w:val="28"/>
          <w:szCs w:val="28"/>
        </w:rPr>
        <w:t xml:space="preserve"> Отчеты):</w:t>
      </w:r>
    </w:p>
    <w:p w14:paraId="670ECD66" w14:textId="77777777" w:rsidR="00882C7B" w:rsidRPr="008419B3" w:rsidRDefault="00882C7B" w:rsidP="00882C7B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9B3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является субсидии на иные цели по форме согласно приложению 5 к типовой форме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419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AAE67" w14:textId="77777777" w:rsidR="00882C7B" w:rsidRPr="008419B3" w:rsidRDefault="00882C7B" w:rsidP="00882C7B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B3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419B3">
        <w:rPr>
          <w:rFonts w:ascii="Times New Roman" w:hAnsi="Times New Roman" w:cs="Times New Roman"/>
          <w:sz w:val="28"/>
          <w:szCs w:val="28"/>
        </w:rPr>
        <w:t>на иные цели по форме согласно приложению 6 к типовой форме;</w:t>
      </w:r>
    </w:p>
    <w:p w14:paraId="6F3171EB" w14:textId="77777777" w:rsidR="00882C7B" w:rsidRPr="008419B3" w:rsidRDefault="00882C7B" w:rsidP="00882C7B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B3">
        <w:rPr>
          <w:rFonts w:ascii="Times New Roman" w:hAnsi="Times New Roman" w:cs="Times New Roman"/>
          <w:sz w:val="28"/>
          <w:szCs w:val="28"/>
        </w:rPr>
        <w:t>отчет о реализации плана мероприятий по достижению результатов предоставления субсидии на иные цели по форме согласно приложению 7 к типовой форме.</w:t>
      </w:r>
    </w:p>
    <w:p w14:paraId="56EC2FAB" w14:textId="77777777" w:rsidR="00882C7B" w:rsidRPr="008419B3" w:rsidRDefault="00882C7B" w:rsidP="00882C7B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9B3">
        <w:rPr>
          <w:rFonts w:ascii="Times New Roman" w:hAnsi="Times New Roman" w:cs="Times New Roman"/>
          <w:sz w:val="28"/>
          <w:szCs w:val="28"/>
        </w:rPr>
        <w:t>3.2. Отчеты представляются нарастающим итогом в следующие сроки:</w:t>
      </w:r>
    </w:p>
    <w:p w14:paraId="5DE683CC" w14:textId="6BD3D606" w:rsidR="00882C7B" w:rsidRPr="008419B3" w:rsidRDefault="00882C7B" w:rsidP="00D216D1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9B3">
        <w:rPr>
          <w:rFonts w:ascii="Times New Roman" w:hAnsi="Times New Roman" w:cs="Times New Roman"/>
          <w:sz w:val="28"/>
          <w:szCs w:val="28"/>
        </w:rPr>
        <w:t>3.2.1. отчет о расходах, источником финансового обеспечения которых является субсидии на иные цели, представляется</w:t>
      </w:r>
      <w:r w:rsidR="00D216D1">
        <w:rPr>
          <w:rFonts w:ascii="Times New Roman" w:hAnsi="Times New Roman" w:cs="Times New Roman"/>
          <w:sz w:val="28"/>
          <w:szCs w:val="28"/>
        </w:rPr>
        <w:t xml:space="preserve"> </w:t>
      </w:r>
      <w:r w:rsidRPr="008419B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216D1" w:rsidRPr="00D216D1">
        <w:rPr>
          <w:rFonts w:ascii="Times New Roman" w:hAnsi="Times New Roman" w:cs="Times New Roman"/>
          <w:sz w:val="28"/>
          <w:szCs w:val="28"/>
        </w:rPr>
        <w:t>5</w:t>
      </w:r>
      <w:r w:rsidRPr="008419B3">
        <w:rPr>
          <w:rFonts w:ascii="Times New Roman" w:hAnsi="Times New Roman" w:cs="Times New Roman"/>
          <w:sz w:val="28"/>
          <w:szCs w:val="28"/>
        </w:rPr>
        <w:t xml:space="preserve"> </w:t>
      </w:r>
      <w:r w:rsidR="00D216D1">
        <w:rPr>
          <w:rFonts w:ascii="Times New Roman" w:hAnsi="Times New Roman" w:cs="Times New Roman"/>
          <w:sz w:val="28"/>
          <w:szCs w:val="28"/>
        </w:rPr>
        <w:t>рабочего дня</w:t>
      </w:r>
      <w:r w:rsidRPr="008419B3">
        <w:rPr>
          <w:rFonts w:ascii="Times New Roman" w:hAnsi="Times New Roman" w:cs="Times New Roman"/>
          <w:sz w:val="28"/>
          <w:szCs w:val="28"/>
        </w:rPr>
        <w:t>, следующего за отчетным кварталом;</w:t>
      </w:r>
    </w:p>
    <w:p w14:paraId="1164B7C3" w14:textId="780DC98D" w:rsidR="00882C7B" w:rsidRPr="008419B3" w:rsidRDefault="00882C7B" w:rsidP="00882C7B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9B3">
        <w:rPr>
          <w:rFonts w:ascii="Times New Roman" w:hAnsi="Times New Roman" w:cs="Times New Roman"/>
          <w:sz w:val="28"/>
          <w:szCs w:val="28"/>
        </w:rPr>
        <w:lastRenderedPageBreak/>
        <w:t xml:space="preserve">3.2.2. отчет о достижении значений результатов предоставления субсидии на иные цели представляется не позднее </w:t>
      </w:r>
      <w:r w:rsidR="00D216D1">
        <w:rPr>
          <w:rFonts w:ascii="Times New Roman" w:hAnsi="Times New Roman" w:cs="Times New Roman"/>
          <w:sz w:val="28"/>
          <w:szCs w:val="28"/>
        </w:rPr>
        <w:t>1</w:t>
      </w:r>
      <w:r w:rsidRPr="008419B3">
        <w:rPr>
          <w:rFonts w:ascii="Times New Roman" w:hAnsi="Times New Roman" w:cs="Times New Roman"/>
          <w:sz w:val="28"/>
          <w:szCs w:val="28"/>
        </w:rPr>
        <w:t xml:space="preserve"> </w:t>
      </w:r>
      <w:r w:rsidR="00D216D1">
        <w:rPr>
          <w:rFonts w:ascii="Times New Roman" w:hAnsi="Times New Roman" w:cs="Times New Roman"/>
          <w:sz w:val="28"/>
          <w:szCs w:val="28"/>
        </w:rPr>
        <w:t>рабочего дня</w:t>
      </w:r>
      <w:r w:rsidRPr="008419B3">
        <w:rPr>
          <w:rFonts w:ascii="Times New Roman" w:hAnsi="Times New Roman" w:cs="Times New Roman"/>
          <w:sz w:val="28"/>
          <w:szCs w:val="28"/>
        </w:rPr>
        <w:t xml:space="preserve">, следующего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8419B3">
        <w:rPr>
          <w:rFonts w:ascii="Times New Roman" w:hAnsi="Times New Roman" w:cs="Times New Roman"/>
          <w:sz w:val="28"/>
          <w:szCs w:val="28"/>
        </w:rPr>
        <w:t>за отчетным</w:t>
      </w:r>
      <w:r w:rsidR="00D216D1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8419B3">
        <w:rPr>
          <w:rFonts w:ascii="Times New Roman" w:hAnsi="Times New Roman" w:cs="Times New Roman"/>
          <w:sz w:val="28"/>
          <w:szCs w:val="28"/>
        </w:rPr>
        <w:t>;</w:t>
      </w:r>
    </w:p>
    <w:p w14:paraId="5FEA7A32" w14:textId="745D5D51" w:rsidR="00882C7B" w:rsidRPr="008419B3" w:rsidRDefault="00882C7B" w:rsidP="00882C7B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9B3">
        <w:rPr>
          <w:rFonts w:ascii="Times New Roman" w:hAnsi="Times New Roman" w:cs="Times New Roman"/>
          <w:sz w:val="28"/>
          <w:szCs w:val="28"/>
        </w:rPr>
        <w:t xml:space="preserve">3.2.3. отчет о реализации плана мероприятий по достижению результатов предоставления субсидии на иные цели представляется ежегодно не позднее </w:t>
      </w:r>
      <w:r w:rsidR="00D216D1">
        <w:rPr>
          <w:rFonts w:ascii="Times New Roman" w:hAnsi="Times New Roman" w:cs="Times New Roman"/>
          <w:sz w:val="28"/>
          <w:szCs w:val="28"/>
        </w:rPr>
        <w:t>1</w:t>
      </w:r>
      <w:r w:rsidRPr="008419B3">
        <w:rPr>
          <w:rFonts w:ascii="Times New Roman" w:hAnsi="Times New Roman" w:cs="Times New Roman"/>
          <w:sz w:val="28"/>
          <w:szCs w:val="28"/>
        </w:rPr>
        <w:t xml:space="preserve"> </w:t>
      </w:r>
      <w:r w:rsidR="00D216D1">
        <w:rPr>
          <w:rFonts w:ascii="Times New Roman" w:hAnsi="Times New Roman" w:cs="Times New Roman"/>
          <w:sz w:val="28"/>
          <w:szCs w:val="28"/>
        </w:rPr>
        <w:t>рабочего дня</w:t>
      </w:r>
      <w:r w:rsidRPr="008419B3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="00D216D1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8419B3">
        <w:rPr>
          <w:rFonts w:ascii="Times New Roman" w:hAnsi="Times New Roman" w:cs="Times New Roman"/>
          <w:sz w:val="28"/>
          <w:szCs w:val="28"/>
        </w:rPr>
        <w:t>.</w:t>
      </w:r>
    </w:p>
    <w:p w14:paraId="415EBF82" w14:textId="77777777" w:rsidR="00882C7B" w:rsidRPr="008419B3" w:rsidRDefault="00882C7B" w:rsidP="00882C7B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9B3">
        <w:rPr>
          <w:rFonts w:ascii="Times New Roman" w:hAnsi="Times New Roman" w:cs="Times New Roman"/>
          <w:sz w:val="28"/>
          <w:szCs w:val="28"/>
        </w:rPr>
        <w:t>3.3. Контроль за своевременностью представления Отчетов и достоверностью отчетных данных возлагается на руководителя Учреждения.</w:t>
      </w:r>
    </w:p>
    <w:p w14:paraId="42C34574" w14:textId="6AE5B4EB" w:rsidR="00794ACB" w:rsidRPr="003F4354" w:rsidRDefault="00882C7B" w:rsidP="0088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419B3">
        <w:rPr>
          <w:sz w:val="28"/>
          <w:szCs w:val="28"/>
        </w:rPr>
        <w:t>3.4. Департамент имеет право устанавливать в Соглашении дополнительные формы отчетов и сроки их предоставления Учреждениями</w:t>
      </w:r>
      <w:r w:rsidR="00794ACB">
        <w:rPr>
          <w:sz w:val="28"/>
          <w:szCs w:val="28"/>
        </w:rPr>
        <w:t>.</w:t>
      </w:r>
    </w:p>
    <w:p w14:paraId="63CEF962" w14:textId="77777777" w:rsidR="00B32839" w:rsidRPr="003F4354" w:rsidRDefault="00B32839" w:rsidP="00210C3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16420496" w14:textId="77777777" w:rsidR="00B32839" w:rsidRPr="003F4354" w:rsidRDefault="00B32839" w:rsidP="00210C35">
      <w:pPr>
        <w:widowControl w:val="0"/>
        <w:autoSpaceDE w:val="0"/>
        <w:autoSpaceDN w:val="0"/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303F2">
        <w:rPr>
          <w:b/>
          <w:sz w:val="28"/>
          <w:szCs w:val="28"/>
        </w:rPr>
        <w:t xml:space="preserve">. </w:t>
      </w:r>
      <w:r w:rsidRPr="003F4354">
        <w:rPr>
          <w:b/>
          <w:sz w:val="28"/>
          <w:szCs w:val="28"/>
        </w:rPr>
        <w:t>Порядок осуществления контроля</w:t>
      </w:r>
      <w:r>
        <w:rPr>
          <w:b/>
          <w:sz w:val="28"/>
          <w:szCs w:val="28"/>
        </w:rPr>
        <w:t xml:space="preserve"> </w:t>
      </w:r>
      <w:r w:rsidRPr="003F4354">
        <w:rPr>
          <w:b/>
          <w:sz w:val="28"/>
          <w:szCs w:val="28"/>
        </w:rPr>
        <w:t xml:space="preserve">за соблюдением </w:t>
      </w:r>
      <w:r>
        <w:rPr>
          <w:b/>
          <w:sz w:val="28"/>
          <w:szCs w:val="28"/>
        </w:rPr>
        <w:br/>
      </w:r>
      <w:r w:rsidRPr="003F4354">
        <w:rPr>
          <w:b/>
          <w:sz w:val="28"/>
          <w:szCs w:val="28"/>
        </w:rPr>
        <w:t>целей, условий и порядка предоставления субсидий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иные цели </w:t>
      </w:r>
      <w:r>
        <w:rPr>
          <w:b/>
          <w:bCs/>
          <w:sz w:val="28"/>
          <w:szCs w:val="28"/>
        </w:rPr>
        <w:br/>
      </w:r>
      <w:r w:rsidRPr="003F4354">
        <w:rPr>
          <w:b/>
          <w:bCs/>
          <w:sz w:val="28"/>
          <w:szCs w:val="28"/>
        </w:rPr>
        <w:t>и ответственность за их несоблюдение</w:t>
      </w:r>
    </w:p>
    <w:p w14:paraId="7DB6BC1D" w14:textId="77777777" w:rsidR="00B32839" w:rsidRPr="00175A6F" w:rsidRDefault="00B32839" w:rsidP="00210C3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3BD61AE2" w14:textId="77777777" w:rsidR="007A087E" w:rsidRPr="004F50CD" w:rsidRDefault="007A087E" w:rsidP="004F50CD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Учреждениями субсидий на иные цели.</w:t>
      </w:r>
    </w:p>
    <w:p w14:paraId="1FD22F90" w14:textId="77777777" w:rsidR="007A087E" w:rsidRPr="004F50CD" w:rsidRDefault="007A087E" w:rsidP="004F50CD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4.2. Учреждения несут ответственность за несоблюдение целей и условий их предоставления, установленных настоящим Порядком.</w:t>
      </w:r>
    </w:p>
    <w:p w14:paraId="5D776A86" w14:textId="77777777" w:rsidR="007A087E" w:rsidRPr="004F50CD" w:rsidRDefault="007A087E" w:rsidP="004F50CD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14:paraId="493E6DE5" w14:textId="77777777" w:rsidR="007A087E" w:rsidRPr="004F50CD" w:rsidRDefault="007A087E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требования Департамента - в течение 30 календарных дней со дня получения Учреждением соответствующего требования;</w:t>
      </w:r>
    </w:p>
    <w:p w14:paraId="7B0AD483" w14:textId="77777777" w:rsidR="007A087E" w:rsidRPr="004F50CD" w:rsidRDefault="007A087E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представления и (или) предписания уполномоченного органа муниципального финансового контроля - в срок, установленный в соответствии с бюджетным законодательством Российской Федерации.</w:t>
      </w:r>
    </w:p>
    <w:p w14:paraId="69879C20" w14:textId="77777777" w:rsidR="007A087E" w:rsidRPr="004F50CD" w:rsidRDefault="007A087E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невыполнения Учреждениями требования о возврате субсидий на иные цели Департамент обеспечивает взыскание субсидий на иные цели в судебном порядке в соответствии с действующим законодательством.</w:t>
      </w:r>
    </w:p>
    <w:p w14:paraId="1228B121" w14:textId="77777777" w:rsidR="004F50CD" w:rsidRPr="004F50CD" w:rsidRDefault="004F50CD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В случае недостижения результата предоставлений субсидий на иные цели, установленного </w:t>
      </w:r>
      <w:hyperlink w:anchor="P85">
        <w:r w:rsidRPr="004F50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2.13</w:t>
        </w:r>
      </w:hyperlink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субсидии на иные цели подлежат возврату в доход бюджета в течение 25 рабочих дней со дня выявления указанного недостижения.</w:t>
      </w:r>
    </w:p>
    <w:p w14:paraId="3E200293" w14:textId="77777777" w:rsidR="004F50CD" w:rsidRPr="004F50CD" w:rsidRDefault="004F50CD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4.5. Остатки субсидий на иные цели, предоставленные за счет средств бюджета города Перми по состоянию на 01 января очередного финансового года, не использованные в текущем финансовом году, подлежат перечислению Учреждениями в доход бюджета города Перми не позднее первых 4 рабочих дней очередного финансового года.</w:t>
      </w:r>
    </w:p>
    <w:p w14:paraId="6D0F9518" w14:textId="77777777" w:rsidR="004F50CD" w:rsidRPr="004F50CD" w:rsidRDefault="004F50CD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на те же цели на основании запросов 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Учреждений в соответствии с решением Департамента, оформленным приказом начальника Департамента.</w:t>
      </w:r>
    </w:p>
    <w:p w14:paraId="09D7B5CE" w14:textId="77777777" w:rsidR="004F50CD" w:rsidRPr="004F50CD" w:rsidRDefault="004F50CD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возврате остатков субсидий на иные цели принимается Департаментом по итогам рассмотрения запросов Учреждений, представленных в Департамент в течение 20 рабочих дней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14:paraId="33664B85" w14:textId="05CD2C74" w:rsidR="004F50CD" w:rsidRPr="004F50CD" w:rsidRDefault="004F50CD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принимает решение о возврате остатков субсидий на иные цели в течение 30 рабочих дней с даты</w:t>
      </w:r>
      <w:r w:rsidR="00D4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</w:t>
      </w:r>
      <w:r w:rsidR="00D4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указанной в абзаце третьем настоящего пункта информации, но не позднее 20 мая текущего года.</w:t>
      </w:r>
    </w:p>
    <w:p w14:paraId="766C032E" w14:textId="77777777" w:rsidR="004F50CD" w:rsidRPr="004F50CD" w:rsidRDefault="004F50CD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14:paraId="28C3020F" w14:textId="77777777" w:rsidR="004F50CD" w:rsidRPr="004F50CD" w:rsidRDefault="004F50CD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неиспользованные остатки субсидии на иные цели не перечислены Учреждениями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14:paraId="3C4B646E" w14:textId="77777777" w:rsidR="004F50CD" w:rsidRPr="004F50CD" w:rsidRDefault="004F50CD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Неиспользованные остатки субсидий на иные цели, предоставленные за счет средств бюджета Российской Федерации и бюджета Пермского края, в отношении которых не принято решение о направлении их на те же цели в текущем финансовом году, подлежат возврату в бюджет города Перми с последующим возвратом в установленном порядке в бюджет Российской Федерации и бюджет Пермского края не позднее первых 15 рабочих дней текущего финансового года.</w:t>
      </w:r>
    </w:p>
    <w:p w14:paraId="777CDF31" w14:textId="0713830B" w:rsidR="004F50CD" w:rsidRPr="004F50CD" w:rsidRDefault="004F50CD" w:rsidP="00933199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</w:t>
      </w:r>
      <w:r w:rsidR="007D1A6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1A6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расходы автономного учреждения, источником</w:t>
      </w:r>
      <w:r w:rsidR="00D4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 которых должны являться субсидии на иные цели,</w:t>
      </w:r>
      <w:r w:rsidR="00D4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осуществлены за счет средств этого учреждения, получаемых автономным</w:t>
      </w:r>
      <w:r w:rsidR="00933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 от приносящей доход деятельности, и со средствами, поступающими</w:t>
      </w:r>
      <w:r w:rsidR="00933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автономному    учреждению   на   финансовое   обеспечение   выполнения   им</w:t>
      </w:r>
      <w:r w:rsidR="00933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задания, автономное учреждение вправе осуществить возмещение</w:t>
      </w:r>
      <w:r w:rsidR="00933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расходов за счет субсидий на иные цели после проверки документов,</w:t>
      </w:r>
      <w:r w:rsidR="00933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 подлежащие возмещению расходы.</w:t>
      </w:r>
    </w:p>
    <w:p w14:paraId="0C8B45A7" w14:textId="77777777" w:rsidR="004F50CD" w:rsidRPr="004F50CD" w:rsidRDefault="004F50CD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расходов Учреждения осуществляется после согласования их возмещения Департаментом в порядке, утвержденном распоряжением заместителя главы администрации города Перми - начальника департамента финансов администрации города Перми.</w:t>
      </w:r>
    </w:p>
    <w:p w14:paraId="3269549D" w14:textId="17E69D1E" w:rsidR="004F50CD" w:rsidRPr="004F50CD" w:rsidRDefault="004F50CD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D1A6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поступления средств от возврата ранее произведенных Учреждениями выплат, источником финансового обеспечения которых являются субсидии на иные цели, для достижения целей, установленных при предоставлении субсидий на иные цели, Департамент в течение 30 рабочих дней с даты их поступления в Учреждения принимает решение путем издания приказа об использовании в текущем финансовом году указанных средств.</w:t>
      </w:r>
    </w:p>
    <w:p w14:paraId="0DDFDDC2" w14:textId="77777777" w:rsidR="004F50CD" w:rsidRPr="004F50CD" w:rsidRDefault="004F50CD" w:rsidP="00816E61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Департамента об использовании в текущем финансовом году указан</w:t>
      </w:r>
      <w:r w:rsidRPr="004F50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средств принимается при наличии потребности Учреждений по итогам рассмотрения запросов, представленных Учреждениями в Департамент в течение 30 рабочих дней с даты поступления средств в Учреждения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14:paraId="217422F6" w14:textId="77777777" w:rsidR="00B32839" w:rsidRPr="004F50CD" w:rsidRDefault="00B32839" w:rsidP="00816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37D24DA" w14:textId="77777777" w:rsidR="00CB7BED" w:rsidRPr="00B32839" w:rsidRDefault="00CB7BED" w:rsidP="004F50CD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01AD93F5" w14:textId="77777777" w:rsidR="00857681" w:rsidRDefault="00857681" w:rsidP="004F50CD">
      <w:pPr>
        <w:spacing w:after="0" w:line="240" w:lineRule="auto"/>
        <w:jc w:val="both"/>
        <w:rPr>
          <w:sz w:val="28"/>
          <w:szCs w:val="28"/>
          <w:lang w:val="x-none" w:eastAsia="ru-RU"/>
        </w:rPr>
      </w:pPr>
    </w:p>
    <w:p w14:paraId="74003FFA" w14:textId="77777777" w:rsidR="00857681" w:rsidRPr="00CB7BED" w:rsidRDefault="00857681" w:rsidP="00D03443">
      <w:pPr>
        <w:spacing w:after="0" w:line="240" w:lineRule="exact"/>
        <w:jc w:val="both"/>
        <w:rPr>
          <w:sz w:val="28"/>
          <w:szCs w:val="28"/>
          <w:lang w:val="x-none" w:eastAsia="ru-RU"/>
        </w:rPr>
        <w:sectPr w:rsidR="00857681" w:rsidRPr="00CB7BED" w:rsidSect="00A4390B">
          <w:headerReference w:type="even" r:id="rId10"/>
          <w:headerReference w:type="default" r:id="rId11"/>
          <w:footerReference w:type="default" r:id="rId12"/>
          <w:pgSz w:w="11900" w:h="16820"/>
          <w:pgMar w:top="1134" w:right="560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14:paraId="771273AC" w14:textId="77777777" w:rsidR="00816E61" w:rsidRPr="0099020A" w:rsidRDefault="00816E61" w:rsidP="00050750">
      <w:pPr>
        <w:pStyle w:val="ConsPlusNormal"/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9EC7B68" w14:textId="77777777" w:rsidR="00816E61" w:rsidRPr="0099020A" w:rsidRDefault="00816E61" w:rsidP="00050750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132818016"/>
      <w:r w:rsidRPr="0099020A">
        <w:rPr>
          <w:rFonts w:ascii="Times New Roman" w:hAnsi="Times New Roman" w:cs="Times New Roman"/>
          <w:sz w:val="28"/>
          <w:szCs w:val="28"/>
        </w:rPr>
        <w:t>к Порядку</w:t>
      </w:r>
    </w:p>
    <w:p w14:paraId="20470A3E" w14:textId="77777777" w:rsidR="00816E61" w:rsidRPr="0099020A" w:rsidRDefault="00816E61" w:rsidP="00050750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>определения объема и условий</w:t>
      </w:r>
    </w:p>
    <w:p w14:paraId="6060AE9C" w14:textId="77777777" w:rsidR="00816E61" w:rsidRPr="0099020A" w:rsidRDefault="00816E61" w:rsidP="00050750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>предоставления бюджетным</w:t>
      </w:r>
    </w:p>
    <w:p w14:paraId="78177873" w14:textId="77777777" w:rsidR="00816E61" w:rsidRPr="0099020A" w:rsidRDefault="00816E61" w:rsidP="00050750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>и автономным учреждениям</w:t>
      </w:r>
    </w:p>
    <w:p w14:paraId="7811065D" w14:textId="48A6F0BC" w:rsidR="00816E61" w:rsidRDefault="00816E61" w:rsidP="00050750">
      <w:pPr>
        <w:pStyle w:val="ConsPlusNormal"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 xml:space="preserve">субсидий на иные цели </w:t>
      </w:r>
      <w:r w:rsidR="00CD7566" w:rsidRPr="00CD7566">
        <w:rPr>
          <w:rFonts w:ascii="Times New Roman" w:hAnsi="Times New Roman" w:cs="Times New Roman"/>
          <w:sz w:val="28"/>
          <w:szCs w:val="28"/>
        </w:rPr>
        <w:t>на оснащение муниципальных театров, находящихся в городах с численностью населения более 300 тыс. человек</w:t>
      </w:r>
    </w:p>
    <w:bookmarkEnd w:id="5"/>
    <w:p w14:paraId="6CD18F59" w14:textId="77777777" w:rsidR="00CD7566" w:rsidRPr="0099020A" w:rsidRDefault="00CD7566" w:rsidP="00CD7566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02E0569" w14:textId="77777777" w:rsidR="00816E61" w:rsidRPr="0099020A" w:rsidRDefault="00816E61" w:rsidP="00344E18">
      <w:pPr>
        <w:pStyle w:val="ConsPlusNormal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59"/>
      <w:bookmarkEnd w:id="6"/>
      <w:r w:rsidRPr="0099020A">
        <w:rPr>
          <w:rFonts w:ascii="Times New Roman" w:hAnsi="Times New Roman" w:cs="Times New Roman"/>
          <w:sz w:val="28"/>
          <w:szCs w:val="28"/>
        </w:rPr>
        <w:t>РАСЧЕТ-ОБОСНОВАНИЕ</w:t>
      </w:r>
    </w:p>
    <w:p w14:paraId="693F6989" w14:textId="14467286" w:rsidR="003E436B" w:rsidRPr="003E436B" w:rsidRDefault="00816E61" w:rsidP="00050750">
      <w:pPr>
        <w:pStyle w:val="ConsPlusNormal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 xml:space="preserve">суммы субсидий на иные цели на </w:t>
      </w:r>
      <w:r w:rsidR="003E436B" w:rsidRPr="003E436B">
        <w:rPr>
          <w:rFonts w:ascii="Times New Roman" w:hAnsi="Times New Roman" w:cs="Times New Roman"/>
          <w:sz w:val="28"/>
          <w:szCs w:val="28"/>
        </w:rPr>
        <w:t>к Порядку</w:t>
      </w:r>
      <w:r w:rsidR="003E436B">
        <w:rPr>
          <w:rFonts w:ascii="Times New Roman" w:hAnsi="Times New Roman" w:cs="Times New Roman"/>
          <w:sz w:val="28"/>
          <w:szCs w:val="28"/>
        </w:rPr>
        <w:t xml:space="preserve"> </w:t>
      </w:r>
      <w:r w:rsidR="003E436B" w:rsidRPr="003E436B">
        <w:rPr>
          <w:rFonts w:ascii="Times New Roman" w:hAnsi="Times New Roman" w:cs="Times New Roman"/>
          <w:sz w:val="28"/>
          <w:szCs w:val="28"/>
        </w:rPr>
        <w:t>определения объема и условий</w:t>
      </w:r>
    </w:p>
    <w:p w14:paraId="0F63F46D" w14:textId="21091AAE" w:rsidR="00816E61" w:rsidRDefault="003E436B" w:rsidP="00050750">
      <w:pPr>
        <w:pStyle w:val="ConsPlusNormal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436B">
        <w:rPr>
          <w:rFonts w:ascii="Times New Roman" w:hAnsi="Times New Roman" w:cs="Times New Roman"/>
          <w:sz w:val="28"/>
          <w:szCs w:val="28"/>
        </w:rPr>
        <w:t>предоставления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36B">
        <w:rPr>
          <w:rFonts w:ascii="Times New Roman" w:hAnsi="Times New Roman" w:cs="Times New Roman"/>
          <w:sz w:val="28"/>
          <w:szCs w:val="28"/>
        </w:rPr>
        <w:t>и автономным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36B">
        <w:rPr>
          <w:rFonts w:ascii="Times New Roman" w:hAnsi="Times New Roman" w:cs="Times New Roman"/>
          <w:sz w:val="28"/>
          <w:szCs w:val="28"/>
        </w:rPr>
        <w:t>субсидий на иные цели на оснащение муниципальных театров,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36B">
        <w:rPr>
          <w:rFonts w:ascii="Times New Roman" w:hAnsi="Times New Roman" w:cs="Times New Roman"/>
          <w:sz w:val="28"/>
          <w:szCs w:val="28"/>
        </w:rPr>
        <w:t xml:space="preserve">в городах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3E436B">
        <w:rPr>
          <w:rFonts w:ascii="Times New Roman" w:hAnsi="Times New Roman" w:cs="Times New Roman"/>
          <w:sz w:val="28"/>
          <w:szCs w:val="28"/>
        </w:rPr>
        <w:t>с чи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436B">
        <w:rPr>
          <w:rFonts w:ascii="Times New Roman" w:hAnsi="Times New Roman" w:cs="Times New Roman"/>
          <w:sz w:val="28"/>
          <w:szCs w:val="28"/>
        </w:rPr>
        <w:t>ленностью населения более 300 тыс. человек</w:t>
      </w:r>
    </w:p>
    <w:p w14:paraId="4990B73F" w14:textId="77777777" w:rsidR="003E436B" w:rsidRPr="0099020A" w:rsidRDefault="003E436B" w:rsidP="00050750">
      <w:pPr>
        <w:pStyle w:val="ConsPlusNormal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8A4A24A" w14:textId="3BF1F871" w:rsidR="00816E61" w:rsidRPr="0099020A" w:rsidRDefault="00816E61" w:rsidP="00344E18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>Наименование</w:t>
      </w:r>
      <w:r w:rsidR="003E436B">
        <w:rPr>
          <w:rFonts w:ascii="Times New Roman" w:hAnsi="Times New Roman" w:cs="Times New Roman"/>
          <w:sz w:val="28"/>
          <w:szCs w:val="28"/>
        </w:rPr>
        <w:t xml:space="preserve"> </w:t>
      </w:r>
      <w:r w:rsidRPr="0099020A">
        <w:rPr>
          <w:rFonts w:ascii="Times New Roman" w:hAnsi="Times New Roman" w:cs="Times New Roman"/>
          <w:sz w:val="28"/>
          <w:szCs w:val="28"/>
        </w:rPr>
        <w:t>учреждения______________________________________.</w:t>
      </w:r>
    </w:p>
    <w:p w14:paraId="2EF29633" w14:textId="77777777" w:rsidR="00816E61" w:rsidRPr="0099020A" w:rsidRDefault="00816E61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2721"/>
        <w:gridCol w:w="1928"/>
        <w:gridCol w:w="1191"/>
        <w:gridCol w:w="1531"/>
        <w:gridCol w:w="1077"/>
      </w:tblGrid>
      <w:tr w:rsidR="00816E61" w:rsidRPr="0099020A" w14:paraId="13FD627D" w14:textId="77777777" w:rsidTr="00ED30F9">
        <w:tc>
          <w:tcPr>
            <w:tcW w:w="486" w:type="dxa"/>
          </w:tcPr>
          <w:p w14:paraId="2B78E78A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721" w:type="dxa"/>
          </w:tcPr>
          <w:p w14:paraId="585757C6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Наименование вида (оборудование, материалы)</w:t>
            </w:r>
          </w:p>
        </w:tc>
        <w:tc>
          <w:tcPr>
            <w:tcW w:w="1928" w:type="dxa"/>
          </w:tcPr>
          <w:p w14:paraId="29CF1B13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оборудования, материала</w:t>
            </w:r>
          </w:p>
        </w:tc>
        <w:tc>
          <w:tcPr>
            <w:tcW w:w="1191" w:type="dxa"/>
          </w:tcPr>
          <w:p w14:paraId="094E8112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531" w:type="dxa"/>
          </w:tcPr>
          <w:p w14:paraId="23BA48DC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1077" w:type="dxa"/>
          </w:tcPr>
          <w:p w14:paraId="3C89F80A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16E61" w:rsidRPr="0099020A" w14:paraId="33A09D8C" w14:textId="77777777" w:rsidTr="00ED30F9">
        <w:tc>
          <w:tcPr>
            <w:tcW w:w="486" w:type="dxa"/>
          </w:tcPr>
          <w:p w14:paraId="7AB81A7E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14:paraId="03DD3FC0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14:paraId="59E3527C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14:paraId="00E03F8F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14:paraId="35F302A1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14:paraId="46B89E60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6E61" w:rsidRPr="0099020A" w14:paraId="179D4399" w14:textId="77777777" w:rsidTr="00ED30F9">
        <w:tc>
          <w:tcPr>
            <w:tcW w:w="486" w:type="dxa"/>
          </w:tcPr>
          <w:p w14:paraId="33C8C114" w14:textId="77777777" w:rsidR="00816E61" w:rsidRPr="0099020A" w:rsidRDefault="00816E61" w:rsidP="00344E18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37A3DF1A" w14:textId="77777777" w:rsidR="00816E61" w:rsidRPr="0099020A" w:rsidRDefault="00816E61" w:rsidP="00344E18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24B2C32F" w14:textId="77777777" w:rsidR="00816E61" w:rsidRPr="0099020A" w:rsidRDefault="00816E61" w:rsidP="00344E18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78F6BAA3" w14:textId="77777777" w:rsidR="00816E61" w:rsidRPr="0099020A" w:rsidRDefault="00816E61" w:rsidP="00344E18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2C62F3E1" w14:textId="77777777" w:rsidR="00816E61" w:rsidRPr="0099020A" w:rsidRDefault="00816E61" w:rsidP="00344E18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6B32D188" w14:textId="77777777" w:rsidR="00816E61" w:rsidRPr="0099020A" w:rsidRDefault="00816E61" w:rsidP="00344E18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36FB5C" w14:textId="77777777" w:rsidR="00816E61" w:rsidRPr="0099020A" w:rsidRDefault="00816E61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55A36E" w14:textId="77777777" w:rsidR="00816E61" w:rsidRPr="0099020A" w:rsidRDefault="00816E61" w:rsidP="00344E18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76B96D7" w14:textId="77777777" w:rsidR="00816E61" w:rsidRPr="0099020A" w:rsidRDefault="00816E61" w:rsidP="00344E18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>Учреждение не имеет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14:paraId="258694D1" w14:textId="77777777" w:rsidR="00816E61" w:rsidRPr="0099020A" w:rsidRDefault="00816E61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6"/>
      </w:tblGrid>
      <w:tr w:rsidR="00816E61" w:rsidRPr="0099020A" w14:paraId="05197883" w14:textId="77777777" w:rsidTr="00ED622F">
        <w:trPr>
          <w:trHeight w:val="989"/>
        </w:trPr>
        <w:tc>
          <w:tcPr>
            <w:tcW w:w="9646" w:type="dxa"/>
            <w:tcBorders>
              <w:top w:val="nil"/>
              <w:left w:val="nil"/>
              <w:bottom w:val="nil"/>
              <w:right w:val="nil"/>
            </w:tcBorders>
          </w:tcPr>
          <w:p w14:paraId="3707E02E" w14:textId="5FCC5612" w:rsidR="00816E61" w:rsidRPr="0099020A" w:rsidRDefault="00816E61" w:rsidP="00344E18">
            <w:pPr>
              <w:pStyle w:val="ConsPlusNormal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 __________________________________________</w:t>
            </w:r>
          </w:p>
          <w:p w14:paraId="44301EC6" w14:textId="77777777" w:rsidR="00816E61" w:rsidRPr="0099020A" w:rsidRDefault="00816E61" w:rsidP="00344E18">
            <w:pPr>
              <w:pStyle w:val="ConsPlusNormal"/>
              <w:spacing w:after="0"/>
              <w:ind w:left="3962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подписи)</w:t>
            </w:r>
          </w:p>
        </w:tc>
      </w:tr>
    </w:tbl>
    <w:p w14:paraId="3D30E041" w14:textId="77777777" w:rsidR="00816E61" w:rsidRPr="0099020A" w:rsidRDefault="00816E61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17ECF7" w14:textId="7B9AF3DF" w:rsidR="00816E61" w:rsidRPr="0099020A" w:rsidRDefault="00ED622F" w:rsidP="00344E18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6E61" w:rsidRPr="0099020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6E61" w:rsidRPr="0099020A">
        <w:rPr>
          <w:rFonts w:ascii="Times New Roman" w:hAnsi="Times New Roman" w:cs="Times New Roman"/>
          <w:sz w:val="28"/>
          <w:szCs w:val="28"/>
        </w:rPr>
        <w:t>_____________________ г.</w:t>
      </w:r>
    </w:p>
    <w:p w14:paraId="0BEA80EC" w14:textId="77777777" w:rsidR="00816E61" w:rsidRPr="0099020A" w:rsidRDefault="00816E61" w:rsidP="00344E18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>М.П.</w:t>
      </w:r>
    </w:p>
    <w:p w14:paraId="3E609242" w14:textId="77777777" w:rsidR="00816E61" w:rsidRPr="0099020A" w:rsidRDefault="00816E61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D7D47B" w14:textId="77777777" w:rsidR="00816E61" w:rsidRPr="0099020A" w:rsidRDefault="00816E61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FF38BF" w14:textId="77777777" w:rsidR="00816E61" w:rsidRPr="0099020A" w:rsidRDefault="00816E61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633B5B" w14:textId="77777777" w:rsidR="00344E18" w:rsidRDefault="00344E18" w:rsidP="00344E18">
      <w:pPr>
        <w:pStyle w:val="ConsPlusNormal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44E18" w:rsidSect="009C614F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B1B4AF" w14:textId="77777777" w:rsidR="00816E61" w:rsidRPr="0099020A" w:rsidRDefault="00816E61" w:rsidP="00265A40">
      <w:pPr>
        <w:pStyle w:val="ConsPlusNormal"/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51B3E6C" w14:textId="77777777" w:rsidR="00CD7566" w:rsidRPr="0099020A" w:rsidRDefault="00CD7566" w:rsidP="00265A40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>к Порядку</w:t>
      </w:r>
    </w:p>
    <w:p w14:paraId="41367C31" w14:textId="77777777" w:rsidR="00CD7566" w:rsidRPr="0099020A" w:rsidRDefault="00CD7566" w:rsidP="00265A40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>определения объема и условий</w:t>
      </w:r>
    </w:p>
    <w:p w14:paraId="62473E2A" w14:textId="77777777" w:rsidR="00CD7566" w:rsidRPr="0099020A" w:rsidRDefault="00CD7566" w:rsidP="00265A40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>предоставления бюджетным</w:t>
      </w:r>
    </w:p>
    <w:p w14:paraId="6228AD58" w14:textId="77777777" w:rsidR="00CD7566" w:rsidRPr="0099020A" w:rsidRDefault="00CD7566" w:rsidP="00265A40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>и автономным учреждениям</w:t>
      </w:r>
    </w:p>
    <w:p w14:paraId="4D8EEBE0" w14:textId="77777777" w:rsidR="00CD7566" w:rsidRDefault="00CD7566" w:rsidP="00265A40">
      <w:pPr>
        <w:pStyle w:val="ConsPlusNormal"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99020A">
        <w:rPr>
          <w:rFonts w:ascii="Times New Roman" w:hAnsi="Times New Roman" w:cs="Times New Roman"/>
          <w:sz w:val="28"/>
          <w:szCs w:val="28"/>
        </w:rPr>
        <w:t xml:space="preserve">субсидий на иные цели </w:t>
      </w:r>
      <w:r w:rsidRPr="00CD7566">
        <w:rPr>
          <w:rFonts w:ascii="Times New Roman" w:hAnsi="Times New Roman" w:cs="Times New Roman"/>
          <w:sz w:val="28"/>
          <w:szCs w:val="28"/>
        </w:rPr>
        <w:t>на оснащение муниципальных театров, находящихся в городах с численностью населения более 300 тыс. человек</w:t>
      </w:r>
    </w:p>
    <w:p w14:paraId="1794DF28" w14:textId="77777777" w:rsidR="00816E61" w:rsidRPr="0099020A" w:rsidRDefault="00816E61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41B695" w14:textId="77777777" w:rsidR="00816E61" w:rsidRPr="00265A40" w:rsidRDefault="00816E61" w:rsidP="00344E18">
      <w:pPr>
        <w:pStyle w:val="ConsPlusTitle"/>
        <w:spacing w:after="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7" w:name="P208"/>
      <w:bookmarkEnd w:id="7"/>
      <w:r w:rsidRPr="00265A40">
        <w:rPr>
          <w:rFonts w:ascii="Times New Roman" w:hAnsi="Times New Roman" w:cs="Times New Roman"/>
          <w:b w:val="0"/>
          <w:bCs/>
          <w:sz w:val="28"/>
          <w:szCs w:val="28"/>
        </w:rPr>
        <w:t>РАЗМЕР СУБСИДИЙ</w:t>
      </w:r>
    </w:p>
    <w:p w14:paraId="35DD7CE4" w14:textId="4BFE8D00" w:rsidR="00816E61" w:rsidRPr="00265A40" w:rsidRDefault="00816E61" w:rsidP="00765F41">
      <w:pPr>
        <w:pStyle w:val="ConsPlusTitle"/>
        <w:spacing w:after="0"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65A40">
        <w:rPr>
          <w:rFonts w:ascii="Times New Roman" w:hAnsi="Times New Roman" w:cs="Times New Roman"/>
          <w:b w:val="0"/>
          <w:bCs/>
          <w:sz w:val="28"/>
          <w:szCs w:val="28"/>
        </w:rPr>
        <w:t xml:space="preserve">на иные цели бюджетным и автономным учреждениям </w:t>
      </w:r>
      <w:bookmarkStart w:id="8" w:name="_Hlk132794885"/>
      <w:r w:rsidR="00765F41" w:rsidRPr="00265A40">
        <w:rPr>
          <w:rFonts w:ascii="Times New Roman" w:hAnsi="Times New Roman" w:cs="Times New Roman"/>
          <w:b w:val="0"/>
          <w:bCs/>
          <w:sz w:val="28"/>
          <w:szCs w:val="28"/>
        </w:rPr>
        <w:t>на предоставление субсидии из бюджета Пермского края, в том числе с участием средств федерального бюджета, бюджетам муниципальных образований Пермского края на оснащение муниципальных театров, находящихся в городах с численностью населения более 300 тыс. человек</w:t>
      </w:r>
      <w:bookmarkEnd w:id="8"/>
    </w:p>
    <w:p w14:paraId="693F897F" w14:textId="77777777" w:rsidR="00816E61" w:rsidRPr="0099020A" w:rsidRDefault="00816E61" w:rsidP="00344E18">
      <w:pPr>
        <w:pStyle w:val="ConsPlusNormal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1999"/>
        <w:gridCol w:w="2127"/>
        <w:gridCol w:w="1842"/>
        <w:gridCol w:w="1843"/>
        <w:gridCol w:w="1350"/>
      </w:tblGrid>
      <w:tr w:rsidR="00792E58" w:rsidRPr="0099020A" w14:paraId="1269419F" w14:textId="77777777" w:rsidTr="00792E58">
        <w:trPr>
          <w:trHeight w:val="430"/>
        </w:trPr>
        <w:tc>
          <w:tcPr>
            <w:tcW w:w="264" w:type="dxa"/>
            <w:vMerge w:val="restart"/>
          </w:tcPr>
          <w:p w14:paraId="458AAE05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999" w:type="dxa"/>
            <w:vMerge w:val="restart"/>
          </w:tcPr>
          <w:p w14:paraId="7442CA55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 города Перми</w:t>
            </w:r>
          </w:p>
        </w:tc>
        <w:tc>
          <w:tcPr>
            <w:tcW w:w="7162" w:type="dxa"/>
            <w:gridSpan w:val="4"/>
          </w:tcPr>
          <w:p w14:paraId="41591AE3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показатель, тыс. руб.</w:t>
            </w:r>
          </w:p>
        </w:tc>
      </w:tr>
      <w:tr w:rsidR="00792E58" w:rsidRPr="0099020A" w14:paraId="753C3BEC" w14:textId="77777777" w:rsidTr="00792E58">
        <w:trPr>
          <w:trHeight w:val="144"/>
        </w:trPr>
        <w:tc>
          <w:tcPr>
            <w:tcW w:w="264" w:type="dxa"/>
            <w:vMerge/>
          </w:tcPr>
          <w:p w14:paraId="6B072B5A" w14:textId="77777777" w:rsidR="00816E61" w:rsidRPr="0099020A" w:rsidRDefault="00816E61" w:rsidP="00344E18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14:paraId="0D171D8D" w14:textId="77777777" w:rsidR="00816E61" w:rsidRPr="0099020A" w:rsidRDefault="00816E61" w:rsidP="00344E18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  <w:gridSpan w:val="4"/>
          </w:tcPr>
          <w:p w14:paraId="4AD55575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792E58" w:rsidRPr="0099020A" w14:paraId="16003F26" w14:textId="77777777" w:rsidTr="00792E58">
        <w:trPr>
          <w:trHeight w:val="144"/>
        </w:trPr>
        <w:tc>
          <w:tcPr>
            <w:tcW w:w="264" w:type="dxa"/>
            <w:vMerge/>
          </w:tcPr>
          <w:p w14:paraId="22D3C572" w14:textId="77777777" w:rsidR="00816E61" w:rsidRPr="0099020A" w:rsidRDefault="00816E61" w:rsidP="00344E18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14:paraId="314A71DE" w14:textId="77777777" w:rsidR="00816E61" w:rsidRPr="0099020A" w:rsidRDefault="00816E61" w:rsidP="00344E18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FFF281E" w14:textId="549AF7C9" w:rsidR="00816E61" w:rsidRPr="0099020A" w:rsidRDefault="00792E58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Российской Федерации </w:t>
            </w:r>
          </w:p>
        </w:tc>
        <w:tc>
          <w:tcPr>
            <w:tcW w:w="1842" w:type="dxa"/>
          </w:tcPr>
          <w:p w14:paraId="4AB2D1E7" w14:textId="5820C624" w:rsidR="00816E61" w:rsidRPr="0099020A" w:rsidRDefault="00792E58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средства бюджета Пермского края</w:t>
            </w:r>
          </w:p>
        </w:tc>
        <w:tc>
          <w:tcPr>
            <w:tcW w:w="1843" w:type="dxa"/>
          </w:tcPr>
          <w:p w14:paraId="492B5DF0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средства бюджета города Перми</w:t>
            </w:r>
          </w:p>
        </w:tc>
        <w:tc>
          <w:tcPr>
            <w:tcW w:w="1350" w:type="dxa"/>
          </w:tcPr>
          <w:p w14:paraId="1FBFA3EB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792E58" w:rsidRPr="0099020A" w14:paraId="6162DBEC" w14:textId="77777777" w:rsidTr="00792E58">
        <w:trPr>
          <w:trHeight w:val="327"/>
        </w:trPr>
        <w:tc>
          <w:tcPr>
            <w:tcW w:w="264" w:type="dxa"/>
          </w:tcPr>
          <w:p w14:paraId="228340F1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14:paraId="205F1081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7A08EC1E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43573123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0304D779" w14:textId="77777777" w:rsidR="00816E61" w:rsidRPr="0099020A" w:rsidRDefault="00816E61" w:rsidP="00344E18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BCAE292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E58" w:rsidRPr="0099020A" w14:paraId="7D2D5154" w14:textId="77777777" w:rsidTr="00792E58">
        <w:trPr>
          <w:trHeight w:val="973"/>
        </w:trPr>
        <w:tc>
          <w:tcPr>
            <w:tcW w:w="264" w:type="dxa"/>
          </w:tcPr>
          <w:p w14:paraId="289BD842" w14:textId="77777777" w:rsidR="00816E61" w:rsidRPr="0099020A" w:rsidRDefault="00816E61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14:paraId="7DC4288D" w14:textId="0FF1F977" w:rsidR="00816E61" w:rsidRPr="0099020A" w:rsidRDefault="00816E61" w:rsidP="00344E18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792E5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</w:t>
            </w: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города Перми </w:t>
            </w:r>
            <w:r w:rsidR="00792E58">
              <w:rPr>
                <w:rFonts w:ascii="Times New Roman" w:hAnsi="Times New Roman" w:cs="Times New Roman"/>
                <w:sz w:val="28"/>
                <w:szCs w:val="28"/>
              </w:rPr>
              <w:t>«Пермский театр «У Моста»</w:t>
            </w:r>
          </w:p>
        </w:tc>
        <w:tc>
          <w:tcPr>
            <w:tcW w:w="2127" w:type="dxa"/>
          </w:tcPr>
          <w:p w14:paraId="69549B7C" w14:textId="3FCAAC5A" w:rsidR="00816E61" w:rsidRPr="0099020A" w:rsidRDefault="00792E58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950,380</w:t>
            </w:r>
          </w:p>
        </w:tc>
        <w:tc>
          <w:tcPr>
            <w:tcW w:w="1842" w:type="dxa"/>
          </w:tcPr>
          <w:p w14:paraId="6DDDE466" w14:textId="489221B3" w:rsidR="00816E61" w:rsidRPr="0099020A" w:rsidRDefault="00792E58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50,020</w:t>
            </w:r>
          </w:p>
        </w:tc>
        <w:tc>
          <w:tcPr>
            <w:tcW w:w="1843" w:type="dxa"/>
          </w:tcPr>
          <w:p w14:paraId="748FFCA9" w14:textId="75C3F418" w:rsidR="00816E61" w:rsidRPr="0099020A" w:rsidRDefault="00792E58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45,480</w:t>
            </w:r>
          </w:p>
        </w:tc>
        <w:tc>
          <w:tcPr>
            <w:tcW w:w="1350" w:type="dxa"/>
          </w:tcPr>
          <w:p w14:paraId="52DCD6E8" w14:textId="6B57393E" w:rsidR="00816E61" w:rsidRPr="0099020A" w:rsidRDefault="00792E58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1 045,880</w:t>
            </w:r>
          </w:p>
        </w:tc>
      </w:tr>
      <w:tr w:rsidR="00792E58" w:rsidRPr="0099020A" w14:paraId="4302328E" w14:textId="77777777" w:rsidTr="00792E58">
        <w:trPr>
          <w:trHeight w:val="654"/>
        </w:trPr>
        <w:tc>
          <w:tcPr>
            <w:tcW w:w="2263" w:type="dxa"/>
            <w:gridSpan w:val="2"/>
          </w:tcPr>
          <w:p w14:paraId="76FB1957" w14:textId="77777777" w:rsidR="00816E61" w:rsidRPr="0099020A" w:rsidRDefault="00816E61" w:rsidP="00344E18">
            <w:pPr>
              <w:pStyle w:val="ConsPlusNorma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20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14:paraId="1A080D47" w14:textId="5808D1A9" w:rsidR="00816E61" w:rsidRPr="0099020A" w:rsidRDefault="00792E58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950,380</w:t>
            </w:r>
          </w:p>
        </w:tc>
        <w:tc>
          <w:tcPr>
            <w:tcW w:w="1842" w:type="dxa"/>
          </w:tcPr>
          <w:p w14:paraId="41F21B35" w14:textId="4C14BA8A" w:rsidR="00816E61" w:rsidRPr="0099020A" w:rsidRDefault="00792E58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50,020</w:t>
            </w:r>
          </w:p>
        </w:tc>
        <w:tc>
          <w:tcPr>
            <w:tcW w:w="1843" w:type="dxa"/>
          </w:tcPr>
          <w:p w14:paraId="000AA5DC" w14:textId="1B42043C" w:rsidR="00816E61" w:rsidRPr="0099020A" w:rsidRDefault="00792E58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45,480</w:t>
            </w:r>
          </w:p>
        </w:tc>
        <w:tc>
          <w:tcPr>
            <w:tcW w:w="1350" w:type="dxa"/>
          </w:tcPr>
          <w:p w14:paraId="3389A816" w14:textId="1EEED634" w:rsidR="00816E61" w:rsidRPr="0099020A" w:rsidRDefault="00792E58" w:rsidP="00344E18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1 045,880</w:t>
            </w:r>
          </w:p>
        </w:tc>
      </w:tr>
    </w:tbl>
    <w:p w14:paraId="465A3B8A" w14:textId="77777777" w:rsidR="00816E61" w:rsidRPr="0099020A" w:rsidRDefault="00816E61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AB01B1" w14:textId="77777777" w:rsidR="00816E61" w:rsidRPr="0099020A" w:rsidRDefault="00816E61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6C8DA2" w14:textId="77777777" w:rsidR="00816E61" w:rsidRPr="0099020A" w:rsidRDefault="00816E61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8271BE" w14:textId="77777777" w:rsidR="00816E61" w:rsidRPr="0099020A" w:rsidRDefault="00816E61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526376" w14:textId="150DDC7B" w:rsidR="00816E61" w:rsidRDefault="00816E61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D01F64" w14:textId="7E512ED1" w:rsidR="00344E18" w:rsidRDefault="00344E18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7E12EC" w14:textId="77777777" w:rsidR="00344E18" w:rsidRDefault="00344E18" w:rsidP="00344E18">
      <w:pPr>
        <w:pStyle w:val="ConsPlus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4E18" w:rsidSect="00F9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3096" w14:textId="77777777" w:rsidR="00327817" w:rsidRDefault="00327817">
      <w:pPr>
        <w:spacing w:line="240" w:lineRule="auto"/>
      </w:pPr>
      <w:r>
        <w:separator/>
      </w:r>
    </w:p>
  </w:endnote>
  <w:endnote w:type="continuationSeparator" w:id="0">
    <w:p w14:paraId="6586F56A" w14:textId="77777777" w:rsidR="00327817" w:rsidRDefault="00327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8C69" w14:textId="77777777" w:rsidR="00D03443" w:rsidRDefault="00D03443">
    <w:pPr>
      <w:pStyle w:val="aa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114C" w14:textId="77777777" w:rsidR="00D03443" w:rsidRDefault="00D03443">
    <w:pPr>
      <w:pStyle w:val="a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DDD1" w14:textId="77777777" w:rsidR="00327817" w:rsidRDefault="00327817">
      <w:pPr>
        <w:spacing w:line="240" w:lineRule="auto"/>
      </w:pPr>
      <w:r>
        <w:separator/>
      </w:r>
    </w:p>
  </w:footnote>
  <w:footnote w:type="continuationSeparator" w:id="0">
    <w:p w14:paraId="6964AAF9" w14:textId="77777777" w:rsidR="00327817" w:rsidRDefault="00327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C2F9" w14:textId="77777777" w:rsidR="00D03443" w:rsidRDefault="00D0344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D03443" w:rsidRDefault="00D0344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0703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A320D8E" w14:textId="3E00E846" w:rsidR="00D03443" w:rsidRPr="00A4390B" w:rsidRDefault="00D03443">
        <w:pPr>
          <w:pStyle w:val="ad"/>
          <w:jc w:val="center"/>
          <w:rPr>
            <w:sz w:val="24"/>
            <w:szCs w:val="24"/>
          </w:rPr>
        </w:pPr>
        <w:r w:rsidRPr="00A4390B">
          <w:rPr>
            <w:sz w:val="28"/>
            <w:szCs w:val="28"/>
          </w:rPr>
          <w:fldChar w:fldCharType="begin"/>
        </w:r>
        <w:r w:rsidRPr="00A4390B">
          <w:rPr>
            <w:sz w:val="28"/>
            <w:szCs w:val="28"/>
          </w:rPr>
          <w:instrText>PAGE   \* MERGEFORMAT</w:instrText>
        </w:r>
        <w:r w:rsidRPr="00A4390B">
          <w:rPr>
            <w:sz w:val="28"/>
            <w:szCs w:val="28"/>
          </w:rPr>
          <w:fldChar w:fldCharType="separate"/>
        </w:r>
        <w:r w:rsidR="00927423">
          <w:rPr>
            <w:noProof/>
            <w:sz w:val="28"/>
            <w:szCs w:val="28"/>
          </w:rPr>
          <w:t>2</w:t>
        </w:r>
        <w:r w:rsidRPr="00A4390B">
          <w:rPr>
            <w:sz w:val="28"/>
            <w:szCs w:val="28"/>
          </w:rPr>
          <w:fldChar w:fldCharType="end"/>
        </w:r>
      </w:p>
    </w:sdtContent>
  </w:sdt>
  <w:p w14:paraId="741EE474" w14:textId="77777777" w:rsidR="00D03443" w:rsidRDefault="00D0344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661"/>
    <w:multiLevelType w:val="hybridMultilevel"/>
    <w:tmpl w:val="303E13F4"/>
    <w:lvl w:ilvl="0" w:tplc="CAA2362E">
      <w:start w:val="1"/>
      <w:numFmt w:val="decimal"/>
      <w:lvlText w:val="%1."/>
      <w:lvlJc w:val="left"/>
      <w:pPr>
        <w:ind w:left="420" w:hanging="268"/>
      </w:pPr>
      <w:rPr>
        <w:rFonts w:ascii="Times New Roman" w:eastAsia="Times New Roman" w:hAnsi="Times New Roman" w:cs="Times New Roman" w:hint="default"/>
        <w:b/>
        <w:bCs/>
        <w:w w:val="102"/>
        <w:sz w:val="26"/>
        <w:szCs w:val="26"/>
        <w:lang w:val="ru-RU" w:eastAsia="en-US" w:bidi="ar-SA"/>
      </w:rPr>
    </w:lvl>
    <w:lvl w:ilvl="1" w:tplc="12908C80">
      <w:start w:val="1"/>
      <w:numFmt w:val="decimal"/>
      <w:lvlText w:val="%2."/>
      <w:lvlJc w:val="left"/>
      <w:pPr>
        <w:ind w:left="3815" w:hanging="26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6"/>
        <w:szCs w:val="26"/>
        <w:lang w:val="ru-RU" w:eastAsia="en-US" w:bidi="ar-SA"/>
      </w:rPr>
    </w:lvl>
    <w:lvl w:ilvl="2" w:tplc="9648E8E4">
      <w:numFmt w:val="bullet"/>
      <w:lvlText w:val="•"/>
      <w:lvlJc w:val="left"/>
      <w:pPr>
        <w:ind w:left="5941" w:hanging="268"/>
      </w:pPr>
      <w:rPr>
        <w:rFonts w:hint="default"/>
        <w:lang w:val="ru-RU" w:eastAsia="en-US" w:bidi="ar-SA"/>
      </w:rPr>
    </w:lvl>
    <w:lvl w:ilvl="3" w:tplc="F39AECF2">
      <w:numFmt w:val="bullet"/>
      <w:lvlText w:val="•"/>
      <w:lvlJc w:val="left"/>
      <w:pPr>
        <w:ind w:left="8062" w:hanging="268"/>
      </w:pPr>
      <w:rPr>
        <w:rFonts w:hint="default"/>
        <w:lang w:val="ru-RU" w:eastAsia="en-US" w:bidi="ar-SA"/>
      </w:rPr>
    </w:lvl>
    <w:lvl w:ilvl="4" w:tplc="81645ECC">
      <w:numFmt w:val="bullet"/>
      <w:lvlText w:val="•"/>
      <w:lvlJc w:val="left"/>
      <w:pPr>
        <w:ind w:left="10183" w:hanging="268"/>
      </w:pPr>
      <w:rPr>
        <w:rFonts w:hint="default"/>
        <w:lang w:val="ru-RU" w:eastAsia="en-US" w:bidi="ar-SA"/>
      </w:rPr>
    </w:lvl>
    <w:lvl w:ilvl="5" w:tplc="352AF2B4">
      <w:numFmt w:val="bullet"/>
      <w:lvlText w:val="•"/>
      <w:lvlJc w:val="left"/>
      <w:pPr>
        <w:ind w:left="12304" w:hanging="268"/>
      </w:pPr>
      <w:rPr>
        <w:rFonts w:hint="default"/>
        <w:lang w:val="ru-RU" w:eastAsia="en-US" w:bidi="ar-SA"/>
      </w:rPr>
    </w:lvl>
    <w:lvl w:ilvl="6" w:tplc="98E63544">
      <w:numFmt w:val="bullet"/>
      <w:lvlText w:val="•"/>
      <w:lvlJc w:val="left"/>
      <w:pPr>
        <w:ind w:left="14426" w:hanging="268"/>
      </w:pPr>
      <w:rPr>
        <w:rFonts w:hint="default"/>
        <w:lang w:val="ru-RU" w:eastAsia="en-US" w:bidi="ar-SA"/>
      </w:rPr>
    </w:lvl>
    <w:lvl w:ilvl="7" w:tplc="DAD818D6">
      <w:numFmt w:val="bullet"/>
      <w:lvlText w:val="•"/>
      <w:lvlJc w:val="left"/>
      <w:pPr>
        <w:ind w:left="16547" w:hanging="268"/>
      </w:pPr>
      <w:rPr>
        <w:rFonts w:hint="default"/>
        <w:lang w:val="ru-RU" w:eastAsia="en-US" w:bidi="ar-SA"/>
      </w:rPr>
    </w:lvl>
    <w:lvl w:ilvl="8" w:tplc="497A27F0">
      <w:numFmt w:val="bullet"/>
      <w:lvlText w:val="•"/>
      <w:lvlJc w:val="left"/>
      <w:pPr>
        <w:ind w:left="18668" w:hanging="268"/>
      </w:pPr>
      <w:rPr>
        <w:rFonts w:hint="default"/>
        <w:lang w:val="ru-RU" w:eastAsia="en-US" w:bidi="ar-SA"/>
      </w:rPr>
    </w:lvl>
  </w:abstractNum>
  <w:abstractNum w:abstractNumId="1" w15:restartNumberingAfterBreak="0">
    <w:nsid w:val="15A75F0C"/>
    <w:multiLevelType w:val="multilevel"/>
    <w:tmpl w:val="4CF6CBA2"/>
    <w:lvl w:ilvl="0">
      <w:start w:val="7"/>
      <w:numFmt w:val="decimal"/>
      <w:lvlText w:val="%1"/>
      <w:lvlJc w:val="left"/>
      <w:pPr>
        <w:ind w:left="13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56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6650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5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5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30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133B"/>
    <w:multiLevelType w:val="multilevel"/>
    <w:tmpl w:val="E5741DD0"/>
    <w:lvl w:ilvl="0">
      <w:start w:val="6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en-US" w:bidi="ar-SA"/>
      </w:rPr>
    </w:lvl>
  </w:abstractNum>
  <w:abstractNum w:abstractNumId="4" w15:restartNumberingAfterBreak="0">
    <w:nsid w:val="1B955218"/>
    <w:multiLevelType w:val="multilevel"/>
    <w:tmpl w:val="4EC2F43C"/>
    <w:lvl w:ilvl="0">
      <w:start w:val="5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5" w15:restartNumberingAfterBreak="0">
    <w:nsid w:val="2C562A40"/>
    <w:multiLevelType w:val="hybridMultilevel"/>
    <w:tmpl w:val="3E7A3540"/>
    <w:lvl w:ilvl="0" w:tplc="5AFAB88C">
      <w:start w:val="1"/>
      <w:numFmt w:val="upperRoman"/>
      <w:lvlText w:val="%1."/>
      <w:lvlJc w:val="left"/>
      <w:pPr>
        <w:ind w:left="4329" w:hanging="23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ru-RU" w:eastAsia="en-US" w:bidi="ar-SA"/>
      </w:rPr>
    </w:lvl>
    <w:lvl w:ilvl="1" w:tplc="7518A14A">
      <w:numFmt w:val="bullet"/>
      <w:lvlText w:val="•"/>
      <w:lvlJc w:val="left"/>
      <w:pPr>
        <w:ind w:left="4988" w:hanging="231"/>
      </w:pPr>
      <w:rPr>
        <w:rFonts w:hint="default"/>
        <w:lang w:val="ru-RU" w:eastAsia="en-US" w:bidi="ar-SA"/>
      </w:rPr>
    </w:lvl>
    <w:lvl w:ilvl="2" w:tplc="35B01168">
      <w:numFmt w:val="bullet"/>
      <w:lvlText w:val="•"/>
      <w:lvlJc w:val="left"/>
      <w:pPr>
        <w:ind w:left="5657" w:hanging="231"/>
      </w:pPr>
      <w:rPr>
        <w:rFonts w:hint="default"/>
        <w:lang w:val="ru-RU" w:eastAsia="en-US" w:bidi="ar-SA"/>
      </w:rPr>
    </w:lvl>
    <w:lvl w:ilvl="3" w:tplc="272C2BC2">
      <w:numFmt w:val="bullet"/>
      <w:lvlText w:val="•"/>
      <w:lvlJc w:val="left"/>
      <w:pPr>
        <w:ind w:left="6325" w:hanging="231"/>
      </w:pPr>
      <w:rPr>
        <w:rFonts w:hint="default"/>
        <w:lang w:val="ru-RU" w:eastAsia="en-US" w:bidi="ar-SA"/>
      </w:rPr>
    </w:lvl>
    <w:lvl w:ilvl="4" w:tplc="13BEC15E">
      <w:numFmt w:val="bullet"/>
      <w:lvlText w:val="•"/>
      <w:lvlJc w:val="left"/>
      <w:pPr>
        <w:ind w:left="6994" w:hanging="231"/>
      </w:pPr>
      <w:rPr>
        <w:rFonts w:hint="default"/>
        <w:lang w:val="ru-RU" w:eastAsia="en-US" w:bidi="ar-SA"/>
      </w:rPr>
    </w:lvl>
    <w:lvl w:ilvl="5" w:tplc="B32ADA22">
      <w:numFmt w:val="bullet"/>
      <w:lvlText w:val="•"/>
      <w:lvlJc w:val="left"/>
      <w:pPr>
        <w:ind w:left="7662" w:hanging="231"/>
      </w:pPr>
      <w:rPr>
        <w:rFonts w:hint="default"/>
        <w:lang w:val="ru-RU" w:eastAsia="en-US" w:bidi="ar-SA"/>
      </w:rPr>
    </w:lvl>
    <w:lvl w:ilvl="6" w:tplc="E0D87718">
      <w:numFmt w:val="bullet"/>
      <w:lvlText w:val="•"/>
      <w:lvlJc w:val="left"/>
      <w:pPr>
        <w:ind w:left="8331" w:hanging="231"/>
      </w:pPr>
      <w:rPr>
        <w:rFonts w:hint="default"/>
        <w:lang w:val="ru-RU" w:eastAsia="en-US" w:bidi="ar-SA"/>
      </w:rPr>
    </w:lvl>
    <w:lvl w:ilvl="7" w:tplc="6784CCE8">
      <w:numFmt w:val="bullet"/>
      <w:lvlText w:val="•"/>
      <w:lvlJc w:val="left"/>
      <w:pPr>
        <w:ind w:left="8999" w:hanging="231"/>
      </w:pPr>
      <w:rPr>
        <w:rFonts w:hint="default"/>
        <w:lang w:val="ru-RU" w:eastAsia="en-US" w:bidi="ar-SA"/>
      </w:rPr>
    </w:lvl>
    <w:lvl w:ilvl="8" w:tplc="63762D1E">
      <w:numFmt w:val="bullet"/>
      <w:lvlText w:val="•"/>
      <w:lvlJc w:val="left"/>
      <w:pPr>
        <w:ind w:left="9668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47374EE0"/>
    <w:multiLevelType w:val="multilevel"/>
    <w:tmpl w:val="4B0C8024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7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D795D"/>
    <w:multiLevelType w:val="multilevel"/>
    <w:tmpl w:val="4F18E5AA"/>
    <w:lvl w:ilvl="0">
      <w:start w:val="2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8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677"/>
      </w:pPr>
      <w:rPr>
        <w:rFonts w:hint="default"/>
        <w:lang w:val="ru-RU" w:eastAsia="en-US" w:bidi="ar-SA"/>
      </w:rPr>
    </w:lvl>
  </w:abstractNum>
  <w:abstractNum w:abstractNumId="9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3DD02CF"/>
    <w:multiLevelType w:val="multilevel"/>
    <w:tmpl w:val="E5B4E49C"/>
    <w:lvl w:ilvl="0">
      <w:start w:val="7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11" w15:restartNumberingAfterBreak="0">
    <w:nsid w:val="56D2725C"/>
    <w:multiLevelType w:val="hybridMultilevel"/>
    <w:tmpl w:val="28F0D212"/>
    <w:lvl w:ilvl="0" w:tplc="9104E9B8">
      <w:numFmt w:val="bullet"/>
      <w:lvlText w:val="-"/>
      <w:lvlJc w:val="left"/>
      <w:pPr>
        <w:ind w:left="124" w:hanging="202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1" w:tplc="CE80A2CA">
      <w:numFmt w:val="bullet"/>
      <w:lvlText w:val="•"/>
      <w:lvlJc w:val="left"/>
      <w:pPr>
        <w:ind w:left="1208" w:hanging="202"/>
      </w:pPr>
      <w:rPr>
        <w:rFonts w:hint="default"/>
        <w:lang w:val="ru-RU" w:eastAsia="en-US" w:bidi="ar-SA"/>
      </w:rPr>
    </w:lvl>
    <w:lvl w:ilvl="2" w:tplc="CDC45D96">
      <w:numFmt w:val="bullet"/>
      <w:lvlText w:val="•"/>
      <w:lvlJc w:val="left"/>
      <w:pPr>
        <w:ind w:left="2297" w:hanging="202"/>
      </w:pPr>
      <w:rPr>
        <w:rFonts w:hint="default"/>
        <w:lang w:val="ru-RU" w:eastAsia="en-US" w:bidi="ar-SA"/>
      </w:rPr>
    </w:lvl>
    <w:lvl w:ilvl="3" w:tplc="C8A4CC84">
      <w:numFmt w:val="bullet"/>
      <w:lvlText w:val="•"/>
      <w:lvlJc w:val="left"/>
      <w:pPr>
        <w:ind w:left="3385" w:hanging="202"/>
      </w:pPr>
      <w:rPr>
        <w:rFonts w:hint="default"/>
        <w:lang w:val="ru-RU" w:eastAsia="en-US" w:bidi="ar-SA"/>
      </w:rPr>
    </w:lvl>
    <w:lvl w:ilvl="4" w:tplc="7F9CEDFE">
      <w:numFmt w:val="bullet"/>
      <w:lvlText w:val="•"/>
      <w:lvlJc w:val="left"/>
      <w:pPr>
        <w:ind w:left="4474" w:hanging="202"/>
      </w:pPr>
      <w:rPr>
        <w:rFonts w:hint="default"/>
        <w:lang w:val="ru-RU" w:eastAsia="en-US" w:bidi="ar-SA"/>
      </w:rPr>
    </w:lvl>
    <w:lvl w:ilvl="5" w:tplc="C6F06680">
      <w:numFmt w:val="bullet"/>
      <w:lvlText w:val="•"/>
      <w:lvlJc w:val="left"/>
      <w:pPr>
        <w:ind w:left="5562" w:hanging="202"/>
      </w:pPr>
      <w:rPr>
        <w:rFonts w:hint="default"/>
        <w:lang w:val="ru-RU" w:eastAsia="en-US" w:bidi="ar-SA"/>
      </w:rPr>
    </w:lvl>
    <w:lvl w:ilvl="6" w:tplc="BF76CC72">
      <w:numFmt w:val="bullet"/>
      <w:lvlText w:val="•"/>
      <w:lvlJc w:val="left"/>
      <w:pPr>
        <w:ind w:left="6651" w:hanging="202"/>
      </w:pPr>
      <w:rPr>
        <w:rFonts w:hint="default"/>
        <w:lang w:val="ru-RU" w:eastAsia="en-US" w:bidi="ar-SA"/>
      </w:rPr>
    </w:lvl>
    <w:lvl w:ilvl="7" w:tplc="ADC4C126">
      <w:numFmt w:val="bullet"/>
      <w:lvlText w:val="•"/>
      <w:lvlJc w:val="left"/>
      <w:pPr>
        <w:ind w:left="7739" w:hanging="202"/>
      </w:pPr>
      <w:rPr>
        <w:rFonts w:hint="default"/>
        <w:lang w:val="ru-RU" w:eastAsia="en-US" w:bidi="ar-SA"/>
      </w:rPr>
    </w:lvl>
    <w:lvl w:ilvl="8" w:tplc="4FA6145E">
      <w:numFmt w:val="bullet"/>
      <w:lvlText w:val="•"/>
      <w:lvlJc w:val="left"/>
      <w:pPr>
        <w:ind w:left="8828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598D3D87"/>
    <w:multiLevelType w:val="multilevel"/>
    <w:tmpl w:val="3DFE8C42"/>
    <w:lvl w:ilvl="0">
      <w:start w:val="4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en-US" w:bidi="ar-SA"/>
      </w:rPr>
    </w:lvl>
  </w:abstractNum>
  <w:abstractNum w:abstractNumId="1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435CFF"/>
    <w:multiLevelType w:val="hybridMultilevel"/>
    <w:tmpl w:val="AAF4CFAA"/>
    <w:lvl w:ilvl="0" w:tplc="9A2063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78C3E61"/>
    <w:multiLevelType w:val="multilevel"/>
    <w:tmpl w:val="B0868060"/>
    <w:lvl w:ilvl="0">
      <w:start w:val="7"/>
      <w:numFmt w:val="decimal"/>
      <w:lvlText w:val="%1"/>
      <w:lvlJc w:val="left"/>
      <w:pPr>
        <w:ind w:left="13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56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6650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5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5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30" w:hanging="231"/>
      </w:pPr>
      <w:rPr>
        <w:rFonts w:hint="default"/>
        <w:lang w:val="ru-RU" w:eastAsia="en-US" w:bidi="ar-SA"/>
      </w:rPr>
    </w:lvl>
  </w:abstractNum>
  <w:abstractNum w:abstractNumId="16" w15:restartNumberingAfterBreak="0">
    <w:nsid w:val="6E591E93"/>
    <w:multiLevelType w:val="multilevel"/>
    <w:tmpl w:val="52C6F278"/>
    <w:lvl w:ilvl="0">
      <w:start w:val="3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879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7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879"/>
      </w:pPr>
      <w:rPr>
        <w:rFonts w:hint="default"/>
        <w:lang w:val="ru-RU" w:eastAsia="en-US" w:bidi="ar-SA"/>
      </w:rPr>
    </w:lvl>
  </w:abstractNum>
  <w:abstractNum w:abstractNumId="17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0148064">
    <w:abstractNumId w:val="17"/>
  </w:num>
  <w:num w:numId="2" w16cid:durableId="860632304">
    <w:abstractNumId w:val="13"/>
  </w:num>
  <w:num w:numId="3" w16cid:durableId="1376155903">
    <w:abstractNumId w:val="9"/>
  </w:num>
  <w:num w:numId="4" w16cid:durableId="1611472563">
    <w:abstractNumId w:val="2"/>
  </w:num>
  <w:num w:numId="5" w16cid:durableId="1174418765">
    <w:abstractNumId w:val="7"/>
  </w:num>
  <w:num w:numId="6" w16cid:durableId="1171070877">
    <w:abstractNumId w:val="0"/>
  </w:num>
  <w:num w:numId="7" w16cid:durableId="574241770">
    <w:abstractNumId w:val="10"/>
  </w:num>
  <w:num w:numId="8" w16cid:durableId="1051077604">
    <w:abstractNumId w:val="3"/>
  </w:num>
  <w:num w:numId="9" w16cid:durableId="151333270">
    <w:abstractNumId w:val="4"/>
  </w:num>
  <w:num w:numId="10" w16cid:durableId="1103571095">
    <w:abstractNumId w:val="11"/>
  </w:num>
  <w:num w:numId="11" w16cid:durableId="133066529">
    <w:abstractNumId w:val="12"/>
  </w:num>
  <w:num w:numId="12" w16cid:durableId="427383855">
    <w:abstractNumId w:val="16"/>
  </w:num>
  <w:num w:numId="13" w16cid:durableId="49815106">
    <w:abstractNumId w:val="8"/>
  </w:num>
  <w:num w:numId="14" w16cid:durableId="2039427816">
    <w:abstractNumId w:val="6"/>
  </w:num>
  <w:num w:numId="15" w16cid:durableId="1342505836">
    <w:abstractNumId w:val="5"/>
  </w:num>
  <w:num w:numId="16" w16cid:durableId="931746074">
    <w:abstractNumId w:val="1"/>
  </w:num>
  <w:num w:numId="17" w16cid:durableId="1726097873">
    <w:abstractNumId w:val="14"/>
  </w:num>
  <w:num w:numId="18" w16cid:durableId="6301334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E6"/>
    <w:rsid w:val="00004D19"/>
    <w:rsid w:val="0001230B"/>
    <w:rsid w:val="00021B0B"/>
    <w:rsid w:val="00034340"/>
    <w:rsid w:val="00044BC3"/>
    <w:rsid w:val="00047832"/>
    <w:rsid w:val="00050750"/>
    <w:rsid w:val="00050F83"/>
    <w:rsid w:val="00054FC8"/>
    <w:rsid w:val="000730B9"/>
    <w:rsid w:val="00073C0B"/>
    <w:rsid w:val="0008667E"/>
    <w:rsid w:val="0009657B"/>
    <w:rsid w:val="000A4BA5"/>
    <w:rsid w:val="000B7C27"/>
    <w:rsid w:val="000D5D21"/>
    <w:rsid w:val="000D5D5E"/>
    <w:rsid w:val="000D5E97"/>
    <w:rsid w:val="000D6A66"/>
    <w:rsid w:val="000D75C1"/>
    <w:rsid w:val="000E1779"/>
    <w:rsid w:val="000E2BF1"/>
    <w:rsid w:val="000E7941"/>
    <w:rsid w:val="000F0237"/>
    <w:rsid w:val="000F3969"/>
    <w:rsid w:val="000F44DE"/>
    <w:rsid w:val="000F7EC9"/>
    <w:rsid w:val="00100CC7"/>
    <w:rsid w:val="00107230"/>
    <w:rsid w:val="0011452B"/>
    <w:rsid w:val="00122B83"/>
    <w:rsid w:val="00137D03"/>
    <w:rsid w:val="00143E98"/>
    <w:rsid w:val="00154111"/>
    <w:rsid w:val="00154ABB"/>
    <w:rsid w:val="00160B3E"/>
    <w:rsid w:val="001638B3"/>
    <w:rsid w:val="001710E6"/>
    <w:rsid w:val="00174415"/>
    <w:rsid w:val="00174440"/>
    <w:rsid w:val="001857BE"/>
    <w:rsid w:val="0019160A"/>
    <w:rsid w:val="001919A5"/>
    <w:rsid w:val="00193189"/>
    <w:rsid w:val="001A347D"/>
    <w:rsid w:val="001B7656"/>
    <w:rsid w:val="001C7B6B"/>
    <w:rsid w:val="001D338F"/>
    <w:rsid w:val="001D64B1"/>
    <w:rsid w:val="001E4648"/>
    <w:rsid w:val="001F0E2C"/>
    <w:rsid w:val="00200733"/>
    <w:rsid w:val="00201612"/>
    <w:rsid w:val="00201FAF"/>
    <w:rsid w:val="0021064E"/>
    <w:rsid w:val="00210C35"/>
    <w:rsid w:val="00215C0C"/>
    <w:rsid w:val="00222455"/>
    <w:rsid w:val="00231029"/>
    <w:rsid w:val="00233204"/>
    <w:rsid w:val="00236288"/>
    <w:rsid w:val="00265A40"/>
    <w:rsid w:val="002770FB"/>
    <w:rsid w:val="0028231C"/>
    <w:rsid w:val="00285837"/>
    <w:rsid w:val="00287516"/>
    <w:rsid w:val="002904AD"/>
    <w:rsid w:val="002A0D48"/>
    <w:rsid w:val="002B0C3E"/>
    <w:rsid w:val="002C42FF"/>
    <w:rsid w:val="002E6726"/>
    <w:rsid w:val="002E7770"/>
    <w:rsid w:val="002F3A00"/>
    <w:rsid w:val="00303FD3"/>
    <w:rsid w:val="00306825"/>
    <w:rsid w:val="00313BA8"/>
    <w:rsid w:val="00327817"/>
    <w:rsid w:val="00343EE8"/>
    <w:rsid w:val="00344E18"/>
    <w:rsid w:val="00362179"/>
    <w:rsid w:val="00375747"/>
    <w:rsid w:val="00375AF7"/>
    <w:rsid w:val="00383235"/>
    <w:rsid w:val="0038740F"/>
    <w:rsid w:val="003A4846"/>
    <w:rsid w:val="003A78E1"/>
    <w:rsid w:val="003A7CDB"/>
    <w:rsid w:val="003B35C3"/>
    <w:rsid w:val="003B39FE"/>
    <w:rsid w:val="003B61D9"/>
    <w:rsid w:val="003B6A66"/>
    <w:rsid w:val="003B7675"/>
    <w:rsid w:val="003D2735"/>
    <w:rsid w:val="003D3A86"/>
    <w:rsid w:val="003E0EE3"/>
    <w:rsid w:val="003E2B1C"/>
    <w:rsid w:val="003E436B"/>
    <w:rsid w:val="003E51F9"/>
    <w:rsid w:val="003E5A06"/>
    <w:rsid w:val="003E5DAB"/>
    <w:rsid w:val="003F0426"/>
    <w:rsid w:val="003F4911"/>
    <w:rsid w:val="003F7B28"/>
    <w:rsid w:val="00412898"/>
    <w:rsid w:val="00412F2B"/>
    <w:rsid w:val="00432A50"/>
    <w:rsid w:val="004351E0"/>
    <w:rsid w:val="004408B3"/>
    <w:rsid w:val="004517F6"/>
    <w:rsid w:val="00462154"/>
    <w:rsid w:val="004648C3"/>
    <w:rsid w:val="00471B0F"/>
    <w:rsid w:val="0047234B"/>
    <w:rsid w:val="00472781"/>
    <w:rsid w:val="004754E4"/>
    <w:rsid w:val="00481C1C"/>
    <w:rsid w:val="004832AF"/>
    <w:rsid w:val="00490155"/>
    <w:rsid w:val="004969E5"/>
    <w:rsid w:val="004A690D"/>
    <w:rsid w:val="004B4845"/>
    <w:rsid w:val="004B6603"/>
    <w:rsid w:val="004C7493"/>
    <w:rsid w:val="004D15EB"/>
    <w:rsid w:val="004F50CD"/>
    <w:rsid w:val="004F598C"/>
    <w:rsid w:val="00503DBC"/>
    <w:rsid w:val="0050453F"/>
    <w:rsid w:val="00511A71"/>
    <w:rsid w:val="00512CE1"/>
    <w:rsid w:val="00514770"/>
    <w:rsid w:val="00516E8F"/>
    <w:rsid w:val="0053307D"/>
    <w:rsid w:val="00540C68"/>
    <w:rsid w:val="00557631"/>
    <w:rsid w:val="00557B86"/>
    <w:rsid w:val="0056343A"/>
    <w:rsid w:val="00564A05"/>
    <w:rsid w:val="00565A13"/>
    <w:rsid w:val="00573104"/>
    <w:rsid w:val="005808C6"/>
    <w:rsid w:val="005876B1"/>
    <w:rsid w:val="0059761A"/>
    <w:rsid w:val="00597CB1"/>
    <w:rsid w:val="005B461C"/>
    <w:rsid w:val="005B7F92"/>
    <w:rsid w:val="005D2A0B"/>
    <w:rsid w:val="005E298D"/>
    <w:rsid w:val="005E2BE7"/>
    <w:rsid w:val="005E560F"/>
    <w:rsid w:val="005F4225"/>
    <w:rsid w:val="00601ECB"/>
    <w:rsid w:val="0060263A"/>
    <w:rsid w:val="00603D9F"/>
    <w:rsid w:val="0060408C"/>
    <w:rsid w:val="006055FE"/>
    <w:rsid w:val="00605908"/>
    <w:rsid w:val="0061109C"/>
    <w:rsid w:val="006148A0"/>
    <w:rsid w:val="0061615A"/>
    <w:rsid w:val="00625487"/>
    <w:rsid w:val="00630464"/>
    <w:rsid w:val="0064736D"/>
    <w:rsid w:val="0065253A"/>
    <w:rsid w:val="00656F06"/>
    <w:rsid w:val="0066297C"/>
    <w:rsid w:val="0066594E"/>
    <w:rsid w:val="00667744"/>
    <w:rsid w:val="00671BF0"/>
    <w:rsid w:val="006737AE"/>
    <w:rsid w:val="00677719"/>
    <w:rsid w:val="0069519C"/>
    <w:rsid w:val="006A696D"/>
    <w:rsid w:val="006B1BC9"/>
    <w:rsid w:val="006B6591"/>
    <w:rsid w:val="006C372A"/>
    <w:rsid w:val="006D5396"/>
    <w:rsid w:val="006F7809"/>
    <w:rsid w:val="0071192E"/>
    <w:rsid w:val="00722AC8"/>
    <w:rsid w:val="00724D6C"/>
    <w:rsid w:val="00732ACB"/>
    <w:rsid w:val="007355F1"/>
    <w:rsid w:val="00737700"/>
    <w:rsid w:val="0074776D"/>
    <w:rsid w:val="007516C8"/>
    <w:rsid w:val="00751BC9"/>
    <w:rsid w:val="00761808"/>
    <w:rsid w:val="00763A10"/>
    <w:rsid w:val="00765F41"/>
    <w:rsid w:val="00773914"/>
    <w:rsid w:val="007828B8"/>
    <w:rsid w:val="00790E0A"/>
    <w:rsid w:val="00792E58"/>
    <w:rsid w:val="007940F4"/>
    <w:rsid w:val="00794ACB"/>
    <w:rsid w:val="00794AF8"/>
    <w:rsid w:val="0079522F"/>
    <w:rsid w:val="0079571C"/>
    <w:rsid w:val="00796064"/>
    <w:rsid w:val="007A00CB"/>
    <w:rsid w:val="007A087E"/>
    <w:rsid w:val="007B0904"/>
    <w:rsid w:val="007B285B"/>
    <w:rsid w:val="007C6A16"/>
    <w:rsid w:val="007D1A61"/>
    <w:rsid w:val="007D28A5"/>
    <w:rsid w:val="007D28DA"/>
    <w:rsid w:val="007D5378"/>
    <w:rsid w:val="007D7864"/>
    <w:rsid w:val="007E1826"/>
    <w:rsid w:val="007F517D"/>
    <w:rsid w:val="007F6C32"/>
    <w:rsid w:val="008038E1"/>
    <w:rsid w:val="00807E9A"/>
    <w:rsid w:val="00814162"/>
    <w:rsid w:val="00816E61"/>
    <w:rsid w:val="00823149"/>
    <w:rsid w:val="0082370C"/>
    <w:rsid w:val="008247DF"/>
    <w:rsid w:val="00831158"/>
    <w:rsid w:val="008322E2"/>
    <w:rsid w:val="00832484"/>
    <w:rsid w:val="00833E7F"/>
    <w:rsid w:val="00837A45"/>
    <w:rsid w:val="00844987"/>
    <w:rsid w:val="00857681"/>
    <w:rsid w:val="0086088C"/>
    <w:rsid w:val="00866D74"/>
    <w:rsid w:val="00874A4E"/>
    <w:rsid w:val="00882C7B"/>
    <w:rsid w:val="00890519"/>
    <w:rsid w:val="00893EBB"/>
    <w:rsid w:val="008A0465"/>
    <w:rsid w:val="008A4F0F"/>
    <w:rsid w:val="008B70FE"/>
    <w:rsid w:val="008C5CE5"/>
    <w:rsid w:val="008D2C9B"/>
    <w:rsid w:val="008D32BC"/>
    <w:rsid w:val="008D3D96"/>
    <w:rsid w:val="008D6796"/>
    <w:rsid w:val="008D6F65"/>
    <w:rsid w:val="008D72F7"/>
    <w:rsid w:val="008D7836"/>
    <w:rsid w:val="008E15EE"/>
    <w:rsid w:val="008F1335"/>
    <w:rsid w:val="00900401"/>
    <w:rsid w:val="009108FA"/>
    <w:rsid w:val="00927423"/>
    <w:rsid w:val="00932F4E"/>
    <w:rsid w:val="00933199"/>
    <w:rsid w:val="00937FA6"/>
    <w:rsid w:val="00941261"/>
    <w:rsid w:val="00946A1E"/>
    <w:rsid w:val="00947427"/>
    <w:rsid w:val="00961AE7"/>
    <w:rsid w:val="00964B03"/>
    <w:rsid w:val="00982566"/>
    <w:rsid w:val="00982DEA"/>
    <w:rsid w:val="009867AB"/>
    <w:rsid w:val="0099713F"/>
    <w:rsid w:val="009A0926"/>
    <w:rsid w:val="009B2CA0"/>
    <w:rsid w:val="009C47C9"/>
    <w:rsid w:val="009C54EE"/>
    <w:rsid w:val="009D3B3F"/>
    <w:rsid w:val="009E0EAC"/>
    <w:rsid w:val="009E5E55"/>
    <w:rsid w:val="009F2B80"/>
    <w:rsid w:val="009F445C"/>
    <w:rsid w:val="009F5D81"/>
    <w:rsid w:val="009F7BE0"/>
    <w:rsid w:val="00A04BC3"/>
    <w:rsid w:val="00A04E58"/>
    <w:rsid w:val="00A0522D"/>
    <w:rsid w:val="00A24F55"/>
    <w:rsid w:val="00A250CC"/>
    <w:rsid w:val="00A2669C"/>
    <w:rsid w:val="00A367E3"/>
    <w:rsid w:val="00A4390B"/>
    <w:rsid w:val="00A43DD9"/>
    <w:rsid w:val="00A44C7F"/>
    <w:rsid w:val="00A46DB1"/>
    <w:rsid w:val="00A50169"/>
    <w:rsid w:val="00A50E68"/>
    <w:rsid w:val="00A52EC5"/>
    <w:rsid w:val="00A562F6"/>
    <w:rsid w:val="00A60A2E"/>
    <w:rsid w:val="00A61E3E"/>
    <w:rsid w:val="00A63834"/>
    <w:rsid w:val="00A671AC"/>
    <w:rsid w:val="00A672AE"/>
    <w:rsid w:val="00A765EF"/>
    <w:rsid w:val="00A77511"/>
    <w:rsid w:val="00A844F1"/>
    <w:rsid w:val="00A8582D"/>
    <w:rsid w:val="00A858F7"/>
    <w:rsid w:val="00A864D6"/>
    <w:rsid w:val="00A86B30"/>
    <w:rsid w:val="00A87B8B"/>
    <w:rsid w:val="00AA723E"/>
    <w:rsid w:val="00AB4F88"/>
    <w:rsid w:val="00AD5D5B"/>
    <w:rsid w:val="00AE13AA"/>
    <w:rsid w:val="00AE47D4"/>
    <w:rsid w:val="00B04D2F"/>
    <w:rsid w:val="00B13E26"/>
    <w:rsid w:val="00B26460"/>
    <w:rsid w:val="00B2702A"/>
    <w:rsid w:val="00B27B99"/>
    <w:rsid w:val="00B32839"/>
    <w:rsid w:val="00B52E07"/>
    <w:rsid w:val="00B57D19"/>
    <w:rsid w:val="00B61207"/>
    <w:rsid w:val="00B613F9"/>
    <w:rsid w:val="00B65972"/>
    <w:rsid w:val="00B66825"/>
    <w:rsid w:val="00B724D8"/>
    <w:rsid w:val="00B73BEE"/>
    <w:rsid w:val="00B8766C"/>
    <w:rsid w:val="00B90AE4"/>
    <w:rsid w:val="00B94A98"/>
    <w:rsid w:val="00BB02BE"/>
    <w:rsid w:val="00BB5A80"/>
    <w:rsid w:val="00BC75F1"/>
    <w:rsid w:val="00BD0897"/>
    <w:rsid w:val="00BD7819"/>
    <w:rsid w:val="00BD7F7C"/>
    <w:rsid w:val="00BE28EB"/>
    <w:rsid w:val="00BE56FC"/>
    <w:rsid w:val="00BF3D77"/>
    <w:rsid w:val="00BF3FEF"/>
    <w:rsid w:val="00BF437E"/>
    <w:rsid w:val="00C1091C"/>
    <w:rsid w:val="00C23231"/>
    <w:rsid w:val="00C3384F"/>
    <w:rsid w:val="00C42259"/>
    <w:rsid w:val="00C42E2F"/>
    <w:rsid w:val="00C54C87"/>
    <w:rsid w:val="00C57D5F"/>
    <w:rsid w:val="00C67223"/>
    <w:rsid w:val="00C674F5"/>
    <w:rsid w:val="00C707CF"/>
    <w:rsid w:val="00C70DD1"/>
    <w:rsid w:val="00C70FA4"/>
    <w:rsid w:val="00C81BD2"/>
    <w:rsid w:val="00C87628"/>
    <w:rsid w:val="00C90155"/>
    <w:rsid w:val="00C931B1"/>
    <w:rsid w:val="00C95ECB"/>
    <w:rsid w:val="00CA1AED"/>
    <w:rsid w:val="00CA74B6"/>
    <w:rsid w:val="00CB3508"/>
    <w:rsid w:val="00CB7BED"/>
    <w:rsid w:val="00CC430D"/>
    <w:rsid w:val="00CD7566"/>
    <w:rsid w:val="00CD7E1E"/>
    <w:rsid w:val="00CE2DA8"/>
    <w:rsid w:val="00CE7332"/>
    <w:rsid w:val="00CF3B29"/>
    <w:rsid w:val="00D03443"/>
    <w:rsid w:val="00D071FE"/>
    <w:rsid w:val="00D10426"/>
    <w:rsid w:val="00D216D1"/>
    <w:rsid w:val="00D247CC"/>
    <w:rsid w:val="00D327AF"/>
    <w:rsid w:val="00D34A6F"/>
    <w:rsid w:val="00D3520C"/>
    <w:rsid w:val="00D42E35"/>
    <w:rsid w:val="00D45D55"/>
    <w:rsid w:val="00D570E6"/>
    <w:rsid w:val="00D572B4"/>
    <w:rsid w:val="00D57A0E"/>
    <w:rsid w:val="00D60F08"/>
    <w:rsid w:val="00D61853"/>
    <w:rsid w:val="00D619FD"/>
    <w:rsid w:val="00D61F51"/>
    <w:rsid w:val="00D631A4"/>
    <w:rsid w:val="00D67055"/>
    <w:rsid w:val="00D75603"/>
    <w:rsid w:val="00D77F47"/>
    <w:rsid w:val="00D910A2"/>
    <w:rsid w:val="00D92C64"/>
    <w:rsid w:val="00D93146"/>
    <w:rsid w:val="00D95CDA"/>
    <w:rsid w:val="00D95D9D"/>
    <w:rsid w:val="00D976F2"/>
    <w:rsid w:val="00DA504A"/>
    <w:rsid w:val="00DB16CB"/>
    <w:rsid w:val="00DB2A41"/>
    <w:rsid w:val="00DC5631"/>
    <w:rsid w:val="00DD42E6"/>
    <w:rsid w:val="00DE6A54"/>
    <w:rsid w:val="00DF6469"/>
    <w:rsid w:val="00E0606E"/>
    <w:rsid w:val="00E061B9"/>
    <w:rsid w:val="00E15712"/>
    <w:rsid w:val="00E20A93"/>
    <w:rsid w:val="00E22200"/>
    <w:rsid w:val="00E357C4"/>
    <w:rsid w:val="00E37415"/>
    <w:rsid w:val="00E37D9B"/>
    <w:rsid w:val="00E43B8E"/>
    <w:rsid w:val="00E43BB2"/>
    <w:rsid w:val="00E46E99"/>
    <w:rsid w:val="00E64B42"/>
    <w:rsid w:val="00E7128B"/>
    <w:rsid w:val="00EA1090"/>
    <w:rsid w:val="00EA632B"/>
    <w:rsid w:val="00EB074A"/>
    <w:rsid w:val="00EB45E0"/>
    <w:rsid w:val="00EB7579"/>
    <w:rsid w:val="00EC6790"/>
    <w:rsid w:val="00EC705B"/>
    <w:rsid w:val="00ED2785"/>
    <w:rsid w:val="00ED27C2"/>
    <w:rsid w:val="00ED35A9"/>
    <w:rsid w:val="00ED622F"/>
    <w:rsid w:val="00ED7F06"/>
    <w:rsid w:val="00EE5E63"/>
    <w:rsid w:val="00EE606C"/>
    <w:rsid w:val="00EF00AE"/>
    <w:rsid w:val="00EF0931"/>
    <w:rsid w:val="00EF0E57"/>
    <w:rsid w:val="00F00EBD"/>
    <w:rsid w:val="00F029B4"/>
    <w:rsid w:val="00F06663"/>
    <w:rsid w:val="00F227D0"/>
    <w:rsid w:val="00F275E2"/>
    <w:rsid w:val="00F41061"/>
    <w:rsid w:val="00F428BB"/>
    <w:rsid w:val="00F47D03"/>
    <w:rsid w:val="00F546BF"/>
    <w:rsid w:val="00F65C6E"/>
    <w:rsid w:val="00F703F4"/>
    <w:rsid w:val="00F711A2"/>
    <w:rsid w:val="00F72B65"/>
    <w:rsid w:val="00F740BD"/>
    <w:rsid w:val="00F74CBE"/>
    <w:rsid w:val="00F830EC"/>
    <w:rsid w:val="00F90F2F"/>
    <w:rsid w:val="00F9744B"/>
    <w:rsid w:val="00FA67E9"/>
    <w:rsid w:val="00FA7EFB"/>
    <w:rsid w:val="00FB6739"/>
    <w:rsid w:val="00FC1773"/>
    <w:rsid w:val="00FD0404"/>
    <w:rsid w:val="00FE0392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uiPriority w:val="9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A63834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43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3834"/>
    <w:rPr>
      <w:sz w:val="24"/>
    </w:rPr>
  </w:style>
  <w:style w:type="character" w:customStyle="1" w:styleId="20">
    <w:name w:val="Заголовок 2 Знак"/>
    <w:link w:val="2"/>
    <w:uiPriority w:val="9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1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uiPriority w:val="1"/>
    <w:qFormat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1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43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143E98"/>
  </w:style>
  <w:style w:type="table" w:customStyle="1" w:styleId="TableNormal">
    <w:name w:val="Table Normal"/>
    <w:uiPriority w:val="2"/>
    <w:semiHidden/>
    <w:unhideWhenUsed/>
    <w:qFormat/>
    <w:rsid w:val="00143E98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3E98"/>
    <w:pPr>
      <w:widowControl w:val="0"/>
      <w:autoSpaceDE w:val="0"/>
      <w:autoSpaceDN w:val="0"/>
      <w:spacing w:after="0" w:line="240" w:lineRule="auto"/>
    </w:pPr>
    <w:rPr>
      <w:sz w:val="22"/>
      <w:szCs w:val="22"/>
    </w:rPr>
  </w:style>
  <w:style w:type="paragraph" w:customStyle="1" w:styleId="ConsPlusNonformat">
    <w:name w:val="ConsPlusNonformat"/>
    <w:rsid w:val="007A08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3505-AD80-4A14-8557-606942D8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9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Ашкинезер Людмила Александровна</cp:lastModifiedBy>
  <cp:revision>91</cp:revision>
  <cp:lastPrinted>2023-04-19T09:22:00Z</cp:lastPrinted>
  <dcterms:created xsi:type="dcterms:W3CDTF">2022-03-03T07:03:00Z</dcterms:created>
  <dcterms:modified xsi:type="dcterms:W3CDTF">2023-04-19T12:57:00Z</dcterms:modified>
</cp:coreProperties>
</file>