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931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962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931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962E5">
                        <w:rPr>
                          <w:sz w:val="28"/>
                          <w:szCs w:val="28"/>
                          <w:u w:val="single"/>
                        </w:rPr>
                        <w:t xml:space="preserve">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931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931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84C23" w:rsidRDefault="00284C23" w:rsidP="00284C23">
      <w:pPr>
        <w:suppressAutoHyphens/>
        <w:autoSpaceDN w:val="0"/>
        <w:spacing w:before="480" w:after="480"/>
        <w:jc w:val="center"/>
        <w:textAlignment w:val="baseline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>изменений в Положение о контрольном департаменте администрации города Перми, утвержденное решением Пермской городской Думы от 25.06.2019 № 142</w:t>
      </w:r>
    </w:p>
    <w:p w:rsidR="00284C23" w:rsidRDefault="00284C23" w:rsidP="00284C2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актуализации правовых актов города Перми</w:t>
      </w:r>
    </w:p>
    <w:p w:rsidR="00284C23" w:rsidRDefault="00284C23" w:rsidP="00284C23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284C23" w:rsidRDefault="00284C23" w:rsidP="00284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о контрольном департаменте администрации города Перми, утвержденное решением Пермской городской Думы от 25.06.2019 № 142 (в редакции решения Пермской городской Думы от 23.08.2022 № 195), изменения, дополнив подпунктами 3.3.4-3.3.6 следующего содержания:</w:t>
      </w:r>
    </w:p>
    <w:p w:rsidR="00284C23" w:rsidRDefault="00284C23" w:rsidP="00284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2" w:name="_Hlk127368197"/>
      <w:bookmarkStart w:id="3" w:name="_Hlk104379877"/>
      <w:r>
        <w:rPr>
          <w:sz w:val="28"/>
          <w:szCs w:val="28"/>
        </w:rPr>
        <w:t>3.3.4 обеспечивает формирование единого подхода к осуществлению муниципального контроля на территории города Перми в соответствии с действующим законодательством;</w:t>
      </w:r>
    </w:p>
    <w:p w:rsidR="00284C23" w:rsidRDefault="00284C23" w:rsidP="00284C2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3.3.</w:t>
      </w:r>
      <w:bookmarkEnd w:id="2"/>
      <w:r>
        <w:rPr>
          <w:sz w:val="28"/>
          <w:szCs w:val="24"/>
        </w:rPr>
        <w:t>5 обобщает и анализирует информацию об однотипных проблемах и нарушениях, допускаемых контрольными органами администрации города Перми при осуществлении соответствующих видов муниципального контроля;</w:t>
      </w:r>
    </w:p>
    <w:p w:rsidR="00284C23" w:rsidRDefault="00284C23" w:rsidP="00284C2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3.3.6 взаимодействует с исполнительным органом государственной власти Пермского края, осуществляющим функции по координации контрольно-надзорной деятельности в части регионального государственного контроля (надзора), по вопросу реализации законодательства в сфере муниципального контроля.».</w:t>
      </w:r>
      <w:bookmarkEnd w:id="3"/>
    </w:p>
    <w:p w:rsidR="00284C23" w:rsidRDefault="00284C23" w:rsidP="00284C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4C23" w:rsidRDefault="00284C23" w:rsidP="00284C23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84C23" w:rsidRDefault="00284C23" w:rsidP="00284C23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</w:p>
    <w:p w:rsidR="00284C23" w:rsidRDefault="00284C23" w:rsidP="00284C23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84C23" w:rsidRDefault="00284C23" w:rsidP="00284C2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84C23" w:rsidRDefault="00284C23" w:rsidP="00284C2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Д.В. Малютин</w:t>
      </w:r>
    </w:p>
    <w:p w:rsidR="00284C23" w:rsidRDefault="00284C23" w:rsidP="00284C23">
      <w:pPr>
        <w:widowControl w:val="0"/>
        <w:tabs>
          <w:tab w:val="left" w:pos="8080"/>
        </w:tabs>
        <w:spacing w:before="720"/>
        <w:rPr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62E5">
      <w:rPr>
        <w:noProof/>
        <w:snapToGrid w:val="0"/>
        <w:sz w:val="16"/>
      </w:rPr>
      <w:t>26.04.2023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62E5">
      <w:rPr>
        <w:noProof/>
        <w:snapToGrid w:val="0"/>
        <w:sz w:val="16"/>
      </w:rPr>
      <w:t>№ 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081566"/>
      <w:docPartObj>
        <w:docPartGallery w:val="Page Numbers (Top of Page)"/>
        <w:docPartUnique/>
      </w:docPartObj>
    </w:sdtPr>
    <w:sdtEndPr/>
    <w:sdtContent>
      <w:p w:rsidR="00284C23" w:rsidRDefault="00284C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2E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8Kc8E2ChWpY2hJ0wK2lu94p10tUPxTVF6U58mxxiDCxtTR9VhKfidzVKZGmsFuliaWKxZOD5NWRDRvDERBlHg==" w:salt="08OjnaAbbuEjPZlsMz3F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4C23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3128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2E5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F0E8757-5CD9-4656-93EF-4D0B336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2023-04-26T05:39:00Z</cp:lastPrinted>
  <dcterms:created xsi:type="dcterms:W3CDTF">2023-04-06T05:19:00Z</dcterms:created>
  <dcterms:modified xsi:type="dcterms:W3CDTF">2023-04-26T05:39:00Z</dcterms:modified>
</cp:coreProperties>
</file>