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637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6B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637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6B21">
                        <w:rPr>
                          <w:sz w:val="28"/>
                          <w:szCs w:val="28"/>
                          <w:u w:val="single"/>
                        </w:rPr>
                        <w:t xml:space="preserve">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F71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F71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A0027" w:rsidRDefault="002A0027" w:rsidP="002A0027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почетного звания «Почетный гражданин города Перми» </w:t>
      </w:r>
    </w:p>
    <w:p w:rsidR="002A0027" w:rsidRDefault="002A0027" w:rsidP="002A0027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Кузяеву А.Р.</w:t>
      </w:r>
    </w:p>
    <w:p w:rsidR="002A0027" w:rsidRDefault="002A0027" w:rsidP="002A00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22.05.2001 № 83 «Об утверждении Положения о почетном звании «Почетный гражданин города Перми» </w:t>
      </w:r>
    </w:p>
    <w:p w:rsidR="002A0027" w:rsidRDefault="002A0027" w:rsidP="002A0027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2A0027" w:rsidRDefault="002A0027" w:rsidP="002A0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почетное звание «Почетный</w:t>
      </w:r>
      <w:r w:rsidR="00C6371D">
        <w:rPr>
          <w:sz w:val="28"/>
          <w:szCs w:val="28"/>
        </w:rPr>
        <w:t xml:space="preserve"> гражданин города Перми» </w:t>
      </w:r>
      <w:r>
        <w:rPr>
          <w:sz w:val="28"/>
          <w:szCs w:val="28"/>
        </w:rPr>
        <w:t>Кузя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ву Андрею </w:t>
      </w:r>
      <w:proofErr w:type="spellStart"/>
      <w:r>
        <w:rPr>
          <w:sz w:val="28"/>
          <w:szCs w:val="28"/>
        </w:rPr>
        <w:t>Равелевичу</w:t>
      </w:r>
      <w:proofErr w:type="spellEnd"/>
      <w:r>
        <w:rPr>
          <w:sz w:val="28"/>
          <w:szCs w:val="28"/>
        </w:rPr>
        <w:t>, председателю Правления региональной общественной</w:t>
      </w:r>
      <w:r w:rsidR="00C6371D">
        <w:rPr>
          <w:sz w:val="28"/>
          <w:szCs w:val="28"/>
        </w:rPr>
        <w:t> </w:t>
      </w:r>
      <w:r>
        <w:rPr>
          <w:sz w:val="28"/>
          <w:szCs w:val="28"/>
        </w:rPr>
        <w:t xml:space="preserve"> организации «Пермское землячество», президенту акционерного общества</w:t>
      </w:r>
      <w:r w:rsidR="00C637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ЭР-Телеком</w:t>
      </w:r>
      <w:proofErr w:type="gramEnd"/>
      <w:r>
        <w:rPr>
          <w:sz w:val="28"/>
          <w:szCs w:val="28"/>
        </w:rPr>
        <w:t xml:space="preserve"> Холдинг», за активную общественную и</w:t>
      </w:r>
      <w:r w:rsidR="00C6371D">
        <w:rPr>
          <w:sz w:val="28"/>
          <w:szCs w:val="28"/>
        </w:rPr>
        <w:t> </w:t>
      </w:r>
      <w:r>
        <w:rPr>
          <w:sz w:val="28"/>
          <w:szCs w:val="28"/>
        </w:rPr>
        <w:t>благотворительную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тельность, значительный личный вклад в социально-экономическое развитие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Перми.</w:t>
      </w:r>
    </w:p>
    <w:p w:rsidR="002A0027" w:rsidRDefault="002A0027" w:rsidP="002A0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денежные выплаты Кузяеву А.Р. в соответствии с Положен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 почетном звании «Почетный гражданин города Перми», утвержденным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Пермской городской Думы от 22.05.2001 № 83.</w:t>
      </w:r>
    </w:p>
    <w:p w:rsidR="002A0027" w:rsidRDefault="002A0027" w:rsidP="002A00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A0027" w:rsidRDefault="002A0027" w:rsidP="002A00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2A0027" w:rsidRDefault="002A0027" w:rsidP="002A00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2A0027" w:rsidRDefault="002A0027" w:rsidP="002A0027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A0027" w:rsidRDefault="002A0027" w:rsidP="002A00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06B21">
      <w:rPr>
        <w:noProof/>
        <w:snapToGrid w:val="0"/>
        <w:sz w:val="16"/>
      </w:rPr>
      <w:t>23.05.2023 11:19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06B21">
      <w:rPr>
        <w:noProof/>
        <w:snapToGrid w:val="0"/>
        <w:sz w:val="16"/>
      </w:rPr>
      <w:t>1201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knJjRJiQFaLpSyecxTzVBZdAXY=" w:salt="Gj74rz2AANHVwymJN9ba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0027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6B21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9F71B8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71D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1313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2023-05-23T06:19:00Z</cp:lastPrinted>
  <dcterms:created xsi:type="dcterms:W3CDTF">2023-05-11T05:30:00Z</dcterms:created>
  <dcterms:modified xsi:type="dcterms:W3CDTF">2023-05-23T06:19:00Z</dcterms:modified>
</cp:coreProperties>
</file>