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17A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719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17A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71938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17A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17A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353B3" w:rsidRDefault="009353B3" w:rsidP="009353B3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</w:t>
      </w:r>
      <w:proofErr w:type="gramStart"/>
      <w:r>
        <w:rPr>
          <w:b/>
          <w:sz w:val="28"/>
          <w:szCs w:val="28"/>
        </w:rPr>
        <w:t>перед</w:t>
      </w:r>
      <w:proofErr w:type="gramEnd"/>
      <w:r>
        <w:rPr>
          <w:b/>
          <w:sz w:val="28"/>
          <w:szCs w:val="28"/>
        </w:rPr>
        <w:t xml:space="preserve"> </w:t>
      </w:r>
    </w:p>
    <w:p w:rsidR="009353B3" w:rsidRDefault="009353B3" w:rsidP="009353B3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Павлова П.Ю.</w:t>
      </w:r>
    </w:p>
    <w:p w:rsidR="009353B3" w:rsidRDefault="009353B3" w:rsidP="009353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9353B3" w:rsidRDefault="009353B3" w:rsidP="009353B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9353B3" w:rsidRDefault="009353B3" w:rsidP="00935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 Павлова Петра Юрьевича, директора муниципального автономного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дополнительного образования «Спортивная школа олимпийског</w:t>
      </w:r>
      <w:r w:rsidR="00C17A61">
        <w:rPr>
          <w:sz w:val="28"/>
          <w:szCs w:val="28"/>
        </w:rPr>
        <w:t xml:space="preserve">о резерва </w:t>
      </w:r>
      <w:r>
        <w:rPr>
          <w:sz w:val="28"/>
          <w:szCs w:val="28"/>
        </w:rPr>
        <w:t>Кировского района» г. Перми, за значительный личный вклад в 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 и спорта, популяризацию здорового образа жизни в городе Перми. </w:t>
      </w:r>
    </w:p>
    <w:p w:rsidR="009353B3" w:rsidRDefault="009353B3" w:rsidP="00935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Павлову П.Ю.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9353B3" w:rsidRDefault="009353B3" w:rsidP="009353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353B3" w:rsidRDefault="009353B3" w:rsidP="009353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9353B3" w:rsidRDefault="009353B3" w:rsidP="009353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353B3" w:rsidRDefault="009353B3" w:rsidP="009353B3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353B3" w:rsidRDefault="009353B3" w:rsidP="009353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1938">
      <w:rPr>
        <w:noProof/>
        <w:snapToGrid w:val="0"/>
        <w:sz w:val="16"/>
      </w:rPr>
      <w:t>23.05.2023 11:21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1938">
      <w:rPr>
        <w:noProof/>
        <w:snapToGrid w:val="0"/>
        <w:sz w:val="16"/>
      </w:rPr>
      <w:t>1184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i46InvcC+U8U7XhKlGAe07AuAU=" w:salt="0hTuB9zdGeU42IVcGHZw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193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3B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7A61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1332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2023-05-23T06:21:00Z</cp:lastPrinted>
  <dcterms:created xsi:type="dcterms:W3CDTF">2023-05-10T11:24:00Z</dcterms:created>
  <dcterms:modified xsi:type="dcterms:W3CDTF">2023-05-23T06:22:00Z</dcterms:modified>
</cp:coreProperties>
</file>