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F73C68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073A57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F73C68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073A57">
                        <w:rPr>
                          <w:sz w:val="28"/>
                          <w:szCs w:val="28"/>
                          <w:u w:val="single"/>
                        </w:rPr>
                        <w:t xml:space="preserve"> 124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F73C68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27.06.2023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F73C68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27.06.2023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2E1FF9" w:rsidRDefault="002E1FF9" w:rsidP="002E1FF9">
      <w:pPr>
        <w:pStyle w:val="ConsPlusNormal"/>
        <w:spacing w:before="480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направлении депутата Пермской городской Думы VII созыва в состав </w:t>
      </w:r>
    </w:p>
    <w:p w:rsidR="002E1FF9" w:rsidRDefault="002E1FF9" w:rsidP="002E1FF9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организационных комитетов по проведению публичных слушаний 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по обсуждению проектов решений Пермской городской Думы </w:t>
      </w:r>
    </w:p>
    <w:p w:rsidR="002E1FF9" w:rsidRDefault="002E1FF9" w:rsidP="002E1FF9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Правила благоустройства территории 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города Перми, утвержденные решением Пермской </w:t>
      </w:r>
      <w:r>
        <w:rPr>
          <w:rFonts w:ascii="Times New Roman" w:hAnsi="Times New Roman" w:cs="Times New Roman"/>
          <w:b/>
          <w:sz w:val="28"/>
          <w:szCs w:val="28"/>
        </w:rPr>
        <w:br/>
        <w:t>городской Думы от 15.12.2020 № 277</w:t>
      </w:r>
    </w:p>
    <w:p w:rsidR="002E1FF9" w:rsidRDefault="002E1FF9" w:rsidP="002E1FF9">
      <w:pPr>
        <w:pStyle w:val="3"/>
        <w:spacing w:before="480" w:after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proofErr w:type="gramStart"/>
      <w:r>
        <w:rPr>
          <w:b/>
          <w:bCs/>
          <w:sz w:val="28"/>
          <w:szCs w:val="28"/>
        </w:rPr>
        <w:t>р</w:t>
      </w:r>
      <w:proofErr w:type="gramEnd"/>
      <w:r>
        <w:rPr>
          <w:b/>
          <w:bCs/>
          <w:sz w:val="28"/>
          <w:szCs w:val="28"/>
        </w:rPr>
        <w:t xml:space="preserve"> е ш и л а:</w:t>
      </w:r>
    </w:p>
    <w:p w:rsidR="002E1FF9" w:rsidRDefault="002E1FF9" w:rsidP="002E1F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Направить Спиридонова Максима Александровича, депутата Пермской городской Думы, заместителя председателя Пермской городской Думы, в состав организационных комитетов по проведению публичных слушаний по обсужд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нию проектов решений Пермской городской Думы: </w:t>
      </w:r>
    </w:p>
    <w:p w:rsidR="002E1FF9" w:rsidRDefault="002E1FF9" w:rsidP="002E1F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«О внесении изменений в Правила благоустройства территории города Перми, утвержденные решением Пермской городской Думы от 15.12.2020 № 277, в части установления требований к содержанию организованных мест отдыха у воды»,</w:t>
      </w:r>
    </w:p>
    <w:p w:rsidR="002E1FF9" w:rsidRDefault="002E1FF9" w:rsidP="002E1FF9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«О внесении изменений в Правила благоустройства территории города Перми, утвержденные решением Пермской городской Думы от 15.12.2020 № 277, и решение Пермской городской Думы от 24.08.2021 № 181 «О внесении измен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ний в Правила благоустройства территории города Перми, утвержденные реш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нием Пермской городской Думы от 15.12.2020 № 277»,</w:t>
      </w:r>
      <w:proofErr w:type="gramEnd"/>
    </w:p>
    <w:p w:rsidR="002E1FF9" w:rsidRDefault="002E1FF9" w:rsidP="002E1FF9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«О внесении изменений в Правила благоустройства территории города Перми, утвержденные решением Пермской городской Думы от 15.12.2020 № 277» (в части установления границ городского центра, уточнения перечня улиц особого градостроительного значения-магистралей городского значения, уточнения тр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бований к содержанию колерного паспорта),</w:t>
      </w:r>
      <w:proofErr w:type="gramEnd"/>
    </w:p>
    <w:p w:rsidR="002E1FF9" w:rsidRDefault="002E1FF9" w:rsidP="002E1F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 внесении изменений в Правила благоустройства территории города Перми, утвержденные решением Пермской городской Думы от 15.12.2020 № 277, в части установления требований к остановочным пунктам». </w:t>
      </w:r>
    </w:p>
    <w:p w:rsidR="002E1FF9" w:rsidRDefault="002E1FF9" w:rsidP="002E1F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со дня его подписания.</w:t>
      </w:r>
    </w:p>
    <w:p w:rsidR="002E1FF9" w:rsidRDefault="002E1FF9" w:rsidP="002E1F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решение в печатном средстве массовой инфо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мации «Официальный бюллетень органов местного самоуправления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ного образования город Пермь», а также опубликовать (обнародовать) настоящее </w:t>
      </w:r>
      <w:r>
        <w:rPr>
          <w:sz w:val="28"/>
          <w:szCs w:val="28"/>
        </w:rPr>
        <w:lastRenderedPageBreak/>
        <w:t>решение на официальном сайте муниципального образования город Пермь в ин-формационно-телекоммуникационной сети Интернет.</w:t>
      </w:r>
    </w:p>
    <w:p w:rsidR="002E1FF9" w:rsidRDefault="002E1FF9" w:rsidP="002E1F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комитет Пермской городской Думы по пространственному развитию и благоустройству.</w:t>
      </w:r>
    </w:p>
    <w:p w:rsidR="002E1FF9" w:rsidRDefault="002E1FF9" w:rsidP="002E1FF9">
      <w:pPr>
        <w:spacing w:before="72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BB5CEF" w:rsidRDefault="002E1FF9" w:rsidP="002E1FF9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Пермской городской Думы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Д.В. Малютин</w:t>
      </w:r>
    </w:p>
    <w:p w:rsidR="0066009D" w:rsidRPr="009E1DC9" w:rsidRDefault="0066009D" w:rsidP="00BB4B87">
      <w:pPr>
        <w:ind w:firstLine="709"/>
        <w:jc w:val="center"/>
        <w:rPr>
          <w:sz w:val="28"/>
          <w:szCs w:val="28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F845C1" w:rsidSect="00A44226">
      <w:headerReference w:type="even" r:id="rId9"/>
      <w:headerReference w:type="default" r:id="rId10"/>
      <w:footerReference w:type="first" r:id="rId11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073A57">
      <w:rPr>
        <w:noProof/>
        <w:snapToGrid w:val="0"/>
        <w:sz w:val="16"/>
      </w:rPr>
      <w:t>27.06.2023 16:22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073A57">
      <w:rPr>
        <w:noProof/>
        <w:snapToGrid w:val="0"/>
        <w:sz w:val="16"/>
      </w:rPr>
      <w:t>решение2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4952894"/>
      <w:docPartObj>
        <w:docPartGallery w:val="Page Numbers (Top of Page)"/>
        <w:docPartUnique/>
      </w:docPartObj>
    </w:sdtPr>
    <w:sdtEndPr/>
    <w:sdtContent>
      <w:p w:rsidR="002E1FF9" w:rsidRDefault="002E1FF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3A57">
          <w:rPr>
            <w:noProof/>
          </w:rPr>
          <w:t>1</w:t>
        </w:r>
        <w:r>
          <w:fldChar w:fldCharType="end"/>
        </w:r>
      </w:p>
    </w:sdtContent>
  </w:sdt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6D4ZBYLUWwV8bNY4mZCZOnuZuhA=" w:salt="v93RZaiw3YRW8/KzmwaXL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73A57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1FF9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3C68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link w:val="30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1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30">
    <w:name w:val="Основной текст 3 Знак"/>
    <w:basedOn w:val="a0"/>
    <w:link w:val="3"/>
    <w:rsid w:val="002E1FF9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link w:val="30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1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30">
    <w:name w:val="Основной текст 3 Знак"/>
    <w:basedOn w:val="a0"/>
    <w:link w:val="3"/>
    <w:rsid w:val="002E1FF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284</Words>
  <Characters>2043</Characters>
  <Application>Microsoft Office Word</Application>
  <DocSecurity>8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4</cp:revision>
  <cp:lastPrinted>2023-06-27T11:22:00Z</cp:lastPrinted>
  <dcterms:created xsi:type="dcterms:W3CDTF">2023-06-23T06:20:00Z</dcterms:created>
  <dcterms:modified xsi:type="dcterms:W3CDTF">2023-06-27T11:26:00Z</dcterms:modified>
</cp:coreProperties>
</file>