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0559" w14:textId="219A4D19" w:rsidR="002B61CA" w:rsidRDefault="009B41B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1173A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o:spid="_x0000_s103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 w14:anchorId="3D30C992">
          <v:group id="_x0000_s2050" o:spid="_x0000_s1026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12643057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" stroked="f">
              <v:textbox inset="0,0,0,0">
                <w:txbxContent>
                  <w:p w14:paraId="5A8D0CF4" w14:textId="0280610E" w:rsidR="002B61CA" w:rsidRDefault="009B41B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9B41B8">
                      <w:rPr>
                        <w:noProof/>
                        <w:lang w:val="en-US"/>
                      </w:rPr>
                      <w:pict w14:anchorId="625451D5">
                        <v:shape id="_x0000_i1025" o:spid="_x0000_i1025" type="#_x0000_t75" style="width:32.55pt;height:40.05pt;visibility:visible;mso-wrap-style:square">
                          <v:imagedata r:id="rId8" o:title=""/>
                        </v:shape>
                      </w:pict>
                    </w:r>
                  </w:p>
                  <w:p w14:paraId="7036CFEB" w14:textId="77777777" w:rsidR="002B61CA" w:rsidRDefault="00000000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01D35E11" w14:textId="77777777" w:rsidR="002B61CA" w:rsidRDefault="0000000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14:paraId="24CC50AC" w14:textId="77777777" w:rsidR="002B61CA" w:rsidRDefault="002B61C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14:paraId="4D3FAD8E" w14:textId="77777777" w:rsidR="002B61CA" w:rsidRDefault="002B61CA"/>
                </w:txbxContent>
              </v:textbox>
            </v:shape>
            <v:shape id="Надпись 188985617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" filled="f" stroked="f">
              <v:textbox>
                <w:txbxContent>
                  <w:p w14:paraId="42356F62" w14:textId="77777777" w:rsidR="002B61CA" w:rsidRDefault="002B61C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14:paraId="16FEEA28" w14:textId="77777777" w:rsidR="002B61CA" w:rsidRDefault="002B61CA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1372555113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" stroked="f">
              <v:textbox>
                <w:txbxContent>
                  <w:p w14:paraId="0E53C097" w14:textId="77777777" w:rsidR="002B61CA" w:rsidRDefault="002B61C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14:paraId="3E1026EA" w14:textId="77777777" w:rsidR="002B61CA" w:rsidRDefault="002B61CA"/>
                </w:txbxContent>
              </v:textbox>
            </v:shape>
          </v:group>
        </w:pict>
      </w:r>
    </w:p>
    <w:p w14:paraId="238603CC" w14:textId="77777777" w:rsidR="002B61CA" w:rsidRDefault="002B61C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74C6221" w14:textId="77777777" w:rsidR="002B61CA" w:rsidRDefault="002B61C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785D6E97" w14:textId="77777777" w:rsidR="002B61CA" w:rsidRDefault="002B61CA">
      <w:pPr>
        <w:jc w:val="both"/>
        <w:rPr>
          <w:sz w:val="24"/>
          <w:szCs w:val="24"/>
          <w:lang w:val="en-US"/>
        </w:rPr>
      </w:pPr>
    </w:p>
    <w:p w14:paraId="3368988F" w14:textId="77777777" w:rsidR="002B61CA" w:rsidRDefault="002B61CA">
      <w:pPr>
        <w:jc w:val="both"/>
        <w:rPr>
          <w:sz w:val="24"/>
          <w:szCs w:val="24"/>
        </w:rPr>
      </w:pPr>
    </w:p>
    <w:p w14:paraId="4EB1699C" w14:textId="77777777" w:rsidR="002B61CA" w:rsidRDefault="002B61CA">
      <w:pPr>
        <w:spacing w:line="240" w:lineRule="exact"/>
        <w:rPr>
          <w:sz w:val="24"/>
          <w:szCs w:val="24"/>
        </w:rPr>
      </w:pPr>
    </w:p>
    <w:p w14:paraId="072D6057" w14:textId="77777777" w:rsidR="002B61CA" w:rsidRDefault="002B61CA">
      <w:pPr>
        <w:spacing w:line="240" w:lineRule="exact"/>
        <w:rPr>
          <w:sz w:val="24"/>
          <w:szCs w:val="24"/>
        </w:rPr>
      </w:pPr>
    </w:p>
    <w:p w14:paraId="72D594D6" w14:textId="77777777" w:rsidR="002B61CA" w:rsidRDefault="002B61CA">
      <w:pPr>
        <w:spacing w:line="240" w:lineRule="exact"/>
        <w:ind w:right="4953"/>
        <w:rPr>
          <w:sz w:val="24"/>
          <w:szCs w:val="24"/>
        </w:rPr>
      </w:pPr>
    </w:p>
    <w:p w14:paraId="06BBCE88" w14:textId="77777777" w:rsidR="002B61CA" w:rsidRDefault="002B61CA">
      <w:pPr>
        <w:spacing w:line="240" w:lineRule="exact"/>
        <w:ind w:right="4953"/>
        <w:jc w:val="both"/>
        <w:rPr>
          <w:b/>
          <w:sz w:val="28"/>
          <w:szCs w:val="28"/>
        </w:rPr>
      </w:pPr>
    </w:p>
    <w:p w14:paraId="6DEEE363" w14:textId="77777777" w:rsidR="002B61CA" w:rsidRDefault="002B61CA">
      <w:pPr>
        <w:spacing w:line="240" w:lineRule="exact"/>
        <w:ind w:right="4953"/>
        <w:jc w:val="both"/>
        <w:rPr>
          <w:b/>
          <w:sz w:val="28"/>
          <w:szCs w:val="28"/>
        </w:rPr>
      </w:pPr>
    </w:p>
    <w:p w14:paraId="00963EB6" w14:textId="77777777" w:rsidR="002B61CA" w:rsidRDefault="00000000">
      <w:pPr>
        <w:pStyle w:val="aff1"/>
        <w:spacing w:line="280" w:lineRule="exact"/>
        <w:ind w:right="4672"/>
        <w:rPr>
          <w:sz w:val="24"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определения объема </w:t>
      </w:r>
      <w:r>
        <w:rPr>
          <w:b/>
        </w:rPr>
        <w:br/>
        <w:t xml:space="preserve">и условий предоставления бюджетным </w:t>
      </w:r>
      <w:r>
        <w:rPr>
          <w:b/>
        </w:rPr>
        <w:br/>
        <w:t xml:space="preserve">и автономным учреждениям субсидий </w:t>
      </w:r>
      <w:r>
        <w:rPr>
          <w:b/>
        </w:rPr>
        <w:br/>
        <w:t xml:space="preserve">на иные цели на содействие </w:t>
      </w:r>
      <w:r>
        <w:rPr>
          <w:b/>
        </w:rPr>
        <w:br/>
        <w:t xml:space="preserve">в реализации культурно-просветительских общественных инициатив религиозных организаций </w:t>
      </w:r>
      <w:r>
        <w:rPr>
          <w:b/>
        </w:rPr>
        <w:br/>
        <w:t xml:space="preserve">и объединений, направленных </w:t>
      </w:r>
      <w:r>
        <w:rPr>
          <w:b/>
        </w:rPr>
        <w:br/>
        <w:t xml:space="preserve">на сохранение гармоничной конфессиональной ситуации </w:t>
      </w:r>
      <w:r>
        <w:rPr>
          <w:b/>
        </w:rPr>
        <w:br/>
        <w:t xml:space="preserve">в городе Перми, утвержденный постановлением администрации </w:t>
      </w:r>
      <w:r>
        <w:rPr>
          <w:b/>
        </w:rPr>
        <w:br/>
        <w:t>города Перми от 16.10.2020 № 998</w:t>
      </w:r>
    </w:p>
    <w:p w14:paraId="1EF07568" w14:textId="77777777" w:rsidR="002B61CA" w:rsidRDefault="002B61CA">
      <w:pPr>
        <w:spacing w:line="240" w:lineRule="exact"/>
        <w:ind w:right="4953"/>
        <w:jc w:val="both"/>
        <w:rPr>
          <w:sz w:val="28"/>
          <w:szCs w:val="28"/>
        </w:rPr>
      </w:pPr>
    </w:p>
    <w:p w14:paraId="09D4CD7C" w14:textId="77777777" w:rsidR="002B61CA" w:rsidRDefault="002B61CA">
      <w:pPr>
        <w:spacing w:line="240" w:lineRule="exact"/>
        <w:ind w:right="4953"/>
        <w:jc w:val="both"/>
        <w:rPr>
          <w:sz w:val="28"/>
          <w:szCs w:val="28"/>
        </w:rPr>
      </w:pPr>
    </w:p>
    <w:p w14:paraId="43DBBD97" w14:textId="77777777" w:rsidR="002B61CA" w:rsidRDefault="002B61CA">
      <w:pPr>
        <w:spacing w:line="240" w:lineRule="exact"/>
        <w:ind w:right="4953"/>
        <w:jc w:val="both"/>
        <w:rPr>
          <w:sz w:val="28"/>
          <w:szCs w:val="28"/>
        </w:rPr>
      </w:pPr>
    </w:p>
    <w:p w14:paraId="60051A24" w14:textId="77777777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14:paraId="3EC8B5CA" w14:textId="77777777" w:rsidR="002B61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34F2D0A3" w14:textId="77777777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бюджетным и автономным учреждениям субсидий на иные цели на </w:t>
      </w:r>
      <w:r>
        <w:rPr>
          <w:rFonts w:eastAsia="Calibri"/>
          <w:sz w:val="28"/>
          <w:szCs w:val="28"/>
        </w:rPr>
        <w:t xml:space="preserve">содействие </w:t>
      </w:r>
      <w:r>
        <w:rPr>
          <w:rFonts w:eastAsia="Calibri"/>
          <w:sz w:val="28"/>
          <w:szCs w:val="28"/>
        </w:rPr>
        <w:br/>
        <w:t>в реализации культурно-просветительских общественных инициатив религиозных организаций и объединений, направленных на сохранение гармоничной конфессиональной ситуации в городе Перми, утвержденный постановлением администрации города Перми от 16 октября 2020 г. № 998</w:t>
      </w:r>
      <w:r>
        <w:rPr>
          <w:sz w:val="28"/>
          <w:szCs w:val="28"/>
        </w:rPr>
        <w:t xml:space="preserve"> (в ред. от 24.09.2021 </w:t>
      </w:r>
      <w:r>
        <w:rPr>
          <w:sz w:val="28"/>
          <w:szCs w:val="28"/>
        </w:rPr>
        <w:br/>
        <w:t>№ 752, от 20.04.2022 № 303, от 02.09.2022 № 738, от 09.01.2023 № 2, от 16.05.2023 № 394), следующие изменения:</w:t>
      </w:r>
    </w:p>
    <w:p w14:paraId="2AF3C871" w14:textId="77777777" w:rsidR="00E67C88" w:rsidRDefault="00000000" w:rsidP="00197DF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7D1E9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D1E9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67C88">
        <w:rPr>
          <w:sz w:val="28"/>
          <w:szCs w:val="28"/>
        </w:rPr>
        <w:t>из</w:t>
      </w:r>
      <w:r w:rsidR="007D1E90">
        <w:rPr>
          <w:sz w:val="28"/>
          <w:szCs w:val="28"/>
        </w:rPr>
        <w:t>л</w:t>
      </w:r>
      <w:r w:rsidR="00E67C88">
        <w:rPr>
          <w:sz w:val="28"/>
          <w:szCs w:val="28"/>
        </w:rPr>
        <w:t>ож</w:t>
      </w:r>
      <w:r>
        <w:rPr>
          <w:sz w:val="28"/>
          <w:szCs w:val="28"/>
        </w:rPr>
        <w:t xml:space="preserve">ить </w:t>
      </w:r>
      <w:r w:rsidR="00E67C88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</w:t>
      </w:r>
      <w:r w:rsidR="00E67C8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67C88">
        <w:rPr>
          <w:sz w:val="28"/>
          <w:szCs w:val="28"/>
        </w:rPr>
        <w:t>ред</w:t>
      </w:r>
      <w:r>
        <w:rPr>
          <w:sz w:val="28"/>
          <w:szCs w:val="28"/>
        </w:rPr>
        <w:t>а</w:t>
      </w:r>
      <w:r w:rsidR="00E67C88">
        <w:rPr>
          <w:sz w:val="28"/>
          <w:szCs w:val="28"/>
        </w:rPr>
        <w:t>кци</w:t>
      </w:r>
      <w:r>
        <w:rPr>
          <w:sz w:val="28"/>
          <w:szCs w:val="28"/>
        </w:rPr>
        <w:t>и:</w:t>
      </w:r>
      <w:r w:rsidR="007D1E90">
        <w:rPr>
          <w:sz w:val="28"/>
          <w:szCs w:val="28"/>
        </w:rPr>
        <w:t xml:space="preserve"> </w:t>
      </w:r>
    </w:p>
    <w:p w14:paraId="143877E2" w14:textId="55ABCBC0" w:rsidR="007D1E90" w:rsidRPr="007D1E90" w:rsidRDefault="00197DFE" w:rsidP="007D1E90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«</w:t>
      </w:r>
      <w:r w:rsidR="00E67C88">
        <w:rPr>
          <w:sz w:val="28"/>
          <w:szCs w:val="28"/>
        </w:rPr>
        <w:t xml:space="preserve">1.4 </w:t>
      </w:r>
      <w:r w:rsidR="00E67C88">
        <w:rPr>
          <w:sz w:val="28"/>
          <w:szCs w:val="28"/>
          <w:lang w:eastAsia="zh-CN"/>
        </w:rPr>
        <w:t xml:space="preserve">Субсидии на иные цели предоставляются Учреждениям в пределах бюджетных ассигнований, утвержденных решением о бюджете города Перми на соответствующий финансовый год и плановый период, в рамках выполнения мероприятий муниципальной программы </w:t>
      </w:r>
      <w:r>
        <w:rPr>
          <w:sz w:val="28"/>
          <w:szCs w:val="28"/>
          <w:lang w:eastAsia="zh-CN"/>
        </w:rPr>
        <w:t>«</w:t>
      </w:r>
      <w:r w:rsidR="00E67C88">
        <w:rPr>
          <w:sz w:val="28"/>
          <w:szCs w:val="28"/>
          <w:lang w:eastAsia="zh-CN"/>
        </w:rPr>
        <w:t>Общественное согласие</w:t>
      </w:r>
      <w:r>
        <w:rPr>
          <w:sz w:val="28"/>
          <w:szCs w:val="28"/>
          <w:lang w:eastAsia="zh-CN"/>
        </w:rPr>
        <w:t xml:space="preserve">» </w:t>
      </w:r>
      <w:r w:rsidR="007D1E90" w:rsidRPr="007D1E90">
        <w:rPr>
          <w:sz w:val="28"/>
          <w:szCs w:val="28"/>
          <w:lang w:eastAsia="zh-CN"/>
        </w:rPr>
        <w:t>по следующим направлениям расходов:</w:t>
      </w:r>
    </w:p>
    <w:p w14:paraId="37FB776D" w14:textId="0EB7529C" w:rsidR="007D1E90" w:rsidRPr="007D1E90" w:rsidRDefault="007D1E90" w:rsidP="007D1E9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zh-CN"/>
        </w:rPr>
      </w:pPr>
      <w:r w:rsidRPr="007D1E90">
        <w:rPr>
          <w:sz w:val="28"/>
          <w:szCs w:val="28"/>
          <w:lang w:eastAsia="zh-CN"/>
        </w:rPr>
        <w:t>про</w:t>
      </w:r>
      <w:r w:rsidR="00197DFE">
        <w:rPr>
          <w:sz w:val="28"/>
          <w:szCs w:val="28"/>
          <w:lang w:eastAsia="zh-CN"/>
        </w:rPr>
        <w:t>в</w:t>
      </w:r>
      <w:r w:rsidRPr="007D1E90">
        <w:rPr>
          <w:sz w:val="28"/>
          <w:szCs w:val="28"/>
          <w:lang w:eastAsia="zh-CN"/>
        </w:rPr>
        <w:t>е</w:t>
      </w:r>
      <w:r w:rsidR="00197DFE">
        <w:rPr>
          <w:sz w:val="28"/>
          <w:szCs w:val="28"/>
          <w:lang w:eastAsia="zh-CN"/>
        </w:rPr>
        <w:t>д</w:t>
      </w:r>
      <w:r w:rsidRPr="007D1E90">
        <w:rPr>
          <w:sz w:val="28"/>
          <w:szCs w:val="28"/>
          <w:lang w:eastAsia="zh-CN"/>
        </w:rPr>
        <w:t>ение ме</w:t>
      </w:r>
      <w:r w:rsidR="00197DFE">
        <w:rPr>
          <w:sz w:val="28"/>
          <w:szCs w:val="28"/>
          <w:lang w:eastAsia="zh-CN"/>
        </w:rPr>
        <w:t>ропр</w:t>
      </w:r>
      <w:r w:rsidRPr="007D1E90">
        <w:rPr>
          <w:sz w:val="28"/>
          <w:szCs w:val="28"/>
          <w:lang w:eastAsia="zh-CN"/>
        </w:rPr>
        <w:t>и</w:t>
      </w:r>
      <w:r w:rsidR="00197DFE">
        <w:rPr>
          <w:sz w:val="28"/>
          <w:szCs w:val="28"/>
          <w:lang w:eastAsia="zh-CN"/>
        </w:rPr>
        <w:t>ятия</w:t>
      </w:r>
      <w:r w:rsidR="009B41B8">
        <w:rPr>
          <w:sz w:val="28"/>
          <w:szCs w:val="28"/>
          <w:lang w:eastAsia="zh-CN"/>
        </w:rPr>
        <w:t xml:space="preserve"> «Пасхальный ф</w:t>
      </w:r>
      <w:r w:rsidRPr="007D1E90">
        <w:rPr>
          <w:sz w:val="28"/>
          <w:szCs w:val="28"/>
          <w:lang w:eastAsia="zh-CN"/>
        </w:rPr>
        <w:t>е</w:t>
      </w:r>
      <w:r w:rsidR="009B41B8">
        <w:rPr>
          <w:sz w:val="28"/>
          <w:szCs w:val="28"/>
          <w:lang w:eastAsia="zh-CN"/>
        </w:rPr>
        <w:t>ст</w:t>
      </w:r>
      <w:r w:rsidRPr="007D1E90">
        <w:rPr>
          <w:sz w:val="28"/>
          <w:szCs w:val="28"/>
          <w:lang w:eastAsia="zh-CN"/>
        </w:rPr>
        <w:t>и</w:t>
      </w:r>
      <w:r w:rsidR="009B41B8">
        <w:rPr>
          <w:sz w:val="28"/>
          <w:szCs w:val="28"/>
          <w:lang w:eastAsia="zh-CN"/>
        </w:rPr>
        <w:t>валь»</w:t>
      </w:r>
      <w:r w:rsidRPr="007D1E90">
        <w:rPr>
          <w:sz w:val="28"/>
          <w:szCs w:val="28"/>
          <w:lang w:eastAsia="zh-CN"/>
        </w:rPr>
        <w:t>;</w:t>
      </w:r>
    </w:p>
    <w:p w14:paraId="18B64E18" w14:textId="1C087FF9" w:rsidR="007D1E90" w:rsidRPr="007D1E90" w:rsidRDefault="009B41B8" w:rsidP="007D1E9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zh-CN"/>
        </w:rPr>
      </w:pPr>
      <w:r w:rsidRPr="007D1E90">
        <w:rPr>
          <w:sz w:val="28"/>
          <w:szCs w:val="28"/>
          <w:lang w:eastAsia="zh-CN"/>
        </w:rPr>
        <w:lastRenderedPageBreak/>
        <w:t>про</w:t>
      </w:r>
      <w:r>
        <w:rPr>
          <w:sz w:val="28"/>
          <w:szCs w:val="28"/>
          <w:lang w:eastAsia="zh-CN"/>
        </w:rPr>
        <w:t>в</w:t>
      </w:r>
      <w:r w:rsidRPr="007D1E90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д</w:t>
      </w:r>
      <w:r w:rsidRPr="007D1E90">
        <w:rPr>
          <w:sz w:val="28"/>
          <w:szCs w:val="28"/>
          <w:lang w:eastAsia="zh-CN"/>
        </w:rPr>
        <w:t>ение ме</w:t>
      </w:r>
      <w:r>
        <w:rPr>
          <w:sz w:val="28"/>
          <w:szCs w:val="28"/>
          <w:lang w:eastAsia="zh-CN"/>
        </w:rPr>
        <w:t>ропр</w:t>
      </w:r>
      <w:r w:rsidRPr="007D1E90"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ятия «</w:t>
      </w:r>
      <w:r>
        <w:rPr>
          <w:sz w:val="28"/>
          <w:szCs w:val="28"/>
          <w:lang w:eastAsia="zh-CN"/>
        </w:rPr>
        <w:t>Рождествен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кие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</w:t>
      </w:r>
      <w:r w:rsidRPr="007D1E90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нопения</w:t>
      </w:r>
      <w:r>
        <w:rPr>
          <w:sz w:val="28"/>
          <w:szCs w:val="28"/>
          <w:lang w:eastAsia="zh-CN"/>
        </w:rPr>
        <w:t>»</w:t>
      </w:r>
      <w:r w:rsidR="007D1E90" w:rsidRPr="007D1E90">
        <w:rPr>
          <w:sz w:val="28"/>
          <w:szCs w:val="28"/>
          <w:lang w:eastAsia="zh-CN"/>
        </w:rPr>
        <w:t>.</w:t>
      </w:r>
    </w:p>
    <w:p w14:paraId="63BE8A5F" w14:textId="66892175" w:rsidR="007D1E90" w:rsidRDefault="007D1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абзац второй пункта 2.6 изложить в следующей редакции:</w:t>
      </w:r>
    </w:p>
    <w:p w14:paraId="0661A560" w14:textId="77777777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субсидий на иные цели на 2024 год и плановый период </w:t>
      </w:r>
      <w:r>
        <w:rPr>
          <w:sz w:val="28"/>
          <w:szCs w:val="28"/>
        </w:rPr>
        <w:br/>
        <w:t>2025 и 2026 годов установлен в приложении 2 к настоящему Порядку.»;</w:t>
      </w:r>
    </w:p>
    <w:p w14:paraId="6B11FA89" w14:textId="5AAE0B7A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1E90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2 изложить в редакции согласно приложению </w:t>
      </w:r>
      <w:r>
        <w:rPr>
          <w:sz w:val="28"/>
          <w:szCs w:val="28"/>
        </w:rPr>
        <w:br/>
        <w:t>к настоящему постановлению.</w:t>
      </w:r>
    </w:p>
    <w:p w14:paraId="2BC54F7C" w14:textId="77777777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4B87094F" w14:textId="77777777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67CFD8F" w14:textId="77777777" w:rsidR="002B61CA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14:paraId="541812F7" w14:textId="77777777" w:rsidR="002B61CA" w:rsidRDefault="0000000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>на исполняющего обязанности заместителя главы администрации города Перми Овсянникову Ю.А.</w:t>
      </w:r>
    </w:p>
    <w:p w14:paraId="3A9C7A87" w14:textId="77777777" w:rsidR="002B61CA" w:rsidRPr="007D1E90" w:rsidRDefault="002B61CA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155CFE" w14:textId="77777777" w:rsidR="002B61CA" w:rsidRPr="007D1E90" w:rsidRDefault="002B61CA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9D4ED8" w14:textId="77777777" w:rsidR="002B61CA" w:rsidRPr="007D1E90" w:rsidRDefault="002B61CA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E694C1" w14:textId="77777777" w:rsidR="002B61CA" w:rsidRDefault="00000000">
      <w:pPr>
        <w:pStyle w:val="afa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lang w:val="ru-RU"/>
        </w:rPr>
      </w:pPr>
      <w:r w:rsidRPr="007D1E90">
        <w:rPr>
          <w:rFonts w:ascii="Times New Roman" w:hAnsi="Times New Roman"/>
          <w:sz w:val="28"/>
          <w:lang w:val="ru-RU"/>
        </w:rPr>
        <w:t>Глав</w:t>
      </w:r>
      <w:r>
        <w:rPr>
          <w:rFonts w:ascii="Times New Roman" w:hAnsi="Times New Roman"/>
          <w:sz w:val="28"/>
          <w:lang w:val="ru-RU"/>
        </w:rPr>
        <w:t>а</w:t>
      </w:r>
      <w:r w:rsidRPr="007D1E90">
        <w:rPr>
          <w:rFonts w:ascii="Times New Roman" w:hAnsi="Times New Roman"/>
          <w:sz w:val="28"/>
          <w:lang w:val="ru-RU"/>
        </w:rPr>
        <w:t xml:space="preserve"> города Перми                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 </w:t>
      </w:r>
      <w:r w:rsidRPr="007D1E90">
        <w:rPr>
          <w:rFonts w:ascii="Times New Roman" w:hAnsi="Times New Roman"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  <w:lang w:val="ru-RU"/>
        </w:rPr>
        <w:t xml:space="preserve">      </w:t>
      </w:r>
      <w:r w:rsidRPr="007D1E90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Э.</w:t>
      </w:r>
      <w:r w:rsidRPr="007D1E90">
        <w:rPr>
          <w:rFonts w:ascii="Times New Roman" w:hAnsi="Times New Roman"/>
          <w:sz w:val="28"/>
          <w:lang w:val="ru-RU"/>
        </w:rPr>
        <w:t xml:space="preserve">О. </w:t>
      </w:r>
      <w:r>
        <w:rPr>
          <w:rFonts w:ascii="Times New Roman" w:hAnsi="Times New Roman"/>
          <w:sz w:val="28"/>
          <w:lang w:val="ru-RU"/>
        </w:rPr>
        <w:t>Соснин</w:t>
      </w:r>
    </w:p>
    <w:p w14:paraId="5FE57353" w14:textId="77777777" w:rsidR="002B61CA" w:rsidRPr="007D1E90" w:rsidRDefault="002B61CA">
      <w:pPr>
        <w:pStyle w:val="afa"/>
        <w:tabs>
          <w:tab w:val="right" w:pos="9915"/>
        </w:tabs>
        <w:spacing w:line="240" w:lineRule="exact"/>
        <w:ind w:right="0"/>
        <w:jc w:val="both"/>
        <w:rPr>
          <w:sz w:val="28"/>
          <w:szCs w:val="28"/>
          <w:lang w:val="ru-RU"/>
        </w:rPr>
        <w:sectPr w:rsidR="002B61CA" w:rsidRPr="007D1E9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14:paraId="00860E60" w14:textId="77777777" w:rsidR="002B61CA" w:rsidRDefault="00000000">
      <w:pPr>
        <w:spacing w:line="240" w:lineRule="exact"/>
        <w:ind w:firstLine="1020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1E21679" w14:textId="77777777" w:rsidR="002B61CA" w:rsidRDefault="00000000">
      <w:pPr>
        <w:spacing w:line="240" w:lineRule="exact"/>
        <w:ind w:firstLine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984F022" w14:textId="77777777" w:rsidR="002B61CA" w:rsidRDefault="00000000">
      <w:pPr>
        <w:spacing w:line="240" w:lineRule="exact"/>
        <w:ind w:firstLine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14:paraId="0BFD14F8" w14:textId="77777777" w:rsidR="002B61CA" w:rsidRDefault="00000000">
      <w:pPr>
        <w:spacing w:line="240" w:lineRule="exact"/>
        <w:ind w:firstLine="10206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071A2A57" w14:textId="77777777" w:rsidR="002B61CA" w:rsidRDefault="002B61CA">
      <w:pPr>
        <w:spacing w:line="240" w:lineRule="exact"/>
        <w:ind w:firstLine="10206"/>
        <w:contextualSpacing/>
        <w:rPr>
          <w:sz w:val="28"/>
          <w:szCs w:val="28"/>
        </w:rPr>
      </w:pPr>
    </w:p>
    <w:p w14:paraId="11D70095" w14:textId="77777777" w:rsidR="002B61CA" w:rsidRDefault="002B61CA">
      <w:pPr>
        <w:spacing w:line="240" w:lineRule="exact"/>
        <w:ind w:firstLine="10206"/>
        <w:contextualSpacing/>
        <w:rPr>
          <w:sz w:val="28"/>
          <w:szCs w:val="28"/>
        </w:rPr>
      </w:pPr>
    </w:p>
    <w:p w14:paraId="003E17B8" w14:textId="77777777" w:rsidR="002B61CA" w:rsidRDefault="002B61CA">
      <w:pPr>
        <w:spacing w:line="240" w:lineRule="exact"/>
        <w:ind w:firstLine="10206"/>
        <w:contextualSpacing/>
        <w:rPr>
          <w:b/>
          <w:sz w:val="28"/>
          <w:szCs w:val="28"/>
        </w:rPr>
      </w:pPr>
    </w:p>
    <w:p w14:paraId="69209B2C" w14:textId="77777777" w:rsidR="002B61CA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СУБСИДИЙ</w:t>
      </w:r>
      <w:r>
        <w:rPr>
          <w:b/>
          <w:sz w:val="28"/>
          <w:szCs w:val="28"/>
        </w:rPr>
        <w:br w:type="textWrapping" w:clear="all"/>
        <w:t xml:space="preserve">на иные цели на предоставление автономному учреждению субсидий на иные цели на содействие в реализации мероприятий культурно-просветительских общественных инициатив религиозных организаций и объединений, направленных на сохранение гармоничной конфессиональной ситуации в городе Перми, </w:t>
      </w:r>
      <w:r>
        <w:rPr>
          <w:b/>
          <w:sz w:val="28"/>
          <w:szCs w:val="28"/>
        </w:rPr>
        <w:br w:type="textWrapping" w:clear="all"/>
        <w:t>на 2024 год и плановый период 2025 и 2026 годов</w:t>
      </w:r>
    </w:p>
    <w:p w14:paraId="22EDE312" w14:textId="77777777" w:rsidR="002B61CA" w:rsidRDefault="002B61CA">
      <w:pPr>
        <w:spacing w:line="240" w:lineRule="exact"/>
        <w:contextualSpacing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6"/>
        <w:gridCol w:w="10242"/>
        <w:gridCol w:w="1490"/>
        <w:gridCol w:w="1490"/>
        <w:gridCol w:w="1491"/>
      </w:tblGrid>
      <w:tr w:rsidR="002B61CA" w14:paraId="67403E85" w14:textId="77777777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E39C" w14:textId="77777777" w:rsidR="002B61CA" w:rsidRDefault="00000000">
            <w:pPr>
              <w:ind w:left="-142" w:firstLine="14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</w:p>
        </w:tc>
        <w:tc>
          <w:tcPr>
            <w:tcW w:w="10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A8BF" w14:textId="77777777" w:rsidR="002B61CA" w:rsidRDefault="000000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6F65" w14:textId="77777777" w:rsidR="002B61CA" w:rsidRDefault="000000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Расчетные показатели, тыс. руб.</w:t>
            </w:r>
          </w:p>
        </w:tc>
      </w:tr>
      <w:tr w:rsidR="002B61CA" w14:paraId="0FFAE978" w14:textId="77777777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370" w14:textId="77777777" w:rsidR="002B61CA" w:rsidRDefault="002B61C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0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17A" w14:textId="77777777" w:rsidR="002B61CA" w:rsidRDefault="002B61C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EB3B" w14:textId="77777777" w:rsidR="002B61CA" w:rsidRDefault="000000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2024 год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FBF7" w14:textId="77777777" w:rsidR="002B61CA" w:rsidRDefault="000000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227" w14:textId="77777777" w:rsidR="002B61CA" w:rsidRDefault="000000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 год</w:t>
            </w:r>
          </w:p>
        </w:tc>
      </w:tr>
      <w:tr w:rsidR="002B61CA" w14:paraId="65C4CD4F" w14:textId="77777777">
        <w:trPr>
          <w:tblHeader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605" w14:textId="77777777" w:rsidR="002B61CA" w:rsidRDefault="00000000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C4DA" w14:textId="77777777" w:rsidR="002B61CA" w:rsidRDefault="00000000">
            <w:pPr>
              <w:jc w:val="center"/>
              <w:rPr>
                <w:bCs/>
                <w:sz w:val="28"/>
                <w:szCs w:val="24"/>
                <w:highlight w:val="yellow"/>
              </w:rPr>
            </w:pPr>
            <w:r>
              <w:rPr>
                <w:bCs/>
                <w:sz w:val="28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9A2A" w14:textId="77777777" w:rsidR="002B61CA" w:rsidRDefault="00000000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539" w14:textId="77777777" w:rsidR="002B61CA" w:rsidRDefault="00000000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0EFC" w14:textId="77777777" w:rsidR="002B61CA" w:rsidRDefault="00000000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2B61CA" w14:paraId="5E46923A" w14:textId="77777777">
        <w:trPr>
          <w:trHeight w:val="6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41E4" w14:textId="77777777" w:rsidR="002B61CA" w:rsidRDefault="00000000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9AC6" w14:textId="77777777" w:rsidR="002B61CA" w:rsidRDefault="00000000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Муниципальное автономное учреждение культуры «Пермский городской дворец культуры имени А.Г. Солдатова»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AB0" w14:textId="77777777" w:rsidR="002B61CA" w:rsidRDefault="00000000">
            <w:pPr>
              <w:ind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740,000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AD32" w14:textId="77777777" w:rsidR="002B61CA" w:rsidRDefault="00000000">
            <w:pPr>
              <w:ind w:left="-57"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740,000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295C" w14:textId="77777777" w:rsidR="002B61CA" w:rsidRDefault="00000000">
            <w:pPr>
              <w:ind w:left="-57"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740,000</w:t>
            </w:r>
          </w:p>
        </w:tc>
      </w:tr>
      <w:tr w:rsidR="002B61CA" w14:paraId="2E641197" w14:textId="77777777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92CF" w14:textId="77777777" w:rsidR="002B61CA" w:rsidRDefault="00000000">
            <w:pPr>
              <w:ind w:left="-57" w:right="-5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03F0" w14:textId="77777777" w:rsidR="002B61CA" w:rsidRDefault="00000000">
            <w:pPr>
              <w:ind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740,000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7E0" w14:textId="77777777" w:rsidR="002B61CA" w:rsidRDefault="00000000">
            <w:pPr>
              <w:ind w:left="-57"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740,000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679" w14:textId="77777777" w:rsidR="002B61CA" w:rsidRDefault="00000000">
            <w:pPr>
              <w:ind w:left="-57"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740,000</w:t>
            </w:r>
          </w:p>
        </w:tc>
      </w:tr>
    </w:tbl>
    <w:p w14:paraId="50039B55" w14:textId="77777777" w:rsidR="002B61CA" w:rsidRDefault="00000000">
      <w:pPr>
        <w:spacing w:line="240" w:lineRule="exact"/>
        <w:ind w:left="9639"/>
      </w:pPr>
      <w:r>
        <w:rPr>
          <w:sz w:val="24"/>
          <w:szCs w:val="24"/>
        </w:rPr>
        <w:t xml:space="preserve"> </w:t>
      </w:r>
    </w:p>
    <w:sectPr w:rsidR="002B61CA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0BC8" w14:textId="77777777" w:rsidR="00492E1F" w:rsidRDefault="00492E1F">
      <w:r>
        <w:separator/>
      </w:r>
    </w:p>
  </w:endnote>
  <w:endnote w:type="continuationSeparator" w:id="0">
    <w:p w14:paraId="5E8475E2" w14:textId="77777777" w:rsidR="00492E1F" w:rsidRDefault="0049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2EE5" w14:textId="77777777" w:rsidR="002B61CA" w:rsidRDefault="002B61CA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2D23" w14:textId="77777777" w:rsidR="00492E1F" w:rsidRDefault="00492E1F">
      <w:r>
        <w:separator/>
      </w:r>
    </w:p>
  </w:footnote>
  <w:footnote w:type="continuationSeparator" w:id="0">
    <w:p w14:paraId="301F5E21" w14:textId="77777777" w:rsidR="00492E1F" w:rsidRDefault="0049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E13D" w14:textId="77777777" w:rsidR="002B61CA" w:rsidRDefault="00000000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CD2EAE0" w14:textId="77777777" w:rsidR="002B61CA" w:rsidRDefault="002B61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6FC1" w14:textId="77777777" w:rsidR="002B61CA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7F42" w14:textId="77777777" w:rsidR="002B61CA" w:rsidRDefault="002B61CA">
    <w:pPr>
      <w:pStyle w:val="ab"/>
      <w:jc w:val="center"/>
    </w:pPr>
  </w:p>
  <w:p w14:paraId="52F1E2C3" w14:textId="77777777" w:rsidR="002B61CA" w:rsidRDefault="002B61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3BA"/>
    <w:multiLevelType w:val="multilevel"/>
    <w:tmpl w:val="5562FF5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C8D2C19"/>
    <w:multiLevelType w:val="hybridMultilevel"/>
    <w:tmpl w:val="E21AB9EA"/>
    <w:lvl w:ilvl="0" w:tplc="D65A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960C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BE5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36ED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E49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52E8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F24B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80E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4E81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C24928"/>
    <w:multiLevelType w:val="multilevel"/>
    <w:tmpl w:val="A1FE38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E577AB8"/>
    <w:multiLevelType w:val="multilevel"/>
    <w:tmpl w:val="648CC8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3E771C8"/>
    <w:multiLevelType w:val="hybridMultilevel"/>
    <w:tmpl w:val="D1DEE7CC"/>
    <w:lvl w:ilvl="0" w:tplc="0602BF2C">
      <w:start w:val="3"/>
      <w:numFmt w:val="decimal"/>
      <w:lvlText w:val="%1."/>
      <w:lvlJc w:val="left"/>
      <w:pPr>
        <w:ind w:left="3479" w:hanging="360"/>
      </w:pPr>
    </w:lvl>
    <w:lvl w:ilvl="1" w:tplc="96248582">
      <w:start w:val="1"/>
      <w:numFmt w:val="lowerLetter"/>
      <w:lvlText w:val="%2."/>
      <w:lvlJc w:val="left"/>
      <w:pPr>
        <w:ind w:left="4199" w:hanging="360"/>
      </w:pPr>
    </w:lvl>
    <w:lvl w:ilvl="2" w:tplc="59E4D214">
      <w:start w:val="1"/>
      <w:numFmt w:val="lowerRoman"/>
      <w:lvlText w:val="%3."/>
      <w:lvlJc w:val="right"/>
      <w:pPr>
        <w:ind w:left="4919" w:hanging="180"/>
      </w:pPr>
    </w:lvl>
    <w:lvl w:ilvl="3" w:tplc="F4480B90">
      <w:start w:val="1"/>
      <w:numFmt w:val="decimal"/>
      <w:lvlText w:val="%4."/>
      <w:lvlJc w:val="left"/>
      <w:pPr>
        <w:ind w:left="5639" w:hanging="360"/>
      </w:pPr>
    </w:lvl>
    <w:lvl w:ilvl="4" w:tplc="1796501E">
      <w:start w:val="1"/>
      <w:numFmt w:val="lowerLetter"/>
      <w:lvlText w:val="%5."/>
      <w:lvlJc w:val="left"/>
      <w:pPr>
        <w:ind w:left="6359" w:hanging="360"/>
      </w:pPr>
    </w:lvl>
    <w:lvl w:ilvl="5" w:tplc="FF78321A">
      <w:start w:val="1"/>
      <w:numFmt w:val="lowerRoman"/>
      <w:lvlText w:val="%6."/>
      <w:lvlJc w:val="right"/>
      <w:pPr>
        <w:ind w:left="7079" w:hanging="180"/>
      </w:pPr>
    </w:lvl>
    <w:lvl w:ilvl="6" w:tplc="8B8E6914">
      <w:start w:val="1"/>
      <w:numFmt w:val="decimal"/>
      <w:lvlText w:val="%7."/>
      <w:lvlJc w:val="left"/>
      <w:pPr>
        <w:ind w:left="7799" w:hanging="360"/>
      </w:pPr>
    </w:lvl>
    <w:lvl w:ilvl="7" w:tplc="A96AF0B8">
      <w:start w:val="1"/>
      <w:numFmt w:val="lowerLetter"/>
      <w:lvlText w:val="%8."/>
      <w:lvlJc w:val="left"/>
      <w:pPr>
        <w:ind w:left="8519" w:hanging="360"/>
      </w:pPr>
    </w:lvl>
    <w:lvl w:ilvl="8" w:tplc="77BCDC5A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90B7D7E"/>
    <w:multiLevelType w:val="hybridMultilevel"/>
    <w:tmpl w:val="29BEE410"/>
    <w:lvl w:ilvl="0" w:tplc="DD664F9E">
      <w:start w:val="1"/>
      <w:numFmt w:val="decimal"/>
      <w:lvlText w:val="%1."/>
      <w:lvlJc w:val="left"/>
      <w:pPr>
        <w:ind w:left="1069" w:hanging="360"/>
      </w:pPr>
    </w:lvl>
    <w:lvl w:ilvl="1" w:tplc="EA542A42">
      <w:start w:val="1"/>
      <w:numFmt w:val="lowerLetter"/>
      <w:lvlText w:val="%2."/>
      <w:lvlJc w:val="left"/>
      <w:pPr>
        <w:ind w:left="1789" w:hanging="360"/>
      </w:pPr>
    </w:lvl>
    <w:lvl w:ilvl="2" w:tplc="8BC226C4">
      <w:start w:val="1"/>
      <w:numFmt w:val="lowerRoman"/>
      <w:lvlText w:val="%3."/>
      <w:lvlJc w:val="right"/>
      <w:pPr>
        <w:ind w:left="2509" w:hanging="180"/>
      </w:pPr>
    </w:lvl>
    <w:lvl w:ilvl="3" w:tplc="7458C98E">
      <w:start w:val="1"/>
      <w:numFmt w:val="decimal"/>
      <w:lvlText w:val="%4."/>
      <w:lvlJc w:val="left"/>
      <w:pPr>
        <w:ind w:left="3229" w:hanging="360"/>
      </w:pPr>
    </w:lvl>
    <w:lvl w:ilvl="4" w:tplc="D2629024">
      <w:start w:val="1"/>
      <w:numFmt w:val="lowerLetter"/>
      <w:lvlText w:val="%5."/>
      <w:lvlJc w:val="left"/>
      <w:pPr>
        <w:ind w:left="3949" w:hanging="360"/>
      </w:pPr>
    </w:lvl>
    <w:lvl w:ilvl="5" w:tplc="168A0E72">
      <w:start w:val="1"/>
      <w:numFmt w:val="lowerRoman"/>
      <w:lvlText w:val="%6."/>
      <w:lvlJc w:val="right"/>
      <w:pPr>
        <w:ind w:left="4669" w:hanging="180"/>
      </w:pPr>
    </w:lvl>
    <w:lvl w:ilvl="6" w:tplc="68C0E3E2">
      <w:start w:val="1"/>
      <w:numFmt w:val="decimal"/>
      <w:lvlText w:val="%7."/>
      <w:lvlJc w:val="left"/>
      <w:pPr>
        <w:ind w:left="5389" w:hanging="360"/>
      </w:pPr>
    </w:lvl>
    <w:lvl w:ilvl="7" w:tplc="E12A9C34">
      <w:start w:val="1"/>
      <w:numFmt w:val="lowerLetter"/>
      <w:lvlText w:val="%8."/>
      <w:lvlJc w:val="left"/>
      <w:pPr>
        <w:ind w:left="6109" w:hanging="360"/>
      </w:pPr>
    </w:lvl>
    <w:lvl w:ilvl="8" w:tplc="DCFA15CE">
      <w:start w:val="1"/>
      <w:numFmt w:val="lowerRoman"/>
      <w:lvlText w:val="%9."/>
      <w:lvlJc w:val="right"/>
      <w:pPr>
        <w:ind w:left="6829" w:hanging="180"/>
      </w:pPr>
    </w:lvl>
  </w:abstractNum>
  <w:num w:numId="1" w16cid:durableId="1144157057">
    <w:abstractNumId w:val="5"/>
  </w:num>
  <w:num w:numId="2" w16cid:durableId="126169982">
    <w:abstractNumId w:val="4"/>
  </w:num>
  <w:num w:numId="3" w16cid:durableId="2060475694">
    <w:abstractNumId w:val="0"/>
  </w:num>
  <w:num w:numId="4" w16cid:durableId="1282615536">
    <w:abstractNumId w:val="1"/>
  </w:num>
  <w:num w:numId="5" w16cid:durableId="1292899254">
    <w:abstractNumId w:val="2"/>
  </w:num>
  <w:num w:numId="6" w16cid:durableId="78951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1CA"/>
    <w:rsid w:val="000E1DA4"/>
    <w:rsid w:val="00197DFE"/>
    <w:rsid w:val="002B61CA"/>
    <w:rsid w:val="00303994"/>
    <w:rsid w:val="00357FF7"/>
    <w:rsid w:val="00492E1F"/>
    <w:rsid w:val="00512581"/>
    <w:rsid w:val="00596E27"/>
    <w:rsid w:val="005D4356"/>
    <w:rsid w:val="007A3F08"/>
    <w:rsid w:val="007D1E90"/>
    <w:rsid w:val="009B41B8"/>
    <w:rsid w:val="00A03026"/>
    <w:rsid w:val="00B56D76"/>
    <w:rsid w:val="00C567F3"/>
    <w:rsid w:val="00C90CA1"/>
    <w:rsid w:val="00D06718"/>
    <w:rsid w:val="00D55694"/>
    <w:rsid w:val="00E67C88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2D3ADA"/>
  <w15:docId w15:val="{951F978B-8FA1-4D62-934E-8A0BC667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Бычина Юлия Николаевна</cp:lastModifiedBy>
  <cp:revision>12</cp:revision>
  <dcterms:created xsi:type="dcterms:W3CDTF">2023-06-16T10:35:00Z</dcterms:created>
  <dcterms:modified xsi:type="dcterms:W3CDTF">2023-09-11T10:31:00Z</dcterms:modified>
  <cp:version>1048576</cp:version>
</cp:coreProperties>
</file>