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A9" w:rsidRDefault="00B54F4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7DA9" w:rsidRDefault="00B54F4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B7DA9" w:rsidRDefault="00265BA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B7DA9" w:rsidRDefault="00265B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B7DA9" w:rsidRDefault="00AB7DA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AB7DA9" w:rsidRDefault="00AB7DA9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B7DA9" w:rsidRDefault="00AB24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28.09.2023</w:t>
                              </w:r>
                            </w:p>
                            <w:p w:rsidR="00AB7DA9" w:rsidRDefault="00AB7DA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7DA9" w:rsidRDefault="00AB24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906</w:t>
                              </w:r>
                            </w:p>
                            <w:p w:rsidR="00AB7DA9" w:rsidRDefault="00AB7DA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B7DA9" w:rsidRDefault="00B54F4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7DA9" w:rsidRDefault="00265BA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B7DA9" w:rsidRDefault="00265BA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B7DA9" w:rsidRDefault="00AB7DA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AB7DA9" w:rsidRDefault="00AB7DA9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B7DA9" w:rsidRDefault="00AB24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28.09.2023</w:t>
                        </w:r>
                      </w:p>
                      <w:p w:rsidR="00AB7DA9" w:rsidRDefault="00AB7DA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B7DA9" w:rsidRDefault="00AB24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906</w:t>
                        </w:r>
                      </w:p>
                      <w:p w:rsidR="00AB7DA9" w:rsidRDefault="00AB7DA9"/>
                    </w:txbxContent>
                  </v:textbox>
                </v:shape>
              </v:group>
            </w:pict>
          </mc:Fallback>
        </mc:AlternateContent>
      </w:r>
    </w:p>
    <w:p w:rsidR="00AB7DA9" w:rsidRDefault="00AB7DA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B7DA9" w:rsidRDefault="00AB7DA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B7DA9" w:rsidRDefault="00AB7DA9">
      <w:pPr>
        <w:jc w:val="both"/>
        <w:rPr>
          <w:sz w:val="24"/>
          <w:szCs w:val="24"/>
        </w:rPr>
      </w:pPr>
    </w:p>
    <w:p w:rsidR="00AB7DA9" w:rsidRDefault="00AB7DA9">
      <w:pPr>
        <w:jc w:val="both"/>
        <w:rPr>
          <w:sz w:val="24"/>
          <w:szCs w:val="24"/>
        </w:rPr>
      </w:pPr>
    </w:p>
    <w:p w:rsidR="00AB7DA9" w:rsidRDefault="00AB7DA9">
      <w:pPr>
        <w:spacing w:line="240" w:lineRule="exact"/>
        <w:rPr>
          <w:sz w:val="24"/>
          <w:szCs w:val="24"/>
        </w:rPr>
      </w:pPr>
    </w:p>
    <w:p w:rsidR="00AB7DA9" w:rsidRDefault="00AB7DA9">
      <w:pPr>
        <w:spacing w:line="240" w:lineRule="exact"/>
        <w:rPr>
          <w:sz w:val="24"/>
          <w:szCs w:val="24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ind w:right="4253"/>
        <w:rPr>
          <w:sz w:val="28"/>
          <w:szCs w:val="28"/>
        </w:rPr>
      </w:pPr>
    </w:p>
    <w:p w:rsidR="00AB7DA9" w:rsidRDefault="00AB7DA9">
      <w:pPr>
        <w:ind w:right="4253"/>
        <w:rPr>
          <w:sz w:val="28"/>
          <w:szCs w:val="28"/>
        </w:rPr>
      </w:pPr>
    </w:p>
    <w:p w:rsidR="00AB7DA9" w:rsidRDefault="00265BA7">
      <w:pPr>
        <w:spacing w:line="240" w:lineRule="exact"/>
        <w:ind w:right="4818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2 к Порядку предоставления субсидии</w:t>
      </w:r>
    </w:p>
    <w:p w:rsidR="00AB7DA9" w:rsidRDefault="00265BA7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общественным объединениям пожарной охраны в целях возмещения затрат </w:t>
      </w:r>
    </w:p>
    <w:p w:rsidR="00AB7DA9" w:rsidRDefault="00265BA7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материальное стимулирование </w:t>
      </w:r>
    </w:p>
    <w:p w:rsidR="00AB7DA9" w:rsidRDefault="00265BA7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добровольных пожарных,</w:t>
      </w:r>
    </w:p>
    <w:p w:rsidR="00AB7DA9" w:rsidRDefault="00265BA7">
      <w:pPr>
        <w:tabs>
          <w:tab w:val="left" w:pos="5670"/>
        </w:tabs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действующих на территории</w:t>
      </w:r>
    </w:p>
    <w:p w:rsidR="00AB7DA9" w:rsidRDefault="00265BA7">
      <w:pPr>
        <w:spacing w:line="240" w:lineRule="exact"/>
        <w:ind w:right="48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утвержденному постановлением администрации </w:t>
      </w:r>
      <w:r>
        <w:rPr>
          <w:b/>
          <w:sz w:val="28"/>
          <w:szCs w:val="28"/>
        </w:rPr>
        <w:br/>
        <w:t>города Перми от 03.12.2014 № 920</w:t>
      </w:r>
    </w:p>
    <w:p w:rsidR="00AB7DA9" w:rsidRDefault="00AB7DA9">
      <w:pPr>
        <w:spacing w:line="240" w:lineRule="exact"/>
        <w:jc w:val="both"/>
        <w:rPr>
          <w:sz w:val="28"/>
          <w:szCs w:val="28"/>
        </w:rPr>
      </w:pPr>
    </w:p>
    <w:p w:rsidR="00AB7DA9" w:rsidRDefault="00AB7DA9">
      <w:pPr>
        <w:spacing w:line="240" w:lineRule="exact"/>
        <w:jc w:val="both"/>
        <w:rPr>
          <w:sz w:val="28"/>
          <w:szCs w:val="28"/>
        </w:rPr>
      </w:pPr>
    </w:p>
    <w:p w:rsidR="00AB7DA9" w:rsidRDefault="00265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78.1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06 мая </w:t>
      </w:r>
      <w:r>
        <w:rPr>
          <w:sz w:val="28"/>
          <w:szCs w:val="28"/>
        </w:rPr>
        <w:br w:type="textWrapping" w:clear="all"/>
        <w:t>2011 г. № 100-ФЗ «О добровольной пожарной охране»,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города Перми</w:t>
      </w:r>
    </w:p>
    <w:p w:rsidR="00AB7DA9" w:rsidRDefault="00265BA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B7DA9" w:rsidRDefault="00265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предоставления субсидии общественным объединениям пожарной охраны в целях возмещения затрат </w:t>
      </w:r>
      <w:r>
        <w:rPr>
          <w:sz w:val="28"/>
          <w:szCs w:val="28"/>
        </w:rPr>
        <w:br/>
        <w:t xml:space="preserve">на материальное стимулирование деятельности добровольных пожарных, действующих на территории города Перми, утвержденному постановлением администрации города Перми от 03 декабря 2014 г. № 920 (в ред. от 01.04.2015 </w:t>
      </w:r>
      <w:r>
        <w:rPr>
          <w:sz w:val="28"/>
          <w:szCs w:val="28"/>
        </w:rPr>
        <w:br/>
        <w:t xml:space="preserve">№ 167, от 20.02.2016 № 119, от 04.08.2016 № 554, от 07.11.2016 № 989, </w:t>
      </w:r>
      <w:r>
        <w:rPr>
          <w:sz w:val="28"/>
          <w:szCs w:val="28"/>
        </w:rPr>
        <w:br/>
        <w:t xml:space="preserve">от 10.05.2017 № 344, от 05.07.2018 № 459, от 27.11.2018 № 928, от 30.12.2019 </w:t>
      </w:r>
      <w:r>
        <w:rPr>
          <w:sz w:val="28"/>
          <w:szCs w:val="28"/>
        </w:rPr>
        <w:br/>
        <w:t xml:space="preserve">№ 1131, от 28.09.2020 № 895, от 24.05.2021 № 365, от 01.10.2021 № 789, </w:t>
      </w:r>
      <w:r>
        <w:rPr>
          <w:sz w:val="28"/>
          <w:szCs w:val="28"/>
        </w:rPr>
        <w:br/>
        <w:t xml:space="preserve">от 07.10.2022 № 915, от 31.01.2023 № 63, от 24.08.2023 № 754), изложив </w:t>
      </w:r>
      <w:r>
        <w:rPr>
          <w:sz w:val="28"/>
          <w:szCs w:val="28"/>
        </w:rPr>
        <w:br/>
        <w:t>в редакции согласно приложению к настоящему постановлению</w:t>
      </w:r>
      <w:r>
        <w:t>.</w:t>
      </w:r>
    </w:p>
    <w:p w:rsidR="00AB7DA9" w:rsidRDefault="00265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 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B7DA9" w:rsidRDefault="00265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B7DA9" w:rsidRDefault="00265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AB7DA9" w:rsidRDefault="00265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исполняющего обязанности заместителя главы администрации города Перми </w:t>
      </w:r>
      <w:r w:rsidR="009D64A6">
        <w:rPr>
          <w:sz w:val="28"/>
          <w:szCs w:val="28"/>
        </w:rPr>
        <w:t>Турова А.М.</w:t>
      </w:r>
    </w:p>
    <w:p w:rsidR="00AB7DA9" w:rsidRDefault="00AB7DA9">
      <w:pPr>
        <w:spacing w:line="240" w:lineRule="exact"/>
        <w:jc w:val="both"/>
        <w:rPr>
          <w:sz w:val="28"/>
          <w:szCs w:val="28"/>
        </w:rPr>
      </w:pPr>
    </w:p>
    <w:p w:rsidR="00AB7DA9" w:rsidRDefault="00AB7DA9">
      <w:pPr>
        <w:spacing w:line="240" w:lineRule="exact"/>
        <w:jc w:val="both"/>
        <w:rPr>
          <w:sz w:val="28"/>
          <w:szCs w:val="28"/>
        </w:rPr>
      </w:pPr>
    </w:p>
    <w:p w:rsidR="00AB7DA9" w:rsidRDefault="00AB7DA9">
      <w:pPr>
        <w:spacing w:line="240" w:lineRule="exact"/>
        <w:jc w:val="both"/>
        <w:rPr>
          <w:sz w:val="28"/>
          <w:szCs w:val="28"/>
        </w:rPr>
      </w:pPr>
    </w:p>
    <w:p w:rsidR="00AB7DA9" w:rsidRDefault="00B54F4D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65BA7">
        <w:rPr>
          <w:sz w:val="28"/>
          <w:szCs w:val="28"/>
        </w:rPr>
        <w:t>Глав</w:t>
      </w:r>
      <w:r>
        <w:rPr>
          <w:sz w:val="28"/>
          <w:szCs w:val="28"/>
        </w:rPr>
        <w:t>ы города Перми                                                                    О.Н. Андрианова</w:t>
      </w:r>
    </w:p>
    <w:p w:rsidR="00AB7DA9" w:rsidRDefault="00AB7DA9">
      <w:pPr>
        <w:rPr>
          <w:sz w:val="28"/>
          <w:szCs w:val="28"/>
        </w:rPr>
        <w:sectPr w:rsidR="00AB7DA9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spacing w:line="240" w:lineRule="exact"/>
        <w:ind w:left="5670"/>
        <w:outlineLvl w:val="0"/>
        <w:rPr>
          <w:sz w:val="28"/>
          <w:szCs w:val="28"/>
        </w:rPr>
      </w:pPr>
    </w:p>
    <w:p w:rsidR="00AB7DA9" w:rsidRDefault="00265BA7">
      <w:pPr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B7DA9" w:rsidRDefault="00265BA7">
      <w:pPr>
        <w:spacing w:line="240" w:lineRule="exact"/>
        <w:ind w:left="5670"/>
        <w:outlineLvl w:val="0"/>
      </w:pPr>
      <w:r>
        <w:rPr>
          <w:sz w:val="28"/>
          <w:szCs w:val="28"/>
        </w:rPr>
        <w:t xml:space="preserve">к постановлению администрации </w:t>
      </w:r>
    </w:p>
    <w:p w:rsidR="00AB7DA9" w:rsidRDefault="00265BA7">
      <w:pPr>
        <w:spacing w:line="240" w:lineRule="exact"/>
        <w:ind w:left="5670"/>
        <w:outlineLvl w:val="0"/>
      </w:pPr>
      <w:r>
        <w:rPr>
          <w:sz w:val="28"/>
          <w:szCs w:val="28"/>
        </w:rPr>
        <w:t>города Перми</w:t>
      </w:r>
    </w:p>
    <w:p w:rsidR="00AB7DA9" w:rsidRDefault="00265BA7">
      <w:pPr>
        <w:spacing w:line="240" w:lineRule="exact"/>
        <w:ind w:left="5670"/>
        <w:outlineLvl w:val="0"/>
      </w:pPr>
      <w:r>
        <w:rPr>
          <w:sz w:val="28"/>
          <w:szCs w:val="28"/>
        </w:rPr>
        <w:t xml:space="preserve">от </w:t>
      </w:r>
      <w:r w:rsidR="00AB24E3">
        <w:rPr>
          <w:sz w:val="28"/>
          <w:szCs w:val="28"/>
        </w:rPr>
        <w:t>28.09.2023 № 906</w:t>
      </w:r>
      <w:bookmarkStart w:id="0" w:name="_GoBack"/>
      <w:bookmarkEnd w:id="0"/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AB7DA9">
      <w:pPr>
        <w:rPr>
          <w:sz w:val="28"/>
          <w:szCs w:val="28"/>
        </w:rPr>
      </w:pPr>
    </w:p>
    <w:p w:rsidR="00AB7DA9" w:rsidRDefault="00265BA7">
      <w:pPr>
        <w:spacing w:line="240" w:lineRule="exact"/>
        <w:jc w:val="center"/>
      </w:pPr>
      <w:r>
        <w:rPr>
          <w:b/>
          <w:bCs/>
          <w:sz w:val="28"/>
          <w:szCs w:val="28"/>
        </w:rPr>
        <w:t>РАЗМЕР</w:t>
      </w:r>
    </w:p>
    <w:p w:rsidR="00AB7DA9" w:rsidRDefault="00265BA7">
      <w:pPr>
        <w:spacing w:line="240" w:lineRule="exact"/>
        <w:jc w:val="center"/>
      </w:pPr>
      <w:r>
        <w:rPr>
          <w:b/>
          <w:bCs/>
          <w:sz w:val="28"/>
          <w:szCs w:val="28"/>
        </w:rPr>
        <w:t xml:space="preserve">субсидии в целях возмещения затрат на материальное стимулирование </w:t>
      </w:r>
      <w:r>
        <w:rPr>
          <w:b/>
          <w:bCs/>
          <w:sz w:val="28"/>
          <w:szCs w:val="28"/>
        </w:rPr>
        <w:br/>
        <w:t xml:space="preserve">деятельности добровольных пожарных, действующих на территории </w:t>
      </w:r>
    </w:p>
    <w:p w:rsidR="00AB7DA9" w:rsidRDefault="00265BA7">
      <w:pPr>
        <w:spacing w:line="240" w:lineRule="exact"/>
        <w:jc w:val="center"/>
      </w:pPr>
      <w:r>
        <w:rPr>
          <w:b/>
          <w:bCs/>
          <w:sz w:val="28"/>
          <w:szCs w:val="28"/>
        </w:rPr>
        <w:t>города Перми</w:t>
      </w:r>
    </w:p>
    <w:p w:rsidR="00AB7DA9" w:rsidRDefault="00AB7DA9">
      <w:pPr>
        <w:ind w:left="1110"/>
        <w:jc w:val="both"/>
      </w:pPr>
    </w:p>
    <w:p w:rsidR="00AB7DA9" w:rsidRDefault="00AB7DA9">
      <w:pPr>
        <w:ind w:left="1110"/>
        <w:jc w:val="both"/>
      </w:pPr>
    </w:p>
    <w:tbl>
      <w:tblPr>
        <w:tblW w:w="10127" w:type="dxa"/>
        <w:tblLayout w:type="fixed"/>
        <w:tblLook w:val="04A0" w:firstRow="1" w:lastRow="0" w:firstColumn="1" w:lastColumn="0" w:noHBand="0" w:noVBand="1"/>
      </w:tblPr>
      <w:tblGrid>
        <w:gridCol w:w="533"/>
        <w:gridCol w:w="4960"/>
        <w:gridCol w:w="1701"/>
        <w:gridCol w:w="1559"/>
        <w:gridCol w:w="1374"/>
      </w:tblGrid>
      <w:tr w:rsidR="00AB7DA9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Наименование расходов на одного добровольного пожарного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Нормы расходов на материальное стимулирование (с учетом начислений), руб.</w:t>
            </w:r>
          </w:p>
        </w:tc>
      </w:tr>
      <w:tr w:rsidR="00AB7DA9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AB7DA9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AB7DA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AB7DA9"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AB7D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r>
              <w:rPr>
                <w:sz w:val="24"/>
                <w:szCs w:val="24"/>
              </w:rPr>
              <w:t>Материальное стимулирование за одно участие в профилактике пожаров*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259,307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259,307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A9" w:rsidRDefault="00265BA7">
            <w:pPr>
              <w:jc w:val="center"/>
            </w:pPr>
            <w:r>
              <w:rPr>
                <w:sz w:val="24"/>
                <w:szCs w:val="24"/>
              </w:rPr>
              <w:t>259,307</w:t>
            </w:r>
          </w:p>
        </w:tc>
      </w:tr>
    </w:tbl>
    <w:p w:rsidR="00AB7DA9" w:rsidRDefault="00265BA7">
      <w:pPr>
        <w:jc w:val="both"/>
      </w:pPr>
      <w:r>
        <w:rPr>
          <w:sz w:val="24"/>
          <w:szCs w:val="24"/>
        </w:rPr>
        <w:t>--------------------------------</w:t>
      </w:r>
    </w:p>
    <w:p w:rsidR="00AB7DA9" w:rsidRDefault="00265BA7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*Под участием в профилактике пожаров понимается участие добровольного пожарного </w:t>
      </w:r>
      <w:r>
        <w:rPr>
          <w:sz w:val="24"/>
          <w:szCs w:val="24"/>
        </w:rPr>
        <w:br/>
        <w:t>в профилактической работе без непосредственного участия в тушении пожаров, проведении аварийно-спасательных работ, спасении людей и имущества при пожарах и оказании первой помощи пострадавшим</w:t>
      </w:r>
      <w:r>
        <w:rPr>
          <w:sz w:val="28"/>
          <w:szCs w:val="28"/>
        </w:rPr>
        <w:t>.</w:t>
      </w:r>
    </w:p>
    <w:p w:rsidR="00AB7DA9" w:rsidRDefault="00AB7DA9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sectPr w:rsidR="00AB7DA9">
      <w:headerReference w:type="default" r:id="rId12"/>
      <w:type w:val="continuous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5E" w:rsidRDefault="00CE165E">
      <w:r>
        <w:separator/>
      </w:r>
    </w:p>
  </w:endnote>
  <w:endnote w:type="continuationSeparator" w:id="0">
    <w:p w:rsidR="00CE165E" w:rsidRDefault="00CE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A9" w:rsidRDefault="00AB7DA9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5E" w:rsidRDefault="00CE165E">
      <w:r>
        <w:separator/>
      </w:r>
    </w:p>
  </w:footnote>
  <w:footnote w:type="continuationSeparator" w:id="0">
    <w:p w:rsidR="00CE165E" w:rsidRDefault="00CE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A9" w:rsidRDefault="00265BA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B7DA9" w:rsidRDefault="00AB7D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A9" w:rsidRDefault="00265BA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15BF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A9" w:rsidRDefault="00AB7DA9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E28"/>
    <w:multiLevelType w:val="multilevel"/>
    <w:tmpl w:val="0B8A13EC"/>
    <w:lvl w:ilvl="0">
      <w:start w:val="1"/>
      <w:numFmt w:val="decimal"/>
      <w:lvlText w:val="%1."/>
      <w:lvlJc w:val="left"/>
      <w:pPr>
        <w:ind w:left="111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7A264867"/>
    <w:multiLevelType w:val="hybridMultilevel"/>
    <w:tmpl w:val="D1C8A05A"/>
    <w:lvl w:ilvl="0" w:tplc="1130E09E">
      <w:start w:val="1"/>
      <w:numFmt w:val="decimal"/>
      <w:lvlText w:val="%1."/>
      <w:lvlJc w:val="left"/>
      <w:pPr>
        <w:ind w:left="1069" w:hanging="360"/>
      </w:pPr>
    </w:lvl>
    <w:lvl w:ilvl="1" w:tplc="BE74FC90">
      <w:start w:val="1"/>
      <w:numFmt w:val="lowerLetter"/>
      <w:lvlText w:val="%2."/>
      <w:lvlJc w:val="left"/>
      <w:pPr>
        <w:ind w:left="1789" w:hanging="360"/>
      </w:pPr>
    </w:lvl>
    <w:lvl w:ilvl="2" w:tplc="A53423C8">
      <w:start w:val="1"/>
      <w:numFmt w:val="lowerRoman"/>
      <w:lvlText w:val="%3."/>
      <w:lvlJc w:val="right"/>
      <w:pPr>
        <w:ind w:left="2509" w:hanging="180"/>
      </w:pPr>
    </w:lvl>
    <w:lvl w:ilvl="3" w:tplc="F57C182A">
      <w:start w:val="1"/>
      <w:numFmt w:val="decimal"/>
      <w:lvlText w:val="%4."/>
      <w:lvlJc w:val="left"/>
      <w:pPr>
        <w:ind w:left="3229" w:hanging="360"/>
      </w:pPr>
    </w:lvl>
    <w:lvl w:ilvl="4" w:tplc="67547C3E">
      <w:start w:val="1"/>
      <w:numFmt w:val="lowerLetter"/>
      <w:lvlText w:val="%5."/>
      <w:lvlJc w:val="left"/>
      <w:pPr>
        <w:ind w:left="3949" w:hanging="360"/>
      </w:pPr>
    </w:lvl>
    <w:lvl w:ilvl="5" w:tplc="DE248EC0">
      <w:start w:val="1"/>
      <w:numFmt w:val="lowerRoman"/>
      <w:lvlText w:val="%6."/>
      <w:lvlJc w:val="right"/>
      <w:pPr>
        <w:ind w:left="4669" w:hanging="180"/>
      </w:pPr>
    </w:lvl>
    <w:lvl w:ilvl="6" w:tplc="F816E930">
      <w:start w:val="1"/>
      <w:numFmt w:val="decimal"/>
      <w:lvlText w:val="%7."/>
      <w:lvlJc w:val="left"/>
      <w:pPr>
        <w:ind w:left="5389" w:hanging="360"/>
      </w:pPr>
    </w:lvl>
    <w:lvl w:ilvl="7" w:tplc="7C74DD56">
      <w:start w:val="1"/>
      <w:numFmt w:val="lowerLetter"/>
      <w:lvlText w:val="%8."/>
      <w:lvlJc w:val="left"/>
      <w:pPr>
        <w:ind w:left="6109" w:hanging="360"/>
      </w:pPr>
    </w:lvl>
    <w:lvl w:ilvl="8" w:tplc="AAE6DB9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A9"/>
    <w:rsid w:val="00265BA7"/>
    <w:rsid w:val="009D64A6"/>
    <w:rsid w:val="00AB24E3"/>
    <w:rsid w:val="00AB7DA9"/>
    <w:rsid w:val="00B54F4D"/>
    <w:rsid w:val="00CE165E"/>
    <w:rsid w:val="00E1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84ACE-E8E7-41D2-90AA-FF092491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table" w:customStyle="1" w:styleId="14">
    <w:name w:val="Сетка таблицы1"/>
    <w:basedOn w:val="a1"/>
    <w:next w:val="af0"/>
    <w:tblPr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2023-09-28T10:46:00Z</cp:lastPrinted>
  <dcterms:created xsi:type="dcterms:W3CDTF">2023-09-28T10:47:00Z</dcterms:created>
  <dcterms:modified xsi:type="dcterms:W3CDTF">2023-09-28T10:47:00Z</dcterms:modified>
  <cp:version>983040</cp:version>
</cp:coreProperties>
</file>