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66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A2C0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166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A2C01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166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166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9049C5" w:rsidRPr="009049C5" w:rsidRDefault="009049C5" w:rsidP="009049C5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9049C5">
        <w:rPr>
          <w:b/>
          <w:sz w:val="28"/>
          <w:szCs w:val="28"/>
        </w:rPr>
        <w:t>О внесении изменений в Положение о департаменте общественной безопасности администрации города Перми, утвержденное решением Пермской городской Думы от 12.09.2006 № 225</w:t>
      </w:r>
    </w:p>
    <w:p w:rsidR="009049C5" w:rsidRPr="009049C5" w:rsidRDefault="009049C5" w:rsidP="009049C5">
      <w:pPr>
        <w:widowControl w:val="0"/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В соответствии с Бюджетным кодексом Российской Федерации, федеральными законами от 21.12.1994 № 68-ФЗ «О защите населения и территорий от чрезвычайных ситуаций природного и техногенного характера», от 21.12.1994 № 69-ФЗ «О пожарной безопасности», от 12.02.1998 № 28-ФЗ «О гражданской обороне», от 06.10.2003 № 131-ФЗ «Об общих принципах организации местного самоуправления в Российской Федерации», от 06.03.2006 № 35-ФЗ «О противодействии терроризму», от 22.07.2008 № 123-ФЗ «Технический регламент о требованиях пожарной безопасности», в целях актуализации правовых актов города Перми</w:t>
      </w:r>
    </w:p>
    <w:p w:rsidR="009049C5" w:rsidRPr="009049C5" w:rsidRDefault="009049C5" w:rsidP="009049C5">
      <w:pPr>
        <w:widowControl w:val="0"/>
        <w:spacing w:before="240" w:after="240"/>
        <w:jc w:val="center"/>
        <w:rPr>
          <w:sz w:val="28"/>
          <w:szCs w:val="28"/>
        </w:rPr>
      </w:pPr>
      <w:r w:rsidRPr="009049C5">
        <w:rPr>
          <w:sz w:val="28"/>
          <w:szCs w:val="28"/>
        </w:rPr>
        <w:t xml:space="preserve">Пермская городская Дума </w:t>
      </w:r>
      <w:r w:rsidRPr="009049C5">
        <w:rPr>
          <w:b/>
          <w:sz w:val="28"/>
          <w:szCs w:val="28"/>
        </w:rPr>
        <w:t>р е ш и л а</w:t>
      </w:r>
      <w:r w:rsidRPr="009049C5">
        <w:rPr>
          <w:sz w:val="28"/>
          <w:szCs w:val="28"/>
        </w:rPr>
        <w:t>:</w:t>
      </w:r>
    </w:p>
    <w:p w:rsidR="009049C5" w:rsidRPr="00B166E7" w:rsidRDefault="009049C5" w:rsidP="009049C5">
      <w:pPr>
        <w:ind w:firstLine="709"/>
        <w:jc w:val="both"/>
        <w:rPr>
          <w:sz w:val="28"/>
          <w:szCs w:val="28"/>
        </w:rPr>
      </w:pPr>
      <w:r w:rsidRPr="00B166E7">
        <w:rPr>
          <w:sz w:val="28"/>
          <w:szCs w:val="28"/>
        </w:rPr>
        <w:t xml:space="preserve">1. Внести в Положение о департаменте общественной безопасности администрации города Перми, утвержденное решением Пермской городской Думы от 12.09.2006 № 225 (в редакции решений Пермской городской Думы от 28.08.2007 </w:t>
      </w:r>
      <w:hyperlink r:id="rId8" w:history="1">
        <w:r w:rsidRPr="00B166E7">
          <w:rPr>
            <w:sz w:val="28"/>
            <w:szCs w:val="28"/>
          </w:rPr>
          <w:t>№ 199</w:t>
        </w:r>
      </w:hyperlink>
      <w:r w:rsidRPr="00B166E7">
        <w:rPr>
          <w:sz w:val="28"/>
          <w:szCs w:val="28"/>
        </w:rPr>
        <w:t xml:space="preserve">, от 24.06.2008 </w:t>
      </w:r>
      <w:hyperlink r:id="rId9" w:history="1">
        <w:r w:rsidRPr="00B166E7">
          <w:rPr>
            <w:sz w:val="28"/>
            <w:szCs w:val="28"/>
          </w:rPr>
          <w:t>№ 201</w:t>
        </w:r>
      </w:hyperlink>
      <w:r w:rsidRPr="00B166E7">
        <w:rPr>
          <w:sz w:val="28"/>
          <w:szCs w:val="28"/>
        </w:rPr>
        <w:t xml:space="preserve">, от 25.11.2008 </w:t>
      </w:r>
      <w:hyperlink r:id="rId10" w:history="1">
        <w:r w:rsidRPr="00B166E7">
          <w:rPr>
            <w:sz w:val="28"/>
            <w:szCs w:val="28"/>
          </w:rPr>
          <w:t>№ 366</w:t>
        </w:r>
      </w:hyperlink>
      <w:r w:rsidRPr="00B166E7">
        <w:rPr>
          <w:sz w:val="28"/>
          <w:szCs w:val="28"/>
        </w:rPr>
        <w:t xml:space="preserve">, от 23.12.2008 </w:t>
      </w:r>
      <w:hyperlink r:id="rId11" w:history="1">
        <w:r w:rsidRPr="00B166E7">
          <w:rPr>
            <w:sz w:val="28"/>
            <w:szCs w:val="28"/>
          </w:rPr>
          <w:t>№ 408</w:t>
        </w:r>
      </w:hyperlink>
      <w:r w:rsidRPr="00B166E7">
        <w:rPr>
          <w:sz w:val="28"/>
          <w:szCs w:val="28"/>
        </w:rPr>
        <w:t xml:space="preserve">, от 24.02.2009 </w:t>
      </w:r>
      <w:hyperlink r:id="rId12" w:history="1">
        <w:r w:rsidRPr="00B166E7">
          <w:rPr>
            <w:sz w:val="28"/>
            <w:szCs w:val="28"/>
          </w:rPr>
          <w:t>№ 32</w:t>
        </w:r>
      </w:hyperlink>
      <w:r w:rsidRPr="00B166E7">
        <w:rPr>
          <w:sz w:val="28"/>
          <w:szCs w:val="28"/>
        </w:rPr>
        <w:t xml:space="preserve">, от 25.08.2009 </w:t>
      </w:r>
      <w:hyperlink r:id="rId13" w:history="1">
        <w:r w:rsidRPr="00B166E7">
          <w:rPr>
            <w:sz w:val="28"/>
            <w:szCs w:val="28"/>
          </w:rPr>
          <w:t>№ 188</w:t>
        </w:r>
      </w:hyperlink>
      <w:r w:rsidRPr="00B166E7">
        <w:rPr>
          <w:sz w:val="28"/>
          <w:szCs w:val="28"/>
        </w:rPr>
        <w:t xml:space="preserve">, от 25.08.2009 </w:t>
      </w:r>
      <w:hyperlink r:id="rId14" w:history="1">
        <w:r w:rsidRPr="00B166E7">
          <w:rPr>
            <w:sz w:val="28"/>
            <w:szCs w:val="28"/>
          </w:rPr>
          <w:t>№ 189</w:t>
        </w:r>
      </w:hyperlink>
      <w:r w:rsidRPr="00B166E7">
        <w:rPr>
          <w:sz w:val="28"/>
          <w:szCs w:val="28"/>
        </w:rPr>
        <w:t xml:space="preserve">, от 24.11.2009 </w:t>
      </w:r>
      <w:hyperlink r:id="rId15" w:history="1">
        <w:r w:rsidRPr="00B166E7">
          <w:rPr>
            <w:sz w:val="28"/>
            <w:szCs w:val="28"/>
          </w:rPr>
          <w:t>№ 292</w:t>
        </w:r>
      </w:hyperlink>
      <w:r w:rsidRPr="00B166E7">
        <w:rPr>
          <w:sz w:val="28"/>
          <w:szCs w:val="28"/>
        </w:rPr>
        <w:t xml:space="preserve">, от 17.12.2010 </w:t>
      </w:r>
      <w:hyperlink r:id="rId16" w:history="1">
        <w:r w:rsidRPr="00B166E7">
          <w:rPr>
            <w:sz w:val="28"/>
            <w:szCs w:val="28"/>
          </w:rPr>
          <w:t>№ 216</w:t>
        </w:r>
      </w:hyperlink>
      <w:r w:rsidRPr="00B166E7">
        <w:rPr>
          <w:sz w:val="28"/>
          <w:szCs w:val="28"/>
        </w:rPr>
        <w:t xml:space="preserve">, от 30.08.2011 </w:t>
      </w:r>
      <w:hyperlink r:id="rId17" w:history="1">
        <w:r w:rsidRPr="00B166E7">
          <w:rPr>
            <w:sz w:val="28"/>
            <w:szCs w:val="28"/>
          </w:rPr>
          <w:t>№ 157</w:t>
        </w:r>
      </w:hyperlink>
      <w:r w:rsidRPr="00B166E7">
        <w:rPr>
          <w:sz w:val="28"/>
          <w:szCs w:val="28"/>
        </w:rPr>
        <w:t xml:space="preserve">, от 21.12.2011 </w:t>
      </w:r>
      <w:hyperlink r:id="rId18" w:history="1">
        <w:r w:rsidRPr="00B166E7">
          <w:rPr>
            <w:sz w:val="28"/>
            <w:szCs w:val="28"/>
          </w:rPr>
          <w:t>№ 253</w:t>
        </w:r>
      </w:hyperlink>
      <w:r w:rsidRPr="00B166E7">
        <w:rPr>
          <w:sz w:val="28"/>
          <w:szCs w:val="28"/>
        </w:rPr>
        <w:t xml:space="preserve">, от 23.04.2012 </w:t>
      </w:r>
      <w:hyperlink r:id="rId19" w:history="1">
        <w:r w:rsidRPr="00B166E7">
          <w:rPr>
            <w:sz w:val="28"/>
            <w:szCs w:val="28"/>
          </w:rPr>
          <w:t>№ 60</w:t>
        </w:r>
      </w:hyperlink>
      <w:r w:rsidRPr="00B166E7">
        <w:rPr>
          <w:sz w:val="28"/>
          <w:szCs w:val="28"/>
        </w:rPr>
        <w:t xml:space="preserve">, от 25.09.2012 </w:t>
      </w:r>
      <w:hyperlink r:id="rId20" w:history="1">
        <w:r w:rsidRPr="00B166E7">
          <w:rPr>
            <w:sz w:val="28"/>
            <w:szCs w:val="28"/>
          </w:rPr>
          <w:t>№ 189</w:t>
        </w:r>
      </w:hyperlink>
      <w:r w:rsidRPr="00B166E7">
        <w:rPr>
          <w:sz w:val="28"/>
          <w:szCs w:val="28"/>
        </w:rPr>
        <w:t xml:space="preserve">, от 27.08.2013 </w:t>
      </w:r>
      <w:hyperlink r:id="rId21" w:history="1">
        <w:r w:rsidRPr="00B166E7">
          <w:rPr>
            <w:sz w:val="28"/>
            <w:szCs w:val="28"/>
          </w:rPr>
          <w:t>№ 190</w:t>
        </w:r>
      </w:hyperlink>
      <w:r w:rsidRPr="00B166E7">
        <w:rPr>
          <w:sz w:val="28"/>
          <w:szCs w:val="28"/>
        </w:rPr>
        <w:t xml:space="preserve">, от 28.10.2014 </w:t>
      </w:r>
      <w:hyperlink r:id="rId22" w:history="1">
        <w:r w:rsidRPr="00B166E7">
          <w:rPr>
            <w:sz w:val="28"/>
            <w:szCs w:val="28"/>
          </w:rPr>
          <w:t>№ 219</w:t>
        </w:r>
      </w:hyperlink>
      <w:r w:rsidRPr="00B166E7">
        <w:rPr>
          <w:sz w:val="28"/>
          <w:szCs w:val="28"/>
        </w:rPr>
        <w:t xml:space="preserve">, от 24.03.2015 </w:t>
      </w:r>
      <w:hyperlink r:id="rId23" w:history="1">
        <w:r w:rsidRPr="00B166E7">
          <w:rPr>
            <w:sz w:val="28"/>
            <w:szCs w:val="28"/>
          </w:rPr>
          <w:t>№ 48</w:t>
        </w:r>
      </w:hyperlink>
      <w:r w:rsidRPr="00B166E7">
        <w:rPr>
          <w:sz w:val="28"/>
          <w:szCs w:val="28"/>
        </w:rPr>
        <w:t xml:space="preserve">, от 24.01.2017 </w:t>
      </w:r>
      <w:hyperlink r:id="rId24" w:history="1">
        <w:r w:rsidRPr="00B166E7">
          <w:rPr>
            <w:sz w:val="28"/>
            <w:szCs w:val="28"/>
          </w:rPr>
          <w:t>№ 14</w:t>
        </w:r>
      </w:hyperlink>
      <w:r w:rsidRPr="00B166E7">
        <w:rPr>
          <w:sz w:val="28"/>
          <w:szCs w:val="28"/>
        </w:rPr>
        <w:t xml:space="preserve">, от 24.10.2017 </w:t>
      </w:r>
      <w:hyperlink r:id="rId25" w:history="1">
        <w:r w:rsidRPr="00B166E7">
          <w:rPr>
            <w:sz w:val="28"/>
            <w:szCs w:val="28"/>
          </w:rPr>
          <w:t>№ 215</w:t>
        </w:r>
      </w:hyperlink>
      <w:r w:rsidRPr="00B166E7">
        <w:rPr>
          <w:sz w:val="28"/>
          <w:szCs w:val="28"/>
        </w:rPr>
        <w:t xml:space="preserve">, от 26.06.2018 </w:t>
      </w:r>
      <w:hyperlink r:id="rId26" w:history="1">
        <w:r w:rsidRPr="00B166E7">
          <w:rPr>
            <w:sz w:val="28"/>
            <w:szCs w:val="28"/>
          </w:rPr>
          <w:t>№ 108</w:t>
        </w:r>
      </w:hyperlink>
      <w:r w:rsidRPr="00B166E7">
        <w:rPr>
          <w:sz w:val="28"/>
          <w:szCs w:val="28"/>
        </w:rPr>
        <w:t xml:space="preserve">, от 25.09.2018 </w:t>
      </w:r>
      <w:hyperlink r:id="rId27" w:history="1">
        <w:r w:rsidRPr="00B166E7">
          <w:rPr>
            <w:sz w:val="28"/>
            <w:szCs w:val="28"/>
          </w:rPr>
          <w:t>№ 191</w:t>
        </w:r>
      </w:hyperlink>
      <w:r w:rsidRPr="00B166E7">
        <w:rPr>
          <w:sz w:val="28"/>
          <w:szCs w:val="28"/>
        </w:rPr>
        <w:t xml:space="preserve">, от 24.03.2020 </w:t>
      </w:r>
      <w:hyperlink r:id="rId28" w:history="1">
        <w:r w:rsidRPr="00B166E7">
          <w:rPr>
            <w:sz w:val="28"/>
            <w:szCs w:val="28"/>
          </w:rPr>
          <w:t>№ 77</w:t>
        </w:r>
      </w:hyperlink>
      <w:r w:rsidRPr="00B166E7">
        <w:rPr>
          <w:sz w:val="28"/>
          <w:szCs w:val="28"/>
        </w:rPr>
        <w:t>), изменения: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1.1 подпункт 2.2.3 после слов «от чрезвычайных ситуаций природного и техногенного характера» дополнить словами «</w:t>
      </w:r>
      <w:r w:rsidR="00B166E7">
        <w:rPr>
          <w:sz w:val="28"/>
          <w:szCs w:val="28"/>
        </w:rPr>
        <w:t xml:space="preserve">, </w:t>
      </w:r>
      <w:r w:rsidRPr="009049C5">
        <w:rPr>
          <w:sz w:val="28"/>
          <w:szCs w:val="28"/>
        </w:rPr>
        <w:t>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</w:t>
      </w:r>
      <w:r w:rsidR="00B166E7">
        <w:rPr>
          <w:sz w:val="28"/>
          <w:szCs w:val="28"/>
        </w:rPr>
        <w:t>ских и иных средств</w:t>
      </w:r>
      <w:r w:rsidRPr="009049C5">
        <w:rPr>
          <w:sz w:val="28"/>
          <w:szCs w:val="28"/>
        </w:rPr>
        <w:t>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1.2 в подпункте 3.2.1 слова «органами военного управления и» исключить;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1.3 в подпункте 3.2.2: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1.3.1 в абзаце первом слова «организует и» исключить;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lastRenderedPageBreak/>
        <w:t>1.3.2 в абзаце втором слова «осуществляет выявление и устранение» заменить словами «участвует в выявлении и устранении»;</w:t>
      </w:r>
    </w:p>
    <w:p w:rsidR="009049C5" w:rsidRPr="009049C5" w:rsidRDefault="009049C5" w:rsidP="009049C5">
      <w:pPr>
        <w:ind w:firstLine="709"/>
        <w:rPr>
          <w:sz w:val="28"/>
          <w:szCs w:val="28"/>
        </w:rPr>
      </w:pPr>
      <w:r w:rsidRPr="009049C5">
        <w:rPr>
          <w:sz w:val="28"/>
          <w:szCs w:val="28"/>
        </w:rPr>
        <w:t>1.3.3 абзац четвертый изложить в редакции: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«организует и участвует в проведении на территории города Перми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1.3.4 дополнить абзацами следующего содержания: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«организует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направляет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Пермского края;»;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1.4 подпункт 3.2.3 признать утратившим силу;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 xml:space="preserve">1.5 </w:t>
      </w:r>
      <w:r w:rsidR="007139AE">
        <w:rPr>
          <w:sz w:val="28"/>
          <w:szCs w:val="28"/>
        </w:rPr>
        <w:t xml:space="preserve">абзац первый </w:t>
      </w:r>
      <w:r w:rsidRPr="009049C5">
        <w:rPr>
          <w:sz w:val="28"/>
          <w:szCs w:val="28"/>
        </w:rPr>
        <w:t>пункт</w:t>
      </w:r>
      <w:r w:rsidR="007139AE">
        <w:rPr>
          <w:sz w:val="28"/>
          <w:szCs w:val="28"/>
        </w:rPr>
        <w:t>а</w:t>
      </w:r>
      <w:r w:rsidRPr="009049C5">
        <w:rPr>
          <w:sz w:val="28"/>
          <w:szCs w:val="28"/>
        </w:rPr>
        <w:t xml:space="preserve"> 3.3 после слов «от чрезвычайных ситуаций природного и техногенного характера» дополнить словами «</w:t>
      </w:r>
      <w:r w:rsidR="007139AE">
        <w:rPr>
          <w:sz w:val="28"/>
          <w:szCs w:val="28"/>
        </w:rPr>
        <w:t xml:space="preserve">, </w:t>
      </w:r>
      <w:r w:rsidRPr="009049C5">
        <w:rPr>
          <w:sz w:val="28"/>
          <w:szCs w:val="28"/>
        </w:rPr>
        <w:t>включая поддержку в</w:t>
      </w:r>
      <w:r w:rsidR="007139AE">
        <w:rPr>
          <w:sz w:val="28"/>
          <w:szCs w:val="28"/>
        </w:rPr>
        <w:t> </w:t>
      </w:r>
      <w:r w:rsidRPr="009049C5">
        <w:rPr>
          <w:sz w:val="28"/>
          <w:szCs w:val="28"/>
        </w:rPr>
        <w:t>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</w:t>
      </w:r>
      <w:r w:rsidR="007139AE">
        <w:rPr>
          <w:sz w:val="28"/>
          <w:szCs w:val="28"/>
        </w:rPr>
        <w:t>ских и иных средств</w:t>
      </w:r>
      <w:r w:rsidRPr="009049C5">
        <w:rPr>
          <w:sz w:val="28"/>
          <w:szCs w:val="28"/>
        </w:rPr>
        <w:t>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1.6 в подпункте 3.3.3 слова «обеспечивает своевременное оповещение» заменить словами «организует обеспечение и осуществление своевременного оповещения»;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1.7 в подпункте 3.3.5 слова «организует поддержание» заменить словами «организует создание, реконструкцию и поддержание»;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 в подпункте 3.4.1: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1.8.1 абзац второй изложить в редакции: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«осуществляет разработку и участвует в реализации мероприятий по обеспечению пожарной безопасности, включаемых в планы, схемы и программы развития Пермского городского округа;»;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1.8.2 абзацы третий, четвертый признать утратившими силу;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1.8.3 в абзаце пятом слова «и дополнительных требований пожарной               безопасности на время его действия» заменить словами «в случае повышения пожарной опасности»;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1.8.4 абзац шестой изложить в редакции: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«организует и участвует в оказании содействия органам государственной власти Пермского края в информировании населения о мерах пожарной безопасности, в том числе посредством организации и проведения собраний населения;»;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1.8.5 абзац седьмой признать утратившим силу;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1.8.6 абзац восьмой изложить в редакции: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lastRenderedPageBreak/>
        <w:t>«организует создание условий для организации добровольной пожарной охраны, а также для участия граждан в обеспечении первичных мер пожа</w:t>
      </w:r>
      <w:r w:rsidR="007139AE">
        <w:rPr>
          <w:sz w:val="28"/>
          <w:szCs w:val="28"/>
        </w:rPr>
        <w:t>рной безопасности в иных формах;</w:t>
      </w:r>
      <w:r w:rsidRPr="009049C5">
        <w:rPr>
          <w:sz w:val="28"/>
          <w:szCs w:val="28"/>
        </w:rPr>
        <w:t>»;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1.9 подпункт 3.4.3 изложить в редакции: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«3.4.3. координирует деятельность функциональных и территориальных органов администрации города Перми в пределах компетенции по обеспечению надлежащего состояния источников противопожарного водоснабжения.»;</w:t>
      </w:r>
    </w:p>
    <w:p w:rsidR="009049C5" w:rsidRPr="009049C5" w:rsidRDefault="009049C5" w:rsidP="009049C5">
      <w:pPr>
        <w:ind w:firstLine="709"/>
        <w:rPr>
          <w:sz w:val="28"/>
          <w:szCs w:val="28"/>
        </w:rPr>
      </w:pPr>
      <w:r w:rsidRPr="009049C5">
        <w:rPr>
          <w:sz w:val="28"/>
          <w:szCs w:val="28"/>
        </w:rPr>
        <w:t>1.10 в пункте 3.13 слово «целевых» заменить словом «муниципальных»;</w:t>
      </w:r>
    </w:p>
    <w:p w:rsidR="009049C5" w:rsidRPr="009049C5" w:rsidRDefault="009049C5" w:rsidP="009049C5">
      <w:pPr>
        <w:ind w:firstLine="709"/>
        <w:rPr>
          <w:sz w:val="28"/>
          <w:szCs w:val="28"/>
        </w:rPr>
      </w:pPr>
      <w:r w:rsidRPr="009049C5">
        <w:rPr>
          <w:sz w:val="28"/>
          <w:szCs w:val="28"/>
        </w:rPr>
        <w:t>1.11 раздел 5 изложить в редакции:</w:t>
      </w:r>
    </w:p>
    <w:p w:rsidR="009049C5" w:rsidRPr="009049C5" w:rsidRDefault="009049C5" w:rsidP="009049C5">
      <w:pPr>
        <w:ind w:firstLine="709"/>
        <w:jc w:val="center"/>
        <w:rPr>
          <w:b/>
          <w:sz w:val="28"/>
          <w:szCs w:val="28"/>
        </w:rPr>
      </w:pPr>
      <w:r w:rsidRPr="009049C5">
        <w:rPr>
          <w:sz w:val="28"/>
          <w:szCs w:val="28"/>
        </w:rPr>
        <w:t>«</w:t>
      </w:r>
      <w:r w:rsidRPr="009049C5">
        <w:rPr>
          <w:b/>
          <w:sz w:val="28"/>
          <w:szCs w:val="28"/>
        </w:rPr>
        <w:t>5. Руководство</w:t>
      </w:r>
    </w:p>
    <w:p w:rsidR="009049C5" w:rsidRPr="009049C5" w:rsidRDefault="009049C5" w:rsidP="009049C5">
      <w:pPr>
        <w:ind w:firstLine="709"/>
        <w:rPr>
          <w:b/>
          <w:sz w:val="28"/>
          <w:szCs w:val="28"/>
        </w:rPr>
      </w:pP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2"/>
          <w:lang w:eastAsia="en-US"/>
        </w:rPr>
        <w:t>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2"/>
          <w:lang w:eastAsia="en-US"/>
        </w:rPr>
        <w:t xml:space="preserve">5.2. 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законодательством. 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2"/>
          <w:lang w:eastAsia="en-US"/>
        </w:rPr>
        <w:t>5.3. Начальник Департамента: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5.3.1. руководит Департаментом на принципах единоначалия и персональной ответственности;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5.3.2. без доверенности представляет Департамент в судебных органах, в отношениях с органами государственной власти, органами местного самоуправления, физическими и юридическими лицами;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5.3.3. издает в установленном порядке распоряжения в случаях, предусмотренных настоящим Положением, приказы по вопросам организации работы Департамента;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5.3.4. утверждает штатное расписание Департамента в порядке, установленном правовым актом администрации города Перми;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5.3.5. открывает и закрывает лицевой счет Департамента в финансовом органе города Перми, подписывает финансовые документы;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5.3.6. распоряжается имуществом и средствами Департамента в установленном действующим законодательством порядке;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5.3.7.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9049C5" w:rsidRPr="009049C5" w:rsidRDefault="009049C5" w:rsidP="009049C5">
      <w:pPr>
        <w:ind w:firstLine="709"/>
        <w:jc w:val="both"/>
        <w:rPr>
          <w:sz w:val="28"/>
          <w:szCs w:val="28"/>
        </w:rPr>
      </w:pPr>
      <w:r w:rsidRPr="009049C5">
        <w:rPr>
          <w:rFonts w:eastAsia="Calibri"/>
          <w:sz w:val="28"/>
          <w:szCs w:val="28"/>
          <w:lang w:eastAsia="en-US"/>
        </w:rPr>
        <w:t>5.3.8. осуществляет иные полномочия в соответствии с действующим законодательством.</w:t>
      </w:r>
    </w:p>
    <w:p w:rsidR="009049C5" w:rsidRDefault="009049C5" w:rsidP="009049C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49C5">
        <w:rPr>
          <w:rFonts w:eastAsia="Calibri"/>
          <w:sz w:val="28"/>
          <w:szCs w:val="28"/>
          <w:lang w:eastAsia="en-US"/>
        </w:rPr>
        <w:t xml:space="preserve">5.4. Начальник Департамента издает муниципальные правовые акты в форме распоряжений: об утверждении учредительных документов муниципальных учреждений и о внесении изменений в них в случаях, предусмотренных </w:t>
      </w:r>
      <w:hyperlink r:id="rId29" w:history="1">
        <w:r w:rsidRPr="00B166E7">
          <w:rPr>
            <w:rFonts w:eastAsia="Calibri"/>
            <w:sz w:val="28"/>
            <w:szCs w:val="28"/>
            <w:lang w:eastAsia="en-US"/>
          </w:rPr>
          <w:t>подпунктом 4.1.2</w:t>
        </w:r>
      </w:hyperlink>
      <w:r w:rsidRPr="00B166E7">
        <w:rPr>
          <w:rFonts w:eastAsia="Calibri"/>
          <w:sz w:val="28"/>
          <w:szCs w:val="28"/>
          <w:lang w:eastAsia="en-US"/>
        </w:rPr>
        <w:t xml:space="preserve"> настоящего Положения; об утверждении перечней недвижимо</w:t>
      </w:r>
      <w:r w:rsidRPr="009049C5">
        <w:rPr>
          <w:rFonts w:eastAsia="Calibri"/>
          <w:sz w:val="28"/>
          <w:szCs w:val="28"/>
          <w:lang w:eastAsia="en-US"/>
        </w:rPr>
        <w:t>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</w:t>
      </w:r>
      <w:r w:rsidRPr="009049C5">
        <w:rPr>
          <w:rFonts w:eastAsia="Calibri"/>
          <w:sz w:val="28"/>
          <w:szCs w:val="28"/>
          <w:lang w:eastAsia="en-US"/>
        </w:rPr>
        <w:lastRenderedPageBreak/>
        <w:t>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детей.».</w:t>
      </w:r>
    </w:p>
    <w:p w:rsidR="00B166E7" w:rsidRPr="009049C5" w:rsidRDefault="00B166E7" w:rsidP="009049C5">
      <w:pPr>
        <w:ind w:firstLine="709"/>
        <w:jc w:val="both"/>
        <w:rPr>
          <w:sz w:val="28"/>
          <w:szCs w:val="28"/>
        </w:rPr>
      </w:pPr>
      <w:r w:rsidRPr="00CC3B7F">
        <w:rPr>
          <w:sz w:val="28"/>
          <w:szCs w:val="28"/>
        </w:rPr>
        <w:t xml:space="preserve">2. Рекомендовать администрации города Перми до </w:t>
      </w:r>
      <w:r>
        <w:rPr>
          <w:sz w:val="28"/>
          <w:szCs w:val="28"/>
        </w:rPr>
        <w:t>05.12.2023</w:t>
      </w:r>
      <w:r w:rsidRPr="00CC3B7F">
        <w:rPr>
          <w:sz w:val="28"/>
          <w:szCs w:val="28"/>
        </w:rPr>
        <w:t xml:space="preserve"> проанализировать положения о функциональных и территориальных органах администрации города Перми на предмет закрепления за указанными органами полномочий по</w:t>
      </w:r>
      <w:r>
        <w:rPr>
          <w:sz w:val="28"/>
          <w:szCs w:val="28"/>
        </w:rPr>
        <w:t> </w:t>
      </w:r>
      <w:r w:rsidRPr="00CC3B7F">
        <w:rPr>
          <w:sz w:val="28"/>
          <w:szCs w:val="28"/>
        </w:rPr>
        <w:t>проведению информационно-пропагандистских мероприятий в сфере терроризма, а также на предмет закрепления</w:t>
      </w:r>
      <w:r>
        <w:rPr>
          <w:sz w:val="28"/>
          <w:szCs w:val="28"/>
        </w:rPr>
        <w:t xml:space="preserve"> </w:t>
      </w:r>
      <w:r w:rsidRPr="00CC3B7F">
        <w:rPr>
          <w:sz w:val="28"/>
          <w:szCs w:val="28"/>
        </w:rPr>
        <w:t>полномочий по оказанию содействия органам государственной власти субъектов Российской Федерации в информировании населения о мерах пожарной безопасности и при необходимости обеспечить внесение в Пермскую городскую Думу соответствующего проекта решения Перм</w:t>
      </w:r>
      <w:r>
        <w:rPr>
          <w:sz w:val="28"/>
          <w:szCs w:val="28"/>
        </w:rPr>
        <w:t>ской городской Думы.</w:t>
      </w:r>
    </w:p>
    <w:p w:rsidR="009049C5" w:rsidRPr="009049C5" w:rsidRDefault="00B166E7" w:rsidP="00904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9C5" w:rsidRPr="009049C5">
        <w:rPr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049C5" w:rsidRPr="009049C5" w:rsidRDefault="00B166E7" w:rsidP="00904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9C5" w:rsidRPr="009049C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049C5" w:rsidRPr="009049C5" w:rsidRDefault="00B166E7" w:rsidP="009049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9C5" w:rsidRPr="009049C5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049C5" w:rsidRPr="009049C5" w:rsidRDefault="009049C5" w:rsidP="009049C5">
      <w:pPr>
        <w:widowControl w:val="0"/>
        <w:spacing w:before="720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Председатель</w:t>
      </w:r>
    </w:p>
    <w:p w:rsidR="009049C5" w:rsidRPr="009049C5" w:rsidRDefault="009049C5" w:rsidP="009049C5">
      <w:pPr>
        <w:widowControl w:val="0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9049C5" w:rsidRPr="009049C5" w:rsidRDefault="009049C5" w:rsidP="009049C5">
      <w:pPr>
        <w:widowControl w:val="0"/>
        <w:spacing w:before="720" w:after="240"/>
        <w:jc w:val="both"/>
        <w:rPr>
          <w:sz w:val="28"/>
          <w:szCs w:val="28"/>
        </w:rPr>
      </w:pPr>
      <w:r w:rsidRPr="009049C5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9049C5" w:rsidRPr="009049C5" w:rsidRDefault="009049C5" w:rsidP="009049C5">
      <w:pPr>
        <w:jc w:val="both"/>
      </w:pP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30"/>
      <w:headerReference w:type="default" r:id="rId31"/>
      <w:footerReference w:type="first" r:id="rId3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A2C01">
      <w:rPr>
        <w:noProof/>
        <w:snapToGrid w:val="0"/>
        <w:sz w:val="16"/>
      </w:rPr>
      <w:t>27.09.2023 15:04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2C01">
      <w:rPr>
        <w:noProof/>
        <w:snapToGrid w:val="0"/>
        <w:sz w:val="16"/>
      </w:rPr>
      <w:t>№ 200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023718"/>
      <w:docPartObj>
        <w:docPartGallery w:val="Page Numbers (Top of Page)"/>
        <w:docPartUnique/>
      </w:docPartObj>
    </w:sdtPr>
    <w:sdtEndPr/>
    <w:sdtContent>
      <w:p w:rsidR="009049C5" w:rsidRDefault="009049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C01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m8xU4YoD14v1mfHYK9L2vFy1HANEsHGePVNxL8nf7U1ZfS5FJEktASPtj+cTGxoOALam8e7YzN95CZtGshuLw==" w:salt="vfK5sueB2l2KrPMCUNuV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2C01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39AE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49C5"/>
    <w:rsid w:val="009379BE"/>
    <w:rsid w:val="00947888"/>
    <w:rsid w:val="00957612"/>
    <w:rsid w:val="00990301"/>
    <w:rsid w:val="00990E46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66E7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A9915DD-7C01-4A0D-A672-D891ACC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28812&amp;dst=100036&amp;field=134&amp;date=13.04.2023" TargetMode="External"/><Relationship Id="rId13" Type="http://schemas.openxmlformats.org/officeDocument/2006/relationships/hyperlink" Target="https://login.consultant.ru/link/?req=doc&amp;base=RLAW368&amp;n=128811&amp;dst=100052&amp;field=134&amp;date=13.04.2023" TargetMode="External"/><Relationship Id="rId18" Type="http://schemas.openxmlformats.org/officeDocument/2006/relationships/hyperlink" Target="https://login.consultant.ru/link/?req=doc&amp;base=RLAW368&amp;n=128814&amp;dst=100120&amp;field=134&amp;date=13.04.2023" TargetMode="External"/><Relationship Id="rId26" Type="http://schemas.openxmlformats.org/officeDocument/2006/relationships/hyperlink" Target="https://login.consultant.ru/link/?req=doc&amp;base=RLAW368&amp;n=128833&amp;dst=100028&amp;field=134&amp;date=13.04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368&amp;n=68481&amp;dst=100005&amp;field=134&amp;date=13.04.202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36918&amp;dst=100005&amp;field=134&amp;date=13.04.2023" TargetMode="External"/><Relationship Id="rId17" Type="http://schemas.openxmlformats.org/officeDocument/2006/relationships/hyperlink" Target="https://login.consultant.ru/link/?req=doc&amp;base=RLAW368&amp;n=128815&amp;dst=100079&amp;field=134&amp;date=13.04.2023" TargetMode="External"/><Relationship Id="rId25" Type="http://schemas.openxmlformats.org/officeDocument/2006/relationships/hyperlink" Target="https://login.consultant.ru/link/?req=doc&amp;base=RLAW368&amp;n=108594&amp;dst=100005&amp;field=134&amp;date=13.04.202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28816&amp;dst=100172&amp;field=134&amp;date=13.04.2023" TargetMode="External"/><Relationship Id="rId20" Type="http://schemas.openxmlformats.org/officeDocument/2006/relationships/hyperlink" Target="https://login.consultant.ru/link/?req=doc&amp;base=RLAW368&amp;n=128813&amp;dst=100070&amp;field=134&amp;date=13.04.2023" TargetMode="External"/><Relationship Id="rId29" Type="http://schemas.openxmlformats.org/officeDocument/2006/relationships/hyperlink" Target="consultantplus://offline/ref=B502489569E9D02CD780F71D8A2DC2A96082AF0FFE6C75882E27478DC77D514CC96A06D35CE1330AEF2F8E9CAEE258A9A95B232905C35824359BBE5Fe3x1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65574&amp;dst=100012&amp;field=134&amp;date=13.04.2023" TargetMode="External"/><Relationship Id="rId24" Type="http://schemas.openxmlformats.org/officeDocument/2006/relationships/hyperlink" Target="https://login.consultant.ru/link/?req=doc&amp;base=RLAW368&amp;n=128828&amp;dst=100156&amp;field=134&amp;date=13.04.2023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368&amp;n=128817&amp;dst=100068&amp;field=134&amp;date=13.04.2023" TargetMode="External"/><Relationship Id="rId23" Type="http://schemas.openxmlformats.org/officeDocument/2006/relationships/hyperlink" Target="https://login.consultant.ru/link/?req=doc&amp;base=RLAW368&amp;n=128823&amp;dst=100016&amp;field=134&amp;date=13.04.2023" TargetMode="External"/><Relationship Id="rId28" Type="http://schemas.openxmlformats.org/officeDocument/2006/relationships/hyperlink" Target="https://login.consultant.ru/link/?req=doc&amp;base=RLAW368&amp;n=138382&amp;dst=100005&amp;field=134&amp;date=13.04.2023" TargetMode="External"/><Relationship Id="rId10" Type="http://schemas.openxmlformats.org/officeDocument/2006/relationships/hyperlink" Target="https://login.consultant.ru/link/?req=doc&amp;base=RLAW368&amp;n=35587&amp;dst=100010&amp;field=134&amp;date=13.04.2023" TargetMode="External"/><Relationship Id="rId19" Type="http://schemas.openxmlformats.org/officeDocument/2006/relationships/hyperlink" Target="https://login.consultant.ru/link/?req=doc&amp;base=RLAW368&amp;n=57893&amp;dst=100006&amp;field=134&amp;date=13.04.2023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7761&amp;dst=100010&amp;field=134&amp;date=13.04.2023" TargetMode="External"/><Relationship Id="rId14" Type="http://schemas.openxmlformats.org/officeDocument/2006/relationships/hyperlink" Target="https://login.consultant.ru/link/?req=doc&amp;base=RLAW368&amp;n=39432&amp;dst=100005&amp;field=134&amp;date=13.04.2023" TargetMode="External"/><Relationship Id="rId22" Type="http://schemas.openxmlformats.org/officeDocument/2006/relationships/hyperlink" Target="https://login.consultant.ru/link/?req=doc&amp;base=RLAW368&amp;n=128821&amp;dst=100042&amp;field=134&amp;date=13.04.2023" TargetMode="External"/><Relationship Id="rId27" Type="http://schemas.openxmlformats.org/officeDocument/2006/relationships/hyperlink" Target="https://login.consultant.ru/link/?req=doc&amp;base=RLAW368&amp;n=128835&amp;dst=100015&amp;field=134&amp;date=13.04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1777</Words>
  <Characters>10134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2023-09-27T09:59:00Z</cp:lastPrinted>
  <dcterms:created xsi:type="dcterms:W3CDTF">2023-09-06T09:00:00Z</dcterms:created>
  <dcterms:modified xsi:type="dcterms:W3CDTF">2023-09-27T10:04:00Z</dcterms:modified>
</cp:coreProperties>
</file>