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87" w:rsidRDefault="009416B8">
      <w:pPr>
        <w:pStyle w:val="afa"/>
        <w:ind w:right="0"/>
        <w:jc w:val="both"/>
        <w:rPr>
          <w:rFonts w:ascii="Times New Roman" w:hAnsi="Times New Roman"/>
          <w:sz w:val="24"/>
        </w:rPr>
      </w:pPr>
      <w:r>
        <w:rPr>
          <w:noProof/>
          <w:lang w:val="ru-RU" w:eastAsia="ru-RU"/>
        </w:rPr>
        <w:drawing>
          <wp:anchor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g">
            <w:drawing>
              <wp:anchor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635" b="0"/>
                <wp:wrapNone/>
                <wp:docPr id="1" name="_x0000_s2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4" name="Поле 4"/>
                        <wps:cNvSpPr txBox="1"/>
                        <wps:spPr bwMode="auto">
                          <a:xfrm>
                            <a:off x="1430" y="657"/>
                            <a:ext cx="9899" cy="2612"/>
                          </a:xfrm>
                          <a:prstGeom prst="rect">
                            <a:avLst/>
                          </a:prstGeom>
                          <a:solidFill>
                            <a:srgbClr val="FFFFFF"/>
                          </a:solidFill>
                          <a:ln>
                            <a:noFill/>
                          </a:ln>
                        </wps:spPr>
                        <wps:txbx>
                          <w:txbxContent>
                            <w:p w:rsidR="00A00A87" w:rsidRDefault="009416B8">
                              <w:pPr>
                                <w:pStyle w:val="ab"/>
                                <w:tabs>
                                  <w:tab w:val="clear" w:pos="4153"/>
                                  <w:tab w:val="clear" w:pos="8306"/>
                                </w:tabs>
                                <w:jc w:val="center"/>
                                <w:rPr>
                                  <w:lang w:val="en-US"/>
                                </w:rPr>
                              </w:pPr>
                              <w:r>
                                <w:rPr>
                                  <w:noProof/>
                                </w:rPr>
                                <w:drawing>
                                  <wp:inline distT="0" distB="0" distL="0" distR="0">
                                    <wp:extent cx="412115" cy="52260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15" cy="522605"/>
                                            </a:xfrm>
                                            <a:prstGeom prst="rect">
                                              <a:avLst/>
                                            </a:prstGeom>
                                            <a:noFill/>
                                            <a:ln>
                                              <a:noFill/>
                                            </a:ln>
                                          </pic:spPr>
                                        </pic:pic>
                                      </a:graphicData>
                                    </a:graphic>
                                  </wp:inline>
                                </w:drawing>
                              </w:r>
                            </w:p>
                            <w:p w:rsidR="00A00A87" w:rsidRDefault="009D1ADF">
                              <w:pPr>
                                <w:pStyle w:val="af"/>
                                <w:spacing w:before="120" w:line="240" w:lineRule="auto"/>
                                <w:rPr>
                                  <w:sz w:val="28"/>
                                  <w:szCs w:val="28"/>
                                </w:rPr>
                              </w:pPr>
                              <w:r>
                                <w:rPr>
                                  <w:sz w:val="28"/>
                                  <w:szCs w:val="28"/>
                                </w:rPr>
                                <w:t>АДМИНИСТРАЦИЯ ГОРОДА ПЕРМИ</w:t>
                              </w:r>
                            </w:p>
                            <w:p w:rsidR="00A00A87" w:rsidRDefault="009D1ADF">
                              <w:pPr>
                                <w:widowControl w:val="0"/>
                                <w:spacing w:line="360" w:lineRule="exact"/>
                                <w:jc w:val="center"/>
                                <w:rPr>
                                  <w:sz w:val="28"/>
                                  <w:szCs w:val="28"/>
                                </w:rPr>
                              </w:pPr>
                              <w:r>
                                <w:rPr>
                                  <w:sz w:val="28"/>
                                  <w:szCs w:val="28"/>
                                </w:rPr>
                                <w:t>П О С Т А Н О В Л Е Н И Е</w:t>
                              </w:r>
                            </w:p>
                            <w:p w:rsidR="00A00A87" w:rsidRDefault="00A00A87">
                              <w:pPr>
                                <w:widowControl w:val="0"/>
                                <w:spacing w:line="360" w:lineRule="exact"/>
                                <w:jc w:val="center"/>
                                <w:rPr>
                                  <w:sz w:val="24"/>
                                </w:rPr>
                              </w:pPr>
                            </w:p>
                            <w:p w:rsidR="00A00A87" w:rsidRDefault="00A00A87">
                              <w:pPr>
                                <w:pStyle w:val="2"/>
                                <w:jc w:val="center"/>
                              </w:pPr>
                            </w:p>
                          </w:txbxContent>
                        </wps:txbx>
                        <wps:bodyPr wrap="square" lIns="0" tIns="0" rIns="0" bIns="0" upright="1"/>
                      </wps:wsp>
                      <wps:wsp>
                        <wps:cNvPr id="5" name="Поле 5"/>
                        <wps:cNvSpPr txBox="1"/>
                        <wps:spPr bwMode="auto">
                          <a:xfrm>
                            <a:off x="1837" y="2783"/>
                            <a:ext cx="2419" cy="486"/>
                          </a:xfrm>
                          <a:prstGeom prst="rect">
                            <a:avLst/>
                          </a:prstGeom>
                          <a:noFill/>
                          <a:ln>
                            <a:noFill/>
                          </a:ln>
                        </wps:spPr>
                        <wps:txbx>
                          <w:txbxContent>
                            <w:p w:rsidR="00A00A87" w:rsidRDefault="009416B8">
                              <w:pPr>
                                <w:rPr>
                                  <w:sz w:val="28"/>
                                  <w:szCs w:val="28"/>
                                  <w:u w:val="single"/>
                                </w:rPr>
                              </w:pPr>
                              <w:r>
                                <w:rPr>
                                  <w:sz w:val="28"/>
                                  <w:szCs w:val="28"/>
                                  <w:u w:val="single"/>
                                </w:rPr>
                                <w:t>13.10.2023</w:t>
                              </w:r>
                            </w:p>
                            <w:p w:rsidR="00A00A87" w:rsidRDefault="00A00A87"/>
                          </w:txbxContent>
                        </wps:txbx>
                        <wps:bodyPr wrap="square" upright="1"/>
                      </wps:wsp>
                      <wps:wsp>
                        <wps:cNvPr id="6" name="Поле 6"/>
                        <wps:cNvSpPr txBox="1"/>
                        <wps:spPr bwMode="auto">
                          <a:xfrm>
                            <a:off x="9210" y="2788"/>
                            <a:ext cx="1710" cy="486"/>
                          </a:xfrm>
                          <a:prstGeom prst="rect">
                            <a:avLst/>
                          </a:prstGeom>
                          <a:solidFill>
                            <a:srgbClr val="FFFFFF"/>
                          </a:solidFill>
                          <a:ln>
                            <a:noFill/>
                          </a:ln>
                        </wps:spPr>
                        <wps:txbx>
                          <w:txbxContent>
                            <w:p w:rsidR="00A00A87" w:rsidRDefault="009416B8">
                              <w:pPr>
                                <w:jc w:val="right"/>
                                <w:rPr>
                                  <w:sz w:val="28"/>
                                  <w:szCs w:val="28"/>
                                  <w:u w:val="single"/>
                                </w:rPr>
                              </w:pPr>
                              <w:r>
                                <w:rPr>
                                  <w:sz w:val="28"/>
                                  <w:szCs w:val="28"/>
                                  <w:u w:val="single"/>
                                </w:rPr>
                                <w:t>№ 1030</w:t>
                              </w:r>
                            </w:p>
                            <w:p w:rsidR="00A00A87" w:rsidRDefault="00A00A87"/>
                          </w:txbxContent>
                        </wps:txbx>
                        <wps:bodyPr wrap="square" upright="1"/>
                      </wps:wsp>
                    </wpg:wgp>
                  </a:graphicData>
                </a:graphic>
                <wp14:sizeRelH relativeFrom="page">
                  <wp14:pctWidth>0</wp14:pctWidth>
                </wp14:sizeRelH>
                <wp14:sizeRelV relativeFrom="page">
                  <wp14:pctHeight>0</wp14:pctHeight>
                </wp14:sizeRelV>
              </wp:anchor>
            </w:drawing>
          </mc:Choice>
          <mc:Fallback>
            <w:pict>
              <v:group id="_x0000_s2049"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">
                <v:shapetype id="_x0000_t202" coordsize="21600,21600" o:spt="202" path="m,l,21600r21600,l21600,xe">
                  <v:stroke joinstyle="miter"/>
                  <v:path gradientshapeok="t" o:connecttype="rect"/>
                </v:shapetype>
                <v:shape id="Поле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A00A87" w:rsidRDefault="009416B8">
                        <w:pPr>
                          <w:pStyle w:val="ab"/>
                          <w:tabs>
                            <w:tab w:val="clear" w:pos="4153"/>
                            <w:tab w:val="clear" w:pos="8306"/>
                          </w:tabs>
                          <w:jc w:val="center"/>
                          <w:rPr>
                            <w:lang w:val="en-US"/>
                          </w:rPr>
                        </w:pPr>
                        <w:r>
                          <w:rPr>
                            <w:noProof/>
                          </w:rPr>
                          <w:drawing>
                            <wp:inline distT="0" distB="0" distL="0" distR="0">
                              <wp:extent cx="412115" cy="52260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115" cy="522605"/>
                                      </a:xfrm>
                                      <a:prstGeom prst="rect">
                                        <a:avLst/>
                                      </a:prstGeom>
                                      <a:noFill/>
                                      <a:ln>
                                        <a:noFill/>
                                      </a:ln>
                                    </pic:spPr>
                                  </pic:pic>
                                </a:graphicData>
                              </a:graphic>
                            </wp:inline>
                          </w:drawing>
                        </w:r>
                      </w:p>
                      <w:p w:rsidR="00A00A87" w:rsidRDefault="009D1ADF">
                        <w:pPr>
                          <w:pStyle w:val="af"/>
                          <w:spacing w:before="120" w:line="240" w:lineRule="auto"/>
                          <w:rPr>
                            <w:sz w:val="28"/>
                            <w:szCs w:val="28"/>
                          </w:rPr>
                        </w:pPr>
                        <w:r>
                          <w:rPr>
                            <w:sz w:val="28"/>
                            <w:szCs w:val="28"/>
                          </w:rPr>
                          <w:t>АДМИНИСТРАЦИЯ ГОРОДА ПЕРМИ</w:t>
                        </w:r>
                      </w:p>
                      <w:p w:rsidR="00A00A87" w:rsidRDefault="009D1ADF">
                        <w:pPr>
                          <w:widowControl w:val="0"/>
                          <w:spacing w:line="360" w:lineRule="exact"/>
                          <w:jc w:val="center"/>
                          <w:rPr>
                            <w:sz w:val="28"/>
                            <w:szCs w:val="28"/>
                          </w:rPr>
                        </w:pPr>
                        <w:r>
                          <w:rPr>
                            <w:sz w:val="28"/>
                            <w:szCs w:val="28"/>
                          </w:rPr>
                          <w:t>П О С Т А Н О В Л Е Н И Е</w:t>
                        </w:r>
                      </w:p>
                      <w:p w:rsidR="00A00A87" w:rsidRDefault="00A00A87">
                        <w:pPr>
                          <w:widowControl w:val="0"/>
                          <w:spacing w:line="360" w:lineRule="exact"/>
                          <w:jc w:val="center"/>
                          <w:rPr>
                            <w:sz w:val="24"/>
                          </w:rPr>
                        </w:pPr>
                      </w:p>
                      <w:p w:rsidR="00A00A87" w:rsidRDefault="00A00A87">
                        <w:pPr>
                          <w:pStyle w:val="2"/>
                          <w:jc w:val="center"/>
                        </w:pPr>
                      </w:p>
                    </w:txbxContent>
                  </v:textbox>
                </v:shape>
                <v:shape id="Поле 5"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A00A87" w:rsidRDefault="009416B8">
                        <w:pPr>
                          <w:rPr>
                            <w:sz w:val="28"/>
                            <w:szCs w:val="28"/>
                            <w:u w:val="single"/>
                          </w:rPr>
                        </w:pPr>
                        <w:r>
                          <w:rPr>
                            <w:sz w:val="28"/>
                            <w:szCs w:val="28"/>
                            <w:u w:val="single"/>
                          </w:rPr>
                          <w:t>13.10.2023</w:t>
                        </w:r>
                      </w:p>
                      <w:p w:rsidR="00A00A87" w:rsidRDefault="00A00A87"/>
                    </w:txbxContent>
                  </v:textbox>
                </v:shape>
                <v:shape id="Поле 6"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A00A87" w:rsidRDefault="009416B8">
                        <w:pPr>
                          <w:jc w:val="right"/>
                          <w:rPr>
                            <w:sz w:val="28"/>
                            <w:szCs w:val="28"/>
                            <w:u w:val="single"/>
                          </w:rPr>
                        </w:pPr>
                        <w:r>
                          <w:rPr>
                            <w:sz w:val="28"/>
                            <w:szCs w:val="28"/>
                            <w:u w:val="single"/>
                          </w:rPr>
                          <w:t>№ 1030</w:t>
                        </w:r>
                      </w:p>
                      <w:p w:rsidR="00A00A87" w:rsidRDefault="00A00A87"/>
                    </w:txbxContent>
                  </v:textbox>
                </v:shape>
              </v:group>
            </w:pict>
          </mc:Fallback>
        </mc:AlternateContent>
      </w:r>
    </w:p>
    <w:p w:rsidR="00A00A87" w:rsidRDefault="00A00A87">
      <w:pPr>
        <w:pStyle w:val="afa"/>
        <w:ind w:right="0"/>
        <w:jc w:val="both"/>
        <w:rPr>
          <w:rFonts w:ascii="Times New Roman" w:hAnsi="Times New Roman"/>
          <w:sz w:val="24"/>
        </w:rPr>
      </w:pPr>
    </w:p>
    <w:p w:rsidR="00A00A87" w:rsidRDefault="00A00A87">
      <w:pPr>
        <w:pStyle w:val="afa"/>
        <w:ind w:right="0"/>
        <w:jc w:val="both"/>
        <w:rPr>
          <w:rFonts w:ascii="Times New Roman" w:hAnsi="Times New Roman"/>
          <w:sz w:val="24"/>
        </w:rPr>
      </w:pPr>
    </w:p>
    <w:p w:rsidR="00A00A87" w:rsidRDefault="00A00A87">
      <w:pPr>
        <w:jc w:val="both"/>
        <w:rPr>
          <w:sz w:val="24"/>
          <w:lang w:val="en-US"/>
        </w:rPr>
      </w:pPr>
    </w:p>
    <w:p w:rsidR="00A00A87" w:rsidRDefault="00A00A87">
      <w:pPr>
        <w:jc w:val="both"/>
        <w:rPr>
          <w:sz w:val="24"/>
        </w:rPr>
      </w:pPr>
    </w:p>
    <w:p w:rsidR="00A00A87" w:rsidRDefault="00A00A87">
      <w:pPr>
        <w:jc w:val="both"/>
        <w:rPr>
          <w:sz w:val="24"/>
        </w:rPr>
      </w:pPr>
    </w:p>
    <w:p w:rsidR="00A00A87" w:rsidRDefault="00A00A87">
      <w:pPr>
        <w:spacing w:line="240" w:lineRule="exact"/>
        <w:jc w:val="both"/>
        <w:rPr>
          <w:sz w:val="28"/>
          <w:szCs w:val="28"/>
        </w:rPr>
      </w:pPr>
    </w:p>
    <w:p w:rsidR="00A00A87" w:rsidRDefault="00A00A87">
      <w:pPr>
        <w:spacing w:line="240" w:lineRule="exact"/>
        <w:jc w:val="both"/>
        <w:rPr>
          <w:sz w:val="28"/>
          <w:szCs w:val="28"/>
        </w:rPr>
      </w:pPr>
    </w:p>
    <w:p w:rsidR="00A00A87" w:rsidRDefault="00A00A87">
      <w:pPr>
        <w:spacing w:line="240" w:lineRule="exact"/>
        <w:jc w:val="both"/>
        <w:rPr>
          <w:sz w:val="28"/>
          <w:szCs w:val="28"/>
        </w:rPr>
      </w:pPr>
    </w:p>
    <w:p w:rsidR="00A00A87" w:rsidRDefault="009D1ADF">
      <w:pPr>
        <w:spacing w:line="240" w:lineRule="exact"/>
        <w:ind w:right="4953"/>
        <w:rPr>
          <w:b/>
          <w:sz w:val="28"/>
          <w:szCs w:val="28"/>
        </w:rPr>
      </w:pPr>
      <w:r>
        <w:rPr>
          <w:b/>
          <w:sz w:val="28"/>
          <w:szCs w:val="28"/>
        </w:rPr>
        <w:t xml:space="preserve">Об утверждении размера нормативных затрат на оказание муниципальной услуги «Реализация основных общеобразовательных программ дошкольного образования» и нормативных затрат на содержание муниципального имущества, </w:t>
      </w:r>
      <w:r>
        <w:rPr>
          <w:b/>
          <w:sz w:val="28"/>
          <w:szCs w:val="28"/>
        </w:rPr>
        <w:br w:type="textWrapping" w:clear="all"/>
        <w:t xml:space="preserve">уплату налогов на 2024 год </w:t>
      </w:r>
      <w:r>
        <w:rPr>
          <w:b/>
          <w:sz w:val="28"/>
          <w:szCs w:val="28"/>
        </w:rPr>
        <w:br w:type="textWrapping" w:clear="all"/>
        <w:t xml:space="preserve">и плановый период 2025 и 2026 годов, отраслевых корректирующих коэффициентов к базовому нормативу затрат на оказание муниципальной услуги «Реализация основных общеобразовательных программ дошкольного образования», значений натуральных норм, необходимых </w:t>
      </w:r>
      <w:r>
        <w:rPr>
          <w:b/>
          <w:sz w:val="28"/>
          <w:szCs w:val="28"/>
        </w:rPr>
        <w:br w:type="textWrapping" w:clear="all"/>
        <w:t>для определения базовых нормативов затрат на оказание муниципальной услуги «Реализация основных общеобразовательных программ дошкольного образования»</w:t>
      </w:r>
    </w:p>
    <w:p w:rsidR="00A00A87" w:rsidRDefault="00A00A87">
      <w:pPr>
        <w:spacing w:line="240" w:lineRule="exact"/>
        <w:jc w:val="both"/>
        <w:rPr>
          <w:sz w:val="28"/>
          <w:szCs w:val="28"/>
        </w:rPr>
      </w:pPr>
    </w:p>
    <w:p w:rsidR="00A00A87" w:rsidRDefault="00A00A87">
      <w:pPr>
        <w:spacing w:line="240" w:lineRule="exact"/>
        <w:jc w:val="both"/>
        <w:rPr>
          <w:sz w:val="28"/>
          <w:szCs w:val="28"/>
        </w:rPr>
      </w:pPr>
    </w:p>
    <w:p w:rsidR="00A00A87" w:rsidRDefault="00A00A87">
      <w:pPr>
        <w:spacing w:line="240" w:lineRule="exact"/>
        <w:jc w:val="both"/>
        <w:rPr>
          <w:sz w:val="28"/>
          <w:szCs w:val="28"/>
        </w:rPr>
      </w:pPr>
    </w:p>
    <w:p w:rsidR="00A00A87" w:rsidRDefault="009D1ADF">
      <w:pPr>
        <w:ind w:firstLine="720"/>
        <w:jc w:val="both"/>
        <w:rPr>
          <w:sz w:val="28"/>
          <w:szCs w:val="28"/>
        </w:rPr>
      </w:pPr>
      <w:r>
        <w:rPr>
          <w:sz w:val="28"/>
          <w:szCs w:val="28"/>
        </w:rPr>
        <w:t xml:space="preserve">В соответствии с Федеральными законами от 06 октября 2003 г. № 131-ФЗ «Об общих принципах организации местного самоуправления в Российской </w:t>
      </w:r>
      <w:r>
        <w:rPr>
          <w:sz w:val="28"/>
          <w:szCs w:val="28"/>
        </w:rPr>
        <w:br w:type="textWrapping" w:clear="all"/>
        <w:t xml:space="preserve">Федерации», от 29 декабря 2012 г. № 273-ФЗ «Об образовании в Российской </w:t>
      </w:r>
      <w:r>
        <w:rPr>
          <w:sz w:val="28"/>
          <w:szCs w:val="28"/>
        </w:rPr>
        <w:br w:type="textWrapping" w:clear="all"/>
        <w:t xml:space="preserve">Федерации», Уставом города Перми, постановлениями администрации города Перми от 30 ноября 2007 г. № 502 «О Порядке формирования, размещения, финансового обеспечения и контроля выполнения муниципального задания </w:t>
      </w:r>
      <w:r>
        <w:rPr>
          <w:sz w:val="28"/>
          <w:szCs w:val="28"/>
        </w:rPr>
        <w:br/>
        <w:t xml:space="preserve">на оказание муниципальных услуг (выполнение работ)», от 10 августа 2016 г. </w:t>
      </w:r>
      <w:r>
        <w:rPr>
          <w:sz w:val="28"/>
          <w:szCs w:val="28"/>
        </w:rPr>
        <w:br/>
        <w:t>№ 576 «Об утверждении Методики расчета нормативных затрат на оказание муниципальной услуги «Реализация основных общеобразовательных программ дошкольного образования» и нормативных затрат на содержание муниципального имущества, уплату налогов»</w:t>
      </w:r>
    </w:p>
    <w:p w:rsidR="00A00A87" w:rsidRDefault="009D1ADF">
      <w:pPr>
        <w:jc w:val="both"/>
        <w:rPr>
          <w:sz w:val="28"/>
          <w:szCs w:val="28"/>
        </w:rPr>
      </w:pPr>
      <w:r>
        <w:rPr>
          <w:sz w:val="28"/>
          <w:szCs w:val="28"/>
        </w:rPr>
        <w:t>администрация города Перми ПОСТАНОВЛЯЕТ:</w:t>
      </w:r>
    </w:p>
    <w:p w:rsidR="00A00A87" w:rsidRDefault="009D1ADF">
      <w:pPr>
        <w:ind w:firstLine="720"/>
        <w:jc w:val="both"/>
        <w:rPr>
          <w:sz w:val="28"/>
          <w:szCs w:val="28"/>
        </w:rPr>
      </w:pPr>
      <w:r>
        <w:rPr>
          <w:sz w:val="28"/>
          <w:szCs w:val="28"/>
        </w:rPr>
        <w:t>1. Утвердить прилагаемые:</w:t>
      </w:r>
    </w:p>
    <w:p w:rsidR="00A00A87" w:rsidRDefault="009D1ADF">
      <w:pPr>
        <w:ind w:firstLine="720"/>
        <w:jc w:val="both"/>
        <w:rPr>
          <w:sz w:val="28"/>
          <w:szCs w:val="28"/>
        </w:rPr>
      </w:pPr>
      <w:r>
        <w:rPr>
          <w:sz w:val="28"/>
          <w:szCs w:val="28"/>
        </w:rPr>
        <w:t>1.1. размер нормативных затрат на оказание муниципальной услуги «Реализация основных общеобразовательных программ дошкольного образования» на 2024 год и плановый период 2025 и 2026 годов;</w:t>
      </w:r>
    </w:p>
    <w:p w:rsidR="00A00A87" w:rsidRDefault="009D1ADF">
      <w:pPr>
        <w:ind w:firstLine="720"/>
        <w:jc w:val="both"/>
        <w:rPr>
          <w:sz w:val="28"/>
          <w:szCs w:val="28"/>
        </w:rPr>
      </w:pPr>
      <w:r>
        <w:rPr>
          <w:sz w:val="28"/>
          <w:szCs w:val="28"/>
        </w:rPr>
        <w:t>1.2. отраслевые корректирующие коэффициенты к базовому нормативу затрат на оказание муниципальной услуги «Реализация основных общеобразовательных программ дошкольного образования»;</w:t>
      </w:r>
    </w:p>
    <w:p w:rsidR="00A00A87" w:rsidRDefault="009D1ADF">
      <w:pPr>
        <w:ind w:firstLine="720"/>
        <w:jc w:val="both"/>
        <w:rPr>
          <w:sz w:val="28"/>
          <w:szCs w:val="28"/>
        </w:rPr>
      </w:pPr>
      <w:r>
        <w:rPr>
          <w:sz w:val="28"/>
          <w:szCs w:val="28"/>
        </w:rPr>
        <w:lastRenderedPageBreak/>
        <w:t>1.3. размер нормативных затрат на содержание муниципального имущества, уплату налогов на 2024 год и плановый период 2025 и 2026 годов;</w:t>
      </w:r>
    </w:p>
    <w:p w:rsidR="00A00A87" w:rsidRDefault="009D1ADF">
      <w:pPr>
        <w:ind w:firstLine="720"/>
        <w:jc w:val="both"/>
        <w:rPr>
          <w:sz w:val="28"/>
          <w:szCs w:val="28"/>
        </w:rPr>
      </w:pPr>
      <w:r>
        <w:rPr>
          <w:sz w:val="28"/>
          <w:szCs w:val="28"/>
        </w:rPr>
        <w:t xml:space="preserve">1.4. значения натуральных норм, необходимых для определения базовых нормативов затрат на оказание муниципальной услуги «Реализация основных </w:t>
      </w:r>
      <w:r>
        <w:rPr>
          <w:sz w:val="28"/>
          <w:szCs w:val="28"/>
        </w:rPr>
        <w:br w:type="textWrapping" w:clear="all"/>
        <w:t>общеобразовательных программ дошкольного образования».</w:t>
      </w:r>
    </w:p>
    <w:p w:rsidR="00A00A87" w:rsidRDefault="009D1ADF">
      <w:pPr>
        <w:ind w:firstLine="720"/>
        <w:jc w:val="both"/>
        <w:rPr>
          <w:spacing w:val="-2"/>
          <w:sz w:val="28"/>
          <w:szCs w:val="28"/>
        </w:rPr>
      </w:pPr>
      <w:r>
        <w:rPr>
          <w:spacing w:val="-2"/>
          <w:sz w:val="28"/>
          <w:szCs w:val="28"/>
        </w:rPr>
        <w:t xml:space="preserve">2. Признать утратившими силу постановления администрации города Перми: </w:t>
      </w:r>
    </w:p>
    <w:p w:rsidR="00A00A87" w:rsidRDefault="009D1ADF">
      <w:pPr>
        <w:ind w:firstLine="720"/>
        <w:jc w:val="both"/>
        <w:rPr>
          <w:spacing w:val="-2"/>
          <w:sz w:val="28"/>
          <w:szCs w:val="28"/>
        </w:rPr>
      </w:pPr>
      <w:r>
        <w:rPr>
          <w:spacing w:val="-2"/>
          <w:sz w:val="28"/>
          <w:szCs w:val="28"/>
        </w:rPr>
        <w:t xml:space="preserve">от 23 сентября 2022 г. № 851 «Об утверждении размеров нормативных затрат на оказание муниципальной услуги «Реализация основных общеобразовательных программ дошкольного образования» и нормативных затрат на содержание муниципального имущества, уплату налогов на 2023 год и плановый период 2024 </w:t>
      </w:r>
      <w:r>
        <w:rPr>
          <w:spacing w:val="-2"/>
          <w:sz w:val="28"/>
          <w:szCs w:val="28"/>
        </w:rPr>
        <w:br/>
        <w:t xml:space="preserve">и 2025 годов, отраслевых корректирующих коэффициентов к базовому нормативу затрат, значений натуральных норм, необходимых для определения базовых нормативов затрат на оказание муниципальной услуги «Реализация основных общеобразовательных программ дошкольного образования», и признании утратившими силу отдельных правовых актов администрации города Перми </w:t>
      </w:r>
      <w:r>
        <w:rPr>
          <w:spacing w:val="-2"/>
          <w:sz w:val="28"/>
          <w:szCs w:val="28"/>
        </w:rPr>
        <w:br/>
        <w:t>в сфере образования»</w:t>
      </w:r>
      <w:r>
        <w:rPr>
          <w:sz w:val="28"/>
          <w:szCs w:val="28"/>
        </w:rPr>
        <w:t>;</w:t>
      </w:r>
    </w:p>
    <w:p w:rsidR="00A00A87" w:rsidRDefault="009D1ADF">
      <w:pPr>
        <w:ind w:firstLine="720"/>
        <w:jc w:val="both"/>
        <w:rPr>
          <w:sz w:val="28"/>
          <w:szCs w:val="28"/>
        </w:rPr>
      </w:pPr>
      <w:r>
        <w:rPr>
          <w:sz w:val="28"/>
          <w:szCs w:val="28"/>
        </w:rPr>
        <w:t xml:space="preserve">от 20 октября 2022 г. № 1022 «О внесении изменений в размеры нормативных затрат на оказание муниципальной услуги «Реализация основных общеобразовательных программ дошкольного образования» и нормативных затрат на содержание муниципального имущества, уплату налогов на 2023 год </w:t>
      </w:r>
      <w:r>
        <w:rPr>
          <w:sz w:val="28"/>
          <w:szCs w:val="28"/>
        </w:rPr>
        <w:br/>
        <w:t xml:space="preserve">и плановый период 2024 и 2025 годов, утвержденные постановлением администрации города Перми от 23.09.2022 № 851 «Об утверждении размеров нормативных затрат на оказание муниципальной услуги «Реализация основных общеобразовательных программ дошкольного образования» и нормативных затрат на содержание муниципального имущества, уплату налогов на 2023 год </w:t>
      </w:r>
      <w:r>
        <w:rPr>
          <w:sz w:val="28"/>
          <w:szCs w:val="28"/>
        </w:rPr>
        <w:br/>
        <w:t xml:space="preserve">и плановый период 2024 и 2025 годов, отраслевых корректирующих коэффициентов к базовому нормативу затрат на оказание муниципальной услуги «Реализация основных общеобразовательных программ дошкольного образования», значений натуральных норм, необходимых для определения базовых нормативов затрат на оказание муниципальной услуги «Реализация основных общеобразовательных программ дошкольного образования» </w:t>
      </w:r>
      <w:r>
        <w:rPr>
          <w:sz w:val="28"/>
          <w:szCs w:val="28"/>
        </w:rPr>
        <w:br/>
        <w:t>и признании утратившими силу отдельных правовых актов администрации города Перми в сфере образования»;</w:t>
      </w:r>
    </w:p>
    <w:p w:rsidR="00A00A87" w:rsidRDefault="009D1ADF">
      <w:pPr>
        <w:ind w:firstLine="720"/>
        <w:jc w:val="both"/>
        <w:rPr>
          <w:sz w:val="28"/>
          <w:szCs w:val="28"/>
        </w:rPr>
      </w:pPr>
      <w:r>
        <w:rPr>
          <w:sz w:val="28"/>
          <w:szCs w:val="28"/>
        </w:rPr>
        <w:t xml:space="preserve">от 16 мая 2023 г. № 387 «О внесении изменений в размер нормативных затрат на содержание муниципального имущества, уплату налогов на 2023 год </w:t>
      </w:r>
      <w:r>
        <w:rPr>
          <w:sz w:val="28"/>
          <w:szCs w:val="28"/>
        </w:rPr>
        <w:br/>
        <w:t>и плановый период 2024 и 2025 годов, утвержденный постановлением администрации города Перми от 23.09.2022 № 851»;</w:t>
      </w:r>
    </w:p>
    <w:p w:rsidR="00A00A87" w:rsidRDefault="009D1ADF">
      <w:pPr>
        <w:ind w:firstLine="720"/>
        <w:jc w:val="both"/>
        <w:rPr>
          <w:sz w:val="28"/>
          <w:szCs w:val="28"/>
        </w:rPr>
      </w:pPr>
      <w:r>
        <w:rPr>
          <w:sz w:val="28"/>
          <w:szCs w:val="28"/>
        </w:rPr>
        <w:t xml:space="preserve">от 22 июня 2023 г. № 524 «О внесении изменений в размер нормативных затрат на содержание муниципального имущества, уплату налогов на 2023 год </w:t>
      </w:r>
      <w:r>
        <w:rPr>
          <w:sz w:val="28"/>
          <w:szCs w:val="28"/>
        </w:rPr>
        <w:br/>
        <w:t xml:space="preserve">и плановый период 2024 и 2025 годов, утвержденный постановлением администрации города </w:t>
      </w:r>
      <w:r w:rsidR="002166E2">
        <w:rPr>
          <w:sz w:val="28"/>
          <w:szCs w:val="28"/>
        </w:rPr>
        <w:t>Перми от 23.09.2022 № 851»;</w:t>
      </w:r>
    </w:p>
    <w:p w:rsidR="002166E2" w:rsidRDefault="002166E2" w:rsidP="002166E2">
      <w:pPr>
        <w:ind w:firstLine="720"/>
        <w:jc w:val="both"/>
        <w:rPr>
          <w:sz w:val="28"/>
          <w:szCs w:val="28"/>
        </w:rPr>
      </w:pPr>
      <w:r>
        <w:rPr>
          <w:sz w:val="28"/>
          <w:szCs w:val="28"/>
        </w:rPr>
        <w:t>от 18 августа 2023</w:t>
      </w:r>
      <w:r w:rsidR="00711A0E">
        <w:rPr>
          <w:sz w:val="28"/>
          <w:szCs w:val="28"/>
        </w:rPr>
        <w:t xml:space="preserve"> г.</w:t>
      </w:r>
      <w:r>
        <w:rPr>
          <w:sz w:val="28"/>
          <w:szCs w:val="28"/>
        </w:rPr>
        <w:t xml:space="preserve"> № 734 «</w:t>
      </w:r>
      <w:r w:rsidRPr="002166E2">
        <w:rPr>
          <w:sz w:val="28"/>
          <w:szCs w:val="28"/>
        </w:rPr>
        <w:t xml:space="preserve">О внесении изменений в размер нормативных затрат на содержание муниципального имущества, уплату налогов на 2023 год </w:t>
      </w:r>
      <w:r w:rsidR="00711A0E">
        <w:rPr>
          <w:sz w:val="28"/>
          <w:szCs w:val="28"/>
        </w:rPr>
        <w:br/>
      </w:r>
      <w:r w:rsidRPr="002166E2">
        <w:rPr>
          <w:sz w:val="28"/>
          <w:szCs w:val="28"/>
        </w:rPr>
        <w:t xml:space="preserve">и плановый период 2024 и 2025 годов, утвержденный постановлением администрации города Перми от 23.09.2022 </w:t>
      </w:r>
      <w:r>
        <w:rPr>
          <w:sz w:val="28"/>
          <w:szCs w:val="28"/>
        </w:rPr>
        <w:t>№</w:t>
      </w:r>
      <w:r w:rsidRPr="002166E2">
        <w:rPr>
          <w:sz w:val="28"/>
          <w:szCs w:val="28"/>
        </w:rPr>
        <w:t xml:space="preserve"> 851</w:t>
      </w:r>
      <w:r>
        <w:rPr>
          <w:sz w:val="28"/>
          <w:szCs w:val="28"/>
        </w:rPr>
        <w:t>».</w:t>
      </w:r>
    </w:p>
    <w:p w:rsidR="00A00A87" w:rsidRDefault="009D1ADF">
      <w:pPr>
        <w:ind w:firstLine="720"/>
        <w:jc w:val="both"/>
        <w:rPr>
          <w:sz w:val="28"/>
          <w:szCs w:val="28"/>
        </w:rPr>
      </w:pPr>
      <w:r>
        <w:rPr>
          <w:sz w:val="28"/>
          <w:szCs w:val="28"/>
        </w:rPr>
        <w:lastRenderedPageBreak/>
        <w:t xml:space="preserve">3. Настоящее постановление вступает в силу </w:t>
      </w:r>
      <w:r w:rsidR="006125C4">
        <w:rPr>
          <w:sz w:val="28"/>
          <w:szCs w:val="28"/>
        </w:rPr>
        <w:t xml:space="preserve">с </w:t>
      </w:r>
      <w:r>
        <w:rPr>
          <w:sz w:val="28"/>
          <w:szCs w:val="28"/>
        </w:rPr>
        <w:t>01 января 2024 г., но не ранее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A00A87" w:rsidRDefault="009D1ADF">
      <w:pPr>
        <w:ind w:firstLine="720"/>
        <w:jc w:val="both"/>
        <w:rPr>
          <w:sz w:val="28"/>
          <w:szCs w:val="28"/>
        </w:rPr>
      </w:pPr>
      <w:r>
        <w:rPr>
          <w:sz w:val="28"/>
          <w:szCs w:val="28"/>
        </w:rP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00A87" w:rsidRDefault="009D1ADF">
      <w:pPr>
        <w:ind w:firstLine="720"/>
        <w:jc w:val="both"/>
        <w:rPr>
          <w:sz w:val="28"/>
          <w:szCs w:val="28"/>
        </w:rPr>
      </w:pPr>
      <w:r>
        <w:rPr>
          <w:sz w:val="28"/>
          <w:szCs w:val="28"/>
        </w:rPr>
        <w:t xml:space="preserve">5. Информационно-аналитическому управлению администрации города Перми обеспечить опубликование (обнародование) настоящего постановления </w:t>
      </w:r>
      <w:r>
        <w:rPr>
          <w:sz w:val="28"/>
          <w:szCs w:val="28"/>
        </w:rPr>
        <w:br w:type="textWrapping" w:clear="all"/>
        <w:t xml:space="preserve">на официальном сайте муниципального образования город Пермь </w:t>
      </w:r>
      <w:r>
        <w:rPr>
          <w:sz w:val="28"/>
          <w:szCs w:val="28"/>
        </w:rPr>
        <w:br/>
        <w:t>в информационно-телекоммуникационной сети Интернет.</w:t>
      </w:r>
    </w:p>
    <w:p w:rsidR="00A00A87" w:rsidRDefault="009D1ADF">
      <w:pPr>
        <w:ind w:firstLine="720"/>
        <w:jc w:val="both"/>
        <w:rPr>
          <w:bCs/>
          <w:sz w:val="28"/>
          <w:szCs w:val="28"/>
        </w:rPr>
      </w:pPr>
      <w:r>
        <w:rPr>
          <w:bCs/>
          <w:sz w:val="28"/>
          <w:szCs w:val="28"/>
        </w:rPr>
        <w:t xml:space="preserve">6. Контроль за исполнением настоящего постановления возложить </w:t>
      </w:r>
      <w:r>
        <w:rPr>
          <w:bCs/>
          <w:sz w:val="28"/>
          <w:szCs w:val="28"/>
        </w:rPr>
        <w:br w:type="textWrapping" w:clear="all"/>
        <w:t xml:space="preserve">на </w:t>
      </w:r>
      <w:r w:rsidR="00E01C29">
        <w:rPr>
          <w:bCs/>
          <w:sz w:val="28"/>
          <w:szCs w:val="28"/>
        </w:rPr>
        <w:t xml:space="preserve">исполняющего обязанности </w:t>
      </w:r>
      <w:r>
        <w:rPr>
          <w:bCs/>
          <w:sz w:val="28"/>
          <w:szCs w:val="28"/>
        </w:rPr>
        <w:t xml:space="preserve">заместителя главы администрации города Перми </w:t>
      </w:r>
      <w:r w:rsidR="004E3A9D">
        <w:rPr>
          <w:bCs/>
          <w:sz w:val="28"/>
          <w:szCs w:val="28"/>
        </w:rPr>
        <w:t>Мальцеву Е.Д</w:t>
      </w:r>
      <w:r>
        <w:rPr>
          <w:bCs/>
          <w:sz w:val="28"/>
          <w:szCs w:val="28"/>
        </w:rPr>
        <w:t>.</w:t>
      </w:r>
    </w:p>
    <w:p w:rsidR="00A00A87" w:rsidRDefault="00A00A87">
      <w:pPr>
        <w:spacing w:line="240" w:lineRule="exact"/>
        <w:ind w:firstLine="709"/>
        <w:jc w:val="both"/>
        <w:rPr>
          <w:sz w:val="28"/>
          <w:szCs w:val="28"/>
        </w:rPr>
      </w:pPr>
    </w:p>
    <w:p w:rsidR="00A00A87" w:rsidRDefault="00A00A87">
      <w:pPr>
        <w:spacing w:line="240" w:lineRule="exact"/>
        <w:ind w:firstLine="709"/>
        <w:jc w:val="both"/>
        <w:rPr>
          <w:sz w:val="28"/>
          <w:szCs w:val="28"/>
        </w:rPr>
      </w:pPr>
    </w:p>
    <w:p w:rsidR="00A00A87" w:rsidRDefault="00A00A87">
      <w:pPr>
        <w:spacing w:line="240" w:lineRule="exact"/>
        <w:ind w:firstLine="709"/>
        <w:jc w:val="both"/>
        <w:rPr>
          <w:sz w:val="28"/>
          <w:szCs w:val="28"/>
        </w:rPr>
      </w:pPr>
    </w:p>
    <w:p w:rsidR="00A00A87" w:rsidRDefault="009D1ADF">
      <w:pPr>
        <w:tabs>
          <w:tab w:val="left" w:pos="7513"/>
        </w:tabs>
        <w:spacing w:line="283" w:lineRule="exact"/>
        <w:jc w:val="both"/>
        <w:rPr>
          <w:sz w:val="28"/>
          <w:szCs w:val="28"/>
        </w:rPr>
      </w:pPr>
      <w:r>
        <w:rPr>
          <w:sz w:val="28"/>
          <w:szCs w:val="28"/>
        </w:rPr>
        <w:t>Глава города Перми                                                                                   Э.О. Соснин</w:t>
      </w:r>
    </w:p>
    <w:p w:rsidR="00A00A87" w:rsidRDefault="00A00A87">
      <w:pPr>
        <w:rPr>
          <w:sz w:val="28"/>
          <w:szCs w:val="28"/>
        </w:rPr>
        <w:sectPr w:rsidR="00A00A87">
          <w:headerReference w:type="default" r:id="rId9"/>
          <w:pgSz w:w="11900" w:h="16820"/>
          <w:pgMar w:top="1134" w:right="567" w:bottom="1134" w:left="1417" w:header="363" w:footer="720" w:gutter="0"/>
          <w:cols w:space="720"/>
          <w:titlePg/>
          <w:docGrid w:linePitch="360"/>
        </w:sectPr>
      </w:pPr>
    </w:p>
    <w:p w:rsidR="00A00A87" w:rsidRDefault="009D1ADF">
      <w:pPr>
        <w:spacing w:line="240" w:lineRule="exact"/>
        <w:ind w:left="5670" w:right="-8"/>
        <w:outlineLvl w:val="0"/>
        <w:rPr>
          <w:sz w:val="28"/>
          <w:szCs w:val="28"/>
        </w:rPr>
      </w:pPr>
      <w:r>
        <w:rPr>
          <w:sz w:val="28"/>
          <w:szCs w:val="28"/>
        </w:rPr>
        <w:lastRenderedPageBreak/>
        <w:t>УТВЕРЖДЕН</w:t>
      </w:r>
    </w:p>
    <w:p w:rsidR="00A00A87" w:rsidRDefault="009D1ADF">
      <w:pPr>
        <w:spacing w:line="240" w:lineRule="exact"/>
        <w:ind w:left="5670" w:right="-8"/>
        <w:rPr>
          <w:sz w:val="28"/>
          <w:szCs w:val="28"/>
        </w:rPr>
      </w:pPr>
      <w:r>
        <w:rPr>
          <w:sz w:val="28"/>
          <w:szCs w:val="28"/>
        </w:rPr>
        <w:t>постановлением администрации</w:t>
      </w:r>
    </w:p>
    <w:p w:rsidR="00A00A87" w:rsidRDefault="009D1ADF">
      <w:pPr>
        <w:spacing w:line="240" w:lineRule="exact"/>
        <w:ind w:left="5670" w:right="-8"/>
        <w:rPr>
          <w:sz w:val="28"/>
          <w:szCs w:val="28"/>
        </w:rPr>
      </w:pPr>
      <w:r>
        <w:rPr>
          <w:sz w:val="28"/>
          <w:szCs w:val="28"/>
        </w:rPr>
        <w:t>города Перми</w:t>
      </w:r>
    </w:p>
    <w:p w:rsidR="00A00A87" w:rsidRDefault="009D1ADF">
      <w:pPr>
        <w:spacing w:line="240" w:lineRule="exact"/>
        <w:ind w:left="5670" w:right="-8"/>
        <w:rPr>
          <w:sz w:val="28"/>
          <w:szCs w:val="28"/>
        </w:rPr>
      </w:pPr>
      <w:r>
        <w:rPr>
          <w:sz w:val="28"/>
          <w:szCs w:val="28"/>
        </w:rPr>
        <w:t xml:space="preserve">от </w:t>
      </w:r>
      <w:r w:rsidR="009416B8">
        <w:rPr>
          <w:sz w:val="28"/>
          <w:szCs w:val="28"/>
        </w:rPr>
        <w:t>13.10.2023 № 1030</w:t>
      </w:r>
    </w:p>
    <w:p w:rsidR="00A00A87" w:rsidRDefault="00A00A87">
      <w:pPr>
        <w:spacing w:line="240" w:lineRule="exact"/>
        <w:jc w:val="both"/>
        <w:rPr>
          <w:sz w:val="28"/>
          <w:szCs w:val="28"/>
        </w:rPr>
      </w:pPr>
    </w:p>
    <w:p w:rsidR="00A00A87" w:rsidRDefault="00A00A87">
      <w:pPr>
        <w:spacing w:line="240" w:lineRule="exact"/>
        <w:jc w:val="both"/>
        <w:rPr>
          <w:sz w:val="28"/>
          <w:szCs w:val="28"/>
        </w:rPr>
      </w:pPr>
    </w:p>
    <w:p w:rsidR="00A00A87" w:rsidRDefault="009D1ADF">
      <w:pPr>
        <w:spacing w:line="240" w:lineRule="exact"/>
        <w:jc w:val="center"/>
        <w:rPr>
          <w:b/>
          <w:bCs/>
          <w:sz w:val="28"/>
          <w:szCs w:val="28"/>
        </w:rPr>
      </w:pPr>
      <w:r>
        <w:rPr>
          <w:b/>
          <w:bCs/>
          <w:sz w:val="28"/>
          <w:szCs w:val="28"/>
        </w:rPr>
        <w:t>РАЗМЕР</w:t>
      </w:r>
    </w:p>
    <w:p w:rsidR="00A00A87" w:rsidRDefault="009D1ADF">
      <w:pPr>
        <w:spacing w:line="240" w:lineRule="exact"/>
        <w:jc w:val="center"/>
        <w:rPr>
          <w:b/>
          <w:bCs/>
          <w:sz w:val="28"/>
          <w:szCs w:val="28"/>
        </w:rPr>
      </w:pPr>
      <w:r>
        <w:rPr>
          <w:b/>
          <w:bCs/>
          <w:sz w:val="28"/>
          <w:szCs w:val="28"/>
        </w:rPr>
        <w:t xml:space="preserve">нормативных затрат на оказание муниципальной услуги </w:t>
      </w:r>
      <w:r>
        <w:rPr>
          <w:b/>
          <w:bCs/>
          <w:sz w:val="28"/>
          <w:szCs w:val="28"/>
        </w:rPr>
        <w:br w:type="textWrapping" w:clear="all"/>
        <w:t>«Реализация основных общеобразовательных программ дошкольного образования» на 2024 год и плановый период 2025 и 2026 годов</w:t>
      </w:r>
    </w:p>
    <w:p w:rsidR="00A00A87" w:rsidRDefault="00A00A87">
      <w:pPr>
        <w:spacing w:line="240" w:lineRule="exact"/>
        <w:jc w:val="center"/>
        <w:rPr>
          <w:sz w:val="28"/>
          <w:szCs w:val="28"/>
        </w:rPr>
      </w:pPr>
    </w:p>
    <w:p w:rsidR="00A00A87" w:rsidRDefault="009D1ADF">
      <w:pPr>
        <w:ind w:firstLine="720"/>
        <w:jc w:val="both"/>
        <w:outlineLvl w:val="1"/>
        <w:rPr>
          <w:bCs/>
          <w:sz w:val="28"/>
          <w:szCs w:val="28"/>
        </w:rPr>
      </w:pPr>
      <w:r>
        <w:rPr>
          <w:bCs/>
          <w:sz w:val="28"/>
          <w:szCs w:val="28"/>
        </w:rPr>
        <w:t>1. Обучающиеся, за исключением обучающихся с ограниченными возможностями здоровья (ОВЗ) и детей-инвалидов, до 3 лет, очная, группа полного дня</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44"/>
        <w:gridCol w:w="1761"/>
      </w:tblGrid>
      <w:tr w:rsidR="00A00A87">
        <w:tc>
          <w:tcPr>
            <w:tcW w:w="4111" w:type="pct"/>
            <w:tcMar>
              <w:top w:w="0" w:type="dxa"/>
              <w:left w:w="108" w:type="dxa"/>
              <w:bottom w:w="0" w:type="dxa"/>
              <w:right w:w="108" w:type="dxa"/>
            </w:tcMar>
          </w:tcPr>
          <w:p w:rsidR="00A00A87" w:rsidRDefault="009D1ADF">
            <w:pPr>
              <w:jc w:val="center"/>
              <w:rPr>
                <w:sz w:val="28"/>
                <w:szCs w:val="28"/>
              </w:rPr>
            </w:pPr>
            <w:r>
              <w:rPr>
                <w:sz w:val="28"/>
                <w:szCs w:val="28"/>
              </w:rPr>
              <w:t>Направления затрат</w:t>
            </w:r>
          </w:p>
        </w:tc>
        <w:tc>
          <w:tcPr>
            <w:tcW w:w="889" w:type="pct"/>
            <w:tcMar>
              <w:top w:w="0" w:type="dxa"/>
              <w:left w:w="108" w:type="dxa"/>
              <w:bottom w:w="0" w:type="dxa"/>
              <w:right w:w="108" w:type="dxa"/>
            </w:tcMar>
          </w:tcPr>
          <w:p w:rsidR="00A00A87" w:rsidRDefault="009D1ADF">
            <w:pPr>
              <w:jc w:val="center"/>
              <w:rPr>
                <w:sz w:val="28"/>
                <w:szCs w:val="28"/>
              </w:rPr>
            </w:pPr>
            <w:r>
              <w:rPr>
                <w:sz w:val="28"/>
                <w:szCs w:val="28"/>
              </w:rPr>
              <w:t>Размер, руб.</w:t>
            </w:r>
          </w:p>
        </w:tc>
      </w:tr>
    </w:tbl>
    <w:p w:rsidR="00A00A87" w:rsidRDefault="00A00A87">
      <w:pPr>
        <w:spacing w:line="14" w:lineRule="exact"/>
      </w:pPr>
    </w:p>
    <w:tbl>
      <w:tblPr>
        <w:tblW w:w="5000" w:type="pct"/>
        <w:tblLook w:val="04A0" w:firstRow="1" w:lastRow="0" w:firstColumn="1" w:lastColumn="0" w:noHBand="0" w:noVBand="1"/>
      </w:tblPr>
      <w:tblGrid>
        <w:gridCol w:w="8144"/>
        <w:gridCol w:w="1761"/>
      </w:tblGrid>
      <w:tr w:rsidR="00A00A87">
        <w:trPr>
          <w:trHeight w:val="52"/>
          <w:tblHeader/>
        </w:trPr>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w:t>
            </w:r>
          </w:p>
        </w:tc>
      </w:tr>
      <w:tr w:rsidR="00A00A87">
        <w:trPr>
          <w:trHeight w:val="21"/>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outlineLvl w:val="2"/>
              <w:rPr>
                <w:sz w:val="28"/>
                <w:szCs w:val="28"/>
              </w:rPr>
            </w:pPr>
            <w:r>
              <w:rPr>
                <w:sz w:val="28"/>
                <w:szCs w:val="28"/>
              </w:rPr>
              <w:t>2024 год</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7 034,78</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1 868,79</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218,24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4 947,75</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1 601,74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443,11</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232,60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2 670,30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8 301,04</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outlineLvl w:val="2"/>
              <w:rPr>
                <w:sz w:val="28"/>
                <w:szCs w:val="28"/>
              </w:rPr>
            </w:pPr>
            <w:r>
              <w:rPr>
                <w:sz w:val="28"/>
                <w:szCs w:val="28"/>
              </w:rPr>
              <w:t>2025 год</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7 034,78</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1 868,79</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218,24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4 947,75</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1 601,74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443,11</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lastRenderedPageBreak/>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232,60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2 670,30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8 301,04</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ind w:left="960"/>
              <w:jc w:val="center"/>
              <w:outlineLvl w:val="2"/>
              <w:rPr>
                <w:sz w:val="28"/>
                <w:szCs w:val="28"/>
              </w:rPr>
            </w:pPr>
            <w:r>
              <w:rPr>
                <w:sz w:val="28"/>
                <w:szCs w:val="28"/>
              </w:rPr>
              <w:t>2026год</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1. Базовый норматив затрат, непосредственно связанных </w:t>
            </w:r>
            <w:r>
              <w:rPr>
                <w:sz w:val="28"/>
                <w:szCs w:val="28"/>
              </w:rPr>
              <w:br/>
              <w:t>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7 034,78</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1 868,79</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218,24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4 947,75</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1 601,74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443,11</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232,60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2 670,30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3.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8 301,04</w:t>
            </w:r>
          </w:p>
        </w:tc>
      </w:tr>
    </w:tbl>
    <w:p w:rsidR="00A00A87" w:rsidRDefault="00A00A87">
      <w:pPr>
        <w:spacing w:line="240" w:lineRule="exact"/>
        <w:jc w:val="both"/>
        <w:rPr>
          <w:sz w:val="28"/>
          <w:szCs w:val="28"/>
        </w:rPr>
      </w:pPr>
    </w:p>
    <w:p w:rsidR="00A00A87" w:rsidRDefault="009D1ADF">
      <w:pPr>
        <w:ind w:firstLine="720"/>
        <w:jc w:val="both"/>
        <w:outlineLvl w:val="1"/>
        <w:rPr>
          <w:bCs/>
          <w:sz w:val="28"/>
          <w:szCs w:val="28"/>
        </w:rPr>
      </w:pPr>
      <w:r>
        <w:rPr>
          <w:bCs/>
          <w:sz w:val="28"/>
          <w:szCs w:val="28"/>
        </w:rPr>
        <w:t>2. Обучающиеся, за исключением обучающихся с ограниченными возможностями здоровья (ОВЗ) и детей-инвалидов, от 3 лет до 8 лет, очная, группа полного дня</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8144"/>
        <w:gridCol w:w="1761"/>
      </w:tblGrid>
      <w:tr w:rsidR="00A00A87">
        <w:tc>
          <w:tcPr>
            <w:tcW w:w="4111" w:type="pct"/>
            <w:tcMar>
              <w:top w:w="0" w:type="dxa"/>
              <w:left w:w="108" w:type="dxa"/>
              <w:bottom w:w="0" w:type="dxa"/>
              <w:right w:w="108" w:type="dxa"/>
            </w:tcMar>
          </w:tcPr>
          <w:p w:rsidR="00A00A87" w:rsidRDefault="009D1ADF">
            <w:pPr>
              <w:jc w:val="center"/>
              <w:rPr>
                <w:sz w:val="28"/>
                <w:szCs w:val="28"/>
              </w:rPr>
            </w:pPr>
            <w:r>
              <w:rPr>
                <w:sz w:val="28"/>
                <w:szCs w:val="28"/>
              </w:rPr>
              <w:t>Направления затрат</w:t>
            </w:r>
          </w:p>
        </w:tc>
        <w:tc>
          <w:tcPr>
            <w:tcW w:w="889" w:type="pct"/>
            <w:tcMar>
              <w:top w:w="0" w:type="dxa"/>
              <w:left w:w="108" w:type="dxa"/>
              <w:bottom w:w="0" w:type="dxa"/>
              <w:right w:w="108" w:type="dxa"/>
            </w:tcMar>
          </w:tcPr>
          <w:p w:rsidR="00A00A87" w:rsidRDefault="009D1ADF">
            <w:pPr>
              <w:jc w:val="center"/>
              <w:rPr>
                <w:sz w:val="28"/>
                <w:szCs w:val="28"/>
              </w:rPr>
            </w:pPr>
            <w:r>
              <w:rPr>
                <w:sz w:val="28"/>
                <w:szCs w:val="28"/>
              </w:rPr>
              <w:t>Размер, руб.</w:t>
            </w:r>
          </w:p>
        </w:tc>
      </w:tr>
    </w:tbl>
    <w:p w:rsidR="00A00A87" w:rsidRDefault="00A00A87">
      <w:pPr>
        <w:spacing w:line="14" w:lineRule="exact"/>
      </w:pPr>
    </w:p>
    <w:tbl>
      <w:tblPr>
        <w:tblW w:w="5000" w:type="pct"/>
        <w:tblLook w:val="04A0" w:firstRow="1" w:lastRow="0" w:firstColumn="1" w:lastColumn="0" w:noHBand="0" w:noVBand="1"/>
      </w:tblPr>
      <w:tblGrid>
        <w:gridCol w:w="8144"/>
        <w:gridCol w:w="1761"/>
      </w:tblGrid>
      <w:tr w:rsidR="00A00A87">
        <w:trPr>
          <w:tblHeader/>
        </w:trPr>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outlineLvl w:val="2"/>
              <w:rPr>
                <w:sz w:val="28"/>
                <w:szCs w:val="28"/>
              </w:rPr>
            </w:pPr>
            <w:r>
              <w:rPr>
                <w:sz w:val="28"/>
                <w:szCs w:val="28"/>
              </w:rPr>
              <w:t>2024 год</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5 682,16</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1 868,79</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затраты на содержание объектов недвижимого имущества </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218,24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3 595,13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1 601,74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443,11</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lastRenderedPageBreak/>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232,60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1 317,68</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6 704,94</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outlineLvl w:val="2"/>
              <w:rPr>
                <w:sz w:val="28"/>
                <w:szCs w:val="28"/>
              </w:rPr>
            </w:pPr>
            <w:r>
              <w:rPr>
                <w:sz w:val="28"/>
                <w:szCs w:val="28"/>
              </w:rPr>
              <w:t>2025 год</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5 682,16</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1 868,79</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затраты на содержание объектов недвижимого имущества </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218,24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3 595,13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1 601,74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443,11</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232,60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1 317,68</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6 704,94</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keepNext/>
              <w:jc w:val="center"/>
              <w:outlineLvl w:val="2"/>
              <w:rPr>
                <w:sz w:val="28"/>
                <w:szCs w:val="28"/>
              </w:rPr>
            </w:pPr>
            <w:r>
              <w:rPr>
                <w:sz w:val="28"/>
                <w:szCs w:val="28"/>
              </w:rPr>
              <w:t>2026 год</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5 682,16</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1 868,79</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затраты на содержание объектов недвижимого имущества </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218,24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3 595,13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1 601,74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443,11</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232,60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1 317,68</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6 704,94</w:t>
            </w:r>
          </w:p>
        </w:tc>
      </w:tr>
    </w:tbl>
    <w:p w:rsidR="00A00A87" w:rsidRDefault="00A00A87">
      <w:pPr>
        <w:spacing w:line="240" w:lineRule="exact"/>
        <w:jc w:val="both"/>
        <w:rPr>
          <w:sz w:val="28"/>
          <w:szCs w:val="28"/>
        </w:rPr>
      </w:pPr>
    </w:p>
    <w:p w:rsidR="00A00A87" w:rsidRDefault="009D1ADF">
      <w:pPr>
        <w:ind w:firstLine="720"/>
        <w:jc w:val="both"/>
        <w:outlineLvl w:val="1"/>
        <w:rPr>
          <w:bCs/>
          <w:sz w:val="28"/>
          <w:szCs w:val="28"/>
        </w:rPr>
      </w:pPr>
      <w:r>
        <w:rPr>
          <w:bCs/>
          <w:sz w:val="28"/>
          <w:szCs w:val="28"/>
        </w:rPr>
        <w:t xml:space="preserve">3. Адаптированная образовательная программа, обучающиеся </w:t>
      </w:r>
      <w:r>
        <w:rPr>
          <w:bCs/>
          <w:sz w:val="28"/>
          <w:szCs w:val="28"/>
        </w:rPr>
        <w:br/>
        <w:t>с ограниченными возможностями здоровья (ОВЗ), от 3 лет до 8 лет, очная, группа полного дня</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8144"/>
        <w:gridCol w:w="1761"/>
      </w:tblGrid>
      <w:tr w:rsidR="00A00A87">
        <w:tc>
          <w:tcPr>
            <w:tcW w:w="4111" w:type="pct"/>
            <w:tcMar>
              <w:top w:w="0" w:type="dxa"/>
              <w:left w:w="108" w:type="dxa"/>
              <w:bottom w:w="0" w:type="dxa"/>
              <w:right w:w="108" w:type="dxa"/>
            </w:tcMar>
          </w:tcPr>
          <w:p w:rsidR="00A00A87" w:rsidRDefault="009D1ADF">
            <w:pPr>
              <w:jc w:val="center"/>
              <w:rPr>
                <w:sz w:val="28"/>
                <w:szCs w:val="28"/>
              </w:rPr>
            </w:pPr>
            <w:r>
              <w:rPr>
                <w:sz w:val="28"/>
                <w:szCs w:val="28"/>
              </w:rPr>
              <w:t>Направления затрат</w:t>
            </w:r>
          </w:p>
        </w:tc>
        <w:tc>
          <w:tcPr>
            <w:tcW w:w="889" w:type="pct"/>
            <w:tcMar>
              <w:top w:w="0" w:type="dxa"/>
              <w:left w:w="108" w:type="dxa"/>
              <w:bottom w:w="0" w:type="dxa"/>
              <w:right w:w="108" w:type="dxa"/>
            </w:tcMar>
          </w:tcPr>
          <w:p w:rsidR="00A00A87" w:rsidRDefault="009D1ADF">
            <w:pPr>
              <w:jc w:val="center"/>
              <w:rPr>
                <w:sz w:val="28"/>
                <w:szCs w:val="28"/>
              </w:rPr>
            </w:pPr>
            <w:r>
              <w:rPr>
                <w:sz w:val="28"/>
                <w:szCs w:val="28"/>
              </w:rPr>
              <w:t>Размер, руб.</w:t>
            </w:r>
          </w:p>
        </w:tc>
      </w:tr>
    </w:tbl>
    <w:p w:rsidR="00A00A87" w:rsidRDefault="00A00A87">
      <w:pPr>
        <w:spacing w:line="14" w:lineRule="auto"/>
        <w:rPr>
          <w:sz w:val="2"/>
          <w:szCs w:val="2"/>
        </w:rPr>
      </w:pPr>
    </w:p>
    <w:tbl>
      <w:tblPr>
        <w:tblW w:w="5000" w:type="pct"/>
        <w:tblCellMar>
          <w:top w:w="102" w:type="dxa"/>
          <w:left w:w="62" w:type="dxa"/>
          <w:bottom w:w="102" w:type="dxa"/>
          <w:right w:w="62" w:type="dxa"/>
        </w:tblCellMar>
        <w:tblLook w:val="04A0" w:firstRow="1" w:lastRow="0" w:firstColumn="1" w:lastColumn="0" w:noHBand="0" w:noVBand="1"/>
      </w:tblPr>
      <w:tblGrid>
        <w:gridCol w:w="8144"/>
        <w:gridCol w:w="1761"/>
      </w:tblGrid>
      <w:tr w:rsidR="00A00A87">
        <w:trPr>
          <w:tblHeader/>
        </w:trPr>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w:t>
            </w:r>
          </w:p>
        </w:tc>
      </w:tr>
      <w:tr w:rsidR="00A00A87">
        <w:trPr>
          <w:trHeight w:val="232"/>
        </w:trPr>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outlineLvl w:val="2"/>
              <w:rPr>
                <w:sz w:val="28"/>
                <w:szCs w:val="28"/>
              </w:rPr>
            </w:pPr>
            <w:r>
              <w:rPr>
                <w:sz w:val="28"/>
                <w:szCs w:val="28"/>
              </w:rPr>
              <w:t>2024 год</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5 682,16</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1 868,79</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218,24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3 595,13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1 601,74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443,11</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232,60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1 317,68</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6 704,94</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outlineLvl w:val="2"/>
              <w:rPr>
                <w:sz w:val="28"/>
                <w:szCs w:val="28"/>
              </w:rPr>
            </w:pPr>
            <w:r>
              <w:rPr>
                <w:sz w:val="28"/>
                <w:szCs w:val="28"/>
              </w:rPr>
              <w:t>2025 год</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5 682,16</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1 868,79</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218,24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3 595,13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1 601,74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443,11</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232,60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1 317,68</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6 704,94</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outlineLvl w:val="2"/>
              <w:rPr>
                <w:sz w:val="28"/>
                <w:szCs w:val="28"/>
              </w:rPr>
            </w:pPr>
            <w:r>
              <w:rPr>
                <w:sz w:val="28"/>
                <w:szCs w:val="28"/>
              </w:rPr>
              <w:t>2026 год</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5 682,16</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2 087,03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оплату коммунальных услуг</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1 868,79</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218,24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3 595,13</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коммунальные услуги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1 601,74</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содержание объектов недвижимого имущества</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443,11</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приобретение услуг связи</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232,60</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затраты на прочие общехозяйственные нужды</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1 317,68</w:t>
            </w:r>
          </w:p>
        </w:tc>
      </w:tr>
      <w:tr w:rsidR="00A00A87">
        <w:tc>
          <w:tcPr>
            <w:tcW w:w="411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6 704,94</w:t>
            </w:r>
          </w:p>
        </w:tc>
      </w:tr>
    </w:tbl>
    <w:p w:rsidR="00A00A87" w:rsidRDefault="00A00A87">
      <w:pPr>
        <w:spacing w:line="240" w:lineRule="exact"/>
        <w:jc w:val="both"/>
        <w:rPr>
          <w:sz w:val="28"/>
          <w:szCs w:val="28"/>
        </w:rPr>
      </w:pPr>
    </w:p>
    <w:p w:rsidR="00A00A87" w:rsidRDefault="009D1ADF">
      <w:pPr>
        <w:keepNext/>
        <w:ind w:firstLine="720"/>
        <w:jc w:val="both"/>
        <w:outlineLvl w:val="1"/>
        <w:rPr>
          <w:bCs/>
          <w:sz w:val="28"/>
          <w:szCs w:val="28"/>
        </w:rPr>
      </w:pPr>
      <w:r>
        <w:rPr>
          <w:bCs/>
          <w:sz w:val="28"/>
          <w:szCs w:val="28"/>
        </w:rPr>
        <w:t xml:space="preserve">4. Адаптированная образовательная программа, обучающиеся </w:t>
      </w:r>
      <w:r>
        <w:rPr>
          <w:bCs/>
          <w:sz w:val="28"/>
          <w:szCs w:val="28"/>
        </w:rPr>
        <w:br/>
        <w:t>с ограниченными возможностями здоровья (ОВЗ), от 3 лет до 8 лет, очная, группа сокращенного дня</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8174"/>
        <w:gridCol w:w="1731"/>
      </w:tblGrid>
      <w:tr w:rsidR="00A00A87">
        <w:tc>
          <w:tcPr>
            <w:tcW w:w="4126" w:type="pct"/>
            <w:tcMar>
              <w:top w:w="0" w:type="dxa"/>
              <w:bottom w:w="0" w:type="dxa"/>
            </w:tcMar>
          </w:tcPr>
          <w:p w:rsidR="00A00A87" w:rsidRDefault="009D1ADF">
            <w:pPr>
              <w:keepNext/>
              <w:jc w:val="center"/>
              <w:rPr>
                <w:sz w:val="28"/>
                <w:szCs w:val="28"/>
              </w:rPr>
            </w:pPr>
            <w:r>
              <w:rPr>
                <w:sz w:val="28"/>
                <w:szCs w:val="28"/>
              </w:rPr>
              <w:t>Направления затрат</w:t>
            </w:r>
          </w:p>
        </w:tc>
        <w:tc>
          <w:tcPr>
            <w:tcW w:w="874" w:type="pct"/>
            <w:tcMar>
              <w:top w:w="0" w:type="dxa"/>
              <w:bottom w:w="0" w:type="dxa"/>
            </w:tcMar>
          </w:tcPr>
          <w:p w:rsidR="00A00A87" w:rsidRDefault="009D1ADF">
            <w:pPr>
              <w:keepNext/>
              <w:jc w:val="center"/>
              <w:rPr>
                <w:sz w:val="28"/>
                <w:szCs w:val="28"/>
              </w:rPr>
            </w:pPr>
            <w:r>
              <w:rPr>
                <w:sz w:val="28"/>
                <w:szCs w:val="28"/>
              </w:rPr>
              <w:t>Размер, руб.</w:t>
            </w:r>
          </w:p>
        </w:tc>
      </w:tr>
    </w:tbl>
    <w:p w:rsidR="00A00A87" w:rsidRDefault="00A00A87">
      <w:pPr>
        <w:keepNext/>
        <w:rPr>
          <w:sz w:val="2"/>
          <w:szCs w:val="2"/>
        </w:rPr>
      </w:pPr>
    </w:p>
    <w:tbl>
      <w:tblPr>
        <w:tblW w:w="5000" w:type="pct"/>
        <w:tblCellMar>
          <w:top w:w="102" w:type="dxa"/>
          <w:left w:w="62" w:type="dxa"/>
          <w:bottom w:w="102" w:type="dxa"/>
          <w:right w:w="62" w:type="dxa"/>
        </w:tblCellMar>
        <w:tblLook w:val="04A0" w:firstRow="1" w:lastRow="0" w:firstColumn="1" w:lastColumn="0" w:noHBand="0" w:noVBand="1"/>
      </w:tblPr>
      <w:tblGrid>
        <w:gridCol w:w="8174"/>
        <w:gridCol w:w="1731"/>
      </w:tblGrid>
      <w:tr w:rsidR="00A00A87">
        <w:trPr>
          <w:tblHeader/>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jc w:val="center"/>
              <w:rPr>
                <w:sz w:val="28"/>
                <w:szCs w:val="28"/>
              </w:rPr>
            </w:pPr>
            <w:r>
              <w:rPr>
                <w:sz w:val="28"/>
                <w:szCs w:val="28"/>
              </w:rPr>
              <w:t>1</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jc w:val="center"/>
              <w:rPr>
                <w:sz w:val="28"/>
                <w:szCs w:val="28"/>
              </w:rPr>
            </w:pPr>
            <w:r>
              <w:rPr>
                <w:sz w:val="28"/>
                <w:szCs w:val="28"/>
              </w:rPr>
              <w:t>2</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2024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4 971,96</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1 826,15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1 826,15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1 635,19</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190,96</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3 145,81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1 401,52</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387,71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203,53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1 153,05</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2025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4 971,96</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1 826,15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1 826,15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1 635,19</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190,96</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3 145,81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1 401,52</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387,71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203,53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1 153,05</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keepLines/>
              <w:jc w:val="center"/>
              <w:outlineLvl w:val="2"/>
              <w:rPr>
                <w:sz w:val="28"/>
                <w:szCs w:val="28"/>
              </w:rPr>
            </w:pPr>
            <w:r>
              <w:rPr>
                <w:sz w:val="28"/>
                <w:szCs w:val="28"/>
              </w:rPr>
              <w:t>2026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4 971,96</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1 826,15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1 826,15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1 635,19</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190,96</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3 145,81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1 401,52</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387,71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203,53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1 153,05</w:t>
            </w:r>
          </w:p>
        </w:tc>
      </w:tr>
    </w:tbl>
    <w:p w:rsidR="00A00A87" w:rsidRDefault="00A00A87">
      <w:pPr>
        <w:ind w:firstLine="720"/>
        <w:jc w:val="both"/>
        <w:outlineLvl w:val="1"/>
        <w:rPr>
          <w:bCs/>
          <w:sz w:val="28"/>
          <w:szCs w:val="28"/>
        </w:rPr>
      </w:pPr>
    </w:p>
    <w:p w:rsidR="00A00A87" w:rsidRDefault="009D1ADF">
      <w:pPr>
        <w:ind w:firstLine="720"/>
        <w:jc w:val="both"/>
        <w:outlineLvl w:val="1"/>
        <w:rPr>
          <w:bCs/>
          <w:sz w:val="28"/>
          <w:szCs w:val="28"/>
        </w:rPr>
      </w:pPr>
      <w:r>
        <w:rPr>
          <w:bCs/>
          <w:sz w:val="28"/>
          <w:szCs w:val="28"/>
        </w:rPr>
        <w:t xml:space="preserve">5. Адаптированная образовательная программа, обучающиеся </w:t>
      </w:r>
      <w:r>
        <w:rPr>
          <w:bCs/>
          <w:sz w:val="28"/>
          <w:szCs w:val="28"/>
        </w:rPr>
        <w:br/>
        <w:t>с ограниченными возможностями здоровья (ОВЗ), от 3 лет до 8 лет, очная, группа кратковременного пребывания детей</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8174"/>
        <w:gridCol w:w="1731"/>
      </w:tblGrid>
      <w:tr w:rsidR="00A00A87">
        <w:tc>
          <w:tcPr>
            <w:tcW w:w="4126" w:type="pct"/>
            <w:tcMar>
              <w:top w:w="0" w:type="dxa"/>
              <w:bottom w:w="0" w:type="dxa"/>
            </w:tcMar>
          </w:tcPr>
          <w:p w:rsidR="00A00A87" w:rsidRDefault="009D1ADF">
            <w:pPr>
              <w:jc w:val="center"/>
              <w:rPr>
                <w:sz w:val="28"/>
                <w:szCs w:val="28"/>
              </w:rPr>
            </w:pPr>
            <w:r>
              <w:rPr>
                <w:sz w:val="28"/>
                <w:szCs w:val="28"/>
              </w:rPr>
              <w:t>Направления затрат</w:t>
            </w:r>
          </w:p>
        </w:tc>
        <w:tc>
          <w:tcPr>
            <w:tcW w:w="874" w:type="pct"/>
            <w:tcMar>
              <w:top w:w="0" w:type="dxa"/>
              <w:bottom w:w="0" w:type="dxa"/>
            </w:tcMar>
          </w:tcPr>
          <w:p w:rsidR="00A00A87" w:rsidRDefault="009D1ADF">
            <w:pPr>
              <w:jc w:val="center"/>
              <w:rPr>
                <w:sz w:val="28"/>
                <w:szCs w:val="28"/>
              </w:rPr>
            </w:pPr>
            <w:r>
              <w:rPr>
                <w:sz w:val="28"/>
                <w:szCs w:val="28"/>
              </w:rPr>
              <w:t>Размер, руб.</w:t>
            </w:r>
          </w:p>
        </w:tc>
      </w:tr>
    </w:tbl>
    <w:p w:rsidR="00A00A87" w:rsidRDefault="00A00A87">
      <w:pPr>
        <w:spacing w:line="14" w:lineRule="exact"/>
      </w:pPr>
    </w:p>
    <w:tbl>
      <w:tblPr>
        <w:tblW w:w="5000" w:type="pct"/>
        <w:tblCellMar>
          <w:top w:w="102" w:type="dxa"/>
          <w:left w:w="62" w:type="dxa"/>
          <w:bottom w:w="102" w:type="dxa"/>
          <w:right w:w="62" w:type="dxa"/>
        </w:tblCellMar>
        <w:tblLook w:val="04A0" w:firstRow="1" w:lastRow="0" w:firstColumn="1" w:lastColumn="0" w:noHBand="0" w:noVBand="1"/>
      </w:tblPr>
      <w:tblGrid>
        <w:gridCol w:w="8174"/>
        <w:gridCol w:w="1731"/>
      </w:tblGrid>
      <w:tr w:rsidR="00A00A87">
        <w:trPr>
          <w:tblHeader/>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2024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1 894,08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622,93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72,75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1 198,40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533,91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затраты на содержание объектов недвижимого имущества, </w:t>
            </w:r>
            <w:r>
              <w:rPr>
                <w:sz w:val="28"/>
                <w:szCs w:val="28"/>
              </w:rPr>
              <w:br w:type="textWrapping" w:clear="all"/>
              <w:t>а также затраты на аренду указанного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147,70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77,53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439,26</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2 235,03</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2025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1 894,08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622,93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72,75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1 198,40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533,91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затраты на содержание объектов недвижимого имущества, </w:t>
            </w:r>
            <w:r>
              <w:rPr>
                <w:sz w:val="28"/>
                <w:szCs w:val="28"/>
              </w:rPr>
              <w:br w:type="textWrapping" w:clear="all"/>
              <w:t>а также затраты на аренду указанного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147,70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77,53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439,26</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2 235,03</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keepLines/>
              <w:jc w:val="center"/>
              <w:outlineLvl w:val="2"/>
              <w:rPr>
                <w:sz w:val="28"/>
                <w:szCs w:val="28"/>
              </w:rPr>
            </w:pPr>
            <w:r>
              <w:rPr>
                <w:sz w:val="28"/>
                <w:szCs w:val="28"/>
              </w:rPr>
              <w:t>2026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1 894,08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622,93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72,75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1 198,40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533,91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затраты на содержание объектов недвижимого имущества, </w:t>
            </w:r>
            <w:r>
              <w:rPr>
                <w:sz w:val="28"/>
                <w:szCs w:val="28"/>
              </w:rPr>
              <w:br w:type="textWrapping" w:clear="all"/>
              <w:t>а также затраты на аренду указанного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147,70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77,53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439,26</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2 235,03</w:t>
            </w:r>
          </w:p>
        </w:tc>
      </w:tr>
    </w:tbl>
    <w:p w:rsidR="00A00A87" w:rsidRDefault="00A00A87">
      <w:pPr>
        <w:spacing w:line="240" w:lineRule="exact"/>
        <w:jc w:val="both"/>
        <w:rPr>
          <w:sz w:val="28"/>
          <w:szCs w:val="28"/>
        </w:rPr>
      </w:pPr>
    </w:p>
    <w:p w:rsidR="00A00A87" w:rsidRDefault="009D1ADF">
      <w:pPr>
        <w:ind w:firstLine="720"/>
        <w:jc w:val="both"/>
        <w:outlineLvl w:val="1"/>
        <w:rPr>
          <w:bCs/>
          <w:sz w:val="28"/>
          <w:szCs w:val="28"/>
        </w:rPr>
      </w:pPr>
      <w:r>
        <w:rPr>
          <w:bCs/>
          <w:sz w:val="28"/>
          <w:szCs w:val="28"/>
        </w:rPr>
        <w:t>6. Обучающиеся, за исключением обучающихся с ограниченными возможностями здоровья (ОВЗ) и детей-инвалидов, до 3 лет, очная, группа кратковременного пребывания детей</w:t>
      </w:r>
    </w:p>
    <w:p w:rsidR="00A00A87" w:rsidRDefault="00A00A87">
      <w:pPr>
        <w:spacing w:line="14" w:lineRule="exact"/>
      </w:pPr>
    </w:p>
    <w:tbl>
      <w:tblPr>
        <w:tblW w:w="5000" w:type="pct"/>
        <w:tblCellMar>
          <w:top w:w="102" w:type="dxa"/>
          <w:left w:w="62" w:type="dxa"/>
          <w:bottom w:w="102" w:type="dxa"/>
          <w:right w:w="62" w:type="dxa"/>
        </w:tblCellMar>
        <w:tblLook w:val="04A0" w:firstRow="1" w:lastRow="0" w:firstColumn="1" w:lastColumn="0" w:noHBand="0" w:noVBand="1"/>
      </w:tblPr>
      <w:tblGrid>
        <w:gridCol w:w="8174"/>
        <w:gridCol w:w="1731"/>
      </w:tblGrid>
      <w:tr w:rsidR="00A00A87">
        <w:trPr>
          <w:tblHeader/>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Направления затрат</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Размер, руб.</w:t>
            </w:r>
          </w:p>
        </w:tc>
      </w:tr>
      <w:tr w:rsidR="00A00A87">
        <w:trPr>
          <w:tblHeader/>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2024 год</w:t>
            </w:r>
          </w:p>
        </w:tc>
      </w:tr>
      <w:tr w:rsidR="00A00A87">
        <w:trPr>
          <w:trHeight w:val="20"/>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2 344,92</w:t>
            </w:r>
          </w:p>
        </w:tc>
      </w:tr>
      <w:tr w:rsidR="00A00A87">
        <w:trPr>
          <w:trHeight w:val="487"/>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rPr>
          <w:trHeight w:val="487"/>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622,93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lang w:val="en-US"/>
              </w:rPr>
            </w:pPr>
            <w:r>
              <w:rPr>
                <w:sz w:val="28"/>
                <w:szCs w:val="28"/>
              </w:rPr>
              <w:t>72,75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1 649,24</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533,91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147,70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77,53</w:t>
            </w:r>
          </w:p>
        </w:tc>
      </w:tr>
      <w:tr w:rsidR="00A00A87">
        <w:trPr>
          <w:trHeight w:val="169"/>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890,10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2 767,02</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2025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2 344,92</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622,93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lang w:val="en-US"/>
              </w:rPr>
            </w:pPr>
            <w:r>
              <w:rPr>
                <w:sz w:val="28"/>
                <w:szCs w:val="28"/>
              </w:rPr>
              <w:t>72,75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1 649,24</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533,91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147,70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77,53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890,10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2 767,02</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2026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2 344,92</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622,93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lang w:val="en-US"/>
              </w:rPr>
            </w:pPr>
            <w:r>
              <w:rPr>
                <w:sz w:val="28"/>
                <w:szCs w:val="28"/>
              </w:rPr>
              <w:t>72,75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1 649,24</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533,91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147,70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77,53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890,10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2 767,02</w:t>
            </w:r>
          </w:p>
        </w:tc>
      </w:tr>
    </w:tbl>
    <w:p w:rsidR="00A00A87" w:rsidRDefault="00A00A87">
      <w:pPr>
        <w:spacing w:line="240" w:lineRule="exact"/>
        <w:jc w:val="both"/>
        <w:rPr>
          <w:sz w:val="28"/>
          <w:szCs w:val="28"/>
        </w:rPr>
      </w:pPr>
    </w:p>
    <w:p w:rsidR="00A00A87" w:rsidRDefault="009D1ADF">
      <w:pPr>
        <w:ind w:firstLine="720"/>
        <w:jc w:val="both"/>
        <w:outlineLvl w:val="1"/>
        <w:rPr>
          <w:bCs/>
          <w:sz w:val="28"/>
          <w:szCs w:val="28"/>
        </w:rPr>
      </w:pPr>
      <w:r>
        <w:rPr>
          <w:bCs/>
          <w:sz w:val="28"/>
          <w:szCs w:val="28"/>
        </w:rPr>
        <w:t>7. Обучающиеся, за исключением обучающихся с ограниченными возможностями здоровья (ОВЗ) и детей-инвалидов, от 3 лет до 8 лет, очная, группа кратковременного пребывания детей</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8174"/>
        <w:gridCol w:w="1731"/>
      </w:tblGrid>
      <w:tr w:rsidR="00A00A87">
        <w:tc>
          <w:tcPr>
            <w:tcW w:w="4126" w:type="pct"/>
            <w:tcMar>
              <w:top w:w="0" w:type="dxa"/>
              <w:bottom w:w="0" w:type="dxa"/>
            </w:tcMar>
          </w:tcPr>
          <w:p w:rsidR="00A00A87" w:rsidRDefault="009D1ADF">
            <w:pPr>
              <w:jc w:val="center"/>
              <w:rPr>
                <w:sz w:val="28"/>
                <w:szCs w:val="28"/>
              </w:rPr>
            </w:pPr>
            <w:r>
              <w:rPr>
                <w:sz w:val="28"/>
                <w:szCs w:val="28"/>
              </w:rPr>
              <w:t>Направления затрат</w:t>
            </w:r>
          </w:p>
        </w:tc>
        <w:tc>
          <w:tcPr>
            <w:tcW w:w="874" w:type="pct"/>
            <w:tcMar>
              <w:top w:w="0" w:type="dxa"/>
              <w:bottom w:w="0" w:type="dxa"/>
            </w:tcMar>
          </w:tcPr>
          <w:p w:rsidR="00A00A87" w:rsidRDefault="009D1ADF">
            <w:pPr>
              <w:jc w:val="center"/>
              <w:rPr>
                <w:sz w:val="28"/>
                <w:szCs w:val="28"/>
              </w:rPr>
            </w:pPr>
            <w:r>
              <w:rPr>
                <w:sz w:val="28"/>
                <w:szCs w:val="28"/>
              </w:rPr>
              <w:t>Размер, руб.</w:t>
            </w:r>
          </w:p>
        </w:tc>
      </w:tr>
    </w:tbl>
    <w:p w:rsidR="00A00A87" w:rsidRDefault="00A00A87">
      <w:pPr>
        <w:spacing w:line="14" w:lineRule="exact"/>
      </w:pPr>
    </w:p>
    <w:tbl>
      <w:tblPr>
        <w:tblW w:w="5000" w:type="pct"/>
        <w:tblCellMar>
          <w:top w:w="102" w:type="dxa"/>
          <w:left w:w="62" w:type="dxa"/>
          <w:bottom w:w="102" w:type="dxa"/>
          <w:right w:w="62" w:type="dxa"/>
        </w:tblCellMar>
        <w:tblLook w:val="04A0" w:firstRow="1" w:lastRow="0" w:firstColumn="1" w:lastColumn="0" w:noHBand="0" w:noVBand="1"/>
      </w:tblPr>
      <w:tblGrid>
        <w:gridCol w:w="8174"/>
        <w:gridCol w:w="1731"/>
      </w:tblGrid>
      <w:tr w:rsidR="00A00A87">
        <w:trPr>
          <w:tblHeader/>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2024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1 894,08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622,93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lang w:val="en-US"/>
              </w:rPr>
            </w:pPr>
            <w:r>
              <w:rPr>
                <w:sz w:val="28"/>
                <w:szCs w:val="28"/>
              </w:rPr>
              <w:t>72,75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1 198,40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533,91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147,70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77,53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890,10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2 235,03</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2025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1 894,08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622,93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lang w:val="en-US"/>
              </w:rPr>
            </w:pPr>
            <w:r>
              <w:rPr>
                <w:sz w:val="28"/>
                <w:szCs w:val="28"/>
              </w:rPr>
              <w:t>72,75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1 198,40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533,91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147,70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77,53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890,10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2 235,03</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2026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1. Базовый норматив затрат на оказание муниципальной услуги, </w:t>
            </w:r>
            <w:r>
              <w:rPr>
                <w:sz w:val="28"/>
                <w:szCs w:val="28"/>
              </w:rPr>
              <w:br w:type="textWrapping" w:clear="all"/>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1 894,08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695,68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622,93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lang w:val="en-US"/>
              </w:rPr>
            </w:pPr>
            <w:r>
              <w:rPr>
                <w:sz w:val="28"/>
                <w:szCs w:val="28"/>
              </w:rPr>
              <w:t>72,75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1 198,40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533,91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147,70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77,53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890,10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2. Нормативные затраты на оказание муниципальной услуги </w:t>
            </w:r>
            <w:r>
              <w:rPr>
                <w:sz w:val="28"/>
                <w:szCs w:val="28"/>
              </w:rPr>
              <w:br w:type="textWrapping" w:clear="all"/>
              <w:t>с учетом отраслевого корректирующего коэффициента интенсивности использования здания</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2 235,03</w:t>
            </w:r>
          </w:p>
        </w:tc>
      </w:tr>
    </w:tbl>
    <w:p w:rsidR="00A00A87" w:rsidRDefault="00A00A87">
      <w:pPr>
        <w:jc w:val="both"/>
        <w:rPr>
          <w:sz w:val="28"/>
          <w:szCs w:val="28"/>
        </w:rPr>
      </w:pPr>
    </w:p>
    <w:p w:rsidR="00A00A87" w:rsidRDefault="009D1ADF">
      <w:pPr>
        <w:ind w:firstLine="720"/>
        <w:jc w:val="both"/>
        <w:outlineLvl w:val="1"/>
        <w:rPr>
          <w:bCs/>
          <w:sz w:val="28"/>
          <w:szCs w:val="28"/>
        </w:rPr>
      </w:pPr>
      <w:r>
        <w:rPr>
          <w:bCs/>
          <w:sz w:val="28"/>
          <w:szCs w:val="28"/>
        </w:rPr>
        <w:t xml:space="preserve">8. Адаптированная образовательная программа, обучающиеся </w:t>
      </w:r>
      <w:r>
        <w:rPr>
          <w:bCs/>
          <w:sz w:val="28"/>
          <w:szCs w:val="28"/>
        </w:rPr>
        <w:br/>
        <w:t>с ограниченными возможностями здоровья (ОВЗ), до 3 лет, очная, группа полного дня</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8174"/>
        <w:gridCol w:w="1731"/>
      </w:tblGrid>
      <w:tr w:rsidR="00A00A87">
        <w:tc>
          <w:tcPr>
            <w:tcW w:w="4126" w:type="pct"/>
            <w:tcMar>
              <w:top w:w="0" w:type="dxa"/>
              <w:bottom w:w="0" w:type="dxa"/>
            </w:tcMar>
          </w:tcPr>
          <w:p w:rsidR="00A00A87" w:rsidRDefault="009D1ADF">
            <w:pPr>
              <w:jc w:val="center"/>
              <w:rPr>
                <w:sz w:val="28"/>
                <w:szCs w:val="28"/>
              </w:rPr>
            </w:pPr>
            <w:r>
              <w:rPr>
                <w:sz w:val="28"/>
                <w:szCs w:val="28"/>
              </w:rPr>
              <w:t>Направления затрат</w:t>
            </w:r>
          </w:p>
        </w:tc>
        <w:tc>
          <w:tcPr>
            <w:tcW w:w="874" w:type="pct"/>
            <w:tcMar>
              <w:top w:w="0" w:type="dxa"/>
              <w:bottom w:w="0" w:type="dxa"/>
            </w:tcMar>
          </w:tcPr>
          <w:p w:rsidR="00A00A87" w:rsidRDefault="009D1ADF">
            <w:pPr>
              <w:jc w:val="center"/>
              <w:rPr>
                <w:sz w:val="28"/>
                <w:szCs w:val="28"/>
              </w:rPr>
            </w:pPr>
            <w:r>
              <w:rPr>
                <w:sz w:val="28"/>
                <w:szCs w:val="28"/>
              </w:rPr>
              <w:t>Размер, руб.</w:t>
            </w:r>
          </w:p>
        </w:tc>
      </w:tr>
    </w:tbl>
    <w:p w:rsidR="00A00A87" w:rsidRDefault="00A00A87">
      <w:pPr>
        <w:spacing w:line="14" w:lineRule="exact"/>
      </w:pPr>
    </w:p>
    <w:tbl>
      <w:tblPr>
        <w:tblW w:w="5000" w:type="pct"/>
        <w:tblCellMar>
          <w:top w:w="102" w:type="dxa"/>
          <w:left w:w="62" w:type="dxa"/>
          <w:bottom w:w="102" w:type="dxa"/>
          <w:right w:w="62" w:type="dxa"/>
        </w:tblCellMar>
        <w:tblLook w:val="04A0" w:firstRow="1" w:lastRow="0" w:firstColumn="1" w:lastColumn="0" w:noHBand="0" w:noVBand="1"/>
      </w:tblPr>
      <w:tblGrid>
        <w:gridCol w:w="8174"/>
        <w:gridCol w:w="1731"/>
      </w:tblGrid>
      <w:tr w:rsidR="00A00A87">
        <w:trPr>
          <w:tblHeader/>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2024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оказание муниципальной услуги, </w:t>
            </w:r>
            <w:r>
              <w:rPr>
                <w:sz w:val="28"/>
                <w:szCs w:val="28"/>
              </w:rPr>
              <w:br/>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7 034,78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2 087,03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2 087,03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1 868,79</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218,24</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4 947,75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1 601,74</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443,11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232,60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2 670,30</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2025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оказание муниципальной услуги, </w:t>
            </w:r>
            <w:r>
              <w:rPr>
                <w:sz w:val="28"/>
                <w:szCs w:val="28"/>
              </w:rPr>
              <w:br/>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7 034,78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2 087,03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2 087,03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1 868,79</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218,24</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4 947,75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1 601,74</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443,11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232,60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2 670,30</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2026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оказание муниципальной услуги, </w:t>
            </w:r>
            <w:r>
              <w:rPr>
                <w:sz w:val="28"/>
                <w:szCs w:val="28"/>
              </w:rPr>
              <w:br/>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7 034,78</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2 087,03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2 087,03</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1 868,79</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218,24</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4 947,75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1 601,74</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443,11</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232,60</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2 670,30</w:t>
            </w:r>
          </w:p>
        </w:tc>
      </w:tr>
    </w:tbl>
    <w:p w:rsidR="00A00A87" w:rsidRDefault="00A00A87">
      <w:pPr>
        <w:ind w:firstLine="720"/>
        <w:jc w:val="both"/>
        <w:outlineLvl w:val="1"/>
        <w:rPr>
          <w:bCs/>
          <w:sz w:val="28"/>
          <w:szCs w:val="28"/>
        </w:rPr>
      </w:pPr>
    </w:p>
    <w:p w:rsidR="00A00A87" w:rsidRDefault="009D1ADF">
      <w:pPr>
        <w:ind w:firstLine="720"/>
        <w:jc w:val="both"/>
        <w:outlineLvl w:val="1"/>
        <w:rPr>
          <w:bCs/>
          <w:sz w:val="28"/>
          <w:szCs w:val="28"/>
        </w:rPr>
      </w:pPr>
      <w:r>
        <w:rPr>
          <w:bCs/>
          <w:sz w:val="28"/>
          <w:szCs w:val="28"/>
        </w:rPr>
        <w:t xml:space="preserve">9. Адаптированная образовательная программа, обучающиеся </w:t>
      </w:r>
      <w:r>
        <w:rPr>
          <w:bCs/>
          <w:sz w:val="28"/>
          <w:szCs w:val="28"/>
        </w:rPr>
        <w:br/>
        <w:t>с ограниченными возможностями здоровья (ОВЗ), до 3 лет, очная, группа сокращенного дня</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8174"/>
        <w:gridCol w:w="1731"/>
      </w:tblGrid>
      <w:tr w:rsidR="00A00A87">
        <w:tc>
          <w:tcPr>
            <w:tcW w:w="4126" w:type="pct"/>
            <w:tcMar>
              <w:top w:w="0" w:type="dxa"/>
              <w:bottom w:w="0" w:type="dxa"/>
            </w:tcMar>
          </w:tcPr>
          <w:p w:rsidR="00A00A87" w:rsidRDefault="009D1ADF">
            <w:pPr>
              <w:jc w:val="center"/>
              <w:rPr>
                <w:sz w:val="28"/>
                <w:szCs w:val="28"/>
              </w:rPr>
            </w:pPr>
            <w:r>
              <w:rPr>
                <w:sz w:val="28"/>
                <w:szCs w:val="28"/>
              </w:rPr>
              <w:t>Направления затрат</w:t>
            </w:r>
          </w:p>
        </w:tc>
        <w:tc>
          <w:tcPr>
            <w:tcW w:w="874" w:type="pct"/>
            <w:tcMar>
              <w:top w:w="0" w:type="dxa"/>
              <w:bottom w:w="0" w:type="dxa"/>
            </w:tcMar>
          </w:tcPr>
          <w:p w:rsidR="00A00A87" w:rsidRDefault="009D1ADF">
            <w:pPr>
              <w:jc w:val="center"/>
              <w:rPr>
                <w:sz w:val="28"/>
                <w:szCs w:val="28"/>
              </w:rPr>
            </w:pPr>
            <w:r>
              <w:rPr>
                <w:sz w:val="28"/>
                <w:szCs w:val="28"/>
              </w:rPr>
              <w:t>Размер, руб.</w:t>
            </w:r>
          </w:p>
        </w:tc>
      </w:tr>
    </w:tbl>
    <w:p w:rsidR="00A00A87" w:rsidRDefault="00A00A87">
      <w:pPr>
        <w:spacing w:line="14" w:lineRule="exact"/>
      </w:pPr>
    </w:p>
    <w:tbl>
      <w:tblPr>
        <w:tblW w:w="5000" w:type="pct"/>
        <w:tblCellMar>
          <w:top w:w="102" w:type="dxa"/>
          <w:left w:w="62" w:type="dxa"/>
          <w:bottom w:w="102" w:type="dxa"/>
          <w:right w:w="62" w:type="dxa"/>
        </w:tblCellMar>
        <w:tblLook w:val="04A0" w:firstRow="1" w:lastRow="0" w:firstColumn="1" w:lastColumn="0" w:noHBand="0" w:noVBand="1"/>
      </w:tblPr>
      <w:tblGrid>
        <w:gridCol w:w="8174"/>
        <w:gridCol w:w="1731"/>
      </w:tblGrid>
      <w:tr w:rsidR="00A00A87">
        <w:trPr>
          <w:tblHeader/>
        </w:trPr>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2024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оказание муниципальной услуги, </w:t>
            </w:r>
            <w:r>
              <w:rPr>
                <w:sz w:val="28"/>
                <w:szCs w:val="28"/>
              </w:rPr>
              <w:br/>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6 155,43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1 826,15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1 826,15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1 635,19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190,96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4 329,28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1 401,52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387,72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203,53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2 336,51 </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2025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оказание муниципальной услуги, </w:t>
            </w:r>
            <w:r>
              <w:rPr>
                <w:sz w:val="28"/>
                <w:szCs w:val="28"/>
              </w:rPr>
              <w:br/>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6 155,43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1 826,15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1 826,15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1 635,19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190,96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4 329,28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1 401,52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387,72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203,53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2 336,51 </w:t>
            </w:r>
          </w:p>
        </w:tc>
      </w:tr>
      <w:tr w:rsidR="00A00A87">
        <w:tc>
          <w:tcPr>
            <w:tcW w:w="5000" w:type="pct"/>
            <w:gridSpan w:val="2"/>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outlineLvl w:val="2"/>
              <w:rPr>
                <w:sz w:val="28"/>
                <w:szCs w:val="28"/>
              </w:rPr>
            </w:pPr>
            <w:r>
              <w:rPr>
                <w:sz w:val="28"/>
                <w:szCs w:val="28"/>
              </w:rPr>
              <w:t>2026 год</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оказание муниципальной услуги, </w:t>
            </w:r>
            <w:r>
              <w:rPr>
                <w:sz w:val="28"/>
                <w:szCs w:val="28"/>
              </w:rPr>
              <w:br/>
              <w:t>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6 155,43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базовый норматив затрат, непосредственно связанных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1 826,15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иные затраты, непосредственно связанные с оказанием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1 826,15</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оплату коммунальных услуг</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1 635,19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190,96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базовый норматив затрат на общехозяйственные нужды </w:t>
            </w:r>
            <w:r>
              <w:rPr>
                <w:sz w:val="28"/>
                <w:szCs w:val="28"/>
              </w:rPr>
              <w:br/>
              <w:t>на оказание муниципальной услуги, в том числе:</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4 329,28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коммунальные услуги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1 401,52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содержание объектов недвижимого имущества</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387,72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приобретение услуг связи</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203,53 </w:t>
            </w:r>
          </w:p>
        </w:tc>
      </w:tr>
      <w:tr w:rsidR="00A00A87">
        <w:tc>
          <w:tcPr>
            <w:tcW w:w="4126"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прочие общехозяйственные нужды</w:t>
            </w:r>
          </w:p>
        </w:tc>
        <w:tc>
          <w:tcPr>
            <w:tcW w:w="874"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2 336,51 </w:t>
            </w:r>
          </w:p>
        </w:tc>
      </w:tr>
    </w:tbl>
    <w:p w:rsidR="00A00A87" w:rsidRDefault="00A00A87">
      <w:pPr>
        <w:jc w:val="both"/>
        <w:rPr>
          <w:sz w:val="28"/>
          <w:szCs w:val="28"/>
        </w:rPr>
        <w:sectPr w:rsidR="00A00A87">
          <w:pgSz w:w="11900" w:h="16820"/>
          <w:pgMar w:top="1134" w:right="567" w:bottom="1134" w:left="1418" w:header="363" w:footer="720" w:gutter="0"/>
          <w:pgNumType w:start="1"/>
          <w:cols w:space="720"/>
          <w:titlePg/>
          <w:docGrid w:linePitch="360"/>
        </w:sectPr>
      </w:pPr>
    </w:p>
    <w:p w:rsidR="00A00A87" w:rsidRDefault="009D1ADF">
      <w:pPr>
        <w:spacing w:line="240" w:lineRule="exact"/>
        <w:ind w:firstLine="5812"/>
        <w:outlineLvl w:val="0"/>
        <w:rPr>
          <w:sz w:val="28"/>
          <w:szCs w:val="28"/>
        </w:rPr>
      </w:pPr>
      <w:r>
        <w:rPr>
          <w:sz w:val="28"/>
          <w:szCs w:val="28"/>
        </w:rPr>
        <w:t>УТВЕРЖДЕНЫ</w:t>
      </w:r>
    </w:p>
    <w:p w:rsidR="00A00A87" w:rsidRDefault="009D1ADF">
      <w:pPr>
        <w:spacing w:line="240" w:lineRule="exact"/>
        <w:ind w:left="5812"/>
        <w:rPr>
          <w:sz w:val="28"/>
          <w:szCs w:val="28"/>
        </w:rPr>
      </w:pPr>
      <w:r>
        <w:rPr>
          <w:sz w:val="28"/>
          <w:szCs w:val="28"/>
        </w:rPr>
        <w:t>постановлением администрации</w:t>
      </w:r>
    </w:p>
    <w:p w:rsidR="00A00A87" w:rsidRDefault="009D1ADF">
      <w:pPr>
        <w:spacing w:line="240" w:lineRule="exact"/>
        <w:ind w:left="5812"/>
        <w:rPr>
          <w:sz w:val="28"/>
          <w:szCs w:val="28"/>
        </w:rPr>
      </w:pPr>
      <w:r>
        <w:rPr>
          <w:sz w:val="28"/>
          <w:szCs w:val="28"/>
        </w:rPr>
        <w:t>города Перми</w:t>
      </w:r>
    </w:p>
    <w:p w:rsidR="009416B8" w:rsidRDefault="009D1ADF" w:rsidP="009416B8">
      <w:pPr>
        <w:spacing w:line="240" w:lineRule="exact"/>
        <w:ind w:left="5670" w:right="-8" w:firstLine="142"/>
        <w:rPr>
          <w:sz w:val="28"/>
          <w:szCs w:val="28"/>
        </w:rPr>
      </w:pPr>
      <w:r>
        <w:rPr>
          <w:sz w:val="28"/>
          <w:szCs w:val="28"/>
        </w:rPr>
        <w:t xml:space="preserve">от </w:t>
      </w:r>
      <w:r w:rsidR="009416B8">
        <w:rPr>
          <w:sz w:val="28"/>
          <w:szCs w:val="28"/>
        </w:rPr>
        <w:t>13.10.2023 № 1030</w:t>
      </w:r>
    </w:p>
    <w:p w:rsidR="00A00A87" w:rsidRDefault="00A00A87">
      <w:pPr>
        <w:spacing w:line="240" w:lineRule="exact"/>
        <w:ind w:left="5812"/>
        <w:rPr>
          <w:sz w:val="28"/>
          <w:szCs w:val="28"/>
        </w:rPr>
      </w:pPr>
    </w:p>
    <w:p w:rsidR="00A00A87" w:rsidRDefault="00A00A87">
      <w:pPr>
        <w:spacing w:line="240" w:lineRule="exact"/>
        <w:jc w:val="both"/>
        <w:rPr>
          <w:sz w:val="28"/>
          <w:szCs w:val="28"/>
        </w:rPr>
      </w:pPr>
    </w:p>
    <w:p w:rsidR="00A00A87" w:rsidRDefault="00A00A87">
      <w:pPr>
        <w:spacing w:line="240" w:lineRule="exact"/>
        <w:jc w:val="both"/>
        <w:rPr>
          <w:sz w:val="28"/>
          <w:szCs w:val="28"/>
        </w:rPr>
      </w:pPr>
    </w:p>
    <w:p w:rsidR="00A00A87" w:rsidRDefault="00A00A87">
      <w:pPr>
        <w:spacing w:line="240" w:lineRule="exact"/>
        <w:jc w:val="both"/>
        <w:rPr>
          <w:sz w:val="28"/>
          <w:szCs w:val="28"/>
        </w:rPr>
      </w:pPr>
    </w:p>
    <w:p w:rsidR="00A00A87" w:rsidRDefault="009D1ADF">
      <w:pPr>
        <w:spacing w:line="240" w:lineRule="exact"/>
        <w:jc w:val="center"/>
        <w:rPr>
          <w:b/>
          <w:bCs/>
          <w:sz w:val="28"/>
          <w:szCs w:val="28"/>
        </w:rPr>
      </w:pPr>
      <w:r>
        <w:rPr>
          <w:b/>
          <w:bCs/>
          <w:sz w:val="28"/>
          <w:szCs w:val="28"/>
        </w:rPr>
        <w:t>ОТРАСЛЕВЫЕ КОРРЕКТИРУЮЩИЕ КОЭФФИЦИЕНТЫ</w:t>
      </w:r>
    </w:p>
    <w:p w:rsidR="00A00A87" w:rsidRDefault="009D1ADF">
      <w:pPr>
        <w:spacing w:line="240" w:lineRule="exact"/>
        <w:jc w:val="center"/>
        <w:rPr>
          <w:b/>
          <w:bCs/>
          <w:sz w:val="28"/>
          <w:szCs w:val="28"/>
        </w:rPr>
      </w:pPr>
      <w:r>
        <w:rPr>
          <w:b/>
          <w:bCs/>
          <w:sz w:val="28"/>
          <w:szCs w:val="28"/>
        </w:rPr>
        <w:t>к базовому нормативу затрат на оказание муниципальной услуги «Реализация основных общеобразовательных программ дошкольного образования»</w:t>
      </w:r>
    </w:p>
    <w:p w:rsidR="00A00A87" w:rsidRDefault="00A00A87">
      <w:pPr>
        <w:spacing w:line="240" w:lineRule="exact"/>
        <w:jc w:val="both"/>
        <w:rPr>
          <w:sz w:val="28"/>
          <w:szCs w:val="28"/>
          <w:highlight w:val="yellow"/>
        </w:rPr>
      </w:pPr>
    </w:p>
    <w:tbl>
      <w:tblPr>
        <w:tblW w:w="4881" w:type="pct"/>
        <w:tblLayout w:type="fixed"/>
        <w:tblLook w:val="04A0" w:firstRow="1" w:lastRow="0" w:firstColumn="1" w:lastColumn="0" w:noHBand="0" w:noVBand="1"/>
      </w:tblPr>
      <w:tblGrid>
        <w:gridCol w:w="3151"/>
        <w:gridCol w:w="2634"/>
        <w:gridCol w:w="2216"/>
        <w:gridCol w:w="1668"/>
      </w:tblGrid>
      <w:tr w:rsidR="00A00A87">
        <w:trPr>
          <w:trHeight w:val="20"/>
        </w:trPr>
        <w:tc>
          <w:tcPr>
            <w:tcW w:w="3225"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Наименование муниципальной услуги</w:t>
            </w:r>
          </w:p>
        </w:tc>
        <w:tc>
          <w:tcPr>
            <w:tcW w:w="2695"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Уникальный номер реестровой записи</w:t>
            </w:r>
          </w:p>
        </w:tc>
        <w:tc>
          <w:tcPr>
            <w:tcW w:w="2266"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Наименование</w:t>
            </w:r>
          </w:p>
          <w:p w:rsidR="00A00A87" w:rsidRDefault="009D1ADF">
            <w:pPr>
              <w:jc w:val="center"/>
              <w:outlineLvl w:val="0"/>
              <w:rPr>
                <w:sz w:val="28"/>
                <w:szCs w:val="28"/>
              </w:rPr>
            </w:pPr>
            <w:r>
              <w:rPr>
                <w:sz w:val="28"/>
                <w:szCs w:val="28"/>
              </w:rPr>
              <w:t>показателя отраслевой специфики</w:t>
            </w:r>
          </w:p>
        </w:tc>
        <w:tc>
          <w:tcPr>
            <w:tcW w:w="1704"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Значение отраслевых корректирующих коэффициентов</w:t>
            </w:r>
          </w:p>
        </w:tc>
      </w:tr>
    </w:tbl>
    <w:p w:rsidR="00A00A87" w:rsidRDefault="00A00A87">
      <w:pPr>
        <w:rPr>
          <w:sz w:val="2"/>
          <w:szCs w:val="2"/>
        </w:rPr>
      </w:pPr>
    </w:p>
    <w:tbl>
      <w:tblPr>
        <w:tblW w:w="4881" w:type="pct"/>
        <w:tblLayout w:type="fixed"/>
        <w:tblLook w:val="04A0" w:firstRow="1" w:lastRow="0" w:firstColumn="1" w:lastColumn="0" w:noHBand="0" w:noVBand="1"/>
      </w:tblPr>
      <w:tblGrid>
        <w:gridCol w:w="3151"/>
        <w:gridCol w:w="2634"/>
        <w:gridCol w:w="2216"/>
        <w:gridCol w:w="1668"/>
      </w:tblGrid>
      <w:tr w:rsidR="00A00A87">
        <w:trPr>
          <w:trHeight w:val="322"/>
          <w:tblHeader/>
        </w:trPr>
        <w:tc>
          <w:tcPr>
            <w:tcW w:w="3225" w:type="dxa"/>
            <w:vMerge w:val="restart"/>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1</w:t>
            </w:r>
          </w:p>
        </w:tc>
        <w:tc>
          <w:tcPr>
            <w:tcW w:w="2695" w:type="dxa"/>
            <w:vMerge w:val="restart"/>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2</w:t>
            </w:r>
          </w:p>
        </w:tc>
        <w:tc>
          <w:tcPr>
            <w:tcW w:w="2266" w:type="dxa"/>
            <w:vMerge w:val="restart"/>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3</w:t>
            </w:r>
          </w:p>
        </w:tc>
        <w:tc>
          <w:tcPr>
            <w:tcW w:w="1704" w:type="dxa"/>
            <w:vMerge w:val="restart"/>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4</w:t>
            </w:r>
          </w:p>
        </w:tc>
      </w:tr>
      <w:tr w:rsidR="00A00A87">
        <w:trPr>
          <w:trHeight w:val="20"/>
        </w:trPr>
        <w:tc>
          <w:tcPr>
            <w:tcW w:w="3225" w:type="dxa"/>
            <w:tcBorders>
              <w:top w:val="single" w:sz="4" w:space="0" w:color="000000"/>
              <w:left w:val="single" w:sz="4" w:space="0" w:color="000000"/>
              <w:bottom w:val="single" w:sz="4" w:space="0" w:color="000000"/>
              <w:right w:val="single" w:sz="4" w:space="0" w:color="000000"/>
            </w:tcBorders>
          </w:tcPr>
          <w:p w:rsidR="00A00A87" w:rsidRDefault="009D1ADF">
            <w:pPr>
              <w:outlineLvl w:val="0"/>
              <w:rPr>
                <w:sz w:val="28"/>
                <w:szCs w:val="28"/>
              </w:rPr>
            </w:pPr>
            <w:r>
              <w:rPr>
                <w:sz w:val="28"/>
                <w:szCs w:val="28"/>
              </w:rPr>
              <w:t>Реализация основных общеобразовательных программ дошкольного образования</w:t>
            </w:r>
          </w:p>
        </w:tc>
        <w:tc>
          <w:tcPr>
            <w:tcW w:w="2695"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801011О.99.0.БВ24ВФ62000</w:t>
            </w:r>
          </w:p>
        </w:tc>
        <w:tc>
          <w:tcPr>
            <w:tcW w:w="2266"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Интенсивность использования здания</w:t>
            </w:r>
          </w:p>
        </w:tc>
        <w:tc>
          <w:tcPr>
            <w:tcW w:w="1704"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1,18</w:t>
            </w:r>
          </w:p>
        </w:tc>
      </w:tr>
      <w:tr w:rsidR="00A00A87">
        <w:trPr>
          <w:trHeight w:val="20"/>
        </w:trPr>
        <w:tc>
          <w:tcPr>
            <w:tcW w:w="3225" w:type="dxa"/>
            <w:tcBorders>
              <w:top w:val="single" w:sz="4" w:space="0" w:color="000000"/>
              <w:left w:val="single" w:sz="4" w:space="0" w:color="000000"/>
              <w:bottom w:val="single" w:sz="4" w:space="0" w:color="000000"/>
              <w:right w:val="single" w:sz="4" w:space="0" w:color="000000"/>
            </w:tcBorders>
          </w:tcPr>
          <w:p w:rsidR="00A00A87" w:rsidRDefault="009D1ADF">
            <w:pPr>
              <w:outlineLvl w:val="0"/>
              <w:rPr>
                <w:sz w:val="28"/>
                <w:szCs w:val="28"/>
              </w:rPr>
            </w:pPr>
            <w:r>
              <w:rPr>
                <w:sz w:val="28"/>
                <w:szCs w:val="28"/>
              </w:rPr>
              <w:t>Реализация основных общеобразовательных программ дошкольного образования</w:t>
            </w:r>
          </w:p>
        </w:tc>
        <w:tc>
          <w:tcPr>
            <w:tcW w:w="2695"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801011О.99.0.БВ24ВУ42000</w:t>
            </w:r>
          </w:p>
        </w:tc>
        <w:tc>
          <w:tcPr>
            <w:tcW w:w="2266" w:type="dxa"/>
            <w:tcBorders>
              <w:top w:val="single" w:sz="4" w:space="0" w:color="000000"/>
              <w:left w:val="single" w:sz="4" w:space="0" w:color="000000"/>
              <w:bottom w:val="single" w:sz="4" w:space="0" w:color="000000"/>
              <w:right w:val="single" w:sz="4" w:space="0" w:color="000000"/>
            </w:tcBorders>
          </w:tcPr>
          <w:p w:rsidR="00A00A87" w:rsidRDefault="009D1ADF">
            <w:pPr>
              <w:jc w:val="center"/>
            </w:pPr>
            <w:r>
              <w:rPr>
                <w:sz w:val="28"/>
                <w:szCs w:val="28"/>
              </w:rPr>
              <w:t>Интенсивность использования здания</w:t>
            </w:r>
          </w:p>
        </w:tc>
        <w:tc>
          <w:tcPr>
            <w:tcW w:w="1704"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1,18</w:t>
            </w:r>
          </w:p>
        </w:tc>
      </w:tr>
      <w:tr w:rsidR="00A00A87">
        <w:trPr>
          <w:trHeight w:val="20"/>
        </w:trPr>
        <w:tc>
          <w:tcPr>
            <w:tcW w:w="3225" w:type="dxa"/>
            <w:tcBorders>
              <w:top w:val="single" w:sz="4" w:space="0" w:color="000000"/>
              <w:left w:val="single" w:sz="4" w:space="0" w:color="000000"/>
              <w:bottom w:val="single" w:sz="4" w:space="0" w:color="000000"/>
              <w:right w:val="single" w:sz="4" w:space="0" w:color="000000"/>
            </w:tcBorders>
          </w:tcPr>
          <w:p w:rsidR="00A00A87" w:rsidRDefault="009D1ADF">
            <w:pPr>
              <w:outlineLvl w:val="0"/>
              <w:rPr>
                <w:sz w:val="28"/>
                <w:szCs w:val="28"/>
              </w:rPr>
            </w:pPr>
            <w:r>
              <w:rPr>
                <w:sz w:val="28"/>
                <w:szCs w:val="28"/>
              </w:rPr>
              <w:t>Реализация основных общеобразовательных программ дошкольного образования</w:t>
            </w:r>
          </w:p>
        </w:tc>
        <w:tc>
          <w:tcPr>
            <w:tcW w:w="2695"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801011О.99.0.БВ24АВ42000</w:t>
            </w:r>
          </w:p>
        </w:tc>
        <w:tc>
          <w:tcPr>
            <w:tcW w:w="2266" w:type="dxa"/>
            <w:tcBorders>
              <w:top w:val="single" w:sz="4" w:space="0" w:color="000000"/>
              <w:left w:val="single" w:sz="4" w:space="0" w:color="000000"/>
              <w:bottom w:val="single" w:sz="4" w:space="0" w:color="000000"/>
              <w:right w:val="single" w:sz="4" w:space="0" w:color="000000"/>
            </w:tcBorders>
          </w:tcPr>
          <w:p w:rsidR="00A00A87" w:rsidRDefault="009D1ADF">
            <w:pPr>
              <w:jc w:val="center"/>
            </w:pPr>
            <w:r>
              <w:rPr>
                <w:sz w:val="28"/>
                <w:szCs w:val="28"/>
              </w:rPr>
              <w:t>Интенсивность использования здания</w:t>
            </w:r>
          </w:p>
        </w:tc>
        <w:tc>
          <w:tcPr>
            <w:tcW w:w="1704"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1,18</w:t>
            </w:r>
          </w:p>
        </w:tc>
      </w:tr>
      <w:tr w:rsidR="00A00A87">
        <w:trPr>
          <w:trHeight w:val="20"/>
        </w:trPr>
        <w:tc>
          <w:tcPr>
            <w:tcW w:w="3225" w:type="dxa"/>
            <w:tcBorders>
              <w:top w:val="single" w:sz="4" w:space="0" w:color="000000"/>
              <w:left w:val="single" w:sz="4" w:space="0" w:color="000000"/>
              <w:bottom w:val="single" w:sz="4" w:space="0" w:color="000000"/>
              <w:right w:val="single" w:sz="4" w:space="0" w:color="000000"/>
            </w:tcBorders>
          </w:tcPr>
          <w:p w:rsidR="00A00A87" w:rsidRDefault="009D1ADF">
            <w:pPr>
              <w:outlineLvl w:val="0"/>
              <w:rPr>
                <w:sz w:val="28"/>
                <w:szCs w:val="28"/>
              </w:rPr>
            </w:pPr>
            <w:r>
              <w:rPr>
                <w:sz w:val="28"/>
                <w:szCs w:val="28"/>
              </w:rPr>
              <w:t>Реализация основных общеобразовательных программ дошкольного образования</w:t>
            </w:r>
          </w:p>
        </w:tc>
        <w:tc>
          <w:tcPr>
            <w:tcW w:w="2695"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801011О.99.0.БВ24АВ40000</w:t>
            </w:r>
          </w:p>
        </w:tc>
        <w:tc>
          <w:tcPr>
            <w:tcW w:w="2266" w:type="dxa"/>
            <w:tcBorders>
              <w:top w:val="single" w:sz="4" w:space="0" w:color="000000"/>
              <w:left w:val="single" w:sz="4" w:space="0" w:color="000000"/>
              <w:bottom w:val="single" w:sz="4" w:space="0" w:color="000000"/>
              <w:right w:val="single" w:sz="4" w:space="0" w:color="000000"/>
            </w:tcBorders>
          </w:tcPr>
          <w:p w:rsidR="00A00A87" w:rsidRDefault="009D1ADF">
            <w:pPr>
              <w:jc w:val="center"/>
            </w:pPr>
            <w:r>
              <w:rPr>
                <w:sz w:val="28"/>
                <w:szCs w:val="28"/>
              </w:rPr>
              <w:t>Интенсивность использования здания</w:t>
            </w:r>
          </w:p>
        </w:tc>
        <w:tc>
          <w:tcPr>
            <w:tcW w:w="1704"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1,18</w:t>
            </w:r>
          </w:p>
        </w:tc>
      </w:tr>
      <w:tr w:rsidR="00A00A87">
        <w:trPr>
          <w:trHeight w:val="20"/>
        </w:trPr>
        <w:tc>
          <w:tcPr>
            <w:tcW w:w="3225" w:type="dxa"/>
            <w:tcBorders>
              <w:top w:val="single" w:sz="4" w:space="0" w:color="000000"/>
              <w:left w:val="single" w:sz="4" w:space="0" w:color="000000"/>
              <w:bottom w:val="single" w:sz="4" w:space="0" w:color="000000"/>
              <w:right w:val="single" w:sz="4" w:space="0" w:color="000000"/>
            </w:tcBorders>
          </w:tcPr>
          <w:p w:rsidR="00A00A87" w:rsidRDefault="009D1ADF">
            <w:pPr>
              <w:outlineLvl w:val="0"/>
              <w:rPr>
                <w:sz w:val="28"/>
                <w:szCs w:val="28"/>
              </w:rPr>
            </w:pPr>
            <w:r>
              <w:rPr>
                <w:sz w:val="28"/>
                <w:szCs w:val="28"/>
              </w:rPr>
              <w:t>Реализация основных общеобразовательных программ дошкольного образования</w:t>
            </w:r>
          </w:p>
        </w:tc>
        <w:tc>
          <w:tcPr>
            <w:tcW w:w="2695"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801011О.99.0.БВ24ВФ60000</w:t>
            </w:r>
          </w:p>
        </w:tc>
        <w:tc>
          <w:tcPr>
            <w:tcW w:w="2266" w:type="dxa"/>
            <w:tcBorders>
              <w:top w:val="single" w:sz="4" w:space="0" w:color="000000"/>
              <w:left w:val="single" w:sz="4" w:space="0" w:color="000000"/>
              <w:bottom w:val="single" w:sz="4" w:space="0" w:color="000000"/>
              <w:right w:val="single" w:sz="4" w:space="0" w:color="000000"/>
            </w:tcBorders>
          </w:tcPr>
          <w:p w:rsidR="00A00A87" w:rsidRDefault="009D1ADF">
            <w:pPr>
              <w:jc w:val="center"/>
            </w:pPr>
            <w:r>
              <w:rPr>
                <w:sz w:val="28"/>
                <w:szCs w:val="28"/>
              </w:rPr>
              <w:t>Интенсивность использования здания</w:t>
            </w:r>
          </w:p>
        </w:tc>
        <w:tc>
          <w:tcPr>
            <w:tcW w:w="1704"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1,18</w:t>
            </w:r>
          </w:p>
        </w:tc>
      </w:tr>
      <w:tr w:rsidR="00A00A87">
        <w:trPr>
          <w:trHeight w:val="20"/>
        </w:trPr>
        <w:tc>
          <w:tcPr>
            <w:tcW w:w="3225" w:type="dxa"/>
            <w:tcBorders>
              <w:top w:val="single" w:sz="4" w:space="0" w:color="000000"/>
              <w:left w:val="single" w:sz="4" w:space="0" w:color="000000"/>
              <w:bottom w:val="single" w:sz="4" w:space="0" w:color="000000"/>
              <w:right w:val="single" w:sz="4" w:space="0" w:color="000000"/>
            </w:tcBorders>
          </w:tcPr>
          <w:p w:rsidR="00A00A87" w:rsidRDefault="009D1ADF">
            <w:pPr>
              <w:outlineLvl w:val="0"/>
              <w:rPr>
                <w:sz w:val="28"/>
                <w:szCs w:val="28"/>
              </w:rPr>
            </w:pPr>
            <w:r>
              <w:rPr>
                <w:sz w:val="28"/>
                <w:szCs w:val="28"/>
              </w:rPr>
              <w:t>Реализация основных общеобразовательных программ дошкольного образования</w:t>
            </w:r>
          </w:p>
        </w:tc>
        <w:tc>
          <w:tcPr>
            <w:tcW w:w="2695"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801011О.99.0.БВ24ВУ40000</w:t>
            </w:r>
          </w:p>
        </w:tc>
        <w:tc>
          <w:tcPr>
            <w:tcW w:w="2266" w:type="dxa"/>
            <w:tcBorders>
              <w:top w:val="single" w:sz="4" w:space="0" w:color="000000"/>
              <w:left w:val="single" w:sz="4" w:space="0" w:color="000000"/>
              <w:bottom w:val="single" w:sz="4" w:space="0" w:color="000000"/>
              <w:right w:val="single" w:sz="4" w:space="0" w:color="000000"/>
            </w:tcBorders>
          </w:tcPr>
          <w:p w:rsidR="00A00A87" w:rsidRDefault="009D1ADF">
            <w:pPr>
              <w:jc w:val="center"/>
            </w:pPr>
            <w:r>
              <w:rPr>
                <w:sz w:val="28"/>
                <w:szCs w:val="28"/>
              </w:rPr>
              <w:t>Интенсивность использования здания</w:t>
            </w:r>
          </w:p>
        </w:tc>
        <w:tc>
          <w:tcPr>
            <w:tcW w:w="1704" w:type="dxa"/>
            <w:tcBorders>
              <w:top w:val="single" w:sz="4" w:space="0" w:color="000000"/>
              <w:left w:val="single" w:sz="4" w:space="0" w:color="000000"/>
              <w:bottom w:val="single" w:sz="4" w:space="0" w:color="000000"/>
              <w:right w:val="single" w:sz="4" w:space="0" w:color="000000"/>
            </w:tcBorders>
          </w:tcPr>
          <w:p w:rsidR="00A00A87" w:rsidRDefault="009D1ADF">
            <w:pPr>
              <w:jc w:val="center"/>
              <w:outlineLvl w:val="0"/>
              <w:rPr>
                <w:sz w:val="28"/>
                <w:szCs w:val="28"/>
              </w:rPr>
            </w:pPr>
            <w:r>
              <w:rPr>
                <w:sz w:val="28"/>
                <w:szCs w:val="28"/>
              </w:rPr>
              <w:t>1,18</w:t>
            </w:r>
          </w:p>
        </w:tc>
      </w:tr>
    </w:tbl>
    <w:p w:rsidR="00A00A87" w:rsidRDefault="00A00A87">
      <w:pPr>
        <w:outlineLvl w:val="0"/>
        <w:rPr>
          <w:sz w:val="28"/>
          <w:szCs w:val="28"/>
        </w:rPr>
        <w:sectPr w:rsidR="00A00A87">
          <w:pgSz w:w="11900" w:h="16820"/>
          <w:pgMar w:top="1134" w:right="567" w:bottom="1134" w:left="1418" w:header="720" w:footer="720" w:gutter="0"/>
          <w:pgNumType w:start="1"/>
          <w:cols w:space="720"/>
          <w:titlePg/>
          <w:docGrid w:linePitch="360"/>
        </w:sectPr>
      </w:pPr>
    </w:p>
    <w:p w:rsidR="00A00A87" w:rsidRDefault="009D1ADF">
      <w:pPr>
        <w:spacing w:line="240" w:lineRule="exact"/>
        <w:ind w:firstLine="5812"/>
        <w:outlineLvl w:val="0"/>
        <w:rPr>
          <w:sz w:val="28"/>
          <w:szCs w:val="28"/>
        </w:rPr>
      </w:pPr>
      <w:r>
        <w:rPr>
          <w:sz w:val="28"/>
          <w:szCs w:val="28"/>
        </w:rPr>
        <w:t>УТВЕРЖДЕН</w:t>
      </w:r>
    </w:p>
    <w:p w:rsidR="00A00A87" w:rsidRDefault="009D1ADF">
      <w:pPr>
        <w:spacing w:line="240" w:lineRule="exact"/>
        <w:ind w:left="5812"/>
        <w:rPr>
          <w:sz w:val="28"/>
          <w:szCs w:val="28"/>
        </w:rPr>
      </w:pPr>
      <w:r>
        <w:rPr>
          <w:sz w:val="28"/>
          <w:szCs w:val="28"/>
        </w:rPr>
        <w:t xml:space="preserve">постановлением администрации </w:t>
      </w:r>
      <w:r>
        <w:rPr>
          <w:sz w:val="28"/>
          <w:szCs w:val="28"/>
        </w:rPr>
        <w:br w:type="textWrapping" w:clear="all"/>
        <w:t>города Перми</w:t>
      </w:r>
    </w:p>
    <w:p w:rsidR="009416B8" w:rsidRDefault="009D1ADF" w:rsidP="009416B8">
      <w:pPr>
        <w:spacing w:line="240" w:lineRule="exact"/>
        <w:ind w:left="5670" w:right="-8" w:firstLine="142"/>
        <w:rPr>
          <w:sz w:val="28"/>
          <w:szCs w:val="28"/>
        </w:rPr>
      </w:pPr>
      <w:r>
        <w:rPr>
          <w:sz w:val="28"/>
          <w:szCs w:val="28"/>
        </w:rPr>
        <w:t xml:space="preserve">от </w:t>
      </w:r>
      <w:r w:rsidR="009416B8">
        <w:rPr>
          <w:sz w:val="28"/>
          <w:szCs w:val="28"/>
        </w:rPr>
        <w:t>13.10.2023 № 1030</w:t>
      </w:r>
    </w:p>
    <w:p w:rsidR="00A00A87" w:rsidRDefault="00A00A87">
      <w:pPr>
        <w:spacing w:line="240" w:lineRule="exact"/>
        <w:jc w:val="both"/>
        <w:rPr>
          <w:sz w:val="28"/>
          <w:szCs w:val="28"/>
        </w:rPr>
      </w:pPr>
    </w:p>
    <w:p w:rsidR="00A00A87" w:rsidRDefault="00A00A87">
      <w:pPr>
        <w:spacing w:line="240" w:lineRule="exact"/>
        <w:jc w:val="both"/>
        <w:rPr>
          <w:sz w:val="28"/>
          <w:szCs w:val="28"/>
        </w:rPr>
      </w:pPr>
    </w:p>
    <w:p w:rsidR="00A00A87" w:rsidRDefault="00A00A87">
      <w:pPr>
        <w:spacing w:line="240" w:lineRule="exact"/>
        <w:jc w:val="both"/>
        <w:rPr>
          <w:sz w:val="28"/>
          <w:szCs w:val="28"/>
        </w:rPr>
      </w:pPr>
    </w:p>
    <w:p w:rsidR="00A00A87" w:rsidRDefault="009D1ADF">
      <w:pPr>
        <w:spacing w:line="240" w:lineRule="exact"/>
        <w:jc w:val="center"/>
        <w:rPr>
          <w:b/>
          <w:bCs/>
          <w:sz w:val="28"/>
          <w:szCs w:val="28"/>
        </w:rPr>
      </w:pPr>
      <w:r>
        <w:rPr>
          <w:b/>
          <w:bCs/>
          <w:sz w:val="28"/>
          <w:szCs w:val="28"/>
        </w:rPr>
        <w:t>РАЗМЕР</w:t>
      </w:r>
    </w:p>
    <w:p w:rsidR="00A00A87" w:rsidRDefault="009D1ADF">
      <w:pPr>
        <w:spacing w:line="240" w:lineRule="exact"/>
        <w:jc w:val="center"/>
        <w:rPr>
          <w:b/>
          <w:bCs/>
          <w:sz w:val="28"/>
          <w:szCs w:val="28"/>
        </w:rPr>
      </w:pPr>
      <w:r>
        <w:rPr>
          <w:b/>
          <w:bCs/>
          <w:sz w:val="28"/>
          <w:szCs w:val="28"/>
        </w:rPr>
        <w:t xml:space="preserve">нормативных затрат на содержание муниципального имущества, </w:t>
      </w:r>
      <w:r>
        <w:rPr>
          <w:b/>
          <w:bCs/>
          <w:sz w:val="28"/>
          <w:szCs w:val="28"/>
        </w:rPr>
        <w:br w:type="textWrapping" w:clear="all"/>
        <w:t>уплату налогов на 2024 год и плановый период 2025 и 2026 годов</w:t>
      </w:r>
    </w:p>
    <w:p w:rsidR="00A00A87" w:rsidRDefault="00A00A87">
      <w:pPr>
        <w:spacing w:line="240" w:lineRule="exact"/>
        <w:jc w:val="center"/>
        <w:rPr>
          <w:b/>
          <w:bCs/>
          <w:sz w:val="28"/>
          <w:szCs w:val="28"/>
        </w:rPr>
      </w:pPr>
    </w:p>
    <w:tbl>
      <w:tblPr>
        <w:tblW w:w="5000" w:type="pct"/>
        <w:tblLook w:val="04A0" w:firstRow="1" w:lastRow="0" w:firstColumn="1" w:lastColumn="0" w:noHBand="0" w:noVBand="1"/>
      </w:tblPr>
      <w:tblGrid>
        <w:gridCol w:w="484"/>
        <w:gridCol w:w="3232"/>
        <w:gridCol w:w="2214"/>
        <w:gridCol w:w="2051"/>
        <w:gridCol w:w="1924"/>
      </w:tblGrid>
      <w:tr w:rsidR="00A00A87">
        <w:tc>
          <w:tcPr>
            <w:tcW w:w="239"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w:t>
            </w:r>
          </w:p>
        </w:tc>
        <w:tc>
          <w:tcPr>
            <w:tcW w:w="1633" w:type="pct"/>
            <w:vMerge w:val="restar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szCs w:val="28"/>
              </w:rPr>
            </w:pPr>
            <w:r>
              <w:rPr>
                <w:sz w:val="28"/>
                <w:szCs w:val="28"/>
              </w:rPr>
              <w:t>Направление затрат</w:t>
            </w:r>
          </w:p>
        </w:tc>
        <w:tc>
          <w:tcPr>
            <w:tcW w:w="3128" w:type="pct"/>
            <w:gridSpan w:val="3"/>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Размер, руб.</w:t>
            </w:r>
          </w:p>
        </w:tc>
      </w:tr>
      <w:tr w:rsidR="00A00A87">
        <w:tc>
          <w:tcPr>
            <w:tcW w:w="239"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A00A87">
            <w:pPr>
              <w:jc w:val="both"/>
              <w:rPr>
                <w:sz w:val="28"/>
                <w:szCs w:val="28"/>
              </w:rPr>
            </w:pPr>
          </w:p>
        </w:tc>
        <w:tc>
          <w:tcPr>
            <w:tcW w:w="1633" w:type="pct"/>
            <w:vMerge/>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A00A87">
            <w:pPr>
              <w:jc w:val="both"/>
              <w:rPr>
                <w:sz w:val="28"/>
                <w:szCs w:val="28"/>
              </w:rPr>
            </w:pPr>
          </w:p>
        </w:tc>
        <w:tc>
          <w:tcPr>
            <w:tcW w:w="111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2024 год</w:t>
            </w:r>
          </w:p>
        </w:tc>
        <w:tc>
          <w:tcPr>
            <w:tcW w:w="103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2025 год</w:t>
            </w:r>
          </w:p>
        </w:tc>
        <w:tc>
          <w:tcPr>
            <w:tcW w:w="972"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2026 год</w:t>
            </w:r>
          </w:p>
        </w:tc>
      </w:tr>
      <w:tr w:rsidR="00A00A87">
        <w:trPr>
          <w:trHeight w:val="322"/>
        </w:trPr>
        <w:tc>
          <w:tcPr>
            <w:tcW w:w="23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1</w:t>
            </w:r>
          </w:p>
        </w:tc>
        <w:tc>
          <w:tcPr>
            <w:tcW w:w="1633"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00A87" w:rsidRDefault="009D1ADF">
            <w:pPr>
              <w:jc w:val="center"/>
              <w:rPr>
                <w:sz w:val="28"/>
                <w:szCs w:val="28"/>
              </w:rPr>
            </w:pPr>
            <w:r>
              <w:rPr>
                <w:sz w:val="28"/>
                <w:szCs w:val="28"/>
              </w:rPr>
              <w:t>2</w:t>
            </w:r>
          </w:p>
        </w:tc>
        <w:tc>
          <w:tcPr>
            <w:tcW w:w="1119"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A87" w:rsidRDefault="009D1ADF">
            <w:pPr>
              <w:jc w:val="center"/>
              <w:rPr>
                <w:sz w:val="28"/>
              </w:rPr>
            </w:pPr>
            <w:r>
              <w:rPr>
                <w:sz w:val="28"/>
              </w:rPr>
              <w:t>3</w:t>
            </w:r>
          </w:p>
        </w:tc>
        <w:tc>
          <w:tcPr>
            <w:tcW w:w="1037"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A87" w:rsidRDefault="009D1ADF">
            <w:pPr>
              <w:jc w:val="center"/>
              <w:rPr>
                <w:sz w:val="28"/>
              </w:rPr>
            </w:pPr>
            <w:r>
              <w:rPr>
                <w:sz w:val="28"/>
              </w:rPr>
              <w:t>4</w:t>
            </w:r>
          </w:p>
        </w:tc>
        <w:tc>
          <w:tcPr>
            <w:tcW w:w="972"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00A87" w:rsidRDefault="009D1ADF">
            <w:pPr>
              <w:jc w:val="center"/>
              <w:rPr>
                <w:sz w:val="28"/>
              </w:rPr>
            </w:pPr>
            <w:r>
              <w:rPr>
                <w:sz w:val="28"/>
              </w:rPr>
              <w:t>5</w:t>
            </w:r>
          </w:p>
        </w:tc>
      </w:tr>
      <w:tr w:rsidR="00A00A87">
        <w:tc>
          <w:tcPr>
            <w:tcW w:w="23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w:t>
            </w:r>
          </w:p>
        </w:tc>
        <w:tc>
          <w:tcPr>
            <w:tcW w:w="163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Нормативные затраты </w:t>
            </w:r>
            <w:r>
              <w:rPr>
                <w:sz w:val="28"/>
                <w:szCs w:val="28"/>
              </w:rPr>
              <w:br/>
              <w:t>на содержание муниципального имущества</w:t>
            </w:r>
          </w:p>
        </w:tc>
        <w:tc>
          <w:tcPr>
            <w:tcW w:w="111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rPr>
            </w:pPr>
            <w:r>
              <w:rPr>
                <w:sz w:val="28"/>
              </w:rPr>
              <w:t>170 284 133,02</w:t>
            </w:r>
          </w:p>
        </w:tc>
        <w:tc>
          <w:tcPr>
            <w:tcW w:w="1037"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rPr>
            </w:pPr>
            <w:r>
              <w:rPr>
                <w:sz w:val="28"/>
              </w:rPr>
              <w:t>163 773 487,26</w:t>
            </w:r>
          </w:p>
        </w:tc>
        <w:tc>
          <w:tcPr>
            <w:tcW w:w="972"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rPr>
            </w:pPr>
            <w:r>
              <w:rPr>
                <w:sz w:val="28"/>
              </w:rPr>
              <w:t>163 773 487,26</w:t>
            </w:r>
          </w:p>
        </w:tc>
      </w:tr>
      <w:tr w:rsidR="00A00A87">
        <w:tc>
          <w:tcPr>
            <w:tcW w:w="23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w:t>
            </w:r>
          </w:p>
        </w:tc>
        <w:tc>
          <w:tcPr>
            <w:tcW w:w="163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Затраты на уплату налогов</w:t>
            </w:r>
          </w:p>
        </w:tc>
        <w:tc>
          <w:tcPr>
            <w:tcW w:w="111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rPr>
            </w:pPr>
            <w:r>
              <w:rPr>
                <w:sz w:val="28"/>
              </w:rPr>
              <w:t>98 761 135,58</w:t>
            </w:r>
          </w:p>
        </w:tc>
        <w:tc>
          <w:tcPr>
            <w:tcW w:w="1037"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rPr>
            </w:pPr>
            <w:r>
              <w:rPr>
                <w:sz w:val="28"/>
              </w:rPr>
              <w:t>98 761 135,58</w:t>
            </w:r>
          </w:p>
        </w:tc>
        <w:tc>
          <w:tcPr>
            <w:tcW w:w="972"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rPr>
            </w:pPr>
            <w:r>
              <w:rPr>
                <w:sz w:val="28"/>
              </w:rPr>
              <w:t>98 761 135,58</w:t>
            </w:r>
          </w:p>
        </w:tc>
      </w:tr>
    </w:tbl>
    <w:p w:rsidR="00A00A87" w:rsidRDefault="00A00A87">
      <w:pPr>
        <w:jc w:val="both"/>
        <w:rPr>
          <w:sz w:val="28"/>
          <w:szCs w:val="28"/>
          <w:lang w:val="en-US"/>
        </w:rPr>
        <w:sectPr w:rsidR="00A00A87">
          <w:pgSz w:w="11900" w:h="16820"/>
          <w:pgMar w:top="1134" w:right="567" w:bottom="1134" w:left="1418" w:header="720" w:footer="720" w:gutter="0"/>
          <w:pgNumType w:start="1"/>
          <w:cols w:space="720"/>
          <w:titlePg/>
          <w:docGrid w:linePitch="360"/>
        </w:sectPr>
      </w:pPr>
    </w:p>
    <w:p w:rsidR="00A00A87" w:rsidRDefault="009D1ADF">
      <w:pPr>
        <w:spacing w:line="240" w:lineRule="exact"/>
        <w:ind w:left="10206"/>
        <w:contextualSpacing/>
        <w:outlineLvl w:val="0"/>
        <w:rPr>
          <w:sz w:val="28"/>
          <w:szCs w:val="28"/>
        </w:rPr>
      </w:pPr>
      <w:r>
        <w:rPr>
          <w:sz w:val="28"/>
          <w:szCs w:val="28"/>
        </w:rPr>
        <w:t>УТВЕРЖДЕНЫ</w:t>
      </w:r>
    </w:p>
    <w:p w:rsidR="009416B8" w:rsidRDefault="009D1ADF" w:rsidP="009416B8">
      <w:pPr>
        <w:spacing w:line="240" w:lineRule="exact"/>
        <w:ind w:left="5670" w:right="-8" w:firstLine="4536"/>
        <w:rPr>
          <w:sz w:val="28"/>
          <w:szCs w:val="28"/>
        </w:rPr>
      </w:pPr>
      <w:r>
        <w:rPr>
          <w:sz w:val="28"/>
          <w:szCs w:val="28"/>
        </w:rPr>
        <w:t xml:space="preserve">постановлением администрации </w:t>
      </w:r>
      <w:r>
        <w:rPr>
          <w:sz w:val="28"/>
          <w:szCs w:val="28"/>
        </w:rPr>
        <w:br w:type="textWrapping" w:clear="all"/>
      </w:r>
      <w:r w:rsidR="009416B8">
        <w:rPr>
          <w:sz w:val="28"/>
          <w:szCs w:val="28"/>
        </w:rPr>
        <w:t xml:space="preserve">                                                                 </w:t>
      </w:r>
      <w:r>
        <w:rPr>
          <w:sz w:val="28"/>
          <w:szCs w:val="28"/>
        </w:rPr>
        <w:t xml:space="preserve">города Перми </w:t>
      </w:r>
      <w:r>
        <w:rPr>
          <w:sz w:val="28"/>
          <w:szCs w:val="28"/>
        </w:rPr>
        <w:br w:type="textWrapping" w:clear="all"/>
      </w:r>
      <w:r w:rsidR="009416B8">
        <w:rPr>
          <w:sz w:val="28"/>
          <w:szCs w:val="28"/>
        </w:rPr>
        <w:t xml:space="preserve">                                                                 </w:t>
      </w:r>
      <w:bookmarkStart w:id="0" w:name="_GoBack"/>
      <w:bookmarkEnd w:id="0"/>
      <w:r>
        <w:rPr>
          <w:sz w:val="28"/>
          <w:szCs w:val="28"/>
        </w:rPr>
        <w:t xml:space="preserve">от </w:t>
      </w:r>
      <w:r w:rsidR="009416B8">
        <w:rPr>
          <w:sz w:val="28"/>
          <w:szCs w:val="28"/>
        </w:rPr>
        <w:t>13.10.2023 № 1030</w:t>
      </w:r>
    </w:p>
    <w:p w:rsidR="00A00A87" w:rsidRDefault="00A00A87">
      <w:pPr>
        <w:spacing w:line="240" w:lineRule="exact"/>
        <w:contextualSpacing/>
        <w:rPr>
          <w:b/>
          <w:bCs/>
          <w:sz w:val="28"/>
          <w:szCs w:val="28"/>
        </w:rPr>
      </w:pPr>
    </w:p>
    <w:p w:rsidR="00A00A87" w:rsidRDefault="00A00A87">
      <w:pPr>
        <w:spacing w:line="240" w:lineRule="exact"/>
        <w:contextualSpacing/>
        <w:rPr>
          <w:b/>
          <w:bCs/>
          <w:sz w:val="28"/>
          <w:szCs w:val="28"/>
        </w:rPr>
      </w:pPr>
    </w:p>
    <w:p w:rsidR="00A00A87" w:rsidRDefault="009D1ADF">
      <w:pPr>
        <w:spacing w:line="240" w:lineRule="exact"/>
        <w:contextualSpacing/>
        <w:jc w:val="center"/>
        <w:rPr>
          <w:b/>
          <w:bCs/>
          <w:sz w:val="28"/>
          <w:szCs w:val="28"/>
        </w:rPr>
      </w:pPr>
      <w:r>
        <w:rPr>
          <w:b/>
          <w:bCs/>
          <w:sz w:val="28"/>
          <w:szCs w:val="28"/>
        </w:rPr>
        <w:t>ЗНАЧЕНИЯ</w:t>
      </w:r>
    </w:p>
    <w:p w:rsidR="00A00A87" w:rsidRDefault="009D1ADF">
      <w:pPr>
        <w:spacing w:line="240" w:lineRule="exact"/>
        <w:contextualSpacing/>
        <w:jc w:val="center"/>
        <w:rPr>
          <w:b/>
          <w:bCs/>
          <w:sz w:val="28"/>
          <w:szCs w:val="28"/>
        </w:rPr>
      </w:pPr>
      <w:r>
        <w:rPr>
          <w:b/>
          <w:bCs/>
          <w:sz w:val="28"/>
          <w:szCs w:val="28"/>
        </w:rPr>
        <w:t xml:space="preserve">натуральных норм, необходимых для определения базовых нормативов затрат на оказание </w:t>
      </w:r>
      <w:r>
        <w:rPr>
          <w:b/>
          <w:bCs/>
          <w:sz w:val="28"/>
          <w:szCs w:val="28"/>
        </w:rPr>
        <w:br w:type="textWrapping" w:clear="all"/>
        <w:t>муниципальной услуги «Реализация основных общеобразовательных программ дошкольного образования»</w:t>
      </w:r>
    </w:p>
    <w:p w:rsidR="00A00A87" w:rsidRDefault="00A00A87">
      <w:pPr>
        <w:spacing w:line="240" w:lineRule="exact"/>
        <w:contextualSpacing/>
        <w:jc w:val="both"/>
        <w:rPr>
          <w:sz w:val="28"/>
          <w:szCs w:val="28"/>
        </w:rPr>
      </w:pPr>
    </w:p>
    <w:p w:rsidR="00A00A87" w:rsidRDefault="009D1ADF">
      <w:pPr>
        <w:ind w:firstLine="720"/>
        <w:jc w:val="both"/>
        <w:rPr>
          <w:bCs/>
          <w:sz w:val="28"/>
          <w:szCs w:val="28"/>
        </w:rPr>
      </w:pPr>
      <w:r>
        <w:rPr>
          <w:bCs/>
          <w:sz w:val="28"/>
          <w:szCs w:val="28"/>
        </w:rPr>
        <w:t>1. Наименование муниципальной услуги: «Реализация основных общеобразовательных программ дошкольного образования».</w:t>
      </w:r>
    </w:p>
    <w:p w:rsidR="00A00A87" w:rsidRDefault="009D1ADF">
      <w:pPr>
        <w:ind w:firstLine="720"/>
        <w:jc w:val="both"/>
        <w:rPr>
          <w:sz w:val="28"/>
          <w:szCs w:val="28"/>
          <w:shd w:val="clear" w:color="auto" w:fill="FFFFFF"/>
        </w:rPr>
      </w:pPr>
      <w:r>
        <w:rPr>
          <w:sz w:val="28"/>
          <w:szCs w:val="28"/>
          <w:shd w:val="clear" w:color="auto" w:fill="FFFFFF"/>
        </w:rPr>
        <w:t>Категория потребителей: обучающиеся за исключением обучающихся с ограниченными возможностями здоровья (ОВЗ) и детей-инвалидов.</w:t>
      </w:r>
    </w:p>
    <w:p w:rsidR="00A00A87" w:rsidRDefault="009D1ADF">
      <w:pPr>
        <w:ind w:firstLine="720"/>
        <w:jc w:val="both"/>
        <w:rPr>
          <w:sz w:val="28"/>
          <w:szCs w:val="28"/>
          <w:shd w:val="clear" w:color="auto" w:fill="FFFFFF"/>
        </w:rPr>
      </w:pPr>
      <w:r>
        <w:rPr>
          <w:sz w:val="28"/>
          <w:szCs w:val="28"/>
          <w:shd w:val="clear" w:color="auto" w:fill="FFFFFF"/>
        </w:rPr>
        <w:t>Возраст обучающихся: до 3 лет.</w:t>
      </w:r>
    </w:p>
    <w:p w:rsidR="00A00A87" w:rsidRDefault="009D1ADF">
      <w:pPr>
        <w:ind w:firstLine="720"/>
        <w:jc w:val="both"/>
        <w:rPr>
          <w:sz w:val="28"/>
          <w:szCs w:val="28"/>
          <w:shd w:val="clear" w:color="auto" w:fill="FFFFFF"/>
        </w:rPr>
      </w:pPr>
      <w:r>
        <w:rPr>
          <w:sz w:val="28"/>
          <w:szCs w:val="28"/>
          <w:shd w:val="clear" w:color="auto" w:fill="FFFFFF"/>
        </w:rPr>
        <w:t>Формы образования и формы реализации образовательных программ: очная.</w:t>
      </w:r>
    </w:p>
    <w:p w:rsidR="00A00A87" w:rsidRDefault="009D1ADF">
      <w:pPr>
        <w:ind w:firstLine="720"/>
        <w:jc w:val="both"/>
        <w:rPr>
          <w:sz w:val="28"/>
          <w:szCs w:val="28"/>
          <w:shd w:val="clear" w:color="auto" w:fill="FFFFFF"/>
        </w:rPr>
      </w:pPr>
      <w:r>
        <w:rPr>
          <w:sz w:val="28"/>
          <w:szCs w:val="28"/>
          <w:shd w:val="clear" w:color="auto" w:fill="FFFFFF"/>
        </w:rPr>
        <w:t>Справочник периодов пребывания: группа полного дня.</w:t>
      </w:r>
    </w:p>
    <w:p w:rsidR="00A00A87" w:rsidRDefault="009D1ADF">
      <w:pPr>
        <w:ind w:firstLine="720"/>
        <w:jc w:val="both"/>
        <w:rPr>
          <w:sz w:val="28"/>
          <w:szCs w:val="28"/>
        </w:rPr>
      </w:pPr>
      <w:r>
        <w:rPr>
          <w:sz w:val="28"/>
          <w:szCs w:val="28"/>
        </w:rPr>
        <w:t>Единица измерения показателя объема оказания муниципальной услуги: число обучающихся.</w:t>
      </w:r>
    </w:p>
    <w:p w:rsidR="00A00A87" w:rsidRDefault="009D1ADF">
      <w:pPr>
        <w:ind w:firstLine="720"/>
        <w:jc w:val="both"/>
        <w:rPr>
          <w:sz w:val="28"/>
          <w:szCs w:val="28"/>
          <w:shd w:val="clear" w:color="auto" w:fill="FFFFFF"/>
        </w:rPr>
      </w:pPr>
      <w:r>
        <w:rPr>
          <w:sz w:val="28"/>
          <w:szCs w:val="28"/>
        </w:rPr>
        <w:t xml:space="preserve">Уникальный номер реестровой записи – </w:t>
      </w:r>
      <w:r>
        <w:rPr>
          <w:sz w:val="28"/>
          <w:szCs w:val="28"/>
          <w:shd w:val="clear" w:color="auto" w:fill="FFFFFF"/>
        </w:rPr>
        <w:t>801011О.99.0.БВ24ВФ62000.</w:t>
      </w:r>
    </w:p>
    <w:p w:rsidR="00A00A87" w:rsidRDefault="00A00A87">
      <w:pPr>
        <w:spacing w:line="14" w:lineRule="exact"/>
      </w:pP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2375"/>
        <w:gridCol w:w="2932"/>
        <w:gridCol w:w="2571"/>
      </w:tblGrid>
      <w:tr w:rsidR="00A00A87">
        <w:trPr>
          <w:tblHeader/>
        </w:trPr>
        <w:tc>
          <w:tcPr>
            <w:tcW w:w="2343" w:type="pct"/>
            <w:tcMar>
              <w:top w:w="0" w:type="dxa"/>
              <w:bottom w:w="0" w:type="dxa"/>
            </w:tcMar>
          </w:tcPr>
          <w:p w:rsidR="00A00A87" w:rsidRDefault="009D1ADF">
            <w:pPr>
              <w:jc w:val="center"/>
              <w:rPr>
                <w:sz w:val="28"/>
                <w:szCs w:val="28"/>
              </w:rPr>
            </w:pPr>
            <w:r>
              <w:rPr>
                <w:sz w:val="28"/>
                <w:szCs w:val="28"/>
              </w:rPr>
              <w:t>Наименование натуральной нормы</w:t>
            </w:r>
          </w:p>
        </w:tc>
        <w:tc>
          <w:tcPr>
            <w:tcW w:w="801" w:type="pct"/>
            <w:tcMar>
              <w:top w:w="0" w:type="dxa"/>
              <w:bottom w:w="0" w:type="dxa"/>
            </w:tcMar>
          </w:tcPr>
          <w:p w:rsidR="00A00A87" w:rsidRDefault="009D1ADF">
            <w:pPr>
              <w:jc w:val="center"/>
              <w:rPr>
                <w:sz w:val="28"/>
                <w:szCs w:val="28"/>
              </w:rPr>
            </w:pPr>
            <w:r>
              <w:rPr>
                <w:sz w:val="28"/>
                <w:szCs w:val="28"/>
              </w:rPr>
              <w:t>Единицы измерения натуральной нормы</w:t>
            </w:r>
          </w:p>
        </w:tc>
        <w:tc>
          <w:tcPr>
            <w:tcW w:w="989" w:type="pct"/>
            <w:tcMar>
              <w:top w:w="0" w:type="dxa"/>
              <w:bottom w:w="0" w:type="dxa"/>
            </w:tcMar>
          </w:tcPr>
          <w:p w:rsidR="00A00A87" w:rsidRDefault="009D1ADF">
            <w:pPr>
              <w:jc w:val="center"/>
              <w:rPr>
                <w:sz w:val="28"/>
                <w:szCs w:val="28"/>
              </w:rPr>
            </w:pPr>
            <w:r>
              <w:rPr>
                <w:sz w:val="28"/>
                <w:szCs w:val="28"/>
              </w:rPr>
              <w:t>Значение натуральной нормы/срок полезного использования</w:t>
            </w:r>
          </w:p>
        </w:tc>
        <w:tc>
          <w:tcPr>
            <w:tcW w:w="867" w:type="pct"/>
            <w:tcMar>
              <w:top w:w="0" w:type="dxa"/>
              <w:bottom w:w="0" w:type="dxa"/>
            </w:tcMar>
          </w:tcPr>
          <w:p w:rsidR="00A00A87" w:rsidRDefault="009D1ADF">
            <w:pPr>
              <w:jc w:val="center"/>
              <w:rPr>
                <w:sz w:val="28"/>
                <w:szCs w:val="28"/>
              </w:rPr>
            </w:pPr>
            <w:r>
              <w:rPr>
                <w:sz w:val="28"/>
                <w:szCs w:val="28"/>
              </w:rPr>
              <w:t>Способ определения значения натуральной нормы</w:t>
            </w:r>
          </w:p>
        </w:tc>
      </w:tr>
    </w:tbl>
    <w:p w:rsidR="00A00A87" w:rsidRDefault="00A00A87">
      <w:pPr>
        <w:rPr>
          <w:sz w:val="2"/>
        </w:rPr>
      </w:pPr>
    </w:p>
    <w:tbl>
      <w:tblPr>
        <w:tblW w:w="5000" w:type="pct"/>
        <w:tblLook w:val="04A0" w:firstRow="1" w:lastRow="0" w:firstColumn="1" w:lastColumn="0" w:noHBand="0" w:noVBand="1"/>
      </w:tblPr>
      <w:tblGrid>
        <w:gridCol w:w="6947"/>
        <w:gridCol w:w="2375"/>
        <w:gridCol w:w="2932"/>
        <w:gridCol w:w="2571"/>
      </w:tblGrid>
      <w:tr w:rsidR="00A00A87">
        <w:trPr>
          <w:tblHeader/>
        </w:trPr>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z w:val="28"/>
                <w:szCs w:val="28"/>
              </w:rPr>
            </w:pPr>
            <w:r>
              <w:rPr>
                <w:sz w:val="28"/>
                <w:szCs w:val="28"/>
              </w:rPr>
              <w:t xml:space="preserve">1. Натуральные нормы, используемые при определении базового норматива затрат, непосредственно связанных </w:t>
            </w:r>
            <w:r>
              <w:rPr>
                <w:sz w:val="28"/>
                <w:szCs w:val="28"/>
              </w:rPr>
              <w:br/>
              <w:t>с оказанием муниципальной услуги</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0"/>
              <w:rPr>
                <w:sz w:val="28"/>
                <w:szCs w:val="28"/>
              </w:rPr>
            </w:pPr>
            <w:r>
              <w:rPr>
                <w:sz w:val="28"/>
                <w:szCs w:val="28"/>
              </w:rPr>
              <w:t>1.1. Натуральные нормы, используемые при определении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1"/>
              <w:rPr>
                <w:sz w:val="28"/>
                <w:szCs w:val="28"/>
              </w:rPr>
            </w:pPr>
            <w:r>
              <w:rPr>
                <w:sz w:val="28"/>
                <w:szCs w:val="28"/>
              </w:rPr>
              <w:t>1.1.1. Натуральные нормы, используемые при определении затрат на оплату коммунальных услуг</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90,374965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0,589125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4,363168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tabs>
                <w:tab w:val="left" w:pos="507"/>
                <w:tab w:val="center" w:pos="1197"/>
              </w:tabs>
              <w:ind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1.1.2.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2,208085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обслуживание и уборка помещений зданий 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2,208085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0,134586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z w:val="28"/>
                <w:szCs w:val="28"/>
              </w:rPr>
            </w:pPr>
            <w:r>
              <w:rPr>
                <w:sz w:val="28"/>
                <w:szCs w:val="28"/>
              </w:rPr>
              <w:t xml:space="preserve">2. Натуральные нормы, используемые при определении базового норматива затрат на общехозяйственные нужды </w:t>
            </w:r>
            <w:r>
              <w:rPr>
                <w:sz w:val="28"/>
                <w:szCs w:val="28"/>
              </w:rPr>
              <w:br/>
              <w:t>на оказание муниципальных услуг</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2.1. Натуральные нормы, используемые при определении затрат на коммунальные услуги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46,556785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0,303499</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8,858558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вывоз твердых коммунальных отходов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0,442199</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4,483073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обслуживание и уборка помещений зданий 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4,483073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0,273262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2.3. Натуральные нормы, используемые при определении затрат на приобретение услуг связи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стационарная связь (абонентская плата и повременная оплата)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количество телефонных точек, ед.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0,007092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2.4. Натуральные нормы, используемые при определении затрат на прочие общехозяйственные нужды</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набор корпусной мебели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0,066667/5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стол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0,066667/5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стул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0,066667/5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шкаф угловой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0,066667/5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сейф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0,005329/20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телефонный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0,066667/3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факс</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унитаз (для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0,066667/10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раковина для мытья рук (для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0,066667/10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хозяйственный шкаф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компьютер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0,066667/3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копировальный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0,066667/3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принтер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0,066667/3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услуги по охране, приобретаемые на основании договоров гражданско-правового характера </w:t>
            </w:r>
            <w:r>
              <w:rPr>
                <w:sz w:val="28"/>
                <w:szCs w:val="28"/>
              </w:rPr>
              <w:br/>
              <w:t>с физическими и юридическими лицами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0,007092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обновление справочных баз данных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2"/>
                <w:sz w:val="28"/>
                <w:szCs w:val="28"/>
              </w:rPr>
            </w:pPr>
            <w:r>
              <w:rPr>
                <w:spacing w:val="-2"/>
                <w:sz w:val="28"/>
                <w:szCs w:val="28"/>
              </w:rPr>
              <w:t xml:space="preserve">проведение обязательных предварительных </w:t>
            </w:r>
            <w:r>
              <w:rPr>
                <w:spacing w:val="-2"/>
                <w:sz w:val="28"/>
                <w:szCs w:val="28"/>
              </w:rPr>
              <w:br/>
              <w:t>и периодических медицинских осмотров (обследований) работников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специальная оценка условий труда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считывание архивных данных со счетчика тепловой энергии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лабораторные исследования песка на степень биологического загрязнения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корзина для бумаг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0,133333/2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мешок хозяйственный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0,400000/1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утюг электрический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0,054667/3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перчатки (пара)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0,666667/1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ветошь (кг)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0,333333/1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bl>
    <w:p w:rsidR="00A00A87" w:rsidRDefault="00A00A87">
      <w:pPr>
        <w:spacing w:line="240" w:lineRule="exact"/>
        <w:jc w:val="both"/>
        <w:rPr>
          <w:sz w:val="28"/>
          <w:szCs w:val="28"/>
        </w:rPr>
      </w:pPr>
    </w:p>
    <w:p w:rsidR="00A00A87" w:rsidRDefault="009D1ADF">
      <w:pPr>
        <w:ind w:firstLine="709"/>
        <w:jc w:val="both"/>
        <w:rPr>
          <w:bCs/>
          <w:sz w:val="28"/>
          <w:szCs w:val="28"/>
        </w:rPr>
      </w:pPr>
      <w:r>
        <w:rPr>
          <w:bCs/>
          <w:sz w:val="28"/>
          <w:szCs w:val="28"/>
        </w:rPr>
        <w:t>2. Наименование муниципальной услуги: «Реализация основных общеобразовательных программ дошкольного образования».</w:t>
      </w:r>
    </w:p>
    <w:p w:rsidR="00A00A87" w:rsidRDefault="009D1ADF">
      <w:pPr>
        <w:ind w:firstLine="709"/>
        <w:jc w:val="both"/>
        <w:rPr>
          <w:sz w:val="28"/>
          <w:szCs w:val="28"/>
          <w:shd w:val="clear" w:color="auto" w:fill="FFFFFF"/>
        </w:rPr>
      </w:pPr>
      <w:r>
        <w:rPr>
          <w:sz w:val="28"/>
          <w:szCs w:val="28"/>
          <w:shd w:val="clear" w:color="auto" w:fill="FFFFFF"/>
        </w:rPr>
        <w:t>Категория потребителей: обучающиеся за исключением обучающихся с ограниченными возможностями здоровья (ОВЗ) и детей-инвалидов.</w:t>
      </w:r>
    </w:p>
    <w:p w:rsidR="00A00A87" w:rsidRDefault="009D1ADF">
      <w:pPr>
        <w:ind w:firstLine="709"/>
        <w:jc w:val="both"/>
        <w:rPr>
          <w:sz w:val="28"/>
          <w:szCs w:val="28"/>
          <w:shd w:val="clear" w:color="auto" w:fill="FFFFFF"/>
        </w:rPr>
      </w:pPr>
      <w:r>
        <w:rPr>
          <w:sz w:val="28"/>
          <w:szCs w:val="28"/>
          <w:shd w:val="clear" w:color="auto" w:fill="FFFFFF"/>
        </w:rPr>
        <w:t>Возраст обучающихся: от 3 лет до 8 лет.</w:t>
      </w:r>
    </w:p>
    <w:p w:rsidR="00A00A87" w:rsidRDefault="009D1ADF">
      <w:pPr>
        <w:ind w:firstLine="709"/>
        <w:jc w:val="both"/>
        <w:rPr>
          <w:sz w:val="28"/>
          <w:szCs w:val="28"/>
          <w:shd w:val="clear" w:color="auto" w:fill="FFFFFF"/>
        </w:rPr>
      </w:pPr>
      <w:r>
        <w:rPr>
          <w:sz w:val="28"/>
          <w:szCs w:val="28"/>
          <w:shd w:val="clear" w:color="auto" w:fill="FFFFFF"/>
        </w:rPr>
        <w:t>Формы образования и формы реализации образовательных программ: очная.</w:t>
      </w:r>
    </w:p>
    <w:p w:rsidR="00A00A87" w:rsidRDefault="009D1ADF">
      <w:pPr>
        <w:ind w:firstLine="709"/>
        <w:jc w:val="both"/>
        <w:rPr>
          <w:sz w:val="28"/>
          <w:szCs w:val="28"/>
          <w:shd w:val="clear" w:color="auto" w:fill="FFFFFF"/>
        </w:rPr>
      </w:pPr>
      <w:r>
        <w:rPr>
          <w:sz w:val="28"/>
          <w:szCs w:val="28"/>
          <w:shd w:val="clear" w:color="auto" w:fill="FFFFFF"/>
        </w:rPr>
        <w:t>Справочник периодов пребывания: группа полного дня.</w:t>
      </w:r>
    </w:p>
    <w:p w:rsidR="00A00A87" w:rsidRDefault="009D1ADF">
      <w:pPr>
        <w:ind w:firstLine="709"/>
        <w:jc w:val="both"/>
        <w:rPr>
          <w:sz w:val="28"/>
          <w:szCs w:val="28"/>
        </w:rPr>
      </w:pPr>
      <w:r>
        <w:rPr>
          <w:sz w:val="28"/>
          <w:szCs w:val="28"/>
        </w:rPr>
        <w:t>Единица измерения показателя объема оказания муниципальной услуги: число обучающихся.</w:t>
      </w:r>
    </w:p>
    <w:p w:rsidR="00A00A87" w:rsidRDefault="009D1ADF">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801011О.99.0.БВ24ВУ42000.</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2375"/>
        <w:gridCol w:w="2932"/>
        <w:gridCol w:w="2571"/>
      </w:tblGrid>
      <w:tr w:rsidR="00A00A87">
        <w:trPr>
          <w:tblHeader/>
        </w:trPr>
        <w:tc>
          <w:tcPr>
            <w:tcW w:w="2343" w:type="pct"/>
            <w:tcMar>
              <w:top w:w="0" w:type="dxa"/>
              <w:bottom w:w="0" w:type="dxa"/>
            </w:tcMar>
          </w:tcPr>
          <w:p w:rsidR="00A00A87" w:rsidRDefault="009D1ADF">
            <w:pPr>
              <w:keepNext/>
              <w:jc w:val="center"/>
              <w:rPr>
                <w:sz w:val="28"/>
                <w:szCs w:val="28"/>
              </w:rPr>
            </w:pPr>
            <w:r>
              <w:rPr>
                <w:sz w:val="28"/>
                <w:szCs w:val="28"/>
              </w:rPr>
              <w:t>Наименование натуральной нормы</w:t>
            </w:r>
          </w:p>
        </w:tc>
        <w:tc>
          <w:tcPr>
            <w:tcW w:w="801" w:type="pct"/>
            <w:tcMar>
              <w:top w:w="0" w:type="dxa"/>
              <w:bottom w:w="0" w:type="dxa"/>
            </w:tcMar>
          </w:tcPr>
          <w:p w:rsidR="00A00A87" w:rsidRDefault="009D1ADF">
            <w:pPr>
              <w:keepNext/>
              <w:jc w:val="center"/>
              <w:rPr>
                <w:sz w:val="28"/>
                <w:szCs w:val="28"/>
              </w:rPr>
            </w:pPr>
            <w:r>
              <w:rPr>
                <w:sz w:val="28"/>
                <w:szCs w:val="28"/>
              </w:rPr>
              <w:t>Единицы измерения натуральной нормы</w:t>
            </w:r>
          </w:p>
        </w:tc>
        <w:tc>
          <w:tcPr>
            <w:tcW w:w="989" w:type="pct"/>
            <w:tcMar>
              <w:top w:w="0" w:type="dxa"/>
              <w:bottom w:w="0" w:type="dxa"/>
            </w:tcMar>
          </w:tcPr>
          <w:p w:rsidR="00A00A87" w:rsidRDefault="009D1ADF">
            <w:pPr>
              <w:keepNext/>
              <w:jc w:val="center"/>
              <w:rPr>
                <w:sz w:val="28"/>
                <w:szCs w:val="28"/>
              </w:rPr>
            </w:pPr>
            <w:r>
              <w:rPr>
                <w:sz w:val="28"/>
                <w:szCs w:val="28"/>
              </w:rPr>
              <w:t>Значение натуральной нормы/срок полезного использования</w:t>
            </w:r>
          </w:p>
        </w:tc>
        <w:tc>
          <w:tcPr>
            <w:tcW w:w="867" w:type="pct"/>
            <w:tcMar>
              <w:top w:w="0" w:type="dxa"/>
              <w:bottom w:w="0" w:type="dxa"/>
            </w:tcMar>
          </w:tcPr>
          <w:p w:rsidR="00A00A87" w:rsidRDefault="009D1ADF">
            <w:pPr>
              <w:keepNext/>
              <w:jc w:val="center"/>
              <w:rPr>
                <w:sz w:val="28"/>
                <w:szCs w:val="28"/>
              </w:rPr>
            </w:pPr>
            <w:r>
              <w:rPr>
                <w:sz w:val="28"/>
                <w:szCs w:val="28"/>
              </w:rPr>
              <w:t>Способ определения значения натуральной нормы</w:t>
            </w:r>
          </w:p>
        </w:tc>
      </w:tr>
    </w:tbl>
    <w:p w:rsidR="00A00A87" w:rsidRDefault="00A00A87">
      <w:pPr>
        <w:keepNext/>
        <w:spacing w:line="14" w:lineRule="exact"/>
      </w:pPr>
    </w:p>
    <w:tbl>
      <w:tblPr>
        <w:tblW w:w="5000" w:type="pct"/>
        <w:tblLook w:val="04A0" w:firstRow="1" w:lastRow="0" w:firstColumn="1" w:lastColumn="0" w:noHBand="0" w:noVBand="1"/>
      </w:tblPr>
      <w:tblGrid>
        <w:gridCol w:w="6947"/>
        <w:gridCol w:w="2375"/>
        <w:gridCol w:w="2932"/>
        <w:gridCol w:w="2571"/>
      </w:tblGrid>
      <w:tr w:rsidR="00A00A87">
        <w:trPr>
          <w:tblHeader/>
        </w:trPr>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ind w:left="-28" w:right="-28"/>
              <w:jc w:val="center"/>
              <w:rPr>
                <w:sz w:val="28"/>
                <w:szCs w:val="28"/>
              </w:rPr>
            </w:pPr>
            <w:r>
              <w:rPr>
                <w:sz w:val="28"/>
                <w:szCs w:val="28"/>
              </w:rPr>
              <w:t>1</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ind w:left="-28" w:right="-28"/>
              <w:jc w:val="center"/>
              <w:rPr>
                <w:sz w:val="28"/>
                <w:szCs w:val="28"/>
              </w:rPr>
            </w:pPr>
            <w:r>
              <w:rPr>
                <w:sz w:val="28"/>
                <w:szCs w:val="28"/>
              </w:rPr>
              <w:t>2</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ind w:left="-28" w:right="-28"/>
              <w:jc w:val="center"/>
              <w:rPr>
                <w:sz w:val="28"/>
                <w:szCs w:val="28"/>
              </w:rPr>
            </w:pPr>
            <w:r>
              <w:rPr>
                <w:sz w:val="28"/>
                <w:szCs w:val="28"/>
              </w:rPr>
              <w:t>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ind w:left="-28" w:right="-28"/>
              <w:jc w:val="center"/>
              <w:rPr>
                <w:sz w:val="28"/>
                <w:szCs w:val="28"/>
              </w:rPr>
            </w:pPr>
            <w:r>
              <w:rPr>
                <w:sz w:val="28"/>
                <w:szCs w:val="28"/>
              </w:rPr>
              <w:t>4</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z w:val="28"/>
                <w:szCs w:val="28"/>
              </w:rPr>
            </w:pPr>
            <w:r>
              <w:rPr>
                <w:sz w:val="28"/>
                <w:szCs w:val="28"/>
              </w:rPr>
              <w:t xml:space="preserve">1. Натуральные нормы, используемые при определении базового норматива затрат, непосредственно связанных </w:t>
            </w:r>
            <w:r>
              <w:rPr>
                <w:sz w:val="28"/>
                <w:szCs w:val="28"/>
              </w:rPr>
              <w:br/>
              <w:t>с оказанием муниципальной услуги</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0"/>
              <w:rPr>
                <w:sz w:val="28"/>
                <w:szCs w:val="28"/>
              </w:rPr>
            </w:pPr>
            <w:r>
              <w:rPr>
                <w:sz w:val="28"/>
                <w:szCs w:val="28"/>
              </w:rPr>
              <w:t>1.1. Натуральные нормы, используемые при определении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1"/>
              <w:rPr>
                <w:sz w:val="28"/>
                <w:szCs w:val="28"/>
              </w:rPr>
            </w:pPr>
            <w:r>
              <w:rPr>
                <w:sz w:val="28"/>
                <w:szCs w:val="28"/>
              </w:rPr>
              <w:t>1.1.1. Натуральные нормы, используемые при определении затрат на оплату коммунальных услуг</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90,374965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0,589125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4,363168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1.1.2.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2,208085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2,208085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0,134586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z w:val="28"/>
                <w:szCs w:val="28"/>
              </w:rPr>
            </w:pPr>
            <w:r>
              <w:rPr>
                <w:sz w:val="28"/>
                <w:szCs w:val="28"/>
              </w:rPr>
              <w:t xml:space="preserve">2. Натуральные нормы, используемые при определении базового норматива затрат на общехозяйственные нужды </w:t>
            </w:r>
            <w:r>
              <w:rPr>
                <w:sz w:val="28"/>
                <w:szCs w:val="28"/>
              </w:rPr>
              <w:br w:type="textWrapping" w:clear="all"/>
              <w:t>на оказание муниципальных услуг</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2.1. Натуральные нормы, используемые при определении затрат на коммунальные услуги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46,556785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0,303499</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8,858558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вывоз твердых коммунальных отходов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lang w:val="en-US"/>
              </w:rPr>
            </w:pPr>
            <w:r>
              <w:rPr>
                <w:sz w:val="28"/>
                <w:szCs w:val="28"/>
              </w:rPr>
              <w:t>0,442199</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4,483073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4,483073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0,273262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2.3. Натуральные нормы, используемые при определении затрат на приобретение услуг связи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стационарная связь (абонентская плата и повременная оплата)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количество телефонных точек, ед.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0,007092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2.4. Натуральные нормы, используемые при определении затрат на прочие общехозяйственные нужды</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набор корпусной мебели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стол для компьютера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стул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шкаф книжный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сейф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0,005400/20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телефонный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факс</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унитаз (закрытый) для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4"/>
                <w:sz w:val="28"/>
                <w:szCs w:val="28"/>
              </w:rPr>
            </w:pPr>
            <w:r>
              <w:rPr>
                <w:spacing w:val="-4"/>
                <w:sz w:val="28"/>
                <w:szCs w:val="28"/>
              </w:rPr>
              <w:t>раковина для мытья рук взрослых в группе и на пищеблоке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хозяйственный шкаф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компьютер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копировальный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принтер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услуги по охране, приобретаемые на основании договоров гражданско-правового характера </w:t>
            </w:r>
            <w:r>
              <w:rPr>
                <w:sz w:val="28"/>
                <w:szCs w:val="28"/>
              </w:rPr>
              <w:br/>
              <w:t>с физическими и юридическими лицами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0,007092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обновление справочных баз данных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2"/>
                <w:sz w:val="28"/>
                <w:szCs w:val="28"/>
              </w:rPr>
            </w:pPr>
            <w:r>
              <w:rPr>
                <w:spacing w:val="-2"/>
                <w:sz w:val="28"/>
                <w:szCs w:val="28"/>
              </w:rPr>
              <w:t xml:space="preserve">проведение обязательных предварительных </w:t>
            </w:r>
            <w:r>
              <w:rPr>
                <w:spacing w:val="-2"/>
                <w:sz w:val="28"/>
                <w:szCs w:val="28"/>
              </w:rPr>
              <w:br/>
              <w:t>и периодических медицинских осмотров (обследований) работников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специальная оценка условий труда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считывание архивных данных со счетчика тепловой энергии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лабораторные исследования песка на степень биологического загрязнения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корзина для бумаг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0,050000/2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мешок хозяйственный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утюг электрический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0,006250/3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перчатки (пара)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ветошь (кг)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bl>
    <w:p w:rsidR="00A00A87" w:rsidRDefault="00A00A87">
      <w:pPr>
        <w:spacing w:line="240" w:lineRule="exact"/>
        <w:jc w:val="both"/>
        <w:rPr>
          <w:sz w:val="28"/>
          <w:szCs w:val="28"/>
        </w:rPr>
      </w:pPr>
    </w:p>
    <w:p w:rsidR="00A00A87" w:rsidRDefault="009D1ADF">
      <w:pPr>
        <w:ind w:firstLine="709"/>
        <w:jc w:val="both"/>
        <w:rPr>
          <w:bCs/>
          <w:sz w:val="28"/>
          <w:szCs w:val="28"/>
        </w:rPr>
      </w:pPr>
      <w:r>
        <w:rPr>
          <w:bCs/>
          <w:sz w:val="28"/>
          <w:szCs w:val="28"/>
        </w:rPr>
        <w:t>3. Наименование муниципальной услуги: «Реализация основных общеобразовательных программ дошкольного образования».</w:t>
      </w:r>
    </w:p>
    <w:p w:rsidR="00A00A87" w:rsidRDefault="009D1ADF">
      <w:pPr>
        <w:ind w:firstLine="709"/>
        <w:jc w:val="both"/>
        <w:rPr>
          <w:sz w:val="28"/>
          <w:szCs w:val="28"/>
          <w:shd w:val="clear" w:color="auto" w:fill="FFFFFF"/>
        </w:rPr>
      </w:pPr>
      <w:r>
        <w:rPr>
          <w:sz w:val="28"/>
          <w:szCs w:val="28"/>
          <w:shd w:val="clear" w:color="auto" w:fill="FFFFFF"/>
        </w:rPr>
        <w:t>Виды образовательных программ: адаптированная образовательная программа.</w:t>
      </w:r>
    </w:p>
    <w:p w:rsidR="00A00A87" w:rsidRDefault="009D1ADF">
      <w:pPr>
        <w:ind w:firstLine="709"/>
        <w:jc w:val="both"/>
        <w:rPr>
          <w:sz w:val="28"/>
          <w:szCs w:val="28"/>
          <w:shd w:val="clear" w:color="auto" w:fill="FFFFFF"/>
        </w:rPr>
      </w:pPr>
      <w:r>
        <w:rPr>
          <w:sz w:val="28"/>
          <w:szCs w:val="28"/>
          <w:shd w:val="clear" w:color="auto" w:fill="FFFFFF"/>
        </w:rPr>
        <w:t>Категория потребителей: обучающиеся с ограниченными возможностями здоровья (ОВЗ).</w:t>
      </w:r>
    </w:p>
    <w:p w:rsidR="00A00A87" w:rsidRDefault="009D1ADF">
      <w:pPr>
        <w:ind w:firstLine="709"/>
        <w:jc w:val="both"/>
        <w:rPr>
          <w:sz w:val="28"/>
          <w:szCs w:val="28"/>
          <w:shd w:val="clear" w:color="auto" w:fill="FFFFFF"/>
        </w:rPr>
      </w:pPr>
      <w:r>
        <w:rPr>
          <w:sz w:val="28"/>
          <w:szCs w:val="28"/>
          <w:shd w:val="clear" w:color="auto" w:fill="FFFFFF"/>
        </w:rPr>
        <w:t>Возраст обучающихся: от 3 лет до 8 лет.</w:t>
      </w:r>
    </w:p>
    <w:p w:rsidR="00A00A87" w:rsidRDefault="009D1ADF">
      <w:pPr>
        <w:ind w:firstLine="709"/>
        <w:jc w:val="both"/>
        <w:rPr>
          <w:sz w:val="28"/>
          <w:szCs w:val="28"/>
          <w:shd w:val="clear" w:color="auto" w:fill="FFFFFF"/>
        </w:rPr>
      </w:pPr>
      <w:r>
        <w:rPr>
          <w:sz w:val="28"/>
          <w:szCs w:val="28"/>
          <w:shd w:val="clear" w:color="auto" w:fill="FFFFFF"/>
        </w:rPr>
        <w:t>Формы образования и формы реализации образовательных программ: очная.</w:t>
      </w:r>
    </w:p>
    <w:p w:rsidR="00A00A87" w:rsidRDefault="009D1ADF">
      <w:pPr>
        <w:ind w:firstLine="709"/>
        <w:jc w:val="both"/>
        <w:rPr>
          <w:sz w:val="28"/>
          <w:szCs w:val="28"/>
        </w:rPr>
      </w:pPr>
      <w:r>
        <w:rPr>
          <w:sz w:val="28"/>
          <w:szCs w:val="28"/>
          <w:shd w:val="clear" w:color="auto" w:fill="FFFFFF"/>
        </w:rPr>
        <w:t>Справочник периодов пребывания: группа полного дня.</w:t>
      </w:r>
    </w:p>
    <w:p w:rsidR="00A00A87" w:rsidRDefault="009D1ADF">
      <w:pPr>
        <w:ind w:firstLine="709"/>
        <w:jc w:val="both"/>
        <w:rPr>
          <w:sz w:val="28"/>
          <w:szCs w:val="28"/>
        </w:rPr>
      </w:pPr>
      <w:r>
        <w:rPr>
          <w:sz w:val="28"/>
          <w:szCs w:val="28"/>
        </w:rPr>
        <w:t>Единица измерения показателя объема оказания муниципальной услуги: число обучающихся.</w:t>
      </w:r>
    </w:p>
    <w:p w:rsidR="00A00A87" w:rsidRDefault="009D1ADF">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801011О.99.0.БВ24АВ42000.</w:t>
      </w:r>
    </w:p>
    <w:p w:rsidR="00A00A87" w:rsidRDefault="00A00A87">
      <w:pPr>
        <w:jc w:val="both"/>
        <w:rPr>
          <w:sz w:val="28"/>
          <w:szCs w:val="28"/>
        </w:rPr>
      </w:pPr>
    </w:p>
    <w:p w:rsidR="00A00A87" w:rsidRDefault="00A00A87">
      <w:pPr>
        <w:jc w:val="both"/>
        <w:rPr>
          <w:sz w:val="28"/>
          <w:szCs w:val="28"/>
        </w:rPr>
      </w:pP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2375"/>
        <w:gridCol w:w="2932"/>
        <w:gridCol w:w="2571"/>
      </w:tblGrid>
      <w:tr w:rsidR="00A00A87">
        <w:trPr>
          <w:tblHeader/>
        </w:trPr>
        <w:tc>
          <w:tcPr>
            <w:tcW w:w="2343" w:type="pct"/>
            <w:tcMar>
              <w:top w:w="0" w:type="dxa"/>
              <w:bottom w:w="0" w:type="dxa"/>
            </w:tcMar>
          </w:tcPr>
          <w:p w:rsidR="00A00A87" w:rsidRDefault="009D1ADF">
            <w:pPr>
              <w:jc w:val="center"/>
              <w:rPr>
                <w:sz w:val="28"/>
                <w:szCs w:val="28"/>
              </w:rPr>
            </w:pPr>
            <w:r>
              <w:rPr>
                <w:sz w:val="28"/>
                <w:szCs w:val="28"/>
              </w:rPr>
              <w:t>Наименование натуральной нормы</w:t>
            </w:r>
          </w:p>
        </w:tc>
        <w:tc>
          <w:tcPr>
            <w:tcW w:w="801" w:type="pct"/>
            <w:tcMar>
              <w:top w:w="0" w:type="dxa"/>
              <w:bottom w:w="0" w:type="dxa"/>
            </w:tcMar>
          </w:tcPr>
          <w:p w:rsidR="00A00A87" w:rsidRDefault="009D1ADF">
            <w:pPr>
              <w:jc w:val="center"/>
              <w:rPr>
                <w:sz w:val="28"/>
                <w:szCs w:val="28"/>
              </w:rPr>
            </w:pPr>
            <w:r>
              <w:rPr>
                <w:sz w:val="28"/>
                <w:szCs w:val="28"/>
              </w:rPr>
              <w:t>Единицы измерения натуральной нормы</w:t>
            </w:r>
          </w:p>
        </w:tc>
        <w:tc>
          <w:tcPr>
            <w:tcW w:w="989" w:type="pct"/>
            <w:tcMar>
              <w:top w:w="0" w:type="dxa"/>
              <w:bottom w:w="0" w:type="dxa"/>
            </w:tcMar>
          </w:tcPr>
          <w:p w:rsidR="00A00A87" w:rsidRDefault="009D1ADF">
            <w:pPr>
              <w:jc w:val="center"/>
              <w:rPr>
                <w:sz w:val="28"/>
                <w:szCs w:val="28"/>
              </w:rPr>
            </w:pPr>
            <w:r>
              <w:rPr>
                <w:sz w:val="28"/>
                <w:szCs w:val="28"/>
              </w:rPr>
              <w:t>Значение натуральной нормы/срок полезного использования</w:t>
            </w:r>
          </w:p>
        </w:tc>
        <w:tc>
          <w:tcPr>
            <w:tcW w:w="867" w:type="pct"/>
            <w:tcMar>
              <w:top w:w="0" w:type="dxa"/>
              <w:bottom w:w="0" w:type="dxa"/>
            </w:tcMar>
          </w:tcPr>
          <w:p w:rsidR="00A00A87" w:rsidRDefault="009D1ADF">
            <w:pPr>
              <w:jc w:val="center"/>
              <w:rPr>
                <w:sz w:val="28"/>
                <w:szCs w:val="28"/>
              </w:rPr>
            </w:pPr>
            <w:r>
              <w:rPr>
                <w:sz w:val="28"/>
                <w:szCs w:val="28"/>
              </w:rPr>
              <w:t>Способ определения значения натуральной нормы</w:t>
            </w:r>
          </w:p>
        </w:tc>
      </w:tr>
    </w:tbl>
    <w:p w:rsidR="00A00A87" w:rsidRDefault="00A00A87">
      <w:pPr>
        <w:spacing w:line="14" w:lineRule="exact"/>
      </w:pPr>
    </w:p>
    <w:tbl>
      <w:tblPr>
        <w:tblW w:w="5000" w:type="pct"/>
        <w:tblLook w:val="04A0" w:firstRow="1" w:lastRow="0" w:firstColumn="1" w:lastColumn="0" w:noHBand="0" w:noVBand="1"/>
      </w:tblPr>
      <w:tblGrid>
        <w:gridCol w:w="6947"/>
        <w:gridCol w:w="2375"/>
        <w:gridCol w:w="2932"/>
        <w:gridCol w:w="2571"/>
      </w:tblGrid>
      <w:tr w:rsidR="00A00A87">
        <w:trPr>
          <w:tblHeader/>
        </w:trPr>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z w:val="28"/>
                <w:szCs w:val="28"/>
              </w:rPr>
            </w:pPr>
            <w:r>
              <w:rPr>
                <w:sz w:val="28"/>
                <w:szCs w:val="28"/>
              </w:rPr>
              <w:t xml:space="preserve">1. Натуральные нормы, используемые при определении базового норматива затрат, непосредственно связанных </w:t>
            </w:r>
            <w:r>
              <w:rPr>
                <w:sz w:val="28"/>
                <w:szCs w:val="28"/>
              </w:rPr>
              <w:br/>
              <w:t>с оказанием муниципальной услуги</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0"/>
              <w:rPr>
                <w:sz w:val="28"/>
                <w:szCs w:val="28"/>
              </w:rPr>
            </w:pPr>
            <w:r>
              <w:rPr>
                <w:sz w:val="28"/>
                <w:szCs w:val="28"/>
              </w:rPr>
              <w:t>1.1. Натуральные нормы, используемые при определении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1"/>
              <w:rPr>
                <w:sz w:val="28"/>
                <w:szCs w:val="28"/>
              </w:rPr>
            </w:pPr>
            <w:r>
              <w:rPr>
                <w:sz w:val="28"/>
                <w:szCs w:val="28"/>
              </w:rPr>
              <w:t>1.1.1. Натуральные нормы, используемые при определении затрат на оплату коммунальных услуг</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90,374965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0,589125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4,363168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1.1.2.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2,208085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ype="textWrapping" w:clear="all"/>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2,208085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0,134586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z w:val="28"/>
                <w:szCs w:val="28"/>
              </w:rPr>
            </w:pPr>
            <w:r>
              <w:rPr>
                <w:sz w:val="28"/>
                <w:szCs w:val="28"/>
              </w:rPr>
              <w:t xml:space="preserve">2. Натуральные нормы, используемые при определении базового норматива затрат на общехозяйственные нужды </w:t>
            </w:r>
            <w:r>
              <w:rPr>
                <w:sz w:val="28"/>
                <w:szCs w:val="28"/>
              </w:rPr>
              <w:br w:type="textWrapping" w:clear="all"/>
              <w:t>на оказание муниципальных услуг</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2.1. Натуральные нормы, используемые при определении затрат на коммунальные услуги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46,</w:t>
            </w:r>
            <w:r>
              <w:rPr>
                <w:sz w:val="28"/>
                <w:szCs w:val="28"/>
                <w:lang w:val="en-US"/>
              </w:rPr>
              <w:t>556785</w:t>
            </w:r>
            <w:r>
              <w:rPr>
                <w:sz w:val="28"/>
                <w:szCs w:val="28"/>
              </w:rPr>
              <w:t xml:space="preserve">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0,303499</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8,858558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вывоз твердых коммунальных отходов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0,442199</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4,483073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4,483073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0,273262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2.3. Натуральные нормы, используемые при определении затрат на приобретение услуг связи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стационарная связь (абонентская плата и повременная оплата)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количество телефонных точек, ед.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0,007092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2.4. Натуральные нормы, используемые при определении затрат на прочие общехозяйственные нужды</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набор корпусной мебели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стол для компьютера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стул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шкаф книжный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сейф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0,005400/20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телефонный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факс</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унитаз (закрытый) для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4"/>
                <w:sz w:val="28"/>
                <w:szCs w:val="28"/>
              </w:rPr>
            </w:pPr>
            <w:r>
              <w:rPr>
                <w:spacing w:val="-4"/>
                <w:sz w:val="28"/>
                <w:szCs w:val="28"/>
              </w:rPr>
              <w:t>раковина для мытья рук взрослых в группе и на пищеблоке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хозяйственный шкаф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компьютер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копировальный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принтер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услуги по охране, приобретаемые на основании договоров гражданско-правового характера </w:t>
            </w:r>
            <w:r>
              <w:rPr>
                <w:sz w:val="28"/>
                <w:szCs w:val="28"/>
              </w:rPr>
              <w:br/>
              <w:t>с физическими и юридическими лицами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0,007092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обновление справочных баз данных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2"/>
                <w:sz w:val="28"/>
                <w:szCs w:val="28"/>
              </w:rPr>
            </w:pPr>
            <w:r>
              <w:rPr>
                <w:spacing w:val="-2"/>
                <w:sz w:val="28"/>
                <w:szCs w:val="28"/>
              </w:rPr>
              <w:t xml:space="preserve">проведение обязательных предварительных </w:t>
            </w:r>
            <w:r>
              <w:rPr>
                <w:spacing w:val="-2"/>
                <w:sz w:val="28"/>
                <w:szCs w:val="28"/>
              </w:rPr>
              <w:br/>
              <w:t>и периодических медицинских осмотров (обследований) работников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специальная оценка условий труда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считывание архивных данных со счетчика тепловой энергии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лабораторные исследования песка на степень биологического загрязнения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корзина для бумаг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0,050000/2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мешок хозяйственный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утюг электрический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0,006250/3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перчатки (пара)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ветошь (кг)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bl>
    <w:p w:rsidR="00A00A87" w:rsidRDefault="00A00A87">
      <w:pPr>
        <w:ind w:firstLine="709"/>
        <w:jc w:val="both"/>
        <w:rPr>
          <w:bCs/>
          <w:sz w:val="28"/>
          <w:szCs w:val="28"/>
        </w:rPr>
      </w:pPr>
    </w:p>
    <w:p w:rsidR="00A00A87" w:rsidRDefault="009D1ADF">
      <w:pPr>
        <w:keepNext/>
        <w:ind w:firstLine="709"/>
        <w:jc w:val="both"/>
        <w:rPr>
          <w:bCs/>
          <w:sz w:val="28"/>
          <w:szCs w:val="28"/>
        </w:rPr>
      </w:pPr>
      <w:r>
        <w:rPr>
          <w:bCs/>
          <w:sz w:val="28"/>
          <w:szCs w:val="28"/>
        </w:rPr>
        <w:t>4. Наименование муниципальной услуги: «Реализация основных общеобразовательных программ дошкольного образования».</w:t>
      </w:r>
    </w:p>
    <w:p w:rsidR="00A00A87" w:rsidRDefault="009D1ADF">
      <w:pPr>
        <w:keepNext/>
        <w:ind w:firstLine="709"/>
        <w:jc w:val="both"/>
        <w:rPr>
          <w:sz w:val="28"/>
          <w:szCs w:val="28"/>
          <w:shd w:val="clear" w:color="auto" w:fill="FFFFFF"/>
        </w:rPr>
      </w:pPr>
      <w:r>
        <w:rPr>
          <w:sz w:val="28"/>
          <w:szCs w:val="28"/>
          <w:shd w:val="clear" w:color="auto" w:fill="FFFFFF"/>
        </w:rPr>
        <w:t>Виды образовательных программ: адаптированная образовательная программа.</w:t>
      </w:r>
    </w:p>
    <w:p w:rsidR="00A00A87" w:rsidRDefault="009D1ADF">
      <w:pPr>
        <w:keepNext/>
        <w:ind w:firstLine="709"/>
        <w:jc w:val="both"/>
        <w:rPr>
          <w:sz w:val="28"/>
          <w:szCs w:val="28"/>
        </w:rPr>
      </w:pPr>
      <w:r>
        <w:rPr>
          <w:sz w:val="28"/>
          <w:szCs w:val="28"/>
          <w:shd w:val="clear" w:color="auto" w:fill="FFFFFF"/>
        </w:rPr>
        <w:t>Категория потребителей: обучающиеся с ограниченными возможностями здоровья (ОВЗ).</w:t>
      </w:r>
    </w:p>
    <w:p w:rsidR="00A00A87" w:rsidRDefault="009D1ADF">
      <w:pPr>
        <w:ind w:firstLine="709"/>
        <w:jc w:val="both"/>
        <w:rPr>
          <w:sz w:val="28"/>
          <w:szCs w:val="28"/>
          <w:shd w:val="clear" w:color="auto" w:fill="FFFFFF"/>
        </w:rPr>
      </w:pPr>
      <w:r>
        <w:rPr>
          <w:sz w:val="28"/>
          <w:szCs w:val="28"/>
          <w:shd w:val="clear" w:color="auto" w:fill="FFFFFF"/>
        </w:rPr>
        <w:t>Возраст обучающихся: от 3 лет до 8 лет.</w:t>
      </w:r>
    </w:p>
    <w:p w:rsidR="00A00A87" w:rsidRDefault="009D1ADF">
      <w:pPr>
        <w:ind w:firstLine="709"/>
        <w:jc w:val="both"/>
        <w:rPr>
          <w:sz w:val="28"/>
          <w:szCs w:val="28"/>
          <w:shd w:val="clear" w:color="auto" w:fill="FFFFFF"/>
        </w:rPr>
      </w:pPr>
      <w:r>
        <w:rPr>
          <w:sz w:val="28"/>
          <w:szCs w:val="28"/>
          <w:shd w:val="clear" w:color="auto" w:fill="FFFFFF"/>
        </w:rPr>
        <w:t>Формы образования и формы реализации образовательных программ: очная.</w:t>
      </w:r>
    </w:p>
    <w:p w:rsidR="00A00A87" w:rsidRDefault="009D1ADF">
      <w:pPr>
        <w:ind w:firstLine="709"/>
        <w:jc w:val="both"/>
        <w:rPr>
          <w:sz w:val="28"/>
          <w:szCs w:val="28"/>
          <w:shd w:val="clear" w:color="auto" w:fill="FFFFFF"/>
        </w:rPr>
      </w:pPr>
      <w:r>
        <w:rPr>
          <w:sz w:val="28"/>
          <w:szCs w:val="28"/>
          <w:shd w:val="clear" w:color="auto" w:fill="FFFFFF"/>
        </w:rPr>
        <w:t>Справочник периодов пребывания: группа сокращенного дня.</w:t>
      </w:r>
    </w:p>
    <w:p w:rsidR="00A00A87" w:rsidRDefault="009D1ADF">
      <w:pPr>
        <w:ind w:firstLine="709"/>
        <w:jc w:val="both"/>
        <w:rPr>
          <w:sz w:val="28"/>
          <w:szCs w:val="28"/>
        </w:rPr>
      </w:pPr>
      <w:r>
        <w:rPr>
          <w:sz w:val="28"/>
          <w:szCs w:val="28"/>
        </w:rPr>
        <w:t>Единица измерения показателя объема оказания муниципальной услуги: число обучающихся.</w:t>
      </w:r>
    </w:p>
    <w:p w:rsidR="00A00A87" w:rsidRDefault="009D1ADF">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801011О.99.0.БВ24БТ61000.</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2375"/>
        <w:gridCol w:w="2932"/>
        <w:gridCol w:w="2571"/>
      </w:tblGrid>
      <w:tr w:rsidR="00A00A87">
        <w:trPr>
          <w:tblHeader/>
        </w:trPr>
        <w:tc>
          <w:tcPr>
            <w:tcW w:w="2343" w:type="pct"/>
            <w:tcMar>
              <w:top w:w="0" w:type="dxa"/>
              <w:bottom w:w="0" w:type="dxa"/>
            </w:tcMar>
          </w:tcPr>
          <w:p w:rsidR="00A00A87" w:rsidRDefault="009D1ADF">
            <w:pPr>
              <w:jc w:val="center"/>
              <w:rPr>
                <w:sz w:val="28"/>
                <w:szCs w:val="28"/>
              </w:rPr>
            </w:pPr>
            <w:r>
              <w:rPr>
                <w:sz w:val="28"/>
                <w:szCs w:val="28"/>
              </w:rPr>
              <w:t>Наименование натуральной нормы</w:t>
            </w:r>
          </w:p>
        </w:tc>
        <w:tc>
          <w:tcPr>
            <w:tcW w:w="801" w:type="pct"/>
            <w:tcMar>
              <w:top w:w="0" w:type="dxa"/>
              <w:bottom w:w="0" w:type="dxa"/>
            </w:tcMar>
          </w:tcPr>
          <w:p w:rsidR="00A00A87" w:rsidRDefault="009D1ADF">
            <w:pPr>
              <w:jc w:val="center"/>
              <w:rPr>
                <w:sz w:val="28"/>
                <w:szCs w:val="28"/>
              </w:rPr>
            </w:pPr>
            <w:r>
              <w:rPr>
                <w:sz w:val="28"/>
                <w:szCs w:val="28"/>
              </w:rPr>
              <w:t>Единицы измерения натуральной нормы</w:t>
            </w:r>
          </w:p>
        </w:tc>
        <w:tc>
          <w:tcPr>
            <w:tcW w:w="989" w:type="pct"/>
            <w:tcMar>
              <w:top w:w="0" w:type="dxa"/>
              <w:bottom w:w="0" w:type="dxa"/>
            </w:tcMar>
          </w:tcPr>
          <w:p w:rsidR="00A00A87" w:rsidRDefault="009D1ADF">
            <w:pPr>
              <w:jc w:val="center"/>
              <w:rPr>
                <w:sz w:val="28"/>
                <w:szCs w:val="28"/>
              </w:rPr>
            </w:pPr>
            <w:r>
              <w:rPr>
                <w:sz w:val="28"/>
                <w:szCs w:val="28"/>
              </w:rPr>
              <w:t>Значение натуральной нормы/срок полезного использования</w:t>
            </w:r>
          </w:p>
        </w:tc>
        <w:tc>
          <w:tcPr>
            <w:tcW w:w="867" w:type="pct"/>
            <w:tcMar>
              <w:top w:w="0" w:type="dxa"/>
              <w:bottom w:w="0" w:type="dxa"/>
            </w:tcMar>
          </w:tcPr>
          <w:p w:rsidR="00A00A87" w:rsidRDefault="009D1ADF">
            <w:pPr>
              <w:jc w:val="center"/>
              <w:rPr>
                <w:sz w:val="28"/>
                <w:szCs w:val="28"/>
              </w:rPr>
            </w:pPr>
            <w:r>
              <w:rPr>
                <w:sz w:val="28"/>
                <w:szCs w:val="28"/>
              </w:rPr>
              <w:t>Способ определения значения натуральной нормы</w:t>
            </w:r>
          </w:p>
        </w:tc>
      </w:tr>
    </w:tbl>
    <w:p w:rsidR="00A00A87" w:rsidRDefault="00A00A87">
      <w:pPr>
        <w:spacing w:line="14" w:lineRule="exact"/>
      </w:pPr>
    </w:p>
    <w:p w:rsidR="00A00A87" w:rsidRDefault="00A00A87">
      <w:pPr>
        <w:spacing w:line="14" w:lineRule="auto"/>
        <w:rPr>
          <w:sz w:val="2"/>
        </w:rPr>
      </w:pPr>
    </w:p>
    <w:tbl>
      <w:tblPr>
        <w:tblW w:w="5000" w:type="pct"/>
        <w:tblLook w:val="04A0" w:firstRow="1" w:lastRow="0" w:firstColumn="1" w:lastColumn="0" w:noHBand="0" w:noVBand="1"/>
      </w:tblPr>
      <w:tblGrid>
        <w:gridCol w:w="6947"/>
        <w:gridCol w:w="2375"/>
        <w:gridCol w:w="2932"/>
        <w:gridCol w:w="2571"/>
      </w:tblGrid>
      <w:tr w:rsidR="00A00A87">
        <w:trPr>
          <w:tblHeader/>
        </w:trPr>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pacing w:val="-2"/>
                <w:sz w:val="28"/>
                <w:szCs w:val="28"/>
              </w:rPr>
            </w:pPr>
            <w:r>
              <w:rPr>
                <w:spacing w:val="-2"/>
                <w:sz w:val="28"/>
                <w:szCs w:val="28"/>
              </w:rPr>
              <w:t>1. Натуральные нормы, используемые при определении базового норматива затрат, непосредственно связанные с оказанием муниципальной услуги</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0"/>
              <w:rPr>
                <w:sz w:val="28"/>
                <w:szCs w:val="28"/>
              </w:rPr>
            </w:pPr>
            <w:r>
              <w:rPr>
                <w:sz w:val="28"/>
                <w:szCs w:val="28"/>
              </w:rPr>
              <w:t>1.1. Натуральные нормы, используемые при определении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1"/>
              <w:rPr>
                <w:sz w:val="28"/>
                <w:szCs w:val="28"/>
              </w:rPr>
            </w:pPr>
            <w:r>
              <w:rPr>
                <w:sz w:val="28"/>
                <w:szCs w:val="28"/>
              </w:rPr>
              <w:t>1.1.1. Натуральные нормы, используемые при определении затрат на оплату коммунальных услуг</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79,078094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0,515484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3,817772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1.1.2.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1,932074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ype="textWrapping" w:clear="all"/>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tabs>
                <w:tab w:val="left" w:pos="839"/>
                <w:tab w:val="center" w:pos="1380"/>
              </w:tabs>
              <w:ind w:left="-28" w:right="-28"/>
              <w:jc w:val="center"/>
              <w:rPr>
                <w:sz w:val="28"/>
                <w:szCs w:val="28"/>
              </w:rPr>
            </w:pPr>
            <w:r>
              <w:rPr>
                <w:sz w:val="28"/>
                <w:szCs w:val="28"/>
              </w:rPr>
              <w:t>1,932074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0,117763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z w:val="28"/>
                <w:szCs w:val="28"/>
              </w:rPr>
            </w:pPr>
            <w:r>
              <w:rPr>
                <w:sz w:val="28"/>
                <w:szCs w:val="28"/>
              </w:rPr>
              <w:t xml:space="preserve">2. Натуральные нормы, используемые при определении базового норматива затрат на общехозяйственные нужды </w:t>
            </w:r>
            <w:r>
              <w:rPr>
                <w:sz w:val="28"/>
                <w:szCs w:val="28"/>
              </w:rPr>
              <w:br/>
              <w:t>на оказание муниципальных услуг</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2.1. Натуральные нормы, используемые при определении затрат на коммунальные услуги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40,737187</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0,265562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7,751238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вывоз твердых коммунальных отходов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куб. м/год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0,386924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3,922689</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ype="textWrapping" w:clear="all"/>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3,922689</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0,239104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2.3. Натуральные нормы, используемые при определении затрат на приобретение услуг связи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стационарная связь (абонентская плата и повременная оплата)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количество телефонных точек, ед.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0,006206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2.4. Натуральные нормы, используемые при определении затрат на прочие общехозяйственные нужды</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набор корпусной мебели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стол для компьютера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стул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шкаф книжный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сейф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0,005400/20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телефонный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факс</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унитаз (закрытый) для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4"/>
                <w:sz w:val="28"/>
                <w:szCs w:val="28"/>
              </w:rPr>
            </w:pPr>
            <w:r>
              <w:rPr>
                <w:spacing w:val="-4"/>
                <w:sz w:val="28"/>
                <w:szCs w:val="28"/>
              </w:rPr>
              <w:t>раковина для мытья рук взрослых в группе и на пищеблоке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хозяйственный шкаф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компьютер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копировальный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принтер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услуги по охране, приобретаемые на основании договоров гражданско-правового характера </w:t>
            </w:r>
            <w:r>
              <w:rPr>
                <w:sz w:val="28"/>
                <w:szCs w:val="28"/>
              </w:rPr>
              <w:br/>
              <w:t>с физическими и юридическими лицами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0,007092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обновление справочных баз данных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2"/>
                <w:sz w:val="28"/>
                <w:szCs w:val="28"/>
              </w:rPr>
            </w:pPr>
            <w:r>
              <w:rPr>
                <w:spacing w:val="-2"/>
                <w:sz w:val="28"/>
                <w:szCs w:val="28"/>
              </w:rPr>
              <w:t xml:space="preserve">проведение обязательных предварительных </w:t>
            </w:r>
            <w:r>
              <w:rPr>
                <w:spacing w:val="-2"/>
                <w:sz w:val="28"/>
                <w:szCs w:val="28"/>
              </w:rPr>
              <w:br/>
              <w:t>и периодических медицинских осмотров (обследований) работников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специальная оценка условий труда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считывание архивных данных со счетчика тепловой энергии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лабораторные исследования песка на степень биологического загрязнения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корзина для бумаг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0,050000/2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мешок хозяйственный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утюг электрический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0,006250/3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перчатки (пара)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ветошь (кг)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bl>
    <w:p w:rsidR="00A00A87" w:rsidRDefault="00A00A87">
      <w:pPr>
        <w:spacing w:line="240" w:lineRule="exact"/>
        <w:jc w:val="both"/>
        <w:rPr>
          <w:sz w:val="28"/>
          <w:szCs w:val="28"/>
        </w:rPr>
      </w:pPr>
    </w:p>
    <w:p w:rsidR="00A00A87" w:rsidRDefault="009D1ADF">
      <w:pPr>
        <w:ind w:firstLine="709"/>
        <w:jc w:val="both"/>
        <w:rPr>
          <w:bCs/>
          <w:sz w:val="28"/>
          <w:szCs w:val="28"/>
        </w:rPr>
      </w:pPr>
      <w:r>
        <w:rPr>
          <w:bCs/>
          <w:sz w:val="28"/>
          <w:szCs w:val="28"/>
        </w:rPr>
        <w:t>5. Наименование муниципальной услуги: «Реализация основных общеобразовательных программ дошкольного образования».</w:t>
      </w:r>
    </w:p>
    <w:p w:rsidR="00A00A87" w:rsidRDefault="009D1ADF">
      <w:pPr>
        <w:ind w:firstLine="709"/>
        <w:jc w:val="both"/>
        <w:rPr>
          <w:sz w:val="28"/>
          <w:szCs w:val="28"/>
          <w:shd w:val="clear" w:color="auto" w:fill="FFFFFF"/>
        </w:rPr>
      </w:pPr>
      <w:r>
        <w:rPr>
          <w:sz w:val="28"/>
          <w:szCs w:val="28"/>
          <w:shd w:val="clear" w:color="auto" w:fill="FFFFFF"/>
        </w:rPr>
        <w:t>Виды образовательных программ: адаптированная образовательная программа.</w:t>
      </w:r>
    </w:p>
    <w:p w:rsidR="00A00A87" w:rsidRDefault="009D1ADF">
      <w:pPr>
        <w:ind w:firstLine="709"/>
        <w:jc w:val="both"/>
        <w:rPr>
          <w:sz w:val="28"/>
          <w:szCs w:val="28"/>
        </w:rPr>
      </w:pPr>
      <w:r>
        <w:rPr>
          <w:sz w:val="28"/>
          <w:szCs w:val="28"/>
          <w:shd w:val="clear" w:color="auto" w:fill="FFFFFF"/>
        </w:rPr>
        <w:t>Категория потребителей: обучающиеся с ограниченными возможностями здоровья (ОВЗ).</w:t>
      </w:r>
    </w:p>
    <w:p w:rsidR="00A00A87" w:rsidRDefault="009D1ADF">
      <w:pPr>
        <w:ind w:firstLine="709"/>
        <w:jc w:val="both"/>
        <w:rPr>
          <w:sz w:val="28"/>
          <w:szCs w:val="28"/>
          <w:shd w:val="clear" w:color="auto" w:fill="FFFFFF"/>
        </w:rPr>
      </w:pPr>
      <w:r>
        <w:rPr>
          <w:sz w:val="28"/>
          <w:szCs w:val="28"/>
          <w:shd w:val="clear" w:color="auto" w:fill="FFFFFF"/>
        </w:rPr>
        <w:t>Возраст обучающихся: от 3 лет до 8 лет.</w:t>
      </w:r>
    </w:p>
    <w:p w:rsidR="00A00A87" w:rsidRDefault="009D1ADF">
      <w:pPr>
        <w:ind w:firstLine="709"/>
        <w:jc w:val="both"/>
        <w:rPr>
          <w:sz w:val="28"/>
          <w:szCs w:val="28"/>
          <w:shd w:val="clear" w:color="auto" w:fill="FFFFFF"/>
        </w:rPr>
      </w:pPr>
      <w:r>
        <w:rPr>
          <w:sz w:val="28"/>
          <w:szCs w:val="28"/>
          <w:shd w:val="clear" w:color="auto" w:fill="FFFFFF"/>
        </w:rPr>
        <w:t>Формы образования и формы реализации образовательных программ: очная.</w:t>
      </w:r>
    </w:p>
    <w:p w:rsidR="00A00A87" w:rsidRDefault="009D1ADF">
      <w:pPr>
        <w:ind w:firstLine="709"/>
        <w:jc w:val="both"/>
        <w:rPr>
          <w:sz w:val="28"/>
          <w:szCs w:val="28"/>
          <w:shd w:val="clear" w:color="auto" w:fill="FFFFFF"/>
        </w:rPr>
      </w:pPr>
      <w:r>
        <w:rPr>
          <w:sz w:val="28"/>
          <w:szCs w:val="28"/>
          <w:shd w:val="clear" w:color="auto" w:fill="FFFFFF"/>
        </w:rPr>
        <w:t>Справочник периодов пребывания: группа кратковременного пребывания детей.</w:t>
      </w:r>
    </w:p>
    <w:p w:rsidR="00A00A87" w:rsidRDefault="009D1ADF">
      <w:pPr>
        <w:ind w:firstLine="709"/>
        <w:jc w:val="both"/>
        <w:rPr>
          <w:sz w:val="28"/>
          <w:szCs w:val="28"/>
        </w:rPr>
      </w:pPr>
      <w:r>
        <w:rPr>
          <w:sz w:val="28"/>
          <w:szCs w:val="28"/>
        </w:rPr>
        <w:t>Единица измерения показателя объема оказания муниципальной услуги: число обучающихся.</w:t>
      </w:r>
    </w:p>
    <w:p w:rsidR="00A00A87" w:rsidRDefault="009D1ADF">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801011О.99.0.БВ24АВ40000.</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2375"/>
        <w:gridCol w:w="2932"/>
        <w:gridCol w:w="2571"/>
      </w:tblGrid>
      <w:tr w:rsidR="00A00A87">
        <w:trPr>
          <w:tblHeader/>
        </w:trPr>
        <w:tc>
          <w:tcPr>
            <w:tcW w:w="2343" w:type="pct"/>
            <w:tcMar>
              <w:top w:w="0" w:type="dxa"/>
              <w:bottom w:w="0" w:type="dxa"/>
            </w:tcMar>
          </w:tcPr>
          <w:p w:rsidR="00A00A87" w:rsidRDefault="009D1ADF">
            <w:pPr>
              <w:jc w:val="center"/>
              <w:rPr>
                <w:sz w:val="28"/>
                <w:szCs w:val="28"/>
              </w:rPr>
            </w:pPr>
            <w:r>
              <w:rPr>
                <w:sz w:val="28"/>
                <w:szCs w:val="28"/>
              </w:rPr>
              <w:t>Наименование натуральной нормы</w:t>
            </w:r>
          </w:p>
        </w:tc>
        <w:tc>
          <w:tcPr>
            <w:tcW w:w="801" w:type="pct"/>
            <w:tcMar>
              <w:top w:w="0" w:type="dxa"/>
              <w:bottom w:w="0" w:type="dxa"/>
            </w:tcMar>
          </w:tcPr>
          <w:p w:rsidR="00A00A87" w:rsidRDefault="009D1ADF">
            <w:pPr>
              <w:jc w:val="center"/>
              <w:rPr>
                <w:sz w:val="28"/>
                <w:szCs w:val="28"/>
              </w:rPr>
            </w:pPr>
            <w:r>
              <w:rPr>
                <w:sz w:val="28"/>
                <w:szCs w:val="28"/>
              </w:rPr>
              <w:t>Единицы измерения натуральной нормы</w:t>
            </w:r>
          </w:p>
        </w:tc>
        <w:tc>
          <w:tcPr>
            <w:tcW w:w="989" w:type="pct"/>
            <w:tcMar>
              <w:top w:w="0" w:type="dxa"/>
              <w:bottom w:w="0" w:type="dxa"/>
            </w:tcMar>
          </w:tcPr>
          <w:p w:rsidR="00A00A87" w:rsidRDefault="009D1ADF">
            <w:pPr>
              <w:jc w:val="center"/>
              <w:rPr>
                <w:sz w:val="28"/>
                <w:szCs w:val="28"/>
              </w:rPr>
            </w:pPr>
            <w:r>
              <w:rPr>
                <w:sz w:val="28"/>
                <w:szCs w:val="28"/>
              </w:rPr>
              <w:t>Значение натуральной нормы/срок полезного использования</w:t>
            </w:r>
          </w:p>
        </w:tc>
        <w:tc>
          <w:tcPr>
            <w:tcW w:w="867" w:type="pct"/>
            <w:tcMar>
              <w:top w:w="0" w:type="dxa"/>
              <w:bottom w:w="0" w:type="dxa"/>
            </w:tcMar>
          </w:tcPr>
          <w:p w:rsidR="00A00A87" w:rsidRDefault="009D1ADF">
            <w:pPr>
              <w:jc w:val="center"/>
              <w:rPr>
                <w:sz w:val="28"/>
                <w:szCs w:val="28"/>
              </w:rPr>
            </w:pPr>
            <w:r>
              <w:rPr>
                <w:sz w:val="28"/>
                <w:szCs w:val="28"/>
              </w:rPr>
              <w:t>Способ определения значения натуральной нормы</w:t>
            </w:r>
          </w:p>
        </w:tc>
      </w:tr>
    </w:tbl>
    <w:p w:rsidR="00A00A87" w:rsidRDefault="00A00A87">
      <w:pPr>
        <w:spacing w:line="14" w:lineRule="auto"/>
        <w:rPr>
          <w:sz w:val="2"/>
          <w:szCs w:val="2"/>
        </w:rPr>
      </w:pPr>
    </w:p>
    <w:tbl>
      <w:tblPr>
        <w:tblW w:w="5000" w:type="pct"/>
        <w:tblLook w:val="04A0" w:firstRow="1" w:lastRow="0" w:firstColumn="1" w:lastColumn="0" w:noHBand="0" w:noVBand="1"/>
      </w:tblPr>
      <w:tblGrid>
        <w:gridCol w:w="6947"/>
        <w:gridCol w:w="2375"/>
        <w:gridCol w:w="2932"/>
        <w:gridCol w:w="2571"/>
      </w:tblGrid>
      <w:tr w:rsidR="00A00A87">
        <w:trPr>
          <w:tblHeader/>
        </w:trPr>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pacing w:val="-2"/>
                <w:sz w:val="28"/>
                <w:szCs w:val="28"/>
              </w:rPr>
            </w:pPr>
            <w:r>
              <w:rPr>
                <w:spacing w:val="-2"/>
                <w:sz w:val="28"/>
                <w:szCs w:val="28"/>
              </w:rPr>
              <w:t>1. Натуральные нормы, используемые при определении базового норматива затрат, непосредственно связанные с оказанием муниципальной услуги</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0"/>
              <w:rPr>
                <w:sz w:val="28"/>
                <w:szCs w:val="28"/>
              </w:rPr>
            </w:pPr>
            <w:r>
              <w:rPr>
                <w:sz w:val="28"/>
                <w:szCs w:val="28"/>
              </w:rPr>
              <w:t>1.1. Натуральные нормы, используемые при определении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1"/>
              <w:rPr>
                <w:sz w:val="28"/>
                <w:szCs w:val="28"/>
              </w:rPr>
            </w:pPr>
            <w:r>
              <w:rPr>
                <w:sz w:val="28"/>
                <w:szCs w:val="28"/>
              </w:rPr>
              <w:t>1.1.1. Натуральные нормы, используемые при определении затрат на оплату коммунальных услуг</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30,124988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0,196375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1,454389</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 xml:space="preserve">1.1.2. Натуральные нормы, используемые при определении затрат на содержание объектов недвижимого имущества, </w:t>
            </w:r>
            <w:r>
              <w:rPr>
                <w:sz w:val="28"/>
                <w:szCs w:val="28"/>
              </w:rPr>
              <w:br w:type="textWrapping" w:clear="all"/>
              <w:t>а также затраты на аренду указанного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0,736028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tabs>
                <w:tab w:val="left" w:pos="839"/>
                <w:tab w:val="center" w:pos="1380"/>
              </w:tabs>
              <w:ind w:left="-28" w:right="-28"/>
              <w:jc w:val="center"/>
              <w:rPr>
                <w:sz w:val="28"/>
                <w:szCs w:val="28"/>
              </w:rPr>
            </w:pPr>
            <w:r>
              <w:rPr>
                <w:sz w:val="28"/>
                <w:szCs w:val="28"/>
              </w:rPr>
              <w:t>0,736028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0,044862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z w:val="28"/>
                <w:szCs w:val="28"/>
              </w:rPr>
            </w:pPr>
            <w:r>
              <w:rPr>
                <w:sz w:val="28"/>
                <w:szCs w:val="28"/>
              </w:rPr>
              <w:t xml:space="preserve">2. Натуральные нормы, используемые при определении базового норматива затрат на общехозяйственные нужды </w:t>
            </w:r>
            <w:r>
              <w:rPr>
                <w:sz w:val="28"/>
                <w:szCs w:val="28"/>
              </w:rPr>
              <w:br w:type="textWrapping" w:clear="all"/>
              <w:t>на оказание муниципальных услуг</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2.1. Натуральные нормы, используемые при определении затрат на коммунальные услуги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15,518928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0,101166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2,952853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вывоз твердых коммунальных отходов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0,147400</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1,494358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ype="textWrapping" w:clear="all"/>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1,494358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0,091087</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right="-28"/>
              <w:outlineLvl w:val="3"/>
              <w:rPr>
                <w:sz w:val="28"/>
                <w:szCs w:val="28"/>
              </w:rPr>
            </w:pPr>
            <w:r>
              <w:rPr>
                <w:sz w:val="28"/>
                <w:szCs w:val="28"/>
              </w:rPr>
              <w:t>2.3. Натуральные нормы, используемые при определении затрат на приобретение услуг связи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стационарная связь (абонентская плата и повременная оплата)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количество телефонных точек, ед.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2.4. Натуральные нормы, используемые при определении затрат на прочие общехозяйственные нужды</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набор корпусной мебели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стол для компьютера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стул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шкаф книжный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сейф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0,005400/20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телефонный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факс</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унитаз (закрытый) для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4"/>
                <w:sz w:val="28"/>
                <w:szCs w:val="28"/>
              </w:rPr>
            </w:pPr>
            <w:r>
              <w:rPr>
                <w:spacing w:val="-4"/>
                <w:sz w:val="28"/>
                <w:szCs w:val="28"/>
              </w:rPr>
              <w:t>раковина для мытья рук взрослых в группе и на пищеблоке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хозяйственный шкаф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компьютер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копировальный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принтер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услуги по охране, приобретаемые на основании договоров гражданско-правового характера </w:t>
            </w:r>
            <w:r>
              <w:rPr>
                <w:sz w:val="28"/>
                <w:szCs w:val="28"/>
              </w:rPr>
              <w:br/>
              <w:t>с физическими и юридическими лицами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0,007092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обновление справочных баз данных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2"/>
                <w:sz w:val="28"/>
                <w:szCs w:val="28"/>
              </w:rPr>
            </w:pPr>
            <w:r>
              <w:rPr>
                <w:spacing w:val="-2"/>
                <w:sz w:val="28"/>
                <w:szCs w:val="28"/>
              </w:rPr>
              <w:t xml:space="preserve">проведение обязательных предварительных </w:t>
            </w:r>
            <w:r>
              <w:rPr>
                <w:spacing w:val="-2"/>
                <w:sz w:val="28"/>
                <w:szCs w:val="28"/>
              </w:rPr>
              <w:br/>
              <w:t>и периодических медицинских осмотров (обследований) работников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специальная оценка условий труда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считывание архивных данных со счетчика тепловой энергии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лабораторные исследования песка на степень биологического загрязнения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корзина для бумаг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0,050000/2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мешок хозяйственный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утюг электрический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0,006250/3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перчатки (пара)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ветошь (кг)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bl>
    <w:p w:rsidR="00A00A87" w:rsidRDefault="00A00A87">
      <w:pPr>
        <w:spacing w:line="240" w:lineRule="exact"/>
        <w:jc w:val="both"/>
        <w:rPr>
          <w:sz w:val="28"/>
          <w:szCs w:val="28"/>
        </w:rPr>
      </w:pPr>
    </w:p>
    <w:p w:rsidR="00A00A87" w:rsidRDefault="009D1ADF">
      <w:pPr>
        <w:ind w:firstLine="709"/>
        <w:jc w:val="both"/>
        <w:rPr>
          <w:bCs/>
          <w:sz w:val="28"/>
          <w:szCs w:val="28"/>
        </w:rPr>
      </w:pPr>
      <w:r>
        <w:rPr>
          <w:bCs/>
          <w:sz w:val="28"/>
          <w:szCs w:val="28"/>
        </w:rPr>
        <w:t>6. Наименование муниципальной услуги: «Реализация основных общеобразовательных программ дошкольного образования».</w:t>
      </w:r>
    </w:p>
    <w:p w:rsidR="00A00A87" w:rsidRDefault="009D1ADF">
      <w:pPr>
        <w:ind w:firstLine="709"/>
        <w:jc w:val="both"/>
        <w:rPr>
          <w:sz w:val="28"/>
          <w:szCs w:val="28"/>
          <w:shd w:val="clear" w:color="auto" w:fill="FFFFFF"/>
        </w:rPr>
      </w:pPr>
      <w:r>
        <w:rPr>
          <w:sz w:val="28"/>
          <w:szCs w:val="28"/>
          <w:shd w:val="clear" w:color="auto" w:fill="FFFFFF"/>
        </w:rPr>
        <w:t>Категория потребителей: обучающиеся за исключением обучающихся с ограниченными возможностями здоровья (ОВЗ) и детей-инвалидов.</w:t>
      </w:r>
    </w:p>
    <w:p w:rsidR="00A00A87" w:rsidRDefault="009D1ADF">
      <w:pPr>
        <w:ind w:firstLine="709"/>
        <w:jc w:val="both"/>
        <w:rPr>
          <w:sz w:val="28"/>
          <w:szCs w:val="28"/>
          <w:shd w:val="clear" w:color="auto" w:fill="FFFFFF"/>
        </w:rPr>
      </w:pPr>
      <w:r>
        <w:rPr>
          <w:sz w:val="28"/>
          <w:szCs w:val="28"/>
          <w:shd w:val="clear" w:color="auto" w:fill="FFFFFF"/>
        </w:rPr>
        <w:t>Возраст обучающихся: до 3 лет.</w:t>
      </w:r>
    </w:p>
    <w:p w:rsidR="00A00A87" w:rsidRDefault="009D1ADF">
      <w:pPr>
        <w:ind w:firstLine="709"/>
        <w:jc w:val="both"/>
        <w:rPr>
          <w:sz w:val="28"/>
          <w:szCs w:val="28"/>
          <w:shd w:val="clear" w:color="auto" w:fill="FFFFFF"/>
        </w:rPr>
      </w:pPr>
      <w:r>
        <w:rPr>
          <w:sz w:val="28"/>
          <w:szCs w:val="28"/>
          <w:shd w:val="clear" w:color="auto" w:fill="FFFFFF"/>
        </w:rPr>
        <w:t>Формы образования и формы реализации образовательных программ: очная.</w:t>
      </w:r>
    </w:p>
    <w:p w:rsidR="00A00A87" w:rsidRDefault="009D1ADF">
      <w:pPr>
        <w:ind w:firstLine="709"/>
        <w:jc w:val="both"/>
        <w:rPr>
          <w:sz w:val="28"/>
          <w:szCs w:val="28"/>
          <w:shd w:val="clear" w:color="auto" w:fill="FFFFFF"/>
        </w:rPr>
      </w:pPr>
      <w:r>
        <w:rPr>
          <w:sz w:val="28"/>
          <w:szCs w:val="28"/>
          <w:shd w:val="clear" w:color="auto" w:fill="FFFFFF"/>
        </w:rPr>
        <w:t>Справочник периодов пребывания: группа кратковременного пребывания детей.</w:t>
      </w:r>
    </w:p>
    <w:p w:rsidR="00A00A87" w:rsidRDefault="009D1ADF">
      <w:pPr>
        <w:ind w:firstLine="709"/>
        <w:jc w:val="both"/>
        <w:rPr>
          <w:sz w:val="28"/>
          <w:szCs w:val="28"/>
        </w:rPr>
      </w:pPr>
      <w:r>
        <w:rPr>
          <w:sz w:val="28"/>
          <w:szCs w:val="28"/>
        </w:rPr>
        <w:t>Единица измерения показателя объема оказания муниципальной услуги: число обучающихся.</w:t>
      </w:r>
    </w:p>
    <w:p w:rsidR="00A00A87" w:rsidRDefault="009D1ADF">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801011О.99.0.БВ24ВФ60000.</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2375"/>
        <w:gridCol w:w="2932"/>
        <w:gridCol w:w="2571"/>
      </w:tblGrid>
      <w:tr w:rsidR="00A00A87">
        <w:trPr>
          <w:tblHeader/>
        </w:trPr>
        <w:tc>
          <w:tcPr>
            <w:tcW w:w="2343" w:type="pct"/>
            <w:tcMar>
              <w:top w:w="0" w:type="dxa"/>
              <w:bottom w:w="0" w:type="dxa"/>
            </w:tcMar>
          </w:tcPr>
          <w:p w:rsidR="00A00A87" w:rsidRDefault="009D1ADF">
            <w:pPr>
              <w:keepNext/>
              <w:jc w:val="center"/>
              <w:rPr>
                <w:sz w:val="28"/>
                <w:szCs w:val="28"/>
              </w:rPr>
            </w:pPr>
            <w:r>
              <w:rPr>
                <w:sz w:val="28"/>
                <w:szCs w:val="28"/>
              </w:rPr>
              <w:t>Наименование натуральной нормы</w:t>
            </w:r>
          </w:p>
        </w:tc>
        <w:tc>
          <w:tcPr>
            <w:tcW w:w="801" w:type="pct"/>
            <w:tcMar>
              <w:top w:w="0" w:type="dxa"/>
              <w:bottom w:w="0" w:type="dxa"/>
            </w:tcMar>
          </w:tcPr>
          <w:p w:rsidR="00A00A87" w:rsidRDefault="009D1ADF">
            <w:pPr>
              <w:keepNext/>
              <w:jc w:val="center"/>
              <w:rPr>
                <w:sz w:val="28"/>
                <w:szCs w:val="28"/>
              </w:rPr>
            </w:pPr>
            <w:r>
              <w:rPr>
                <w:sz w:val="28"/>
                <w:szCs w:val="28"/>
              </w:rPr>
              <w:t>Единицы измерения натуральной нормы</w:t>
            </w:r>
          </w:p>
        </w:tc>
        <w:tc>
          <w:tcPr>
            <w:tcW w:w="989" w:type="pct"/>
            <w:tcMar>
              <w:top w:w="0" w:type="dxa"/>
              <w:bottom w:w="0" w:type="dxa"/>
            </w:tcMar>
          </w:tcPr>
          <w:p w:rsidR="00A00A87" w:rsidRDefault="009D1ADF">
            <w:pPr>
              <w:keepNext/>
              <w:jc w:val="center"/>
              <w:rPr>
                <w:sz w:val="28"/>
                <w:szCs w:val="28"/>
              </w:rPr>
            </w:pPr>
            <w:r>
              <w:rPr>
                <w:sz w:val="28"/>
                <w:szCs w:val="28"/>
              </w:rPr>
              <w:t>Значение натуральной нормы/срок полезного использования</w:t>
            </w:r>
          </w:p>
        </w:tc>
        <w:tc>
          <w:tcPr>
            <w:tcW w:w="867" w:type="pct"/>
            <w:tcMar>
              <w:top w:w="0" w:type="dxa"/>
              <w:bottom w:w="0" w:type="dxa"/>
            </w:tcMar>
          </w:tcPr>
          <w:p w:rsidR="00A00A87" w:rsidRDefault="009D1ADF">
            <w:pPr>
              <w:keepNext/>
              <w:jc w:val="center"/>
              <w:rPr>
                <w:sz w:val="28"/>
                <w:szCs w:val="28"/>
              </w:rPr>
            </w:pPr>
            <w:r>
              <w:rPr>
                <w:sz w:val="28"/>
                <w:szCs w:val="28"/>
              </w:rPr>
              <w:t>Способ определения значения натуральной нормы</w:t>
            </w:r>
          </w:p>
        </w:tc>
      </w:tr>
    </w:tbl>
    <w:p w:rsidR="00A00A87" w:rsidRDefault="00A00A87">
      <w:pPr>
        <w:keepNext/>
        <w:spacing w:line="14" w:lineRule="exact"/>
        <w:rPr>
          <w:sz w:val="28"/>
          <w:szCs w:val="28"/>
        </w:rPr>
      </w:pPr>
    </w:p>
    <w:p w:rsidR="00A00A87" w:rsidRDefault="00A00A87">
      <w:pPr>
        <w:keepNext/>
        <w:spacing w:line="14" w:lineRule="exact"/>
      </w:pPr>
    </w:p>
    <w:tbl>
      <w:tblPr>
        <w:tblW w:w="5000" w:type="pct"/>
        <w:tblLook w:val="04A0" w:firstRow="1" w:lastRow="0" w:firstColumn="1" w:lastColumn="0" w:noHBand="0" w:noVBand="1"/>
      </w:tblPr>
      <w:tblGrid>
        <w:gridCol w:w="6947"/>
        <w:gridCol w:w="2375"/>
        <w:gridCol w:w="2932"/>
        <w:gridCol w:w="2571"/>
      </w:tblGrid>
      <w:tr w:rsidR="00A00A87">
        <w:trPr>
          <w:tblHeader/>
        </w:trPr>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jc w:val="center"/>
              <w:rPr>
                <w:sz w:val="28"/>
                <w:szCs w:val="28"/>
              </w:rPr>
            </w:pPr>
            <w:r>
              <w:rPr>
                <w:sz w:val="28"/>
                <w:szCs w:val="28"/>
              </w:rPr>
              <w:t>1</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jc w:val="center"/>
              <w:rPr>
                <w:sz w:val="28"/>
                <w:szCs w:val="28"/>
              </w:rPr>
            </w:pPr>
            <w:r>
              <w:rPr>
                <w:sz w:val="28"/>
                <w:szCs w:val="28"/>
              </w:rPr>
              <w:t>2</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jc w:val="center"/>
              <w:rPr>
                <w:sz w:val="28"/>
                <w:szCs w:val="28"/>
              </w:rPr>
            </w:pPr>
            <w:r>
              <w:rPr>
                <w:sz w:val="28"/>
                <w:szCs w:val="28"/>
              </w:rPr>
              <w:t>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keepNext/>
              <w:jc w:val="center"/>
              <w:rPr>
                <w:sz w:val="28"/>
                <w:szCs w:val="28"/>
              </w:rPr>
            </w:pPr>
            <w:r>
              <w:rPr>
                <w:sz w:val="28"/>
                <w:szCs w:val="28"/>
              </w:rPr>
              <w:t>4</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2"/>
              <w:rPr>
                <w:sz w:val="28"/>
                <w:szCs w:val="28"/>
              </w:rPr>
            </w:pPr>
            <w:r>
              <w:rPr>
                <w:spacing w:val="-2"/>
                <w:sz w:val="28"/>
                <w:szCs w:val="28"/>
              </w:rPr>
              <w:t>1. Натуральные нормы, используемые при определении базового норматива затрат, непосредственно связанные с оказанием муниципальной услуги</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0"/>
              <w:rPr>
                <w:sz w:val="28"/>
                <w:szCs w:val="28"/>
              </w:rPr>
            </w:pPr>
            <w:r>
              <w:rPr>
                <w:sz w:val="28"/>
                <w:szCs w:val="28"/>
              </w:rPr>
              <w:t>1.1. Натуральные нормы, используемые при определении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1"/>
              <w:rPr>
                <w:sz w:val="28"/>
                <w:szCs w:val="28"/>
              </w:rPr>
            </w:pPr>
            <w:r>
              <w:rPr>
                <w:sz w:val="28"/>
                <w:szCs w:val="28"/>
              </w:rPr>
              <w:t>1.1.1. Натуральные нормы, используемые при определении затрат на оплату коммунальных услуг</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30,1249883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0,196375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1,45438933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3"/>
              <w:rPr>
                <w:sz w:val="28"/>
                <w:szCs w:val="28"/>
              </w:rPr>
            </w:pPr>
            <w:r>
              <w:rPr>
                <w:sz w:val="28"/>
                <w:szCs w:val="28"/>
              </w:rPr>
              <w:t>1.1.2.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szCs w:val="28"/>
              </w:rPr>
            </w:pPr>
            <w:r>
              <w:rPr>
                <w:sz w:val="28"/>
                <w:szCs w:val="28"/>
              </w:rPr>
              <w:t>0,736028333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обслуживание и уборка помещений зданий </w:t>
            </w:r>
            <w:r>
              <w:rPr>
                <w:sz w:val="28"/>
                <w:szCs w:val="28"/>
              </w:rPr>
              <w:br w:type="textWrapping" w:clear="all"/>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szCs w:val="28"/>
              </w:rPr>
            </w:pPr>
            <w:r>
              <w:rPr>
                <w:sz w:val="28"/>
                <w:szCs w:val="28"/>
              </w:rPr>
              <w:t>0,736028333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szCs w:val="28"/>
              </w:rPr>
            </w:pPr>
            <w:r>
              <w:rPr>
                <w:sz w:val="28"/>
                <w:szCs w:val="28"/>
              </w:rPr>
              <w:t>0,044862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2. Натуральные нормы, используемые при определении базового норматива затрат на общехозяйственные нужды </w:t>
            </w:r>
            <w:r>
              <w:rPr>
                <w:sz w:val="28"/>
                <w:szCs w:val="28"/>
              </w:rPr>
              <w:br w:type="textWrapping" w:clear="all"/>
              <w:t>на оказание муниципальных услуг</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2.1. Натуральные нормы, используемые при определении затрат на коммунальные услуги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15,5189283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0,101166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2,95285267</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вывоз твердых коммунальных отходов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0,147400</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szCs w:val="28"/>
              </w:rPr>
            </w:pPr>
            <w:r>
              <w:rPr>
                <w:sz w:val="28"/>
                <w:szCs w:val="28"/>
              </w:rPr>
              <w:t>1,494357667</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обслуживание и уборка помещений зданий </w:t>
            </w:r>
            <w:r>
              <w:rPr>
                <w:sz w:val="28"/>
                <w:szCs w:val="28"/>
              </w:rPr>
              <w:br/>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szCs w:val="28"/>
              </w:rPr>
            </w:pPr>
            <w:r>
              <w:rPr>
                <w:sz w:val="28"/>
                <w:szCs w:val="28"/>
              </w:rPr>
              <w:t>1,494357667</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vAlign w:val="center"/>
          </w:tcPr>
          <w:p w:rsidR="00A00A87" w:rsidRDefault="009D1ADF">
            <w:pPr>
              <w:jc w:val="center"/>
              <w:rPr>
                <w:sz w:val="28"/>
                <w:szCs w:val="28"/>
              </w:rPr>
            </w:pPr>
            <w:r>
              <w:rPr>
                <w:sz w:val="28"/>
                <w:szCs w:val="28"/>
              </w:rPr>
              <w:t>0,091087</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3"/>
              <w:rPr>
                <w:sz w:val="28"/>
                <w:szCs w:val="28"/>
              </w:rPr>
            </w:pPr>
            <w:r>
              <w:rPr>
                <w:sz w:val="28"/>
                <w:szCs w:val="28"/>
              </w:rPr>
              <w:t>2.3. Натуральные нормы, используемые при определении затрат на приобретение услуг связи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стационарная связь (абонентская плата </w:t>
            </w:r>
            <w:r>
              <w:rPr>
                <w:sz w:val="28"/>
                <w:szCs w:val="28"/>
              </w:rPr>
              <w:br/>
              <w:t>и повременная оплата)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количество телефонных точек, ед.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3"/>
              <w:rPr>
                <w:sz w:val="28"/>
                <w:szCs w:val="28"/>
              </w:rPr>
            </w:pPr>
            <w:r>
              <w:rPr>
                <w:sz w:val="28"/>
                <w:szCs w:val="28"/>
              </w:rPr>
              <w:t>2.4. Натуральные нормы, используемые при определении затрат на прочие общехозяйственные нужды</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набор корпусной мебели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0,022222/5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стол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0,022222/5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стул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0,022222/5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шкаф угловой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0,022222/5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сейф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0,001776/20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телефонный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0,022222/3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факс</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0,001800/3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унитаз для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0,022222/10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раковина для мытья рук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0,022222/10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хозяйственный шкаф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0,001800/5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компьютер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0,022222/3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копировальный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0,022222/3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принтер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0,022222/3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 xml:space="preserve">услуги по охране, приобретаемые на основании договоров гражданско-правового характера </w:t>
            </w:r>
            <w:r>
              <w:rPr>
                <w:sz w:val="28"/>
                <w:szCs w:val="28"/>
              </w:rPr>
              <w:br/>
              <w:t>с физическими и юридическими лицами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обновление справочных баз данных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0,001576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pacing w:val="-2"/>
                <w:sz w:val="28"/>
                <w:szCs w:val="28"/>
              </w:rPr>
            </w:pPr>
            <w:r>
              <w:rPr>
                <w:spacing w:val="-2"/>
                <w:sz w:val="28"/>
                <w:szCs w:val="28"/>
              </w:rPr>
              <w:t xml:space="preserve">проведение обязательных предварительных </w:t>
            </w:r>
          </w:p>
          <w:p w:rsidR="00A00A87" w:rsidRDefault="009D1ADF">
            <w:pPr>
              <w:rPr>
                <w:spacing w:val="-2"/>
                <w:sz w:val="28"/>
                <w:szCs w:val="28"/>
              </w:rPr>
            </w:pPr>
            <w:r>
              <w:rPr>
                <w:spacing w:val="-2"/>
                <w:sz w:val="28"/>
                <w:szCs w:val="28"/>
              </w:rPr>
              <w:t>и периодических медицинских осмотров (обследований) работников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0,000788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специальная оценка условий труда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0,000788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считывание архивных данных со счетчика тепловой энергии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0,000788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лабораторные исследования песка на степень биологического загрязнения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0,001576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корзина для бумаг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0,044444/2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мешок хозяйственный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0,133333/1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утюг электрический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0,018222/3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перчатки (пара)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0,222222/1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szCs w:val="28"/>
              </w:rPr>
            </w:pPr>
            <w:r>
              <w:rPr>
                <w:sz w:val="28"/>
                <w:szCs w:val="28"/>
              </w:rPr>
              <w:t>ветошь (кг)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0,111111/1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иной метод</w:t>
            </w:r>
          </w:p>
        </w:tc>
      </w:tr>
    </w:tbl>
    <w:p w:rsidR="00A00A87" w:rsidRDefault="00A00A87">
      <w:pPr>
        <w:spacing w:line="240" w:lineRule="exact"/>
        <w:jc w:val="both"/>
        <w:rPr>
          <w:sz w:val="28"/>
          <w:szCs w:val="28"/>
        </w:rPr>
      </w:pPr>
    </w:p>
    <w:p w:rsidR="00A00A87" w:rsidRDefault="009D1ADF">
      <w:pPr>
        <w:ind w:firstLine="709"/>
        <w:jc w:val="both"/>
        <w:rPr>
          <w:bCs/>
          <w:sz w:val="28"/>
          <w:szCs w:val="28"/>
        </w:rPr>
      </w:pPr>
      <w:r>
        <w:rPr>
          <w:bCs/>
          <w:sz w:val="28"/>
          <w:szCs w:val="28"/>
        </w:rPr>
        <w:t>7. Наименование муниципальной услуги: «Реализация основных общеобразовательных программ дошкольного образования».</w:t>
      </w:r>
    </w:p>
    <w:p w:rsidR="00A00A87" w:rsidRDefault="009D1ADF">
      <w:pPr>
        <w:ind w:firstLine="709"/>
        <w:jc w:val="both"/>
        <w:rPr>
          <w:sz w:val="28"/>
          <w:szCs w:val="28"/>
          <w:shd w:val="clear" w:color="auto" w:fill="FFFFFF"/>
        </w:rPr>
      </w:pPr>
      <w:r>
        <w:rPr>
          <w:sz w:val="28"/>
          <w:szCs w:val="28"/>
          <w:shd w:val="clear" w:color="auto" w:fill="FFFFFF"/>
        </w:rPr>
        <w:t>Категория потребителей: обучающиеся за исключением обучающихся с ограниченными возможностями здоровья (ОВЗ) и детей-инвалидов.</w:t>
      </w:r>
    </w:p>
    <w:p w:rsidR="00A00A87" w:rsidRDefault="009D1ADF">
      <w:pPr>
        <w:ind w:firstLine="709"/>
        <w:jc w:val="both"/>
        <w:rPr>
          <w:sz w:val="28"/>
          <w:szCs w:val="28"/>
          <w:shd w:val="clear" w:color="auto" w:fill="FFFFFF"/>
        </w:rPr>
      </w:pPr>
      <w:r>
        <w:rPr>
          <w:sz w:val="28"/>
          <w:szCs w:val="28"/>
          <w:shd w:val="clear" w:color="auto" w:fill="FFFFFF"/>
        </w:rPr>
        <w:t>Возраст обучающихся: от 3 лет до 8 лет.</w:t>
      </w:r>
    </w:p>
    <w:p w:rsidR="00A00A87" w:rsidRDefault="009D1ADF">
      <w:pPr>
        <w:ind w:firstLine="709"/>
        <w:jc w:val="both"/>
        <w:rPr>
          <w:sz w:val="28"/>
          <w:szCs w:val="28"/>
          <w:shd w:val="clear" w:color="auto" w:fill="FFFFFF"/>
        </w:rPr>
      </w:pPr>
      <w:r>
        <w:rPr>
          <w:sz w:val="28"/>
          <w:szCs w:val="28"/>
          <w:shd w:val="clear" w:color="auto" w:fill="FFFFFF"/>
        </w:rPr>
        <w:t>Формы образования и формы реализации образовательных программ: очная.</w:t>
      </w:r>
    </w:p>
    <w:p w:rsidR="00A00A87" w:rsidRDefault="009D1ADF">
      <w:pPr>
        <w:ind w:firstLine="709"/>
        <w:jc w:val="both"/>
        <w:rPr>
          <w:sz w:val="28"/>
          <w:szCs w:val="28"/>
          <w:shd w:val="clear" w:color="auto" w:fill="FFFFFF"/>
        </w:rPr>
      </w:pPr>
      <w:r>
        <w:rPr>
          <w:sz w:val="28"/>
          <w:szCs w:val="28"/>
          <w:shd w:val="clear" w:color="auto" w:fill="FFFFFF"/>
        </w:rPr>
        <w:t>Справочник периодов пребывания: группа кратковременного пребывания детей.</w:t>
      </w:r>
    </w:p>
    <w:p w:rsidR="00A00A87" w:rsidRDefault="009D1ADF">
      <w:pPr>
        <w:ind w:firstLine="709"/>
        <w:jc w:val="both"/>
        <w:rPr>
          <w:sz w:val="28"/>
          <w:szCs w:val="28"/>
        </w:rPr>
      </w:pPr>
      <w:r>
        <w:rPr>
          <w:sz w:val="28"/>
          <w:szCs w:val="28"/>
        </w:rPr>
        <w:t>Единица измерения показателя объема оказания муниципальной услуги: число обучающихся.</w:t>
      </w:r>
    </w:p>
    <w:p w:rsidR="00A00A87" w:rsidRDefault="009D1ADF">
      <w:pPr>
        <w:ind w:firstLine="709"/>
        <w:jc w:val="both"/>
        <w:rPr>
          <w:sz w:val="28"/>
          <w:szCs w:val="28"/>
        </w:rPr>
      </w:pPr>
      <w:r>
        <w:rPr>
          <w:sz w:val="28"/>
          <w:szCs w:val="28"/>
        </w:rPr>
        <w:t xml:space="preserve">Уникальный номер реестровой записи – </w:t>
      </w:r>
      <w:r>
        <w:rPr>
          <w:sz w:val="28"/>
          <w:szCs w:val="28"/>
          <w:shd w:val="clear" w:color="auto" w:fill="FFFFFF"/>
        </w:rPr>
        <w:t>801011О.99.0.БВ24ВУ40000.</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2375"/>
        <w:gridCol w:w="2932"/>
        <w:gridCol w:w="2571"/>
      </w:tblGrid>
      <w:tr w:rsidR="00A00A87">
        <w:trPr>
          <w:tblHeader/>
        </w:trPr>
        <w:tc>
          <w:tcPr>
            <w:tcW w:w="2343" w:type="pct"/>
            <w:tcMar>
              <w:top w:w="0" w:type="dxa"/>
              <w:bottom w:w="0" w:type="dxa"/>
            </w:tcMar>
          </w:tcPr>
          <w:p w:rsidR="00A00A87" w:rsidRDefault="009D1ADF">
            <w:pPr>
              <w:jc w:val="center"/>
              <w:rPr>
                <w:sz w:val="28"/>
                <w:szCs w:val="28"/>
              </w:rPr>
            </w:pPr>
            <w:r>
              <w:rPr>
                <w:sz w:val="28"/>
                <w:szCs w:val="28"/>
              </w:rPr>
              <w:t>Наименование натуральной нормы</w:t>
            </w:r>
          </w:p>
        </w:tc>
        <w:tc>
          <w:tcPr>
            <w:tcW w:w="801" w:type="pct"/>
            <w:tcMar>
              <w:top w:w="0" w:type="dxa"/>
              <w:bottom w:w="0" w:type="dxa"/>
            </w:tcMar>
          </w:tcPr>
          <w:p w:rsidR="00A00A87" w:rsidRDefault="009D1ADF">
            <w:pPr>
              <w:jc w:val="center"/>
              <w:rPr>
                <w:sz w:val="28"/>
                <w:szCs w:val="28"/>
              </w:rPr>
            </w:pPr>
            <w:r>
              <w:rPr>
                <w:sz w:val="28"/>
                <w:szCs w:val="28"/>
              </w:rPr>
              <w:t>Единицы измерения натуральной нормы</w:t>
            </w:r>
          </w:p>
        </w:tc>
        <w:tc>
          <w:tcPr>
            <w:tcW w:w="989" w:type="pct"/>
            <w:tcMar>
              <w:top w:w="0" w:type="dxa"/>
              <w:bottom w:w="0" w:type="dxa"/>
            </w:tcMar>
          </w:tcPr>
          <w:p w:rsidR="00A00A87" w:rsidRDefault="009D1ADF">
            <w:pPr>
              <w:jc w:val="center"/>
              <w:rPr>
                <w:sz w:val="28"/>
                <w:szCs w:val="28"/>
              </w:rPr>
            </w:pPr>
            <w:r>
              <w:rPr>
                <w:sz w:val="28"/>
                <w:szCs w:val="28"/>
              </w:rPr>
              <w:t>Значение натуральной нормы/срок полезного использования</w:t>
            </w:r>
          </w:p>
        </w:tc>
        <w:tc>
          <w:tcPr>
            <w:tcW w:w="867" w:type="pct"/>
            <w:tcMar>
              <w:top w:w="0" w:type="dxa"/>
              <w:bottom w:w="0" w:type="dxa"/>
            </w:tcMar>
          </w:tcPr>
          <w:p w:rsidR="00A00A87" w:rsidRDefault="009D1ADF">
            <w:pPr>
              <w:jc w:val="center"/>
              <w:rPr>
                <w:sz w:val="28"/>
                <w:szCs w:val="28"/>
              </w:rPr>
            </w:pPr>
            <w:r>
              <w:rPr>
                <w:sz w:val="28"/>
                <w:szCs w:val="28"/>
              </w:rPr>
              <w:t>Способ определения значения натуральной нормы</w:t>
            </w:r>
          </w:p>
        </w:tc>
      </w:tr>
    </w:tbl>
    <w:p w:rsidR="00A00A87" w:rsidRDefault="00A00A87">
      <w:pPr>
        <w:spacing w:line="14" w:lineRule="exact"/>
        <w:rPr>
          <w:sz w:val="28"/>
          <w:szCs w:val="28"/>
        </w:rPr>
      </w:pPr>
    </w:p>
    <w:p w:rsidR="00A00A87" w:rsidRDefault="00A00A87">
      <w:pPr>
        <w:spacing w:line="14" w:lineRule="exact"/>
      </w:pPr>
    </w:p>
    <w:tbl>
      <w:tblPr>
        <w:tblW w:w="5000" w:type="pct"/>
        <w:tblLook w:val="04A0" w:firstRow="1" w:lastRow="0" w:firstColumn="1" w:lastColumn="0" w:noHBand="0" w:noVBand="1"/>
      </w:tblPr>
      <w:tblGrid>
        <w:gridCol w:w="6947"/>
        <w:gridCol w:w="2375"/>
        <w:gridCol w:w="2932"/>
        <w:gridCol w:w="2571"/>
      </w:tblGrid>
      <w:tr w:rsidR="00A00A87">
        <w:trPr>
          <w:tblHeader/>
        </w:trPr>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pacing w:val="-2"/>
                <w:sz w:val="28"/>
                <w:szCs w:val="28"/>
              </w:rPr>
            </w:pPr>
            <w:r>
              <w:rPr>
                <w:spacing w:val="-2"/>
                <w:sz w:val="28"/>
                <w:szCs w:val="28"/>
              </w:rPr>
              <w:t>1. Натуральные нормы, используемые при определении базового норматива затрат, непосредственно связанные с оказанием муниципальной услуги</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0"/>
              <w:rPr>
                <w:sz w:val="28"/>
                <w:szCs w:val="28"/>
              </w:rPr>
            </w:pPr>
            <w:r>
              <w:rPr>
                <w:sz w:val="28"/>
                <w:szCs w:val="28"/>
              </w:rPr>
              <w:t>1.1. Натуральные нормы, используемые при определении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1"/>
              <w:rPr>
                <w:sz w:val="28"/>
                <w:szCs w:val="28"/>
              </w:rPr>
            </w:pPr>
            <w:r>
              <w:rPr>
                <w:sz w:val="28"/>
                <w:szCs w:val="28"/>
              </w:rPr>
              <w:t>1.1.1. Натуральные нормы, используемые при определении затрат на оплату коммунальных услуг</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lang w:val="en-US"/>
              </w:rPr>
            </w:pPr>
            <w:r>
              <w:rPr>
                <w:sz w:val="28"/>
                <w:szCs w:val="28"/>
                <w:lang w:val="en-US"/>
              </w:rPr>
              <w:t>30</w:t>
            </w:r>
            <w:r>
              <w:rPr>
                <w:sz w:val="28"/>
                <w:szCs w:val="28"/>
              </w:rPr>
              <w:t>,</w:t>
            </w:r>
            <w:r>
              <w:rPr>
                <w:sz w:val="28"/>
                <w:szCs w:val="28"/>
                <w:lang w:val="en-US"/>
              </w:rPr>
              <w:t>1249883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0,196375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1,45438933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1.1.2.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0,736028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ype="textWrapping" w:clear="all"/>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0,736028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0,044862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2. Натуральные нормы, используемые при определении базового норматива затрат на общехозяйственные нужды </w:t>
            </w:r>
            <w:r>
              <w:rPr>
                <w:sz w:val="28"/>
                <w:szCs w:val="28"/>
              </w:rPr>
              <w:br w:type="textWrapping" w:clear="all"/>
              <w:t>на оказание муниципальных услуг</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2.1. Натуральные нормы, используемые при определении затрат на коммунальные услуги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15,5189283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0,101166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2,95285267</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вывоз твердых коммунальных отходов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0,147400</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1,494358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1,494358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0,091087</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2.3. Натуральные нормы, используемые при определении затрат на приобретение услуг связи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стационарная связь (абонентская плата и повременная оплата)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количество телефонных точек, ед.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2.4. Натуральные нормы, используемые при определении затрат на прочие общехозяйственные нужды</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набор корпусной мебели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0,016667/5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стол для компьютера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0,001800/5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стул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0,001800/5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шкаф книжный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0,016667/5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сейф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0,001800/20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телефонный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0,016667/3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факс</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0,001800/3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унитаз (закрытый) для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0,016667/10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4"/>
                <w:sz w:val="28"/>
                <w:szCs w:val="28"/>
              </w:rPr>
            </w:pPr>
            <w:r>
              <w:rPr>
                <w:spacing w:val="-4"/>
                <w:sz w:val="28"/>
                <w:szCs w:val="28"/>
              </w:rPr>
              <w:t>раковина для мытья рук взрослых в группе и на пищеблоке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0,016667/10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хозяйственный шкаф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0,016667/5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компьютер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0,001800/3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копировальный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0,001800/3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принтер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0,001800/3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услуги по охране, приобретаемые на основании договоров гражданско-правового характера </w:t>
            </w:r>
            <w:r>
              <w:rPr>
                <w:sz w:val="28"/>
                <w:szCs w:val="28"/>
              </w:rPr>
              <w:br/>
              <w:t>с физическими и юридическими лицами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обновление справочных баз данных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0,001576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pacing w:val="-2"/>
                <w:sz w:val="28"/>
                <w:szCs w:val="28"/>
              </w:rPr>
            </w:pPr>
            <w:r>
              <w:rPr>
                <w:spacing w:val="-2"/>
                <w:sz w:val="28"/>
                <w:szCs w:val="28"/>
              </w:rPr>
              <w:t xml:space="preserve">проведение обязательных предварительных </w:t>
            </w:r>
          </w:p>
          <w:p w:rsidR="00A00A87" w:rsidRDefault="009D1ADF">
            <w:pPr>
              <w:ind w:left="-28" w:right="-28"/>
              <w:rPr>
                <w:spacing w:val="-2"/>
                <w:sz w:val="28"/>
                <w:szCs w:val="28"/>
              </w:rPr>
            </w:pPr>
            <w:r>
              <w:rPr>
                <w:spacing w:val="-2"/>
                <w:sz w:val="28"/>
                <w:szCs w:val="28"/>
              </w:rPr>
              <w:t>и периодических медицинских осмотров (обследований) работников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0,000788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специальная оценка условий труда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0,000788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считывание архивных данных со счетчика тепловой энергии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0,000788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лабораторные исследования песка на степень биологического загрязнения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0,001576</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корзина для бумаг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0,016667/2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мешок хозяйственный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0,033333/1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утюг электрический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0,002083/3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перчатки (пара)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0,033333/1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ветошь (кг)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0,033333/1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bl>
    <w:p w:rsidR="00A00A87" w:rsidRDefault="00A00A87">
      <w:pPr>
        <w:pStyle w:val="aff0"/>
      </w:pPr>
    </w:p>
    <w:p w:rsidR="00A00A87" w:rsidRDefault="009D1ADF">
      <w:pPr>
        <w:pStyle w:val="aff0"/>
        <w:ind w:firstLine="720"/>
        <w:jc w:val="both"/>
      </w:pPr>
      <w:r>
        <w:t>8. Наименование муниципальной услуги: «Реализация основных общеобразовательных программ дошкольного образования»</w:t>
      </w:r>
    </w:p>
    <w:p w:rsidR="00A00A87" w:rsidRDefault="009D1ADF">
      <w:pPr>
        <w:pStyle w:val="aff0"/>
        <w:ind w:left="720"/>
        <w:jc w:val="both"/>
      </w:pPr>
      <w:r>
        <w:t>Категория потребителей: адаптированная образовательная программа, обучающиеся с ограниченными возможностями здоровья (ОВЗ).</w:t>
      </w:r>
    </w:p>
    <w:p w:rsidR="00A00A87" w:rsidRDefault="009D1ADF">
      <w:pPr>
        <w:pStyle w:val="aff0"/>
        <w:ind w:left="720"/>
        <w:jc w:val="both"/>
      </w:pPr>
      <w:r>
        <w:t>Возраст обучающихся: до 3 лет.</w:t>
      </w:r>
    </w:p>
    <w:p w:rsidR="00A00A87" w:rsidRDefault="009D1ADF">
      <w:pPr>
        <w:pStyle w:val="aff0"/>
        <w:ind w:left="720"/>
        <w:jc w:val="both"/>
      </w:pPr>
      <w:r>
        <w:t>Формы образования и формы реализации образовательных программ: очная.</w:t>
      </w:r>
    </w:p>
    <w:p w:rsidR="00A00A87" w:rsidRDefault="009D1ADF">
      <w:pPr>
        <w:pStyle w:val="aff0"/>
        <w:ind w:left="720"/>
        <w:jc w:val="both"/>
      </w:pPr>
      <w:r>
        <w:t>Справочник периодов пребывания: группа полного дня.</w:t>
      </w:r>
    </w:p>
    <w:p w:rsidR="00A00A87" w:rsidRDefault="009D1ADF">
      <w:pPr>
        <w:pStyle w:val="aff0"/>
        <w:ind w:left="720"/>
        <w:jc w:val="both"/>
      </w:pPr>
      <w:r>
        <w:t>Единица измерения показателя объема оказания муниципальной услуги: число обучающихся.</w:t>
      </w:r>
    </w:p>
    <w:p w:rsidR="00A00A87" w:rsidRDefault="009D1ADF">
      <w:pPr>
        <w:pStyle w:val="aff0"/>
        <w:ind w:left="720"/>
        <w:jc w:val="both"/>
      </w:pPr>
      <w:r>
        <w:t>Уникальный номер реестровой записи - 801011О.99.0.БВ24АГ62000.</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2375"/>
        <w:gridCol w:w="2932"/>
        <w:gridCol w:w="2571"/>
      </w:tblGrid>
      <w:tr w:rsidR="00A00A87">
        <w:trPr>
          <w:tblHeader/>
        </w:trPr>
        <w:tc>
          <w:tcPr>
            <w:tcW w:w="2343" w:type="pct"/>
            <w:tcMar>
              <w:top w:w="0" w:type="dxa"/>
              <w:bottom w:w="0" w:type="dxa"/>
            </w:tcMar>
          </w:tcPr>
          <w:p w:rsidR="00A00A87" w:rsidRDefault="009D1ADF">
            <w:pPr>
              <w:jc w:val="center"/>
              <w:rPr>
                <w:sz w:val="28"/>
                <w:szCs w:val="28"/>
              </w:rPr>
            </w:pPr>
            <w:r>
              <w:rPr>
                <w:sz w:val="28"/>
                <w:szCs w:val="28"/>
              </w:rPr>
              <w:t>Наименование натуральной нормы</w:t>
            </w:r>
          </w:p>
        </w:tc>
        <w:tc>
          <w:tcPr>
            <w:tcW w:w="801" w:type="pct"/>
            <w:tcMar>
              <w:top w:w="0" w:type="dxa"/>
              <w:bottom w:w="0" w:type="dxa"/>
            </w:tcMar>
          </w:tcPr>
          <w:p w:rsidR="00A00A87" w:rsidRDefault="009D1ADF">
            <w:pPr>
              <w:jc w:val="center"/>
              <w:rPr>
                <w:sz w:val="28"/>
                <w:szCs w:val="28"/>
              </w:rPr>
            </w:pPr>
            <w:r>
              <w:rPr>
                <w:sz w:val="28"/>
                <w:szCs w:val="28"/>
              </w:rPr>
              <w:t>Единицы измерения натуральной нормы</w:t>
            </w:r>
          </w:p>
        </w:tc>
        <w:tc>
          <w:tcPr>
            <w:tcW w:w="989" w:type="pct"/>
            <w:tcMar>
              <w:top w:w="0" w:type="dxa"/>
              <w:bottom w:w="0" w:type="dxa"/>
            </w:tcMar>
          </w:tcPr>
          <w:p w:rsidR="00A00A87" w:rsidRDefault="009D1ADF">
            <w:pPr>
              <w:jc w:val="center"/>
              <w:rPr>
                <w:sz w:val="28"/>
                <w:szCs w:val="28"/>
              </w:rPr>
            </w:pPr>
            <w:r>
              <w:rPr>
                <w:sz w:val="28"/>
                <w:szCs w:val="28"/>
              </w:rPr>
              <w:t>Значение натуральной нормы/срок полезного использования</w:t>
            </w:r>
          </w:p>
        </w:tc>
        <w:tc>
          <w:tcPr>
            <w:tcW w:w="867" w:type="pct"/>
            <w:tcMar>
              <w:top w:w="0" w:type="dxa"/>
              <w:bottom w:w="0" w:type="dxa"/>
            </w:tcMar>
          </w:tcPr>
          <w:p w:rsidR="00A00A87" w:rsidRDefault="009D1ADF">
            <w:pPr>
              <w:jc w:val="center"/>
              <w:rPr>
                <w:sz w:val="28"/>
                <w:szCs w:val="28"/>
              </w:rPr>
            </w:pPr>
            <w:r>
              <w:rPr>
                <w:sz w:val="28"/>
                <w:szCs w:val="28"/>
              </w:rPr>
              <w:t>Способ определения значения натуральной нормы</w:t>
            </w:r>
          </w:p>
        </w:tc>
      </w:tr>
    </w:tbl>
    <w:p w:rsidR="00A00A87" w:rsidRDefault="00A00A87">
      <w:pPr>
        <w:spacing w:line="14" w:lineRule="exact"/>
        <w:rPr>
          <w:sz w:val="28"/>
          <w:szCs w:val="28"/>
        </w:rPr>
      </w:pPr>
    </w:p>
    <w:p w:rsidR="00A00A87" w:rsidRDefault="00A00A87">
      <w:pPr>
        <w:spacing w:line="14" w:lineRule="exact"/>
      </w:pPr>
    </w:p>
    <w:tbl>
      <w:tblPr>
        <w:tblW w:w="5000" w:type="pct"/>
        <w:tblLook w:val="04A0" w:firstRow="1" w:lastRow="0" w:firstColumn="1" w:lastColumn="0" w:noHBand="0" w:noVBand="1"/>
      </w:tblPr>
      <w:tblGrid>
        <w:gridCol w:w="6947"/>
        <w:gridCol w:w="2375"/>
        <w:gridCol w:w="2932"/>
        <w:gridCol w:w="2571"/>
      </w:tblGrid>
      <w:tr w:rsidR="00A00A87">
        <w:trPr>
          <w:tblHeader/>
        </w:trPr>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pacing w:val="-2"/>
                <w:sz w:val="28"/>
                <w:szCs w:val="28"/>
              </w:rPr>
            </w:pPr>
            <w:r>
              <w:rPr>
                <w:spacing w:val="-2"/>
                <w:sz w:val="28"/>
                <w:szCs w:val="28"/>
              </w:rPr>
              <w:t>1. Натуральные нормы, используемые при определении базового норматива затрат, непосредственно связанные с оказанием муниципальной услуги</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0"/>
              <w:rPr>
                <w:sz w:val="28"/>
                <w:szCs w:val="28"/>
              </w:rPr>
            </w:pPr>
            <w:r>
              <w:rPr>
                <w:sz w:val="28"/>
                <w:szCs w:val="28"/>
              </w:rPr>
              <w:t>1.1. Натуральные нормы, используемые при определении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1"/>
              <w:rPr>
                <w:sz w:val="28"/>
                <w:szCs w:val="28"/>
              </w:rPr>
            </w:pPr>
            <w:r>
              <w:rPr>
                <w:sz w:val="28"/>
                <w:szCs w:val="28"/>
              </w:rPr>
              <w:t>1.1.1. Натуральные нормы, используемые при определении затрат на оплату коммунальных услуг</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90,374965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0,589125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4,363168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1.1.2.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2,208085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ype="textWrapping" w:clear="all"/>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2,208085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0,134586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2. Натуральные нормы, используемые при определении базового норматива затрат на общехозяйственные нужды </w:t>
            </w:r>
            <w:r>
              <w:rPr>
                <w:sz w:val="28"/>
                <w:szCs w:val="28"/>
              </w:rPr>
              <w:br w:type="textWrapping" w:clear="all"/>
              <w:t>на оказание муниципальных услуг</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2.1. Натуральные нормы, используемые при определении затрат на коммунальные услуги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46,556785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0,303499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8,858558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вывоз твердых коммунальных отходов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0,442199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4,483073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4,483073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0,273262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2.3. Натуральные нормы, используемые при определении затрат на приобретение услуг связи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стационарная связь (абонентская плата и повременная оплата)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количество телефонных точек, ед.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4"/>
              </w:rPr>
              <w:t>0,007092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2.4. Натуральные нормы, используемые при определении затрат на прочие общехозяйственные нужды</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набор корпусной мебели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0,066667/5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стол для компьютера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0,066667/5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стул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0,066667/5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шкаф книжный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0,066667/5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сейф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0,005329/20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телефонный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0,066667/3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факс</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0,005400/3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унитаз (закрытый) для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0,066667/10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 xml:space="preserve">раковина для мытья рук взрослых в группе </w:t>
            </w:r>
            <w:r>
              <w:rPr>
                <w:sz w:val="28"/>
              </w:rPr>
              <w:br/>
              <w:t>и на пищеблоке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0,066667/10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хозяйственный шкаф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0,005400/5 лет</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компьютер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0,066667/3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копировальный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0,066667/3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принтер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0,066667/3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 xml:space="preserve">услуги по охране, приобретаемые на основании договоров гражданско-правового характера </w:t>
            </w:r>
            <w:r>
              <w:rPr>
                <w:sz w:val="28"/>
              </w:rPr>
              <w:br/>
              <w:t>с физическими и юридическими лицами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0,007092</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обновление справочных баз данных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 xml:space="preserve">проведение обязательных предварительных </w:t>
            </w:r>
            <w:r>
              <w:rPr>
                <w:sz w:val="28"/>
              </w:rPr>
              <w:br/>
              <w:t>и периодических медицинских осмотров (обследований) работников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специальная оценка условий труда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считывание архивных данных со счетчика тепловой энергии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лабораторные исследования песка на степень биологического загрязнения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0,004728</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корзина для бумаг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0,133333/2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мешок хозяйственный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0,400000/1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утюг электрический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0,054667/3 года</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перчатки (пара)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0,666667/1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ветошь (кг)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0,333333/1 год</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bl>
    <w:p w:rsidR="00A00A87" w:rsidRDefault="00A00A87">
      <w:pPr>
        <w:pStyle w:val="aff0"/>
        <w:ind w:left="720"/>
        <w:jc w:val="both"/>
      </w:pPr>
    </w:p>
    <w:p w:rsidR="00A00A87" w:rsidRDefault="009D1ADF">
      <w:pPr>
        <w:pStyle w:val="aff0"/>
        <w:ind w:firstLine="720"/>
        <w:jc w:val="both"/>
      </w:pPr>
      <w:r>
        <w:t>9. Наименование муниципальной услуги: «Реализация основных общеобразовательных программ дошкольного образования»</w:t>
      </w:r>
    </w:p>
    <w:p w:rsidR="00A00A87" w:rsidRDefault="009D1ADF">
      <w:pPr>
        <w:pStyle w:val="aff0"/>
        <w:ind w:firstLine="720"/>
        <w:jc w:val="both"/>
      </w:pPr>
      <w:r>
        <w:t>Категория потребителей: адаптированная образовательная программа, обучающиеся с ограниченными возможностями здоровья (ОВЗ).</w:t>
      </w:r>
    </w:p>
    <w:p w:rsidR="00A00A87" w:rsidRDefault="009D1ADF">
      <w:pPr>
        <w:pStyle w:val="aff0"/>
        <w:ind w:firstLine="720"/>
        <w:jc w:val="both"/>
      </w:pPr>
      <w:r>
        <w:t>Возраст обучающихся: до 3 лет.</w:t>
      </w:r>
    </w:p>
    <w:p w:rsidR="00A00A87" w:rsidRDefault="009D1ADF">
      <w:pPr>
        <w:pStyle w:val="aff0"/>
        <w:ind w:firstLine="720"/>
        <w:jc w:val="both"/>
      </w:pPr>
      <w:r>
        <w:t>Формы образования и формы реализации образовательных программ: очная.</w:t>
      </w:r>
    </w:p>
    <w:p w:rsidR="00A00A87" w:rsidRDefault="009D1ADF">
      <w:pPr>
        <w:pStyle w:val="aff0"/>
        <w:ind w:firstLine="720"/>
        <w:jc w:val="both"/>
      </w:pPr>
      <w:r>
        <w:t>Справочник периодов пребывания: группа сокращенного дня.</w:t>
      </w:r>
    </w:p>
    <w:p w:rsidR="00A00A87" w:rsidRDefault="009D1ADF">
      <w:pPr>
        <w:pStyle w:val="aff0"/>
        <w:ind w:firstLine="720"/>
        <w:jc w:val="both"/>
      </w:pPr>
      <w:r>
        <w:t>Единица измерения показателя объема оказания муниципальной услуги: число обучающихся.</w:t>
      </w:r>
    </w:p>
    <w:p w:rsidR="00A00A87" w:rsidRDefault="009D1ADF">
      <w:pPr>
        <w:pStyle w:val="aff0"/>
        <w:ind w:firstLine="720"/>
        <w:jc w:val="both"/>
      </w:pPr>
      <w:r>
        <w:t>Уникальный номер реестровой записи - 801011О.99.0.БВ24АГ61000.</w:t>
      </w:r>
    </w:p>
    <w:tbl>
      <w:tblPr>
        <w:tblW w:w="5000" w:type="pct"/>
        <w:tblBorders>
          <w:top w:val="single" w:sz="4" w:space="0" w:color="000000"/>
          <w:left w:val="single" w:sz="4" w:space="0" w:color="000000"/>
          <w:bottom w:val="none" w:sz="0"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7"/>
        <w:gridCol w:w="2375"/>
        <w:gridCol w:w="2932"/>
        <w:gridCol w:w="2571"/>
      </w:tblGrid>
      <w:tr w:rsidR="00A00A87">
        <w:trPr>
          <w:tblHeader/>
        </w:trPr>
        <w:tc>
          <w:tcPr>
            <w:tcW w:w="2343" w:type="pct"/>
            <w:tcMar>
              <w:top w:w="0" w:type="dxa"/>
              <w:bottom w:w="0" w:type="dxa"/>
            </w:tcMar>
          </w:tcPr>
          <w:p w:rsidR="00A00A87" w:rsidRDefault="009D1ADF">
            <w:pPr>
              <w:jc w:val="center"/>
              <w:rPr>
                <w:sz w:val="28"/>
                <w:szCs w:val="28"/>
              </w:rPr>
            </w:pPr>
            <w:r>
              <w:rPr>
                <w:sz w:val="28"/>
                <w:szCs w:val="28"/>
              </w:rPr>
              <w:t>Наименование натуральной нормы</w:t>
            </w:r>
          </w:p>
        </w:tc>
        <w:tc>
          <w:tcPr>
            <w:tcW w:w="801" w:type="pct"/>
            <w:tcMar>
              <w:top w:w="0" w:type="dxa"/>
              <w:bottom w:w="0" w:type="dxa"/>
            </w:tcMar>
          </w:tcPr>
          <w:p w:rsidR="00A00A87" w:rsidRDefault="009D1ADF">
            <w:pPr>
              <w:jc w:val="center"/>
              <w:rPr>
                <w:sz w:val="28"/>
                <w:szCs w:val="28"/>
              </w:rPr>
            </w:pPr>
            <w:r>
              <w:rPr>
                <w:sz w:val="28"/>
                <w:szCs w:val="28"/>
              </w:rPr>
              <w:t>Единицы измерения натуральной нормы</w:t>
            </w:r>
          </w:p>
        </w:tc>
        <w:tc>
          <w:tcPr>
            <w:tcW w:w="989" w:type="pct"/>
            <w:tcMar>
              <w:top w:w="0" w:type="dxa"/>
              <w:bottom w:w="0" w:type="dxa"/>
            </w:tcMar>
          </w:tcPr>
          <w:p w:rsidR="00A00A87" w:rsidRDefault="009D1ADF">
            <w:pPr>
              <w:jc w:val="center"/>
              <w:rPr>
                <w:sz w:val="28"/>
                <w:szCs w:val="28"/>
              </w:rPr>
            </w:pPr>
            <w:r>
              <w:rPr>
                <w:sz w:val="28"/>
                <w:szCs w:val="28"/>
              </w:rPr>
              <w:t>Значение натуральной нормы/срок полезного использования</w:t>
            </w:r>
          </w:p>
        </w:tc>
        <w:tc>
          <w:tcPr>
            <w:tcW w:w="867" w:type="pct"/>
            <w:tcMar>
              <w:top w:w="0" w:type="dxa"/>
              <w:bottom w:w="0" w:type="dxa"/>
            </w:tcMar>
          </w:tcPr>
          <w:p w:rsidR="00A00A87" w:rsidRDefault="009D1ADF">
            <w:pPr>
              <w:jc w:val="center"/>
              <w:rPr>
                <w:sz w:val="28"/>
                <w:szCs w:val="28"/>
              </w:rPr>
            </w:pPr>
            <w:r>
              <w:rPr>
                <w:sz w:val="28"/>
                <w:szCs w:val="28"/>
              </w:rPr>
              <w:t>Способ определения значения натуральной нормы</w:t>
            </w:r>
          </w:p>
        </w:tc>
      </w:tr>
    </w:tbl>
    <w:p w:rsidR="00A00A87" w:rsidRDefault="00A00A87">
      <w:pPr>
        <w:spacing w:line="14" w:lineRule="exact"/>
        <w:rPr>
          <w:sz w:val="28"/>
          <w:szCs w:val="28"/>
        </w:rPr>
      </w:pPr>
    </w:p>
    <w:p w:rsidR="00A00A87" w:rsidRDefault="00A00A87">
      <w:pPr>
        <w:spacing w:line="14" w:lineRule="exact"/>
      </w:pPr>
    </w:p>
    <w:tbl>
      <w:tblPr>
        <w:tblW w:w="5000" w:type="pct"/>
        <w:tblLook w:val="04A0" w:firstRow="1" w:lastRow="0" w:firstColumn="1" w:lastColumn="0" w:noHBand="0" w:noVBand="1"/>
      </w:tblPr>
      <w:tblGrid>
        <w:gridCol w:w="6947"/>
        <w:gridCol w:w="2375"/>
        <w:gridCol w:w="2932"/>
        <w:gridCol w:w="2571"/>
      </w:tblGrid>
      <w:tr w:rsidR="00A00A87">
        <w:trPr>
          <w:tblHeader/>
        </w:trPr>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1</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2</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4</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2"/>
              <w:rPr>
                <w:spacing w:val="-2"/>
                <w:sz w:val="28"/>
                <w:szCs w:val="28"/>
              </w:rPr>
            </w:pPr>
            <w:r>
              <w:rPr>
                <w:spacing w:val="-2"/>
                <w:sz w:val="28"/>
                <w:szCs w:val="28"/>
              </w:rPr>
              <w:t>1. Натуральные нормы, используемые при определении базового норматива затрат, непосредственно связанные с оказанием муниципальной услуги</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0"/>
              <w:rPr>
                <w:sz w:val="28"/>
                <w:szCs w:val="28"/>
              </w:rPr>
            </w:pPr>
            <w:r>
              <w:rPr>
                <w:sz w:val="28"/>
                <w:szCs w:val="28"/>
              </w:rPr>
              <w:t>1.1. Натуральные нормы, используемые при определении затрат на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outlineLvl w:val="1"/>
              <w:rPr>
                <w:sz w:val="28"/>
                <w:szCs w:val="28"/>
              </w:rPr>
            </w:pPr>
            <w:r>
              <w:rPr>
                <w:sz w:val="28"/>
                <w:szCs w:val="28"/>
              </w:rPr>
              <w:t>1.1.1. Натуральные нормы, используемые при определении затрат на оплату коммунальных услуг</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30,1249883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0,196375</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rPr>
            </w:pPr>
            <w:r>
              <w:rPr>
                <w:sz w:val="28"/>
              </w:rPr>
              <w:t>1,45438933</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1.1.2.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0,736028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ype="textWrapping" w:clear="all"/>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0,736028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0,044862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2. Натуральные нормы, используемые при определении базового норматива затрат на общехозяйственные нужды </w:t>
            </w:r>
            <w:r>
              <w:rPr>
                <w:sz w:val="28"/>
                <w:szCs w:val="28"/>
              </w:rPr>
              <w:br w:type="textWrapping" w:clear="all"/>
              <w:t>на оказание муниципальных услуг</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2.1. Натуральные нормы, используемые при определении затрат на коммунальные услуги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электроэнергия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кВтч</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15,5189283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теплоэнергия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Гкал</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0,101166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водоснабжение и водоотведение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куб. м</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2,95285267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вывоз твердых коммунальных отходов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0,147400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2.2. Натуральные нормы, используемые при определении затрат на содержание объектов недвижимого имущества</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проведение текущего ремонта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1,494358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 xml:space="preserve">обслуживание и уборка помещений зданий </w:t>
            </w:r>
            <w:r>
              <w:rPr>
                <w:sz w:val="28"/>
                <w:szCs w:val="28"/>
              </w:rPr>
              <w:br/>
              <w:t>и сооружений (дезинфекция и дератизация)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1,494358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камерная дезинфекция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0,091087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2.3. Натуральные нормы, используемые при определении затрат на приобретение услуг связи</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rPr>
                <w:sz w:val="28"/>
                <w:szCs w:val="28"/>
              </w:rPr>
            </w:pPr>
            <w:r>
              <w:rPr>
                <w:sz w:val="28"/>
                <w:szCs w:val="28"/>
              </w:rPr>
              <w:t>стационарная связь (абонентская плата и повременная оплата)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количество телефонных точек, ед.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4"/>
              </w:rPr>
              <w:t>0,002364</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5000" w:type="pct"/>
            <w:gridSpan w:val="4"/>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outlineLvl w:val="3"/>
              <w:rPr>
                <w:sz w:val="28"/>
                <w:szCs w:val="28"/>
              </w:rPr>
            </w:pPr>
            <w:r>
              <w:rPr>
                <w:sz w:val="28"/>
                <w:szCs w:val="28"/>
              </w:rPr>
              <w:t>2.4. Натуральные нормы, используемые при определении затрат на прочие общехозяйственные нужды</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набор корпусной мебели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0,066667/5 лет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стол для компьютера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0,066667/5 лет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стул офисный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0,066667/5 лет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шкаф книжный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0,066667/5 лет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сейф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0,005329/20 лет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телефонный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0,066667/3 года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факс</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0,005400/3 года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унитаз (закрытый) для взрослых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0,066667/10 лет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 xml:space="preserve">раковина для мытья рук взрослых в группе </w:t>
            </w:r>
            <w:r>
              <w:rPr>
                <w:sz w:val="28"/>
              </w:rPr>
              <w:br/>
              <w:t>и на пищеблоке</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0,066667/10 лет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хозяйственный шкаф</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0,005400/5 лет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компьютер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0,066667/3 года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копировальный аппарат</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0,066667/3 года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принтер</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0,066667/3 года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 xml:space="preserve">услуги по охране, приобретаемые на основании договоров гражданско-правового характера </w:t>
            </w:r>
            <w:r>
              <w:rPr>
                <w:sz w:val="28"/>
              </w:rPr>
              <w:br/>
              <w:t>с физическими и юридическими лицами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0,007092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обновление справочных баз данных</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0,004728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 xml:space="preserve">проведение обязательных предварительных </w:t>
            </w:r>
            <w:r>
              <w:rPr>
                <w:sz w:val="28"/>
              </w:rPr>
              <w:br/>
              <w:t>и периодических медицинских осмотров (обследований) работников</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0,002364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специальная оценка условий труда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0,002364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считывание архивных данных со счетчика тепловой энергии</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0,002364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лабораторные исследования песка на степень биологического загрязнения</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сумма в год</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0,004728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корзина для бумаг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0,133333/2 года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мешок хозяйственный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0,400000/1 год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утюг электрический</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0,054667/3 года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перчатки (пара)</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0,666667/1 год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r w:rsidR="00A00A87">
        <w:tc>
          <w:tcPr>
            <w:tcW w:w="2343"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rPr>
                <w:sz w:val="28"/>
              </w:rPr>
            </w:pPr>
            <w:r>
              <w:rPr>
                <w:sz w:val="28"/>
              </w:rPr>
              <w:t>ветошь (кг)</w:t>
            </w:r>
          </w:p>
        </w:tc>
        <w:tc>
          <w:tcPr>
            <w:tcW w:w="801"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шт.</w:t>
            </w:r>
          </w:p>
        </w:tc>
        <w:tc>
          <w:tcPr>
            <w:tcW w:w="989"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jc w:val="center"/>
              <w:rPr>
                <w:sz w:val="28"/>
                <w:szCs w:val="28"/>
              </w:rPr>
            </w:pPr>
            <w:r>
              <w:rPr>
                <w:sz w:val="28"/>
                <w:szCs w:val="28"/>
              </w:rPr>
              <w:t xml:space="preserve">0,333333/1 год </w:t>
            </w:r>
          </w:p>
        </w:tc>
        <w:tc>
          <w:tcPr>
            <w:tcW w:w="867" w:type="pct"/>
            <w:tcBorders>
              <w:top w:val="single" w:sz="4" w:space="0" w:color="000000"/>
              <w:left w:val="single" w:sz="4" w:space="0" w:color="000000"/>
              <w:bottom w:val="single" w:sz="4" w:space="0" w:color="000000"/>
              <w:right w:val="single" w:sz="4" w:space="0" w:color="000000"/>
            </w:tcBorders>
            <w:tcMar>
              <w:top w:w="0" w:type="dxa"/>
              <w:bottom w:w="0" w:type="dxa"/>
            </w:tcMar>
          </w:tcPr>
          <w:p w:rsidR="00A00A87" w:rsidRDefault="009D1ADF">
            <w:pPr>
              <w:ind w:left="-28" w:right="-28"/>
              <w:jc w:val="center"/>
              <w:rPr>
                <w:sz w:val="28"/>
                <w:szCs w:val="28"/>
              </w:rPr>
            </w:pPr>
            <w:r>
              <w:rPr>
                <w:sz w:val="28"/>
                <w:szCs w:val="28"/>
              </w:rPr>
              <w:t>иной метод</w:t>
            </w:r>
          </w:p>
        </w:tc>
      </w:tr>
    </w:tbl>
    <w:p w:rsidR="00A00A87" w:rsidRDefault="00A00A87"/>
    <w:sectPr w:rsidR="00A00A87">
      <w:pgSz w:w="16820" w:h="11900" w:orient="landscape"/>
      <w:pgMar w:top="1134" w:right="567" w:bottom="1134" w:left="1418" w:header="363"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5DB" w:rsidRDefault="006C25DB">
      <w:r>
        <w:separator/>
      </w:r>
    </w:p>
  </w:endnote>
  <w:endnote w:type="continuationSeparator" w:id="0">
    <w:p w:rsidR="006C25DB" w:rsidRDefault="006C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5DB" w:rsidRDefault="006C25DB">
      <w:r>
        <w:separator/>
      </w:r>
    </w:p>
  </w:footnote>
  <w:footnote w:type="continuationSeparator" w:id="0">
    <w:p w:rsidR="006C25DB" w:rsidRDefault="006C2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A87" w:rsidRDefault="009D1ADF">
    <w:pPr>
      <w:pStyle w:val="ab"/>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983573">
      <w:rPr>
        <w:noProof/>
        <w:sz w:val="28"/>
        <w:szCs w:val="28"/>
      </w:rPr>
      <w:t>2</w:t>
    </w:r>
    <w:r>
      <w:rPr>
        <w:sz w:val="28"/>
        <w:szCs w:val="28"/>
      </w:rPr>
      <w:fldChar w:fldCharType="end"/>
    </w:r>
  </w:p>
  <w:p w:rsidR="00A00A87" w:rsidRDefault="00A00A87">
    <w:pPr>
      <w:pStyle w:val="ab"/>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C2021"/>
    <w:multiLevelType w:val="hybridMultilevel"/>
    <w:tmpl w:val="A998AAB2"/>
    <w:lvl w:ilvl="0" w:tplc="126C0478">
      <w:start w:val="1"/>
      <w:numFmt w:val="decimal"/>
      <w:lvlText w:val="%1."/>
      <w:lvlJc w:val="left"/>
      <w:pPr>
        <w:ind w:left="720" w:hanging="360"/>
      </w:pPr>
    </w:lvl>
    <w:lvl w:ilvl="1" w:tplc="C79C5758">
      <w:start w:val="1"/>
      <w:numFmt w:val="lowerLetter"/>
      <w:lvlText w:val="%2."/>
      <w:lvlJc w:val="left"/>
      <w:pPr>
        <w:ind w:left="1440" w:hanging="360"/>
      </w:pPr>
    </w:lvl>
    <w:lvl w:ilvl="2" w:tplc="2B10619E">
      <w:start w:val="1"/>
      <w:numFmt w:val="lowerRoman"/>
      <w:lvlText w:val="%3."/>
      <w:lvlJc w:val="right"/>
      <w:pPr>
        <w:ind w:left="2160" w:hanging="180"/>
      </w:pPr>
    </w:lvl>
    <w:lvl w:ilvl="3" w:tplc="6E8A45C0">
      <w:start w:val="1"/>
      <w:numFmt w:val="decimal"/>
      <w:lvlText w:val="%4."/>
      <w:lvlJc w:val="left"/>
      <w:pPr>
        <w:ind w:left="2880" w:hanging="360"/>
      </w:pPr>
    </w:lvl>
    <w:lvl w:ilvl="4" w:tplc="3172402E">
      <w:start w:val="1"/>
      <w:numFmt w:val="lowerLetter"/>
      <w:lvlText w:val="%5."/>
      <w:lvlJc w:val="left"/>
      <w:pPr>
        <w:ind w:left="3600" w:hanging="360"/>
      </w:pPr>
    </w:lvl>
    <w:lvl w:ilvl="5" w:tplc="B3AEB8AE">
      <w:start w:val="1"/>
      <w:numFmt w:val="lowerRoman"/>
      <w:lvlText w:val="%6."/>
      <w:lvlJc w:val="right"/>
      <w:pPr>
        <w:ind w:left="4320" w:hanging="180"/>
      </w:pPr>
    </w:lvl>
    <w:lvl w:ilvl="6" w:tplc="6016AF22">
      <w:start w:val="1"/>
      <w:numFmt w:val="decimal"/>
      <w:lvlText w:val="%7."/>
      <w:lvlJc w:val="left"/>
      <w:pPr>
        <w:ind w:left="5040" w:hanging="360"/>
      </w:pPr>
    </w:lvl>
    <w:lvl w:ilvl="7" w:tplc="2EBC6202">
      <w:start w:val="1"/>
      <w:numFmt w:val="lowerLetter"/>
      <w:lvlText w:val="%8."/>
      <w:lvlJc w:val="left"/>
      <w:pPr>
        <w:ind w:left="5760" w:hanging="360"/>
      </w:pPr>
    </w:lvl>
    <w:lvl w:ilvl="8" w:tplc="4F8E7ED8">
      <w:start w:val="1"/>
      <w:numFmt w:val="lowerRoman"/>
      <w:lvlText w:val="%9."/>
      <w:lvlJc w:val="right"/>
      <w:pPr>
        <w:ind w:left="6480" w:hanging="180"/>
      </w:pPr>
    </w:lvl>
  </w:abstractNum>
  <w:abstractNum w:abstractNumId="1" w15:restartNumberingAfterBreak="0">
    <w:nsid w:val="52610998"/>
    <w:multiLevelType w:val="hybridMultilevel"/>
    <w:tmpl w:val="54E43C34"/>
    <w:lvl w:ilvl="0" w:tplc="13368662">
      <w:start w:val="1"/>
      <w:numFmt w:val="decimal"/>
      <w:lvlText w:val="%1."/>
      <w:lvlJc w:val="left"/>
      <w:pPr>
        <w:ind w:left="720" w:hanging="360"/>
      </w:pPr>
    </w:lvl>
    <w:lvl w:ilvl="1" w:tplc="CF86E282">
      <w:start w:val="1"/>
      <w:numFmt w:val="lowerLetter"/>
      <w:lvlText w:val="%2."/>
      <w:lvlJc w:val="left"/>
      <w:pPr>
        <w:ind w:left="1440" w:hanging="360"/>
      </w:pPr>
    </w:lvl>
    <w:lvl w:ilvl="2" w:tplc="36CA44AA">
      <w:start w:val="1"/>
      <w:numFmt w:val="lowerRoman"/>
      <w:lvlText w:val="%3."/>
      <w:lvlJc w:val="right"/>
      <w:pPr>
        <w:ind w:left="2160" w:hanging="180"/>
      </w:pPr>
    </w:lvl>
    <w:lvl w:ilvl="3" w:tplc="7CE257BA">
      <w:start w:val="1"/>
      <w:numFmt w:val="decimal"/>
      <w:lvlText w:val="%4."/>
      <w:lvlJc w:val="left"/>
      <w:pPr>
        <w:ind w:left="2880" w:hanging="360"/>
      </w:pPr>
    </w:lvl>
    <w:lvl w:ilvl="4" w:tplc="F3DA97C0">
      <w:start w:val="1"/>
      <w:numFmt w:val="lowerLetter"/>
      <w:lvlText w:val="%5."/>
      <w:lvlJc w:val="left"/>
      <w:pPr>
        <w:ind w:left="3600" w:hanging="360"/>
      </w:pPr>
    </w:lvl>
    <w:lvl w:ilvl="5" w:tplc="1BA86CE8">
      <w:start w:val="1"/>
      <w:numFmt w:val="lowerRoman"/>
      <w:lvlText w:val="%6."/>
      <w:lvlJc w:val="right"/>
      <w:pPr>
        <w:ind w:left="4320" w:hanging="180"/>
      </w:pPr>
    </w:lvl>
    <w:lvl w:ilvl="6" w:tplc="6C14A0B6">
      <w:start w:val="1"/>
      <w:numFmt w:val="decimal"/>
      <w:lvlText w:val="%7."/>
      <w:lvlJc w:val="left"/>
      <w:pPr>
        <w:ind w:left="5040" w:hanging="360"/>
      </w:pPr>
    </w:lvl>
    <w:lvl w:ilvl="7" w:tplc="D834E112">
      <w:start w:val="1"/>
      <w:numFmt w:val="lowerLetter"/>
      <w:lvlText w:val="%8."/>
      <w:lvlJc w:val="left"/>
      <w:pPr>
        <w:ind w:left="5760" w:hanging="360"/>
      </w:pPr>
    </w:lvl>
    <w:lvl w:ilvl="8" w:tplc="31FC1CA8">
      <w:start w:val="1"/>
      <w:numFmt w:val="lowerRoman"/>
      <w:lvlText w:val="%9."/>
      <w:lvlJc w:val="right"/>
      <w:pPr>
        <w:ind w:left="6480" w:hanging="180"/>
      </w:pPr>
    </w:lvl>
  </w:abstractNum>
  <w:abstractNum w:abstractNumId="2" w15:restartNumberingAfterBreak="0">
    <w:nsid w:val="56D9153A"/>
    <w:multiLevelType w:val="hybridMultilevel"/>
    <w:tmpl w:val="0C6E278C"/>
    <w:lvl w:ilvl="0" w:tplc="8B92D6F8">
      <w:start w:val="1"/>
      <w:numFmt w:val="decimal"/>
      <w:lvlText w:val="%1."/>
      <w:lvlJc w:val="left"/>
      <w:pPr>
        <w:ind w:left="1070" w:hanging="360"/>
      </w:pPr>
    </w:lvl>
    <w:lvl w:ilvl="1" w:tplc="6FD2386E">
      <w:start w:val="1"/>
      <w:numFmt w:val="lowerLetter"/>
      <w:lvlText w:val="%2."/>
      <w:lvlJc w:val="left"/>
      <w:pPr>
        <w:ind w:left="1790" w:hanging="360"/>
      </w:pPr>
    </w:lvl>
    <w:lvl w:ilvl="2" w:tplc="5AA86E56">
      <w:start w:val="1"/>
      <w:numFmt w:val="lowerRoman"/>
      <w:lvlText w:val="%3."/>
      <w:lvlJc w:val="right"/>
      <w:pPr>
        <w:ind w:left="2510" w:hanging="180"/>
      </w:pPr>
    </w:lvl>
    <w:lvl w:ilvl="3" w:tplc="519640BE">
      <w:start w:val="1"/>
      <w:numFmt w:val="decimal"/>
      <w:lvlText w:val="%4."/>
      <w:lvlJc w:val="left"/>
      <w:pPr>
        <w:ind w:left="3230" w:hanging="360"/>
      </w:pPr>
    </w:lvl>
    <w:lvl w:ilvl="4" w:tplc="142A141E">
      <w:start w:val="1"/>
      <w:numFmt w:val="lowerLetter"/>
      <w:lvlText w:val="%5."/>
      <w:lvlJc w:val="left"/>
      <w:pPr>
        <w:ind w:left="3950" w:hanging="360"/>
      </w:pPr>
    </w:lvl>
    <w:lvl w:ilvl="5" w:tplc="476E9720">
      <w:start w:val="1"/>
      <w:numFmt w:val="lowerRoman"/>
      <w:lvlText w:val="%6."/>
      <w:lvlJc w:val="right"/>
      <w:pPr>
        <w:ind w:left="4670" w:hanging="180"/>
      </w:pPr>
    </w:lvl>
    <w:lvl w:ilvl="6" w:tplc="0D68B2B4">
      <w:start w:val="1"/>
      <w:numFmt w:val="decimal"/>
      <w:lvlText w:val="%7."/>
      <w:lvlJc w:val="left"/>
      <w:pPr>
        <w:ind w:left="5390" w:hanging="360"/>
      </w:pPr>
    </w:lvl>
    <w:lvl w:ilvl="7" w:tplc="4EE2A478">
      <w:start w:val="1"/>
      <w:numFmt w:val="lowerLetter"/>
      <w:lvlText w:val="%8."/>
      <w:lvlJc w:val="left"/>
      <w:pPr>
        <w:ind w:left="6110" w:hanging="360"/>
      </w:pPr>
    </w:lvl>
    <w:lvl w:ilvl="8" w:tplc="088E7018">
      <w:start w:val="1"/>
      <w:numFmt w:val="lowerRoman"/>
      <w:lvlText w:val="%9."/>
      <w:lvlJc w:val="right"/>
      <w:pPr>
        <w:ind w:left="6830" w:hanging="180"/>
      </w:pPr>
    </w:lvl>
  </w:abstractNum>
  <w:abstractNum w:abstractNumId="3" w15:restartNumberingAfterBreak="0">
    <w:nsid w:val="767B1BE0"/>
    <w:multiLevelType w:val="hybridMultilevel"/>
    <w:tmpl w:val="482A054C"/>
    <w:lvl w:ilvl="0" w:tplc="AEA2E86A">
      <w:start w:val="2025"/>
      <w:numFmt w:val="decimal"/>
      <w:lvlText w:val="%1"/>
      <w:lvlJc w:val="left"/>
      <w:pPr>
        <w:ind w:left="960" w:hanging="600"/>
      </w:pPr>
    </w:lvl>
    <w:lvl w:ilvl="1" w:tplc="EF0E8C9E">
      <w:start w:val="1"/>
      <w:numFmt w:val="lowerLetter"/>
      <w:lvlText w:val="%2."/>
      <w:lvlJc w:val="left"/>
      <w:pPr>
        <w:ind w:left="1440" w:hanging="360"/>
      </w:pPr>
    </w:lvl>
    <w:lvl w:ilvl="2" w:tplc="FAA425A6">
      <w:start w:val="1"/>
      <w:numFmt w:val="lowerRoman"/>
      <w:lvlText w:val="%3."/>
      <w:lvlJc w:val="right"/>
      <w:pPr>
        <w:ind w:left="2160" w:hanging="180"/>
      </w:pPr>
    </w:lvl>
    <w:lvl w:ilvl="3" w:tplc="D22A4FFC">
      <w:start w:val="1"/>
      <w:numFmt w:val="decimal"/>
      <w:lvlText w:val="%4."/>
      <w:lvlJc w:val="left"/>
      <w:pPr>
        <w:ind w:left="2880" w:hanging="360"/>
      </w:pPr>
    </w:lvl>
    <w:lvl w:ilvl="4" w:tplc="D9264268">
      <w:start w:val="1"/>
      <w:numFmt w:val="lowerLetter"/>
      <w:lvlText w:val="%5."/>
      <w:lvlJc w:val="left"/>
      <w:pPr>
        <w:ind w:left="3600" w:hanging="360"/>
      </w:pPr>
    </w:lvl>
    <w:lvl w:ilvl="5" w:tplc="1988C360">
      <w:start w:val="1"/>
      <w:numFmt w:val="lowerRoman"/>
      <w:lvlText w:val="%6."/>
      <w:lvlJc w:val="right"/>
      <w:pPr>
        <w:ind w:left="4320" w:hanging="180"/>
      </w:pPr>
    </w:lvl>
    <w:lvl w:ilvl="6" w:tplc="D8CEF7AC">
      <w:start w:val="1"/>
      <w:numFmt w:val="decimal"/>
      <w:lvlText w:val="%7."/>
      <w:lvlJc w:val="left"/>
      <w:pPr>
        <w:ind w:left="5040" w:hanging="360"/>
      </w:pPr>
    </w:lvl>
    <w:lvl w:ilvl="7" w:tplc="08A60754">
      <w:start w:val="1"/>
      <w:numFmt w:val="lowerLetter"/>
      <w:lvlText w:val="%8."/>
      <w:lvlJc w:val="left"/>
      <w:pPr>
        <w:ind w:left="5760" w:hanging="360"/>
      </w:pPr>
    </w:lvl>
    <w:lvl w:ilvl="8" w:tplc="7CD215A0">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87"/>
    <w:rsid w:val="00173274"/>
    <w:rsid w:val="002166E2"/>
    <w:rsid w:val="004E3A9D"/>
    <w:rsid w:val="006125C4"/>
    <w:rsid w:val="006C25DB"/>
    <w:rsid w:val="00711A0E"/>
    <w:rsid w:val="009416B8"/>
    <w:rsid w:val="00983573"/>
    <w:rsid w:val="009D1ADF"/>
    <w:rsid w:val="00A00A87"/>
    <w:rsid w:val="00B6095E"/>
    <w:rsid w:val="00E01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2"/>
    </o:shapelayout>
  </w:shapeDefaults>
  <w:decimalSymbol w:val=","/>
  <w:listSeparator w:val=";"/>
  <w15:docId w15:val="{2DA67980-F579-465D-9CA7-988B3778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1" w:firstLine="709"/>
      <w:jc w:val="both"/>
      <w:outlineLvl w:val="0"/>
    </w:pPr>
    <w:rPr>
      <w:sz w:val="24"/>
    </w:rPr>
  </w:style>
  <w:style w:type="paragraph" w:styleId="2">
    <w:name w:val="heading 2"/>
    <w:basedOn w:val="a"/>
    <w:next w:val="a"/>
    <w:link w:val="20"/>
    <w:qFormat/>
    <w:pPr>
      <w:keepNext/>
      <w:ind w:right="-1"/>
      <w:jc w:val="both"/>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153"/>
        <w:tab w:val="right" w:pos="8306"/>
      </w:tabs>
    </w:pPr>
  </w:style>
  <w:style w:type="character" w:customStyle="1" w:styleId="HeaderChar">
    <w:name w:val="Header Char"/>
    <w:uiPriority w:val="99"/>
  </w:style>
  <w:style w:type="paragraph" w:styleId="ad">
    <w:name w:val="footer"/>
    <w:basedOn w:val="a"/>
    <w:link w:val="ae"/>
    <w:pPr>
      <w:tabs>
        <w:tab w:val="center" w:pos="4153"/>
        <w:tab w:val="right" w:pos="8306"/>
      </w:tabs>
    </w:pPr>
  </w:style>
  <w:style w:type="character" w:customStyle="1" w:styleId="FooterChar">
    <w:name w:val="Footer Char"/>
    <w:uiPriority w:val="99"/>
  </w:style>
  <w:style w:type="paragraph" w:styleId="af">
    <w:name w:val="caption"/>
    <w:basedOn w:val="a"/>
    <w:next w:val="a"/>
    <w:qFormat/>
    <w:pPr>
      <w:widowControl w:val="0"/>
      <w:spacing w:line="360" w:lineRule="exact"/>
      <w:jc w:val="center"/>
    </w:pPr>
    <w:rPr>
      <w:b/>
      <w:sz w:val="32"/>
    </w:rPr>
  </w:style>
  <w:style w:type="character" w:customStyle="1" w:styleId="ae">
    <w:name w:val="Нижний колонтитул Знак"/>
    <w:link w:val="ad"/>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styleId="afa">
    <w:name w:val="Body Text"/>
    <w:basedOn w:val="a"/>
    <w:link w:val="afb"/>
    <w:pPr>
      <w:ind w:right="3117"/>
    </w:pPr>
    <w:rPr>
      <w:rFonts w:ascii="Courier New" w:hAnsi="Courier New"/>
      <w:sz w:val="26"/>
      <w:lang w:val="en-US" w:eastAsia="en-US"/>
    </w:rPr>
  </w:style>
  <w:style w:type="paragraph" w:styleId="afc">
    <w:name w:val="Body Text Indent"/>
    <w:basedOn w:val="a"/>
    <w:pPr>
      <w:ind w:right="-1"/>
      <w:jc w:val="both"/>
    </w:pPr>
    <w:rPr>
      <w:sz w:val="26"/>
    </w:rPr>
  </w:style>
  <w:style w:type="character" w:styleId="afd">
    <w:name w:val="page number"/>
    <w:basedOn w:val="a0"/>
  </w:style>
  <w:style w:type="paragraph" w:styleId="afe">
    <w:name w:val="Balloon Text"/>
    <w:basedOn w:val="a"/>
    <w:link w:val="aff"/>
    <w:rPr>
      <w:rFonts w:ascii="Segoe UI" w:hAnsi="Segoe UI"/>
      <w:sz w:val="18"/>
      <w:szCs w:val="18"/>
      <w:lang w:val="en-US" w:eastAsia="en-US"/>
    </w:rPr>
  </w:style>
  <w:style w:type="character" w:customStyle="1" w:styleId="aff">
    <w:name w:val="Текст выноски Знак"/>
    <w:link w:val="afe"/>
    <w:rPr>
      <w:rFonts w:ascii="Segoe UI" w:hAnsi="Segoe UI" w:cs="Segoe UI"/>
      <w:sz w:val="18"/>
      <w:szCs w:val="18"/>
    </w:rPr>
  </w:style>
  <w:style w:type="character" w:customStyle="1" w:styleId="ac">
    <w:name w:val="Верхний колонтитул Знак"/>
    <w:link w:val="ab"/>
    <w:uiPriority w:val="99"/>
  </w:style>
  <w:style w:type="paragraph" w:customStyle="1" w:styleId="aff0">
    <w:name w:val="Форма"/>
    <w:rPr>
      <w:sz w:val="28"/>
      <w:szCs w:val="28"/>
    </w:rPr>
  </w:style>
  <w:style w:type="character" w:customStyle="1" w:styleId="afb">
    <w:name w:val="Основной текст Знак"/>
    <w:link w:val="afa"/>
    <w:rPr>
      <w:rFonts w:ascii="Courier New" w:hAnsi="Courier New"/>
      <w:sz w:val="26"/>
    </w:rPr>
  </w:style>
  <w:style w:type="paragraph" w:customStyle="1" w:styleId="ConsPlusTitle">
    <w:name w:val="ConsPlusTitle"/>
    <w:uiPriority w:val="99"/>
    <w:pPr>
      <w:widowControl w:val="0"/>
    </w:pPr>
    <w:rPr>
      <w:rFonts w:ascii="Calibri" w:hAnsi="Calibri" w:cs="Calibri"/>
      <w:b/>
      <w:bCs/>
      <w:sz w:val="22"/>
      <w:szCs w:val="22"/>
    </w:rPr>
  </w:style>
  <w:style w:type="table" w:customStyle="1" w:styleId="13">
    <w:name w:val="Стиль1"/>
    <w:basedOn w:val="a1"/>
    <w:rPr>
      <w:sz w:val="28"/>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10522</Words>
  <Characters>59977</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70359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Сергей</dc:creator>
  <cp:lastModifiedBy>Самохвалова Елена Владимировна</cp:lastModifiedBy>
  <cp:revision>2</cp:revision>
  <cp:lastPrinted>2023-10-13T09:46:00Z</cp:lastPrinted>
  <dcterms:created xsi:type="dcterms:W3CDTF">2023-10-13T09:47:00Z</dcterms:created>
  <dcterms:modified xsi:type="dcterms:W3CDTF">2023-10-13T09:47:00Z</dcterms:modified>
  <cp:version>917504</cp:version>
</cp:coreProperties>
</file>