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EB" w:rsidRDefault="004551C9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6FEB" w:rsidRDefault="004551C9">
                              <w:pPr>
                                <w:pStyle w:val="af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3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6FEB" w:rsidRDefault="004551C9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B6FEB" w:rsidRDefault="004551C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B6FEB" w:rsidRDefault="009B6FE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B6FEB" w:rsidRDefault="00464D7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6FEB" w:rsidRDefault="00464D7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B6FEB" w:rsidRDefault="004551C9">
                        <w:pPr>
                          <w:pStyle w:val="af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3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6FEB" w:rsidRDefault="004551C9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B6FEB" w:rsidRDefault="004551C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B6FEB" w:rsidRDefault="009B6FE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B6FEB" w:rsidRDefault="00464D7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26.10.2023</w:t>
                        </w: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B6FEB" w:rsidRDefault="00464D7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6FEB" w:rsidRDefault="009B6FEB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B6FEB" w:rsidRDefault="009B6FEB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B6FEB" w:rsidRDefault="009B6FEB">
      <w:pPr>
        <w:spacing w:line="240" w:lineRule="exact"/>
        <w:jc w:val="both"/>
        <w:rPr>
          <w:sz w:val="28"/>
          <w:szCs w:val="28"/>
          <w:lang w:val="en-US"/>
        </w:rPr>
      </w:pPr>
    </w:p>
    <w:p w:rsidR="009B6FEB" w:rsidRDefault="009B6FEB">
      <w:pPr>
        <w:spacing w:line="240" w:lineRule="exact"/>
        <w:jc w:val="both"/>
        <w:rPr>
          <w:sz w:val="28"/>
          <w:szCs w:val="28"/>
        </w:rPr>
      </w:pPr>
    </w:p>
    <w:p w:rsidR="009B6FEB" w:rsidRDefault="009B6FEB">
      <w:pPr>
        <w:spacing w:line="240" w:lineRule="exact"/>
        <w:ind w:right="5385"/>
        <w:jc w:val="both"/>
        <w:rPr>
          <w:sz w:val="28"/>
          <w:szCs w:val="28"/>
        </w:rPr>
      </w:pPr>
    </w:p>
    <w:p w:rsidR="009B6FEB" w:rsidRDefault="009B6FEB">
      <w:pPr>
        <w:spacing w:line="240" w:lineRule="exact"/>
        <w:ind w:right="5385"/>
        <w:jc w:val="both"/>
        <w:rPr>
          <w:sz w:val="28"/>
          <w:szCs w:val="26"/>
        </w:rPr>
      </w:pPr>
    </w:p>
    <w:p w:rsidR="004551C9" w:rsidRDefault="004551C9">
      <w:pPr>
        <w:spacing w:line="240" w:lineRule="exact"/>
        <w:ind w:right="5387"/>
        <w:rPr>
          <w:sz w:val="28"/>
          <w:szCs w:val="26"/>
        </w:rPr>
      </w:pPr>
    </w:p>
    <w:p w:rsidR="004551C9" w:rsidRDefault="004551C9">
      <w:pPr>
        <w:spacing w:line="240" w:lineRule="exact"/>
        <w:ind w:right="5387"/>
        <w:rPr>
          <w:sz w:val="28"/>
          <w:szCs w:val="26"/>
        </w:rPr>
      </w:pPr>
    </w:p>
    <w:p w:rsidR="009B6FEB" w:rsidRPr="00A16852" w:rsidRDefault="004551C9">
      <w:pPr>
        <w:spacing w:line="240" w:lineRule="exact"/>
        <w:ind w:right="5387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</w:t>
      </w:r>
      <w:r w:rsidRPr="00A16852">
        <w:rPr>
          <w:b/>
          <w:sz w:val="28"/>
          <w:szCs w:val="28"/>
        </w:rPr>
        <w:t xml:space="preserve">правовые акты </w:t>
      </w:r>
      <w:r w:rsidR="00987D8E">
        <w:rPr>
          <w:b/>
          <w:sz w:val="28"/>
          <w:szCs w:val="28"/>
        </w:rPr>
        <w:br/>
      </w:r>
      <w:r w:rsidRPr="00A16852">
        <w:rPr>
          <w:b/>
          <w:sz w:val="28"/>
          <w:szCs w:val="28"/>
        </w:rPr>
        <w:t xml:space="preserve">администрации города Перми </w:t>
      </w:r>
      <w:r w:rsidR="00987D8E">
        <w:rPr>
          <w:b/>
          <w:sz w:val="28"/>
          <w:szCs w:val="28"/>
        </w:rPr>
        <w:br/>
      </w:r>
      <w:r w:rsidRPr="00A16852">
        <w:rPr>
          <w:b/>
          <w:sz w:val="28"/>
          <w:szCs w:val="28"/>
        </w:rPr>
        <w:t>в социальной сфере</w:t>
      </w:r>
    </w:p>
    <w:bookmarkEnd w:id="0"/>
    <w:p w:rsidR="009B6FEB" w:rsidRDefault="009B6FEB">
      <w:pPr>
        <w:spacing w:line="240" w:lineRule="exact"/>
        <w:ind w:right="5387"/>
        <w:jc w:val="both"/>
        <w:rPr>
          <w:sz w:val="28"/>
          <w:szCs w:val="26"/>
        </w:rPr>
      </w:pPr>
    </w:p>
    <w:p w:rsidR="009B6FEB" w:rsidRDefault="009B6FEB">
      <w:pPr>
        <w:spacing w:line="240" w:lineRule="exact"/>
        <w:ind w:right="5387"/>
        <w:jc w:val="both"/>
        <w:rPr>
          <w:sz w:val="28"/>
          <w:szCs w:val="26"/>
        </w:rPr>
      </w:pPr>
    </w:p>
    <w:p w:rsidR="009B6FEB" w:rsidRDefault="009B6FEB">
      <w:pPr>
        <w:spacing w:line="240" w:lineRule="exact"/>
        <w:ind w:right="5387"/>
        <w:jc w:val="both"/>
        <w:rPr>
          <w:sz w:val="28"/>
          <w:szCs w:val="26"/>
        </w:rPr>
      </w:pPr>
    </w:p>
    <w:p w:rsidR="004551C9" w:rsidRDefault="004551C9">
      <w:pPr>
        <w:spacing w:line="240" w:lineRule="exact"/>
        <w:ind w:right="5387"/>
        <w:jc w:val="both"/>
        <w:rPr>
          <w:sz w:val="28"/>
          <w:szCs w:val="26"/>
        </w:rPr>
      </w:pPr>
    </w:p>
    <w:p w:rsidR="009B6FEB" w:rsidRDefault="004551C9">
      <w:pPr>
        <w:pStyle w:val="af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</w:t>
      </w:r>
      <w:r w:rsidR="00987D8E">
        <w:rPr>
          <w:rFonts w:ascii="Times New Roman" w:hAnsi="Times New Roman"/>
          <w:sz w:val="28"/>
          <w:szCs w:val="28"/>
        </w:rPr>
        <w:t>едерации», Уставом города Перми,</w:t>
      </w:r>
      <w:r w:rsidR="00742EC3">
        <w:rPr>
          <w:rFonts w:ascii="Times New Roman" w:hAnsi="Times New Roman"/>
          <w:sz w:val="28"/>
          <w:szCs w:val="28"/>
        </w:rPr>
        <w:t xml:space="preserve"> в целях уточнения сроков вступления в силу отдельных правовых актов</w:t>
      </w:r>
    </w:p>
    <w:p w:rsidR="009B6FEB" w:rsidRDefault="004551C9">
      <w:pPr>
        <w:pStyle w:val="af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9B6FEB" w:rsidRDefault="00455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16852">
        <w:rPr>
          <w:sz w:val="28"/>
          <w:szCs w:val="28"/>
        </w:rPr>
        <w:t>изменени</w:t>
      </w:r>
      <w:r w:rsidR="007D6EFA">
        <w:rPr>
          <w:sz w:val="28"/>
          <w:szCs w:val="28"/>
        </w:rPr>
        <w:t>я</w:t>
      </w:r>
      <w:r w:rsidRPr="00A16852">
        <w:rPr>
          <w:sz w:val="28"/>
          <w:szCs w:val="28"/>
        </w:rPr>
        <w:t xml:space="preserve"> в пункт 5 постановления</w:t>
      </w:r>
      <w:r>
        <w:rPr>
          <w:sz w:val="28"/>
          <w:szCs w:val="28"/>
        </w:rPr>
        <w:t xml:space="preserve"> администрации города Перми от 15</w:t>
      </w:r>
      <w:r w:rsidR="00742EC3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</w:t>
      </w:r>
      <w:r w:rsidR="00742E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833 «Об установлении расходного обязательства по исполнению переданных государственных полномочий по образованию комиссий </w:t>
      </w:r>
      <w:r w:rsidR="00987D8E">
        <w:rPr>
          <w:sz w:val="28"/>
          <w:szCs w:val="28"/>
        </w:rPr>
        <w:br/>
      </w:r>
      <w:r>
        <w:rPr>
          <w:sz w:val="28"/>
          <w:szCs w:val="28"/>
        </w:rPr>
        <w:t>по делам несовершеннолетних и защите их прав и организации их деятельности», заменив слова «с 01</w:t>
      </w:r>
      <w:r w:rsidR="00BD125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="00BD125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D1259">
        <w:rPr>
          <w:sz w:val="28"/>
          <w:szCs w:val="28"/>
        </w:rPr>
        <w:t>.</w:t>
      </w:r>
      <w:r>
        <w:rPr>
          <w:sz w:val="28"/>
          <w:szCs w:val="28"/>
        </w:rPr>
        <w:t>» словами «с 01 декабря 2023</w:t>
      </w:r>
      <w:r w:rsidR="00BD125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D125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B6FEB" w:rsidRDefault="00455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r w:rsidRPr="00A16852">
        <w:rPr>
          <w:sz w:val="28"/>
          <w:szCs w:val="28"/>
        </w:rPr>
        <w:t>изменени</w:t>
      </w:r>
      <w:r w:rsidR="007D6EFA">
        <w:rPr>
          <w:sz w:val="28"/>
          <w:szCs w:val="28"/>
        </w:rPr>
        <w:t xml:space="preserve">я </w:t>
      </w:r>
      <w:r w:rsidRPr="00A16852">
        <w:rPr>
          <w:sz w:val="28"/>
          <w:szCs w:val="28"/>
        </w:rPr>
        <w:t xml:space="preserve">в пункт 2 постановления </w:t>
      </w:r>
      <w:r>
        <w:rPr>
          <w:sz w:val="28"/>
          <w:szCs w:val="28"/>
        </w:rPr>
        <w:t>администрации города Перми от 28</w:t>
      </w:r>
      <w:r w:rsidR="00742EC3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</w:t>
      </w:r>
      <w:r w:rsidR="00742EC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910 «О внесении изменений в постановление администрации города Перми от 29.04.2011 № 191 «Об организации оздоровления, отдыха и занятости детей города Перми», </w:t>
      </w:r>
      <w:r w:rsidR="007D6EFA">
        <w:rPr>
          <w:sz w:val="28"/>
          <w:szCs w:val="28"/>
        </w:rPr>
        <w:t>изложив</w:t>
      </w:r>
      <w:r w:rsidRPr="00A16852">
        <w:rPr>
          <w:sz w:val="28"/>
          <w:szCs w:val="28"/>
        </w:rPr>
        <w:t xml:space="preserve"> в следующей редакции:</w:t>
      </w:r>
      <w:r>
        <w:rPr>
          <w:sz w:val="28"/>
          <w:szCs w:val="28"/>
        </w:rPr>
        <w:t xml:space="preserve"> </w:t>
      </w:r>
    </w:p>
    <w:p w:rsidR="009B6FEB" w:rsidRPr="00A16852" w:rsidRDefault="004551C9">
      <w:pPr>
        <w:ind w:firstLine="720"/>
        <w:jc w:val="both"/>
        <w:rPr>
          <w:sz w:val="28"/>
          <w:szCs w:val="28"/>
        </w:rPr>
      </w:pPr>
      <w:r w:rsidRPr="00A16852">
        <w:rPr>
          <w:sz w:val="28"/>
          <w:szCs w:val="28"/>
        </w:rPr>
        <w:t xml:space="preserve">«2. Настоящее постановление вступает в силу со дня официального опубликования в печатном средстве массовой информации </w:t>
      </w:r>
      <w:r w:rsidR="00A16852">
        <w:rPr>
          <w:sz w:val="28"/>
          <w:szCs w:val="28"/>
        </w:rPr>
        <w:t>«</w:t>
      </w:r>
      <w:r w:rsidRPr="00A1685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16852">
        <w:rPr>
          <w:sz w:val="28"/>
          <w:szCs w:val="28"/>
        </w:rPr>
        <w:t>»</w:t>
      </w:r>
      <w:r w:rsidRPr="00A16852">
        <w:rPr>
          <w:sz w:val="28"/>
          <w:szCs w:val="28"/>
        </w:rPr>
        <w:t>, за исключением пунктов 1.1, 1.2</w:t>
      </w:r>
      <w:r w:rsidR="00742EC3">
        <w:rPr>
          <w:sz w:val="28"/>
          <w:szCs w:val="28"/>
        </w:rPr>
        <w:t xml:space="preserve"> настоящего постановления</w:t>
      </w:r>
      <w:r w:rsidRPr="00A16852">
        <w:rPr>
          <w:sz w:val="28"/>
          <w:szCs w:val="28"/>
        </w:rPr>
        <w:t xml:space="preserve">, которые вступают в силу </w:t>
      </w:r>
      <w:r w:rsidR="00987D8E">
        <w:rPr>
          <w:sz w:val="28"/>
          <w:szCs w:val="28"/>
        </w:rPr>
        <w:br/>
      </w:r>
      <w:r w:rsidRPr="00A16852">
        <w:rPr>
          <w:sz w:val="28"/>
          <w:szCs w:val="28"/>
        </w:rPr>
        <w:t xml:space="preserve">с 01 декабря 2023 г.». </w:t>
      </w:r>
    </w:p>
    <w:p w:rsidR="009B6FEB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6FEB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6FEB" w:rsidRDefault="004551C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87D8E" w:rsidRDefault="00987D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6FEB" w:rsidRDefault="004551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исполняющего обязанности заместителя главы администрации города Перми Мальцеву Е.Д.</w:t>
      </w:r>
    </w:p>
    <w:p w:rsidR="009B6FEB" w:rsidRDefault="009B6FEB">
      <w:pPr>
        <w:spacing w:line="240" w:lineRule="exact"/>
        <w:rPr>
          <w:sz w:val="28"/>
          <w:szCs w:val="28"/>
        </w:rPr>
      </w:pPr>
    </w:p>
    <w:p w:rsidR="009B6FEB" w:rsidRDefault="009B6FEB">
      <w:pPr>
        <w:spacing w:line="240" w:lineRule="exact"/>
        <w:rPr>
          <w:sz w:val="28"/>
          <w:szCs w:val="28"/>
        </w:rPr>
      </w:pPr>
    </w:p>
    <w:p w:rsidR="009B6FEB" w:rsidRDefault="009B6FEB">
      <w:pPr>
        <w:spacing w:line="240" w:lineRule="exact"/>
        <w:rPr>
          <w:sz w:val="28"/>
          <w:szCs w:val="28"/>
        </w:rPr>
      </w:pPr>
    </w:p>
    <w:p w:rsidR="009B6FEB" w:rsidRDefault="00B72BE1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551C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551C9">
        <w:rPr>
          <w:sz w:val="28"/>
          <w:szCs w:val="28"/>
        </w:rPr>
        <w:t xml:space="preserve"> города Перми                                         </w:t>
      </w:r>
      <w:r>
        <w:rPr>
          <w:sz w:val="28"/>
          <w:szCs w:val="28"/>
        </w:rPr>
        <w:t xml:space="preserve">                            </w:t>
      </w:r>
      <w:r w:rsidR="004551C9">
        <w:rPr>
          <w:sz w:val="28"/>
          <w:szCs w:val="28"/>
        </w:rPr>
        <w:t xml:space="preserve">   </w:t>
      </w:r>
      <w:r>
        <w:rPr>
          <w:sz w:val="28"/>
          <w:szCs w:val="28"/>
        </w:rPr>
        <w:t>И.А. Субботин</w:t>
      </w:r>
    </w:p>
    <w:p w:rsidR="009B6FEB" w:rsidRDefault="009B6FEB">
      <w:pPr>
        <w:pStyle w:val="af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B6FEB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91" w:rsidRDefault="00BB1C91">
      <w:r>
        <w:separator/>
      </w:r>
    </w:p>
  </w:endnote>
  <w:endnote w:type="continuationSeparator" w:id="0">
    <w:p w:rsidR="00BB1C91" w:rsidRDefault="00BB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91" w:rsidRDefault="00BB1C91">
      <w:r>
        <w:separator/>
      </w:r>
    </w:p>
  </w:footnote>
  <w:footnote w:type="continuationSeparator" w:id="0">
    <w:p w:rsidR="00BB1C91" w:rsidRDefault="00BB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EB" w:rsidRDefault="004551C9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B6FEB" w:rsidRDefault="009B6FEB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FEB" w:rsidRDefault="004551C9">
    <w:pPr>
      <w:pStyle w:val="af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64D7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B6FEB" w:rsidRDefault="009B6FE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11740"/>
    <w:multiLevelType w:val="hybridMultilevel"/>
    <w:tmpl w:val="5FACB306"/>
    <w:lvl w:ilvl="0" w:tplc="9110AD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E6CEFAC0">
      <w:start w:val="1"/>
      <w:numFmt w:val="lowerLetter"/>
      <w:lvlText w:val="%2."/>
      <w:lvlJc w:val="left"/>
      <w:pPr>
        <w:ind w:left="1789" w:hanging="360"/>
      </w:pPr>
    </w:lvl>
    <w:lvl w:ilvl="2" w:tplc="3EB62984">
      <w:start w:val="1"/>
      <w:numFmt w:val="lowerRoman"/>
      <w:lvlText w:val="%3."/>
      <w:lvlJc w:val="right"/>
      <w:pPr>
        <w:ind w:left="2509" w:hanging="180"/>
      </w:pPr>
    </w:lvl>
    <w:lvl w:ilvl="3" w:tplc="0978C2D0">
      <w:start w:val="1"/>
      <w:numFmt w:val="decimal"/>
      <w:lvlText w:val="%4."/>
      <w:lvlJc w:val="left"/>
      <w:pPr>
        <w:ind w:left="3229" w:hanging="360"/>
      </w:pPr>
    </w:lvl>
    <w:lvl w:ilvl="4" w:tplc="198A2726">
      <w:start w:val="1"/>
      <w:numFmt w:val="lowerLetter"/>
      <w:lvlText w:val="%5."/>
      <w:lvlJc w:val="left"/>
      <w:pPr>
        <w:ind w:left="3949" w:hanging="360"/>
      </w:pPr>
    </w:lvl>
    <w:lvl w:ilvl="5" w:tplc="6526C608">
      <w:start w:val="1"/>
      <w:numFmt w:val="lowerRoman"/>
      <w:lvlText w:val="%6."/>
      <w:lvlJc w:val="right"/>
      <w:pPr>
        <w:ind w:left="4669" w:hanging="180"/>
      </w:pPr>
    </w:lvl>
    <w:lvl w:ilvl="6" w:tplc="B0C2AB42">
      <w:start w:val="1"/>
      <w:numFmt w:val="decimal"/>
      <w:lvlText w:val="%7."/>
      <w:lvlJc w:val="left"/>
      <w:pPr>
        <w:ind w:left="5389" w:hanging="360"/>
      </w:pPr>
    </w:lvl>
    <w:lvl w:ilvl="7" w:tplc="6CC6495A">
      <w:start w:val="1"/>
      <w:numFmt w:val="lowerLetter"/>
      <w:lvlText w:val="%8."/>
      <w:lvlJc w:val="left"/>
      <w:pPr>
        <w:ind w:left="6109" w:hanging="360"/>
      </w:pPr>
    </w:lvl>
    <w:lvl w:ilvl="8" w:tplc="52D2CD9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EB"/>
    <w:rsid w:val="004551C9"/>
    <w:rsid w:val="00464D7C"/>
    <w:rsid w:val="00713287"/>
    <w:rsid w:val="00742EC3"/>
    <w:rsid w:val="007D6EFA"/>
    <w:rsid w:val="00987D8E"/>
    <w:rsid w:val="009B6FEB"/>
    <w:rsid w:val="00A12D79"/>
    <w:rsid w:val="00A16852"/>
    <w:rsid w:val="00B72BE1"/>
    <w:rsid w:val="00BB1C91"/>
    <w:rsid w:val="00B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A42D8-03A1-42FC-9B20-B0B52F9E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b">
    <w:name w:val="Верхний колонтитул Знак"/>
    <w:link w:val="afa"/>
    <w:uiPriority w:val="99"/>
  </w:style>
  <w:style w:type="paragraph" w:customStyle="1" w:styleId="afe">
    <w:name w:val="Форма"/>
    <w:rPr>
      <w:sz w:val="28"/>
      <w:szCs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Исполнитель"/>
    <w:basedOn w:val="af4"/>
    <w:pPr>
      <w:spacing w:after="120" w:line="240" w:lineRule="exact"/>
      <w:ind w:right="0"/>
    </w:pPr>
    <w:rPr>
      <w:rFonts w:ascii="Times New Roman" w:hAnsi="Times New Roman"/>
      <w:sz w:val="24"/>
    </w:rPr>
  </w:style>
  <w:style w:type="table" w:styleId="aff0">
    <w:name w:val="Table Grid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</w:style>
  <w:style w:type="character" w:customStyle="1" w:styleId="aff2">
    <w:name w:val="Текст примечания Знак"/>
    <w:basedOn w:val="a0"/>
    <w:link w:val="aff3"/>
  </w:style>
  <w:style w:type="paragraph" w:styleId="aff3">
    <w:name w:val="annotation text"/>
    <w:basedOn w:val="a"/>
    <w:link w:val="aff2"/>
    <w:pPr>
      <w:ind w:firstLine="709"/>
    </w:pPr>
  </w:style>
  <w:style w:type="character" w:customStyle="1" w:styleId="14">
    <w:name w:val="Текст примечания Знак1"/>
    <w:basedOn w:val="a0"/>
  </w:style>
  <w:style w:type="character" w:styleId="aff4">
    <w:name w:val="annotation reference"/>
    <w:rPr>
      <w:sz w:val="16"/>
      <w:szCs w:val="16"/>
    </w:rPr>
  </w:style>
  <w:style w:type="paragraph" w:styleId="aff5">
    <w:name w:val="annotation subject"/>
    <w:basedOn w:val="aff3"/>
    <w:next w:val="aff3"/>
    <w:link w:val="aff6"/>
    <w:pPr>
      <w:ind w:firstLine="0"/>
    </w:pPr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5">
    <w:name w:val="Основной текст Знак"/>
    <w:basedOn w:val="a0"/>
    <w:link w:val="af4"/>
    <w:rPr>
      <w:rFonts w:ascii="Courier New" w:hAnsi="Courier New"/>
      <w:sz w:val="26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3803-9491-4BFC-86DE-AE0F9B5C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2023-10-19T09:01:00Z</cp:lastPrinted>
  <dcterms:created xsi:type="dcterms:W3CDTF">2023-10-26T10:44:00Z</dcterms:created>
  <dcterms:modified xsi:type="dcterms:W3CDTF">2023-10-26T10:44:00Z</dcterms:modified>
</cp:coreProperties>
</file>