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7C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040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E7C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04065">
                        <w:rPr>
                          <w:sz w:val="28"/>
                          <w:szCs w:val="28"/>
                          <w:u w:val="single"/>
                        </w:rPr>
                        <w:t xml:space="preserve"> 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E7C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E7C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F3F20" w:rsidRDefault="004F3F20" w:rsidP="004F3F20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4F3F20" w:rsidRDefault="004F3F20" w:rsidP="004F3F2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4F3F20" w:rsidRDefault="004F3F20" w:rsidP="004F3F20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Пермской городской Думы о внесении </w:t>
      </w:r>
      <w:r>
        <w:rPr>
          <w:b/>
          <w:sz w:val="28"/>
          <w:szCs w:val="28"/>
        </w:rPr>
        <w:br/>
        <w:t xml:space="preserve">изменений в Правила благоустройства территории города Перми, </w:t>
      </w:r>
      <w:r>
        <w:rPr>
          <w:b/>
          <w:sz w:val="28"/>
          <w:szCs w:val="28"/>
        </w:rPr>
        <w:br/>
        <w:t xml:space="preserve">утвержденные решением Пермской городской Думы от 15.12.2020 № 277, по вопросам размещения на территории города Перми средств </w:t>
      </w:r>
      <w:r>
        <w:rPr>
          <w:b/>
          <w:sz w:val="28"/>
          <w:szCs w:val="28"/>
        </w:rPr>
        <w:br/>
        <w:t>индивидуальной мобильности</w:t>
      </w:r>
    </w:p>
    <w:p w:rsidR="004F3F20" w:rsidRDefault="004F3F20" w:rsidP="004F3F2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4F3F20" w:rsidRDefault="004F3F20" w:rsidP="004F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Алексея Александровича, депутата Пермской городской Думы, в состав организационного комитета по проведению публичных слушаний по обсуждению проекта решения Пермской городской Думы о внесении изменений в Правила благоустройства территории города Перми, утвержденные решением Пермской городской Думы от 15.12.2020 № 277, по вопросам размещения на территории города Перми средств индивидуальной мобильности.</w:t>
      </w:r>
    </w:p>
    <w:p w:rsidR="004F3F20" w:rsidRDefault="004F3F20" w:rsidP="004F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4F3F20" w:rsidRDefault="004F3F20" w:rsidP="004F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4F3F20" w:rsidRDefault="004F3F20" w:rsidP="004F3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F3F20" w:rsidRDefault="004F3F20" w:rsidP="004F3F2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5CEF" w:rsidRDefault="004F3F20" w:rsidP="004F3F2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04065">
      <w:rPr>
        <w:noProof/>
        <w:snapToGrid w:val="0"/>
        <w:sz w:val="16"/>
      </w:rPr>
      <w:t>22.11.2023 14:48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04065">
      <w:rPr>
        <w:noProof/>
        <w:snapToGrid w:val="0"/>
        <w:sz w:val="16"/>
      </w:rPr>
      <w:t>решение 251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aUWBGznAgHhtejqxneM5W4+WDcAJw5pAucNsKh+qE7Jj2A/La6DDSThu4kcRr/GfQCchhVHgY56UpWY6LoUXA==" w:salt="dGzpVh4d/s8Q/WV+Avzr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3F2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7C7A"/>
    <w:rsid w:val="00904065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FD38C7C-0B9D-43AE-9FA3-ACA1D47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F3F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2023-11-22T09:48:00Z</cp:lastPrinted>
  <dcterms:created xsi:type="dcterms:W3CDTF">2023-11-17T04:42:00Z</dcterms:created>
  <dcterms:modified xsi:type="dcterms:W3CDTF">2023-11-22T09:49:00Z</dcterms:modified>
</cp:coreProperties>
</file>