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FAC964" w14:textId="77777777" w:rsidR="00311B9D" w:rsidRPr="00290D46" w:rsidRDefault="009466A0" w:rsidP="00290D46">
      <w:pPr>
        <w:pStyle w:val="a4"/>
        <w:ind w:right="0"/>
        <w:jc w:val="both"/>
        <w:rPr>
          <w:rFonts w:ascii="Times New Roman" w:hAnsi="Times New Roman"/>
          <w:sz w:val="24"/>
        </w:rPr>
      </w:pPr>
      <w:r w:rsidRPr="00290D46">
        <w:rPr>
          <w:rFonts w:ascii="Times New Roman" w:hAnsi="Times New Roman"/>
          <w:noProof/>
          <w:sz w:val="28"/>
          <w:szCs w:val="28"/>
          <w:lang w:val="ru-RU" w:eastAsia="ru-RU"/>
        </w:rPr>
        <w:drawing>
          <wp:anchor distT="0" distB="0" distL="114300" distR="114300" simplePos="0" relativeHeight="251658240" behindDoc="0" locked="1" layoutInCell="1" allowOverlap="1" wp14:anchorId="5F9F4502" wp14:editId="7C27565C">
            <wp:simplePos x="0" y="0"/>
            <wp:positionH relativeFrom="column">
              <wp:posOffset>2950845</wp:posOffset>
            </wp:positionH>
            <wp:positionV relativeFrom="paragraph">
              <wp:posOffset>-547370</wp:posOffset>
            </wp:positionV>
            <wp:extent cx="407035" cy="495300"/>
            <wp:effectExtent l="0" t="0" r="0" b="0"/>
            <wp:wrapNone/>
            <wp:docPr id="1026" name="Рисунок 102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pic:spPr>
                </pic:pic>
              </a:graphicData>
            </a:graphic>
          </wp:anchor>
        </w:drawing>
      </w:r>
      <w:r w:rsidR="006F65A4" w:rsidRPr="00290D46">
        <w:rPr>
          <w:rFonts w:ascii="Times New Roman" w:hAnsi="Times New Roman"/>
          <w:noProof/>
          <w:sz w:val="20"/>
          <w:lang w:val="ru-RU" w:eastAsia="ru-RU"/>
        </w:rPr>
        <mc:AlternateContent>
          <mc:Choice Requires="wpg">
            <w:drawing>
              <wp:anchor distT="0" distB="0" distL="114300" distR="114300" simplePos="0" relativeHeight="251657216" behindDoc="0" locked="1" layoutInCell="1" allowOverlap="1" wp14:anchorId="0C28F233" wp14:editId="19E03BDD">
                <wp:simplePos x="0" y="0"/>
                <wp:positionH relativeFrom="column">
                  <wp:posOffset>7620</wp:posOffset>
                </wp:positionH>
                <wp:positionV relativeFrom="paragraph">
                  <wp:posOffset>-547370</wp:posOffset>
                </wp:positionV>
                <wp:extent cx="6285865" cy="1661795"/>
                <wp:effectExtent l="0" t="0" r="635" b="0"/>
                <wp:wrapNone/>
                <wp:docPr id="3" name="Group 10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661795"/>
                          <a:chOff x="1430" y="657"/>
                          <a:chExt cx="9899" cy="2617"/>
                        </a:xfrm>
                      </wpg:grpSpPr>
                      <wps:wsp>
                        <wps:cNvPr id="4" name="Text Box 4"/>
                        <wps:cNvSpPr txBox="1">
                          <a:spLocks noChangeArrowheads="1"/>
                        </wps:cNvSpPr>
                        <wps:spPr bwMode="auto">
                          <a:xfrm>
                            <a:off x="1430" y="657"/>
                            <a:ext cx="9899" cy="2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A2DE89" w14:textId="77777777" w:rsidR="006718AB" w:rsidRDefault="006718AB" w:rsidP="00A83E47">
                              <w:pPr>
                                <w:pStyle w:val="ab"/>
                                <w:tabs>
                                  <w:tab w:val="clear" w:pos="4153"/>
                                  <w:tab w:val="clear" w:pos="8306"/>
                                </w:tabs>
                                <w:jc w:val="center"/>
                                <w:rPr>
                                  <w:lang w:val="en-US"/>
                                </w:rPr>
                              </w:pPr>
                              <w:r>
                                <w:rPr>
                                  <w:noProof/>
                                </w:rPr>
                                <w:drawing>
                                  <wp:inline distT="0" distB="0" distL="0" distR="0" wp14:anchorId="05F0129A" wp14:editId="6606602E">
                                    <wp:extent cx="403860" cy="5105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860" cy="510540"/>
                                            </a:xfrm>
                                            <a:prstGeom prst="rect">
                                              <a:avLst/>
                                            </a:prstGeom>
                                            <a:noFill/>
                                            <a:ln>
                                              <a:noFill/>
                                            </a:ln>
                                          </pic:spPr>
                                        </pic:pic>
                                      </a:graphicData>
                                    </a:graphic>
                                  </wp:inline>
                                </w:drawing>
                              </w:r>
                            </w:p>
                            <w:p w14:paraId="524001B0" w14:textId="77777777" w:rsidR="006718AB" w:rsidRPr="0031066C" w:rsidRDefault="006718AB" w:rsidP="00E65867">
                              <w:pPr>
                                <w:pStyle w:val="a3"/>
                                <w:spacing w:before="120" w:line="240" w:lineRule="auto"/>
                                <w:rPr>
                                  <w:sz w:val="28"/>
                                  <w:szCs w:val="28"/>
                                </w:rPr>
                              </w:pPr>
                              <w:r>
                                <w:rPr>
                                  <w:sz w:val="28"/>
                                  <w:szCs w:val="28"/>
                                </w:rPr>
                                <w:t>АДМИНИСТРАЦИЯ ГОРОДА ПЕРМИ</w:t>
                              </w:r>
                            </w:p>
                            <w:p w14:paraId="7C8DA78F" w14:textId="77777777" w:rsidR="006718AB" w:rsidRPr="0099544D" w:rsidRDefault="006718AB">
                              <w:pPr>
                                <w:widowControl w:val="0"/>
                                <w:spacing w:line="360" w:lineRule="exact"/>
                                <w:jc w:val="center"/>
                                <w:rPr>
                                  <w:snapToGrid w:val="0"/>
                                  <w:sz w:val="28"/>
                                  <w:szCs w:val="28"/>
                                </w:rPr>
                              </w:pPr>
                              <w:r w:rsidRPr="0099544D">
                                <w:rPr>
                                  <w:snapToGrid w:val="0"/>
                                  <w:sz w:val="28"/>
                                  <w:szCs w:val="28"/>
                                </w:rPr>
                                <w:t>П О С Т А Н О В Л Е Н И Е</w:t>
                              </w:r>
                            </w:p>
                            <w:p w14:paraId="616204FE" w14:textId="77777777" w:rsidR="006718AB" w:rsidRDefault="006718AB">
                              <w:pPr>
                                <w:widowControl w:val="0"/>
                                <w:spacing w:line="360" w:lineRule="exact"/>
                                <w:jc w:val="center"/>
                                <w:rPr>
                                  <w:snapToGrid w:val="0"/>
                                  <w:sz w:val="24"/>
                                </w:rPr>
                              </w:pPr>
                            </w:p>
                          </w:txbxContent>
                        </wps:txbx>
                        <wps:bodyPr rot="0" vert="horz" wrap="square" lIns="0" tIns="0" rIns="0" bIns="0" anchor="t" anchorCtr="0" upright="1">
                          <a:noAutofit/>
                        </wps:bodyPr>
                      </wps:wsp>
                      <wps:wsp>
                        <wps:cNvPr id="5" name="Text Box 13"/>
                        <wps:cNvSpPr txBox="1">
                          <a:spLocks noChangeArrowheads="1"/>
                        </wps:cNvSpPr>
                        <wps:spPr bwMode="auto">
                          <a:xfrm>
                            <a:off x="1837" y="2783"/>
                            <a:ext cx="2419"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D92A5" w14:textId="7535AD52" w:rsidR="006718AB" w:rsidRPr="00A43577" w:rsidRDefault="00D22B0F">
                              <w:pPr>
                                <w:rPr>
                                  <w:sz w:val="28"/>
                                  <w:szCs w:val="28"/>
                                  <w:u w:val="single"/>
                                </w:rPr>
                              </w:pPr>
                              <w:r>
                                <w:rPr>
                                  <w:sz w:val="28"/>
                                  <w:szCs w:val="28"/>
                                  <w:u w:val="single"/>
                                </w:rPr>
                                <w:t>21.11.2023</w:t>
                              </w:r>
                            </w:p>
                          </w:txbxContent>
                        </wps:txbx>
                        <wps:bodyPr rot="0" vert="horz" wrap="square" lIns="91440" tIns="45720" rIns="91440" bIns="45720" anchor="t" anchorCtr="0" upright="1">
                          <a:noAutofit/>
                        </wps:bodyPr>
                      </wps:wsp>
                      <wps:wsp>
                        <wps:cNvPr id="6" name="Text Box 15"/>
                        <wps:cNvSpPr txBox="1">
                          <a:spLocks noChangeArrowheads="1"/>
                        </wps:cNvSpPr>
                        <wps:spPr bwMode="auto">
                          <a:xfrm>
                            <a:off x="9210" y="2788"/>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7FDAB0" w14:textId="27471056" w:rsidR="006718AB" w:rsidRPr="00A43577" w:rsidRDefault="00D22B0F">
                              <w:pPr>
                                <w:jc w:val="right"/>
                                <w:rPr>
                                  <w:sz w:val="28"/>
                                  <w:szCs w:val="28"/>
                                  <w:u w:val="single"/>
                                </w:rPr>
                              </w:pPr>
                              <w:r>
                                <w:rPr>
                                  <w:sz w:val="28"/>
                                  <w:szCs w:val="28"/>
                                  <w:u w:val="single"/>
                                </w:rPr>
                                <w:t>№ 1277</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28F233" id="Group 1025" o:spid="_x0000_s1026" style="position:absolute;left:0;text-align:left;margin-left:.6pt;margin-top:-43.1pt;width:494.95pt;height:130.85pt;z-index:251657216"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">
                <v:shapetype id="_x0000_t202" coordsize="21600,21600" o:spt="202" path="m,l,21600r21600,l21600,xe">
                  <v:stroke joinstyle="miter"/>
                  <v:path gradientshapeok="t" o:connecttype="rect"/>
                </v:shapetype>
                <v:shape id="Text Box 4" o:spid="_x0000_s1027"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UocIA&#10;AADaAAAADwAAAGRycy9kb3ducmV2LnhtbESPT4vCMBTE7wt+h/AEL4umi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ShwgAAANoAAAAPAAAAAAAAAAAAAAAAAJgCAABkcnMvZG93&#10;bnJldi54bWxQSwUGAAAAAAQABAD1AAAAhwMAAAAA&#10;" stroked="f">
                  <v:textbox inset="0,0,0,0">
                    <w:txbxContent>
                      <w:p w14:paraId="1BA2DE89" w14:textId="77777777" w:rsidR="006718AB" w:rsidRDefault="006718AB" w:rsidP="00A83E47">
                        <w:pPr>
                          <w:pStyle w:val="ab"/>
                          <w:tabs>
                            <w:tab w:val="clear" w:pos="4153"/>
                            <w:tab w:val="clear" w:pos="8306"/>
                          </w:tabs>
                          <w:jc w:val="center"/>
                          <w:rPr>
                            <w:lang w:val="en-US"/>
                          </w:rPr>
                        </w:pPr>
                        <w:r>
                          <w:rPr>
                            <w:noProof/>
                          </w:rPr>
                          <w:drawing>
                            <wp:inline distT="0" distB="0" distL="0" distR="0" wp14:anchorId="05F0129A" wp14:editId="6606602E">
                              <wp:extent cx="403860" cy="5105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860" cy="510540"/>
                                      </a:xfrm>
                                      <a:prstGeom prst="rect">
                                        <a:avLst/>
                                      </a:prstGeom>
                                      <a:noFill/>
                                      <a:ln>
                                        <a:noFill/>
                                      </a:ln>
                                    </pic:spPr>
                                  </pic:pic>
                                </a:graphicData>
                              </a:graphic>
                            </wp:inline>
                          </w:drawing>
                        </w:r>
                      </w:p>
                      <w:p w14:paraId="524001B0" w14:textId="77777777" w:rsidR="006718AB" w:rsidRPr="0031066C" w:rsidRDefault="006718AB" w:rsidP="00E65867">
                        <w:pPr>
                          <w:pStyle w:val="a3"/>
                          <w:spacing w:before="120" w:line="240" w:lineRule="auto"/>
                          <w:rPr>
                            <w:sz w:val="28"/>
                            <w:szCs w:val="28"/>
                          </w:rPr>
                        </w:pPr>
                        <w:r>
                          <w:rPr>
                            <w:sz w:val="28"/>
                            <w:szCs w:val="28"/>
                          </w:rPr>
                          <w:t>АДМИНИСТРАЦИЯ ГОРОДА ПЕРМИ</w:t>
                        </w:r>
                      </w:p>
                      <w:p w14:paraId="7C8DA78F" w14:textId="77777777" w:rsidR="006718AB" w:rsidRPr="0099544D" w:rsidRDefault="006718AB">
                        <w:pPr>
                          <w:widowControl w:val="0"/>
                          <w:spacing w:line="360" w:lineRule="exact"/>
                          <w:jc w:val="center"/>
                          <w:rPr>
                            <w:snapToGrid w:val="0"/>
                            <w:sz w:val="28"/>
                            <w:szCs w:val="28"/>
                          </w:rPr>
                        </w:pPr>
                        <w:r w:rsidRPr="0099544D">
                          <w:rPr>
                            <w:snapToGrid w:val="0"/>
                            <w:sz w:val="28"/>
                            <w:szCs w:val="28"/>
                          </w:rPr>
                          <w:t>П О С Т А Н О В Л Е Н И Е</w:t>
                        </w:r>
                      </w:p>
                      <w:p w14:paraId="616204FE" w14:textId="77777777" w:rsidR="006718AB" w:rsidRDefault="006718AB">
                        <w:pPr>
                          <w:widowControl w:val="0"/>
                          <w:spacing w:line="360" w:lineRule="exact"/>
                          <w:jc w:val="center"/>
                          <w:rPr>
                            <w:snapToGrid w:val="0"/>
                            <w:sz w:val="24"/>
                          </w:rPr>
                        </w:pPr>
                      </w:p>
                    </w:txbxContent>
                  </v:textbox>
                </v:shape>
                <v:shape id="Text Box 13" o:spid="_x0000_s1028"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5F8D92A5" w14:textId="7535AD52" w:rsidR="006718AB" w:rsidRPr="00A43577" w:rsidRDefault="00D22B0F">
                        <w:pPr>
                          <w:rPr>
                            <w:sz w:val="28"/>
                            <w:szCs w:val="28"/>
                            <w:u w:val="single"/>
                          </w:rPr>
                        </w:pPr>
                        <w:r>
                          <w:rPr>
                            <w:sz w:val="28"/>
                            <w:szCs w:val="28"/>
                            <w:u w:val="single"/>
                          </w:rPr>
                          <w:t>21.11.2023</w:t>
                        </w:r>
                      </w:p>
                    </w:txbxContent>
                  </v:textbox>
                </v:shape>
                <v:shape id="Text Box 15" o:spid="_x0000_s1029"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14:paraId="097FDAB0" w14:textId="27471056" w:rsidR="006718AB" w:rsidRPr="00A43577" w:rsidRDefault="00D22B0F">
                        <w:pPr>
                          <w:jc w:val="right"/>
                          <w:rPr>
                            <w:sz w:val="28"/>
                            <w:szCs w:val="28"/>
                            <w:u w:val="single"/>
                          </w:rPr>
                        </w:pPr>
                        <w:r>
                          <w:rPr>
                            <w:sz w:val="28"/>
                            <w:szCs w:val="28"/>
                            <w:u w:val="single"/>
                          </w:rPr>
                          <w:t>№ 1277</w:t>
                        </w:r>
                      </w:p>
                    </w:txbxContent>
                  </v:textbox>
                </v:shape>
                <w10:anchorlock/>
              </v:group>
            </w:pict>
          </mc:Fallback>
        </mc:AlternateContent>
      </w:r>
    </w:p>
    <w:p w14:paraId="7D0CC523" w14:textId="77777777" w:rsidR="00311B9D" w:rsidRPr="00290D46" w:rsidRDefault="00311B9D" w:rsidP="00290D46">
      <w:pPr>
        <w:pStyle w:val="a4"/>
        <w:ind w:right="0"/>
        <w:jc w:val="both"/>
        <w:rPr>
          <w:rFonts w:ascii="Times New Roman" w:hAnsi="Times New Roman"/>
          <w:sz w:val="24"/>
        </w:rPr>
      </w:pPr>
    </w:p>
    <w:p w14:paraId="6DF3B850" w14:textId="77777777" w:rsidR="00311B9D" w:rsidRPr="00290D46" w:rsidRDefault="00311B9D" w:rsidP="00290D46">
      <w:pPr>
        <w:pStyle w:val="a4"/>
        <w:adjustRightInd w:val="0"/>
        <w:snapToGrid w:val="0"/>
        <w:ind w:right="0"/>
        <w:jc w:val="both"/>
        <w:rPr>
          <w:rFonts w:ascii="Times New Roman" w:hAnsi="Times New Roman"/>
          <w:sz w:val="24"/>
        </w:rPr>
      </w:pPr>
    </w:p>
    <w:p w14:paraId="39F2C4C8" w14:textId="77777777" w:rsidR="00311B9D" w:rsidRPr="00290D46" w:rsidRDefault="00311B9D" w:rsidP="00290D46">
      <w:pPr>
        <w:jc w:val="both"/>
        <w:rPr>
          <w:sz w:val="24"/>
        </w:rPr>
      </w:pPr>
    </w:p>
    <w:p w14:paraId="3173FFE7" w14:textId="77777777" w:rsidR="00311B9D" w:rsidRPr="00290D46" w:rsidRDefault="00311B9D" w:rsidP="00290D46">
      <w:pPr>
        <w:jc w:val="both"/>
        <w:rPr>
          <w:sz w:val="24"/>
        </w:rPr>
      </w:pPr>
    </w:p>
    <w:p w14:paraId="4A2D1330" w14:textId="77777777" w:rsidR="00311B9D" w:rsidRPr="00290D46" w:rsidRDefault="00311B9D" w:rsidP="00290D46">
      <w:pPr>
        <w:jc w:val="both"/>
        <w:rPr>
          <w:sz w:val="24"/>
        </w:rPr>
      </w:pPr>
    </w:p>
    <w:p w14:paraId="3E460336" w14:textId="77777777" w:rsidR="00BC0E24" w:rsidRPr="00290D46" w:rsidRDefault="00BC0E24" w:rsidP="00290D46">
      <w:pPr>
        <w:spacing w:line="240" w:lineRule="exact"/>
        <w:jc w:val="both"/>
        <w:rPr>
          <w:sz w:val="28"/>
          <w:szCs w:val="28"/>
        </w:rPr>
      </w:pPr>
    </w:p>
    <w:p w14:paraId="1EF6023D" w14:textId="77777777" w:rsidR="00B72760" w:rsidRPr="00290D46" w:rsidRDefault="00B72760" w:rsidP="00290D46">
      <w:pPr>
        <w:spacing w:line="240" w:lineRule="exact"/>
        <w:jc w:val="both"/>
        <w:rPr>
          <w:sz w:val="28"/>
          <w:szCs w:val="28"/>
        </w:rPr>
      </w:pPr>
    </w:p>
    <w:p w14:paraId="5EC0ACE9" w14:textId="77777777" w:rsidR="00565C30" w:rsidRPr="00290D46" w:rsidRDefault="00565C30" w:rsidP="00290D46">
      <w:pPr>
        <w:spacing w:line="240" w:lineRule="exact"/>
        <w:jc w:val="both"/>
        <w:rPr>
          <w:sz w:val="28"/>
          <w:szCs w:val="28"/>
        </w:rPr>
      </w:pPr>
    </w:p>
    <w:p w14:paraId="20B63CD0" w14:textId="198514EF" w:rsidR="0051230D" w:rsidRPr="00290D46" w:rsidRDefault="0051230D" w:rsidP="00290D46">
      <w:pPr>
        <w:spacing w:line="240" w:lineRule="exact"/>
        <w:rPr>
          <w:sz w:val="28"/>
          <w:szCs w:val="28"/>
        </w:rPr>
      </w:pPr>
      <w:r w:rsidRPr="00290D46">
        <w:rPr>
          <w:b/>
          <w:sz w:val="28"/>
          <w:szCs w:val="28"/>
        </w:rPr>
        <w:t>О</w:t>
      </w:r>
      <w:r w:rsidR="009C4713">
        <w:rPr>
          <w:b/>
          <w:sz w:val="28"/>
          <w:szCs w:val="28"/>
        </w:rPr>
        <w:t xml:space="preserve"> </w:t>
      </w:r>
      <w:r w:rsidR="005B1FB7" w:rsidRPr="00290D46">
        <w:rPr>
          <w:b/>
          <w:sz w:val="28"/>
          <w:szCs w:val="28"/>
        </w:rPr>
        <w:t>внесении</w:t>
      </w:r>
      <w:r w:rsidR="009C4713">
        <w:rPr>
          <w:b/>
          <w:sz w:val="28"/>
          <w:szCs w:val="28"/>
        </w:rPr>
        <w:t xml:space="preserve"> </w:t>
      </w:r>
      <w:r w:rsidR="005B1FB7" w:rsidRPr="00290D46">
        <w:rPr>
          <w:b/>
          <w:sz w:val="28"/>
          <w:szCs w:val="28"/>
        </w:rPr>
        <w:t>изменений</w:t>
      </w:r>
      <w:r w:rsidR="009C4713">
        <w:rPr>
          <w:b/>
          <w:sz w:val="28"/>
          <w:szCs w:val="28"/>
        </w:rPr>
        <w:t xml:space="preserve"> </w:t>
      </w:r>
      <w:r w:rsidR="009951A8" w:rsidRPr="00290D46">
        <w:rPr>
          <w:b/>
          <w:sz w:val="28"/>
          <w:szCs w:val="28"/>
        </w:rPr>
        <w:br/>
      </w:r>
      <w:r w:rsidR="00FC21F8" w:rsidRPr="00290D46">
        <w:rPr>
          <w:b/>
          <w:sz w:val="28"/>
          <w:szCs w:val="28"/>
        </w:rPr>
        <w:t>в</w:t>
      </w:r>
      <w:r w:rsidR="009C4713">
        <w:rPr>
          <w:b/>
          <w:sz w:val="28"/>
          <w:szCs w:val="28"/>
        </w:rPr>
        <w:t xml:space="preserve"> </w:t>
      </w:r>
      <w:r w:rsidRPr="00290D46">
        <w:rPr>
          <w:b/>
          <w:sz w:val="28"/>
          <w:szCs w:val="28"/>
        </w:rPr>
        <w:t>муниципальн</w:t>
      </w:r>
      <w:r w:rsidR="00FC21F8" w:rsidRPr="00290D46">
        <w:rPr>
          <w:b/>
          <w:sz w:val="28"/>
          <w:szCs w:val="28"/>
        </w:rPr>
        <w:t>ую</w:t>
      </w:r>
      <w:r w:rsidR="009C4713">
        <w:rPr>
          <w:b/>
          <w:sz w:val="28"/>
          <w:szCs w:val="28"/>
        </w:rPr>
        <w:t xml:space="preserve"> </w:t>
      </w:r>
      <w:r w:rsidRPr="00290D46">
        <w:rPr>
          <w:b/>
          <w:sz w:val="28"/>
          <w:szCs w:val="28"/>
        </w:rPr>
        <w:t>программ</w:t>
      </w:r>
      <w:r w:rsidR="00FC21F8" w:rsidRPr="00290D46">
        <w:rPr>
          <w:b/>
          <w:sz w:val="28"/>
          <w:szCs w:val="28"/>
        </w:rPr>
        <w:t>у</w:t>
      </w:r>
      <w:r w:rsidR="009C4713">
        <w:rPr>
          <w:b/>
          <w:sz w:val="28"/>
          <w:szCs w:val="28"/>
        </w:rPr>
        <w:t xml:space="preserve"> </w:t>
      </w:r>
      <w:r w:rsidR="00DC39A2" w:rsidRPr="00290D46">
        <w:rPr>
          <w:b/>
          <w:sz w:val="28"/>
          <w:szCs w:val="28"/>
        </w:rPr>
        <w:br/>
      </w:r>
      <w:r w:rsidR="00A61A44">
        <w:rPr>
          <w:b/>
          <w:sz w:val="28"/>
          <w:szCs w:val="28"/>
        </w:rPr>
        <w:t>«</w:t>
      </w:r>
      <w:r w:rsidRPr="00290D46">
        <w:rPr>
          <w:b/>
          <w:sz w:val="28"/>
          <w:szCs w:val="28"/>
        </w:rPr>
        <w:t>Развитие</w:t>
      </w:r>
      <w:r w:rsidR="009C4713">
        <w:rPr>
          <w:b/>
          <w:sz w:val="28"/>
          <w:szCs w:val="28"/>
        </w:rPr>
        <w:t xml:space="preserve"> </w:t>
      </w:r>
      <w:r w:rsidRPr="00290D46">
        <w:rPr>
          <w:b/>
          <w:sz w:val="28"/>
          <w:szCs w:val="28"/>
        </w:rPr>
        <w:t>сети</w:t>
      </w:r>
      <w:r w:rsidR="009C4713">
        <w:rPr>
          <w:b/>
          <w:sz w:val="28"/>
          <w:szCs w:val="28"/>
        </w:rPr>
        <w:t xml:space="preserve"> </w:t>
      </w:r>
      <w:r w:rsidRPr="00290D46">
        <w:rPr>
          <w:b/>
          <w:sz w:val="28"/>
          <w:szCs w:val="28"/>
        </w:rPr>
        <w:t>образовательных</w:t>
      </w:r>
      <w:r w:rsidR="009C4713">
        <w:rPr>
          <w:b/>
          <w:sz w:val="28"/>
          <w:szCs w:val="28"/>
        </w:rPr>
        <w:t xml:space="preserve"> </w:t>
      </w:r>
      <w:r w:rsidR="00DC39A2" w:rsidRPr="00290D46">
        <w:rPr>
          <w:b/>
          <w:sz w:val="28"/>
          <w:szCs w:val="28"/>
        </w:rPr>
        <w:br/>
      </w:r>
      <w:r w:rsidRPr="00290D46">
        <w:rPr>
          <w:b/>
          <w:sz w:val="28"/>
          <w:szCs w:val="28"/>
        </w:rPr>
        <w:t>организаций</w:t>
      </w:r>
      <w:r w:rsidR="009C4713">
        <w:rPr>
          <w:b/>
          <w:sz w:val="28"/>
          <w:szCs w:val="28"/>
        </w:rPr>
        <w:t xml:space="preserve"> </w:t>
      </w:r>
      <w:r w:rsidRPr="00290D46">
        <w:rPr>
          <w:b/>
          <w:sz w:val="28"/>
          <w:szCs w:val="28"/>
        </w:rPr>
        <w:t>города</w:t>
      </w:r>
      <w:r w:rsidR="009C4713">
        <w:rPr>
          <w:b/>
          <w:sz w:val="28"/>
          <w:szCs w:val="28"/>
        </w:rPr>
        <w:t xml:space="preserve"> </w:t>
      </w:r>
      <w:r w:rsidRPr="00290D46">
        <w:rPr>
          <w:b/>
          <w:sz w:val="28"/>
          <w:szCs w:val="28"/>
        </w:rPr>
        <w:t>Перми</w:t>
      </w:r>
      <w:r w:rsidR="00A61A44">
        <w:rPr>
          <w:b/>
          <w:sz w:val="28"/>
          <w:szCs w:val="28"/>
        </w:rPr>
        <w:t>»</w:t>
      </w:r>
      <w:r w:rsidR="00FC21F8" w:rsidRPr="00290D46">
        <w:rPr>
          <w:b/>
          <w:sz w:val="28"/>
          <w:szCs w:val="28"/>
        </w:rPr>
        <w:t>,</w:t>
      </w:r>
      <w:r w:rsidR="009C4713">
        <w:rPr>
          <w:b/>
          <w:sz w:val="28"/>
          <w:szCs w:val="28"/>
        </w:rPr>
        <w:t xml:space="preserve"> </w:t>
      </w:r>
      <w:r w:rsidR="00DC39A2" w:rsidRPr="00290D46">
        <w:rPr>
          <w:b/>
          <w:sz w:val="28"/>
          <w:szCs w:val="28"/>
        </w:rPr>
        <w:br/>
      </w:r>
      <w:r w:rsidR="00FC21F8" w:rsidRPr="00290D46">
        <w:rPr>
          <w:b/>
          <w:sz w:val="28"/>
          <w:szCs w:val="28"/>
        </w:rPr>
        <w:t>утвержденную</w:t>
      </w:r>
      <w:r w:rsidR="009C4713">
        <w:rPr>
          <w:b/>
          <w:sz w:val="28"/>
          <w:szCs w:val="28"/>
        </w:rPr>
        <w:t xml:space="preserve"> </w:t>
      </w:r>
      <w:r w:rsidR="00FC21F8" w:rsidRPr="00290D46">
        <w:rPr>
          <w:b/>
          <w:sz w:val="28"/>
          <w:szCs w:val="28"/>
        </w:rPr>
        <w:t>постановлением</w:t>
      </w:r>
      <w:r w:rsidR="009C4713">
        <w:rPr>
          <w:b/>
          <w:sz w:val="28"/>
          <w:szCs w:val="28"/>
        </w:rPr>
        <w:t xml:space="preserve"> </w:t>
      </w:r>
      <w:r w:rsidR="00DC39A2" w:rsidRPr="00290D46">
        <w:rPr>
          <w:b/>
          <w:sz w:val="28"/>
          <w:szCs w:val="28"/>
        </w:rPr>
        <w:br/>
      </w:r>
      <w:r w:rsidR="00FC21F8" w:rsidRPr="00290D46">
        <w:rPr>
          <w:b/>
          <w:sz w:val="28"/>
          <w:szCs w:val="28"/>
        </w:rPr>
        <w:t>администрации</w:t>
      </w:r>
      <w:r w:rsidR="009C4713">
        <w:rPr>
          <w:b/>
          <w:sz w:val="28"/>
          <w:szCs w:val="28"/>
        </w:rPr>
        <w:t xml:space="preserve"> </w:t>
      </w:r>
      <w:r w:rsidR="00FC21F8" w:rsidRPr="00290D46">
        <w:rPr>
          <w:b/>
          <w:sz w:val="28"/>
          <w:szCs w:val="28"/>
        </w:rPr>
        <w:t>города</w:t>
      </w:r>
      <w:r w:rsidR="009C4713">
        <w:rPr>
          <w:b/>
          <w:sz w:val="28"/>
          <w:szCs w:val="28"/>
        </w:rPr>
        <w:t xml:space="preserve"> </w:t>
      </w:r>
      <w:r w:rsidR="00FC21F8" w:rsidRPr="00290D46">
        <w:rPr>
          <w:b/>
          <w:sz w:val="28"/>
          <w:szCs w:val="28"/>
        </w:rPr>
        <w:t>Перми</w:t>
      </w:r>
      <w:r w:rsidR="009C4713">
        <w:rPr>
          <w:b/>
          <w:sz w:val="28"/>
          <w:szCs w:val="28"/>
        </w:rPr>
        <w:t xml:space="preserve"> </w:t>
      </w:r>
      <w:r w:rsidR="00DC39A2" w:rsidRPr="00290D46">
        <w:rPr>
          <w:b/>
          <w:sz w:val="28"/>
          <w:szCs w:val="28"/>
        </w:rPr>
        <w:br/>
      </w:r>
      <w:r w:rsidR="00D11F49" w:rsidRPr="00290D46">
        <w:rPr>
          <w:b/>
          <w:sz w:val="28"/>
          <w:szCs w:val="28"/>
        </w:rPr>
        <w:t>от</w:t>
      </w:r>
      <w:r w:rsidR="009C4713">
        <w:rPr>
          <w:b/>
          <w:sz w:val="28"/>
          <w:szCs w:val="28"/>
        </w:rPr>
        <w:t xml:space="preserve"> </w:t>
      </w:r>
      <w:r w:rsidR="00D11F49" w:rsidRPr="00290D46">
        <w:rPr>
          <w:b/>
          <w:sz w:val="28"/>
          <w:szCs w:val="28"/>
        </w:rPr>
        <w:t>20.10.2021</w:t>
      </w:r>
      <w:r w:rsidR="009C4713">
        <w:rPr>
          <w:b/>
          <w:sz w:val="28"/>
          <w:szCs w:val="28"/>
        </w:rPr>
        <w:t xml:space="preserve"> </w:t>
      </w:r>
      <w:r w:rsidR="00D11F49" w:rsidRPr="00290D46">
        <w:rPr>
          <w:b/>
          <w:sz w:val="28"/>
          <w:szCs w:val="28"/>
        </w:rPr>
        <w:t>№</w:t>
      </w:r>
      <w:r w:rsidR="009C4713">
        <w:rPr>
          <w:b/>
          <w:sz w:val="28"/>
          <w:szCs w:val="28"/>
        </w:rPr>
        <w:t xml:space="preserve"> </w:t>
      </w:r>
      <w:r w:rsidR="00D11F49" w:rsidRPr="00290D46">
        <w:rPr>
          <w:b/>
          <w:sz w:val="28"/>
          <w:szCs w:val="28"/>
        </w:rPr>
        <w:t>923</w:t>
      </w:r>
    </w:p>
    <w:p w14:paraId="0A47CD0F" w14:textId="77777777" w:rsidR="00236128" w:rsidRPr="00290D46" w:rsidRDefault="00236128" w:rsidP="00290D46">
      <w:pPr>
        <w:ind w:firstLine="720"/>
        <w:jc w:val="both"/>
        <w:rPr>
          <w:sz w:val="28"/>
          <w:szCs w:val="28"/>
        </w:rPr>
      </w:pPr>
    </w:p>
    <w:p w14:paraId="7F927596" w14:textId="77777777" w:rsidR="00E7428D" w:rsidRPr="00290D46" w:rsidRDefault="00E7428D" w:rsidP="00290D46">
      <w:pPr>
        <w:ind w:firstLine="720"/>
        <w:jc w:val="both"/>
        <w:rPr>
          <w:sz w:val="28"/>
          <w:szCs w:val="28"/>
        </w:rPr>
      </w:pPr>
    </w:p>
    <w:p w14:paraId="30B60416" w14:textId="77777777" w:rsidR="00BB50A9" w:rsidRPr="00290D46" w:rsidRDefault="00BB50A9" w:rsidP="00290D46">
      <w:pPr>
        <w:ind w:firstLine="720"/>
        <w:jc w:val="both"/>
        <w:rPr>
          <w:sz w:val="28"/>
          <w:szCs w:val="28"/>
        </w:rPr>
      </w:pPr>
    </w:p>
    <w:p w14:paraId="51C79EED" w14:textId="3FDBC453" w:rsidR="0051230D" w:rsidRPr="00290D46" w:rsidRDefault="0051230D" w:rsidP="00290D46">
      <w:pPr>
        <w:autoSpaceDE w:val="0"/>
        <w:autoSpaceDN w:val="0"/>
        <w:adjustRightInd w:val="0"/>
        <w:ind w:firstLine="720"/>
        <w:jc w:val="both"/>
        <w:rPr>
          <w:sz w:val="28"/>
          <w:szCs w:val="28"/>
        </w:rPr>
      </w:pPr>
      <w:r w:rsidRPr="00290D46">
        <w:rPr>
          <w:sz w:val="28"/>
          <w:szCs w:val="28"/>
        </w:rPr>
        <w:t>В</w:t>
      </w:r>
      <w:r w:rsidR="009C4713">
        <w:rPr>
          <w:sz w:val="28"/>
          <w:szCs w:val="28"/>
        </w:rPr>
        <w:t xml:space="preserve"> </w:t>
      </w:r>
      <w:r w:rsidRPr="00290D46">
        <w:rPr>
          <w:sz w:val="28"/>
          <w:szCs w:val="28"/>
        </w:rPr>
        <w:t>соответствии</w:t>
      </w:r>
      <w:r w:rsidR="009C4713">
        <w:rPr>
          <w:sz w:val="28"/>
          <w:szCs w:val="28"/>
        </w:rPr>
        <w:t xml:space="preserve"> </w:t>
      </w:r>
      <w:r w:rsidRPr="00290D46">
        <w:rPr>
          <w:sz w:val="28"/>
          <w:szCs w:val="28"/>
        </w:rPr>
        <w:t>с</w:t>
      </w:r>
      <w:r w:rsidR="009C4713">
        <w:rPr>
          <w:sz w:val="28"/>
          <w:szCs w:val="28"/>
        </w:rPr>
        <w:t xml:space="preserve"> </w:t>
      </w:r>
      <w:r w:rsidRPr="00290D46">
        <w:rPr>
          <w:sz w:val="28"/>
          <w:szCs w:val="28"/>
        </w:rPr>
        <w:t>Бюджетным</w:t>
      </w:r>
      <w:r w:rsidR="009C4713">
        <w:rPr>
          <w:sz w:val="28"/>
          <w:szCs w:val="28"/>
        </w:rPr>
        <w:t xml:space="preserve"> </w:t>
      </w:r>
      <w:r w:rsidRPr="00290D46">
        <w:rPr>
          <w:sz w:val="28"/>
          <w:szCs w:val="28"/>
        </w:rPr>
        <w:t>кодексом</w:t>
      </w:r>
      <w:r w:rsidR="009C4713">
        <w:rPr>
          <w:sz w:val="28"/>
          <w:szCs w:val="28"/>
        </w:rPr>
        <w:t xml:space="preserve"> </w:t>
      </w:r>
      <w:r w:rsidRPr="00290D46">
        <w:rPr>
          <w:sz w:val="28"/>
          <w:szCs w:val="28"/>
        </w:rPr>
        <w:t>Российской</w:t>
      </w:r>
      <w:r w:rsidR="009C4713">
        <w:rPr>
          <w:sz w:val="28"/>
          <w:szCs w:val="28"/>
        </w:rPr>
        <w:t xml:space="preserve"> </w:t>
      </w:r>
      <w:r w:rsidRPr="00290D46">
        <w:rPr>
          <w:sz w:val="28"/>
          <w:szCs w:val="28"/>
        </w:rPr>
        <w:t>Федерации,</w:t>
      </w:r>
      <w:r w:rsidR="009C4713">
        <w:rPr>
          <w:sz w:val="28"/>
          <w:szCs w:val="28"/>
        </w:rPr>
        <w:t xml:space="preserve"> </w:t>
      </w:r>
      <w:r w:rsidRPr="00290D46">
        <w:rPr>
          <w:sz w:val="28"/>
          <w:szCs w:val="28"/>
        </w:rPr>
        <w:t>Федеральным</w:t>
      </w:r>
      <w:r w:rsidR="009C4713">
        <w:rPr>
          <w:sz w:val="28"/>
          <w:szCs w:val="28"/>
        </w:rPr>
        <w:t xml:space="preserve"> </w:t>
      </w:r>
      <w:r w:rsidRPr="00290D46">
        <w:rPr>
          <w:sz w:val="28"/>
          <w:szCs w:val="28"/>
        </w:rPr>
        <w:t>законом</w:t>
      </w:r>
      <w:r w:rsidR="009C4713">
        <w:rPr>
          <w:sz w:val="28"/>
          <w:szCs w:val="28"/>
        </w:rPr>
        <w:t xml:space="preserve"> </w:t>
      </w:r>
      <w:r w:rsidRPr="00290D46">
        <w:rPr>
          <w:sz w:val="28"/>
          <w:szCs w:val="28"/>
        </w:rPr>
        <w:t>от</w:t>
      </w:r>
      <w:r w:rsidR="009C4713">
        <w:rPr>
          <w:sz w:val="28"/>
          <w:szCs w:val="28"/>
        </w:rPr>
        <w:t xml:space="preserve"> </w:t>
      </w:r>
      <w:r w:rsidRPr="00290D46">
        <w:rPr>
          <w:sz w:val="28"/>
          <w:szCs w:val="28"/>
        </w:rPr>
        <w:t>06</w:t>
      </w:r>
      <w:r w:rsidR="009C4713">
        <w:rPr>
          <w:sz w:val="28"/>
          <w:szCs w:val="28"/>
        </w:rPr>
        <w:t xml:space="preserve"> </w:t>
      </w:r>
      <w:r w:rsidRPr="00290D46">
        <w:rPr>
          <w:sz w:val="28"/>
          <w:szCs w:val="28"/>
        </w:rPr>
        <w:t>октября</w:t>
      </w:r>
      <w:r w:rsidR="009C4713">
        <w:rPr>
          <w:sz w:val="28"/>
          <w:szCs w:val="28"/>
        </w:rPr>
        <w:t xml:space="preserve"> </w:t>
      </w:r>
      <w:r w:rsidRPr="00290D46">
        <w:rPr>
          <w:sz w:val="28"/>
          <w:szCs w:val="28"/>
        </w:rPr>
        <w:t>2003</w:t>
      </w:r>
      <w:r w:rsidR="009C4713">
        <w:rPr>
          <w:sz w:val="28"/>
          <w:szCs w:val="28"/>
        </w:rPr>
        <w:t xml:space="preserve"> </w:t>
      </w:r>
      <w:r w:rsidRPr="00290D46">
        <w:rPr>
          <w:sz w:val="28"/>
          <w:szCs w:val="28"/>
        </w:rPr>
        <w:t>г.</w:t>
      </w:r>
      <w:r w:rsidR="009C4713">
        <w:rPr>
          <w:sz w:val="28"/>
          <w:szCs w:val="28"/>
        </w:rPr>
        <w:t xml:space="preserve"> </w:t>
      </w:r>
      <w:r w:rsidR="00E43D34" w:rsidRPr="00290D46">
        <w:rPr>
          <w:sz w:val="28"/>
          <w:szCs w:val="28"/>
        </w:rPr>
        <w:t>№</w:t>
      </w:r>
      <w:r w:rsidR="009C4713">
        <w:rPr>
          <w:sz w:val="28"/>
          <w:szCs w:val="28"/>
        </w:rPr>
        <w:t xml:space="preserve"> </w:t>
      </w:r>
      <w:r w:rsidRPr="00290D46">
        <w:rPr>
          <w:sz w:val="28"/>
          <w:szCs w:val="28"/>
        </w:rPr>
        <w:t>131-ФЗ</w:t>
      </w:r>
      <w:r w:rsidR="009C4713">
        <w:rPr>
          <w:sz w:val="28"/>
          <w:szCs w:val="28"/>
        </w:rPr>
        <w:t xml:space="preserve"> </w:t>
      </w:r>
      <w:r w:rsidR="00A61A44">
        <w:rPr>
          <w:sz w:val="28"/>
          <w:szCs w:val="28"/>
        </w:rPr>
        <w:t>«</w:t>
      </w:r>
      <w:r w:rsidRPr="00290D46">
        <w:rPr>
          <w:sz w:val="28"/>
          <w:szCs w:val="28"/>
        </w:rPr>
        <w:t>Об</w:t>
      </w:r>
      <w:r w:rsidR="009C4713">
        <w:rPr>
          <w:sz w:val="28"/>
          <w:szCs w:val="28"/>
        </w:rPr>
        <w:t xml:space="preserve"> </w:t>
      </w:r>
      <w:r w:rsidRPr="00290D46">
        <w:rPr>
          <w:sz w:val="28"/>
          <w:szCs w:val="28"/>
        </w:rPr>
        <w:t>общих</w:t>
      </w:r>
      <w:r w:rsidR="009C4713">
        <w:rPr>
          <w:sz w:val="28"/>
          <w:szCs w:val="28"/>
        </w:rPr>
        <w:t xml:space="preserve"> </w:t>
      </w:r>
      <w:r w:rsidRPr="00290D46">
        <w:rPr>
          <w:sz w:val="28"/>
          <w:szCs w:val="28"/>
        </w:rPr>
        <w:t>принципах</w:t>
      </w:r>
      <w:r w:rsidR="009C4713">
        <w:rPr>
          <w:sz w:val="28"/>
          <w:szCs w:val="28"/>
        </w:rPr>
        <w:t xml:space="preserve"> </w:t>
      </w:r>
      <w:r w:rsidRPr="00290D46">
        <w:rPr>
          <w:sz w:val="28"/>
          <w:szCs w:val="28"/>
        </w:rPr>
        <w:t>организации</w:t>
      </w:r>
      <w:r w:rsidR="009C4713">
        <w:rPr>
          <w:sz w:val="28"/>
          <w:szCs w:val="28"/>
        </w:rPr>
        <w:t xml:space="preserve"> </w:t>
      </w:r>
      <w:r w:rsidRPr="00290D46">
        <w:rPr>
          <w:sz w:val="28"/>
          <w:szCs w:val="28"/>
        </w:rPr>
        <w:t>местного</w:t>
      </w:r>
      <w:r w:rsidR="009C4713">
        <w:rPr>
          <w:sz w:val="28"/>
          <w:szCs w:val="28"/>
        </w:rPr>
        <w:t xml:space="preserve"> </w:t>
      </w:r>
      <w:r w:rsidRPr="00290D46">
        <w:rPr>
          <w:sz w:val="28"/>
          <w:szCs w:val="28"/>
        </w:rPr>
        <w:t>самоуправления</w:t>
      </w:r>
      <w:r w:rsidR="009C4713">
        <w:rPr>
          <w:sz w:val="28"/>
          <w:szCs w:val="28"/>
        </w:rPr>
        <w:t xml:space="preserve"> </w:t>
      </w:r>
      <w:r w:rsidR="0056644D" w:rsidRPr="00290D46">
        <w:rPr>
          <w:sz w:val="28"/>
          <w:szCs w:val="28"/>
        </w:rPr>
        <w:t>в</w:t>
      </w:r>
      <w:r w:rsidR="009C4713">
        <w:rPr>
          <w:sz w:val="28"/>
          <w:szCs w:val="28"/>
        </w:rPr>
        <w:t xml:space="preserve"> </w:t>
      </w:r>
      <w:r w:rsidRPr="00290D46">
        <w:rPr>
          <w:sz w:val="28"/>
          <w:szCs w:val="28"/>
        </w:rPr>
        <w:t>Российской</w:t>
      </w:r>
      <w:r w:rsidR="009C4713">
        <w:rPr>
          <w:sz w:val="28"/>
          <w:szCs w:val="28"/>
        </w:rPr>
        <w:t xml:space="preserve"> </w:t>
      </w:r>
      <w:r w:rsidRPr="00290D46">
        <w:rPr>
          <w:sz w:val="28"/>
          <w:szCs w:val="28"/>
        </w:rPr>
        <w:t>Федерации</w:t>
      </w:r>
      <w:r w:rsidR="00A61A44">
        <w:rPr>
          <w:sz w:val="28"/>
          <w:szCs w:val="28"/>
        </w:rPr>
        <w:t>»</w:t>
      </w:r>
      <w:r w:rsidRPr="00290D46">
        <w:rPr>
          <w:sz w:val="28"/>
          <w:szCs w:val="28"/>
        </w:rPr>
        <w:t>,</w:t>
      </w:r>
      <w:r w:rsidR="009C4713">
        <w:rPr>
          <w:sz w:val="28"/>
          <w:szCs w:val="28"/>
        </w:rPr>
        <w:t xml:space="preserve"> </w:t>
      </w:r>
      <w:r w:rsidRPr="00290D46">
        <w:rPr>
          <w:sz w:val="28"/>
          <w:szCs w:val="28"/>
        </w:rPr>
        <w:t>Уставом</w:t>
      </w:r>
      <w:r w:rsidR="009C4713">
        <w:rPr>
          <w:sz w:val="28"/>
          <w:szCs w:val="28"/>
        </w:rPr>
        <w:t xml:space="preserve"> </w:t>
      </w:r>
      <w:r w:rsidRPr="00290D46">
        <w:rPr>
          <w:sz w:val="28"/>
          <w:szCs w:val="28"/>
        </w:rPr>
        <w:t>города</w:t>
      </w:r>
      <w:r w:rsidR="009C4713">
        <w:rPr>
          <w:sz w:val="28"/>
          <w:szCs w:val="28"/>
        </w:rPr>
        <w:t xml:space="preserve"> </w:t>
      </w:r>
      <w:r w:rsidRPr="00290D46">
        <w:rPr>
          <w:sz w:val="28"/>
          <w:szCs w:val="28"/>
        </w:rPr>
        <w:t>Перми,</w:t>
      </w:r>
      <w:r w:rsidR="009C4713">
        <w:rPr>
          <w:sz w:val="28"/>
          <w:szCs w:val="28"/>
        </w:rPr>
        <w:t xml:space="preserve"> </w:t>
      </w:r>
      <w:r w:rsidR="00B72760" w:rsidRPr="00290D46">
        <w:rPr>
          <w:sz w:val="28"/>
          <w:szCs w:val="28"/>
        </w:rPr>
        <w:br/>
      </w:r>
      <w:r w:rsidRPr="00290D46">
        <w:rPr>
          <w:sz w:val="28"/>
          <w:szCs w:val="28"/>
        </w:rPr>
        <w:t>постановлением</w:t>
      </w:r>
      <w:r w:rsidR="009C4713">
        <w:rPr>
          <w:sz w:val="28"/>
          <w:szCs w:val="28"/>
        </w:rPr>
        <w:t xml:space="preserve"> </w:t>
      </w:r>
      <w:r w:rsidRPr="00290D46">
        <w:rPr>
          <w:sz w:val="28"/>
          <w:szCs w:val="28"/>
        </w:rPr>
        <w:t>администрации</w:t>
      </w:r>
      <w:r w:rsidR="009C4713">
        <w:rPr>
          <w:sz w:val="28"/>
          <w:szCs w:val="28"/>
        </w:rPr>
        <w:t xml:space="preserve"> </w:t>
      </w:r>
      <w:r w:rsidRPr="00290D46">
        <w:rPr>
          <w:sz w:val="28"/>
          <w:szCs w:val="28"/>
        </w:rPr>
        <w:t>города</w:t>
      </w:r>
      <w:r w:rsidR="009C4713">
        <w:rPr>
          <w:sz w:val="28"/>
          <w:szCs w:val="28"/>
        </w:rPr>
        <w:t xml:space="preserve"> </w:t>
      </w:r>
      <w:r w:rsidRPr="00290D46">
        <w:rPr>
          <w:sz w:val="28"/>
          <w:szCs w:val="28"/>
        </w:rPr>
        <w:t>Перми</w:t>
      </w:r>
      <w:r w:rsidR="009C4713">
        <w:rPr>
          <w:sz w:val="28"/>
          <w:szCs w:val="28"/>
        </w:rPr>
        <w:t xml:space="preserve"> </w:t>
      </w:r>
      <w:r w:rsidRPr="00290D46">
        <w:rPr>
          <w:sz w:val="28"/>
          <w:szCs w:val="28"/>
        </w:rPr>
        <w:t>от</w:t>
      </w:r>
      <w:r w:rsidR="009C4713">
        <w:rPr>
          <w:sz w:val="28"/>
          <w:szCs w:val="28"/>
        </w:rPr>
        <w:t xml:space="preserve"> </w:t>
      </w:r>
      <w:r w:rsidRPr="00290D46">
        <w:rPr>
          <w:sz w:val="28"/>
          <w:szCs w:val="28"/>
        </w:rPr>
        <w:t>25</w:t>
      </w:r>
      <w:r w:rsidR="009C4713">
        <w:rPr>
          <w:sz w:val="28"/>
          <w:szCs w:val="28"/>
        </w:rPr>
        <w:t xml:space="preserve"> </w:t>
      </w:r>
      <w:r w:rsidRPr="00290D46">
        <w:rPr>
          <w:sz w:val="28"/>
          <w:szCs w:val="28"/>
        </w:rPr>
        <w:t>сентября</w:t>
      </w:r>
      <w:r w:rsidR="009C4713">
        <w:rPr>
          <w:sz w:val="28"/>
          <w:szCs w:val="28"/>
        </w:rPr>
        <w:t xml:space="preserve"> </w:t>
      </w:r>
      <w:r w:rsidRPr="00290D46">
        <w:rPr>
          <w:sz w:val="28"/>
          <w:szCs w:val="28"/>
        </w:rPr>
        <w:t>2013</w:t>
      </w:r>
      <w:r w:rsidR="009C4713">
        <w:rPr>
          <w:sz w:val="28"/>
          <w:szCs w:val="28"/>
        </w:rPr>
        <w:t xml:space="preserve"> </w:t>
      </w:r>
      <w:r w:rsidRPr="00290D46">
        <w:rPr>
          <w:sz w:val="28"/>
          <w:szCs w:val="28"/>
        </w:rPr>
        <w:t>г.</w:t>
      </w:r>
      <w:r w:rsidR="009C4713">
        <w:rPr>
          <w:sz w:val="28"/>
          <w:szCs w:val="28"/>
        </w:rPr>
        <w:t xml:space="preserve"> </w:t>
      </w:r>
      <w:r w:rsidR="00FF4F2F" w:rsidRPr="00290D46">
        <w:rPr>
          <w:sz w:val="28"/>
          <w:szCs w:val="28"/>
        </w:rPr>
        <w:t>№</w:t>
      </w:r>
      <w:r w:rsidR="009C4713">
        <w:rPr>
          <w:sz w:val="28"/>
          <w:szCs w:val="28"/>
        </w:rPr>
        <w:t xml:space="preserve"> </w:t>
      </w:r>
      <w:r w:rsidRPr="00290D46">
        <w:rPr>
          <w:sz w:val="28"/>
          <w:szCs w:val="28"/>
        </w:rPr>
        <w:t>781</w:t>
      </w:r>
      <w:r w:rsidR="009C4713">
        <w:rPr>
          <w:sz w:val="28"/>
          <w:szCs w:val="28"/>
        </w:rPr>
        <w:t xml:space="preserve"> </w:t>
      </w:r>
      <w:r w:rsidR="00FF4F2F" w:rsidRPr="00290D46">
        <w:rPr>
          <w:sz w:val="28"/>
          <w:szCs w:val="28"/>
        </w:rPr>
        <w:br/>
      </w:r>
      <w:r w:rsidR="00A61A44">
        <w:rPr>
          <w:sz w:val="28"/>
          <w:szCs w:val="28"/>
        </w:rPr>
        <w:t>«</w:t>
      </w:r>
      <w:r w:rsidRPr="00290D46">
        <w:rPr>
          <w:sz w:val="28"/>
          <w:szCs w:val="28"/>
        </w:rPr>
        <w:t>Об</w:t>
      </w:r>
      <w:r w:rsidR="009C4713">
        <w:rPr>
          <w:sz w:val="28"/>
          <w:szCs w:val="28"/>
        </w:rPr>
        <w:t xml:space="preserve"> </w:t>
      </w:r>
      <w:r w:rsidRPr="00290D46">
        <w:rPr>
          <w:sz w:val="28"/>
          <w:szCs w:val="28"/>
        </w:rPr>
        <w:t>утверждении</w:t>
      </w:r>
      <w:r w:rsidR="009C4713">
        <w:rPr>
          <w:sz w:val="28"/>
          <w:szCs w:val="28"/>
        </w:rPr>
        <w:t xml:space="preserve"> </w:t>
      </w:r>
      <w:r w:rsidRPr="00290D46">
        <w:rPr>
          <w:sz w:val="28"/>
          <w:szCs w:val="28"/>
        </w:rPr>
        <w:t>Порядка</w:t>
      </w:r>
      <w:r w:rsidR="009C4713">
        <w:rPr>
          <w:sz w:val="28"/>
          <w:szCs w:val="28"/>
        </w:rPr>
        <w:t xml:space="preserve"> </w:t>
      </w:r>
      <w:r w:rsidRPr="00290D46">
        <w:rPr>
          <w:sz w:val="28"/>
          <w:szCs w:val="28"/>
        </w:rPr>
        <w:t>принятия</w:t>
      </w:r>
      <w:r w:rsidR="009C4713">
        <w:rPr>
          <w:sz w:val="28"/>
          <w:szCs w:val="28"/>
        </w:rPr>
        <w:t xml:space="preserve"> </w:t>
      </w:r>
      <w:r w:rsidRPr="00290D46">
        <w:rPr>
          <w:sz w:val="28"/>
          <w:szCs w:val="28"/>
        </w:rPr>
        <w:t>решений</w:t>
      </w:r>
      <w:r w:rsidR="009C4713">
        <w:rPr>
          <w:sz w:val="28"/>
          <w:szCs w:val="28"/>
        </w:rPr>
        <w:t xml:space="preserve"> </w:t>
      </w:r>
      <w:r w:rsidRPr="00290D46">
        <w:rPr>
          <w:sz w:val="28"/>
          <w:szCs w:val="28"/>
        </w:rPr>
        <w:t>о</w:t>
      </w:r>
      <w:r w:rsidR="009C4713">
        <w:rPr>
          <w:sz w:val="28"/>
          <w:szCs w:val="28"/>
        </w:rPr>
        <w:t xml:space="preserve"> </w:t>
      </w:r>
      <w:r w:rsidRPr="00290D46">
        <w:rPr>
          <w:sz w:val="28"/>
          <w:szCs w:val="28"/>
        </w:rPr>
        <w:t>разработке</w:t>
      </w:r>
      <w:r w:rsidR="009C4713">
        <w:rPr>
          <w:sz w:val="28"/>
          <w:szCs w:val="28"/>
        </w:rPr>
        <w:t xml:space="preserve"> </w:t>
      </w:r>
      <w:r w:rsidRPr="00290D46">
        <w:rPr>
          <w:sz w:val="28"/>
          <w:szCs w:val="28"/>
        </w:rPr>
        <w:t>муниципальных</w:t>
      </w:r>
      <w:r w:rsidR="009C4713">
        <w:rPr>
          <w:sz w:val="28"/>
          <w:szCs w:val="28"/>
        </w:rPr>
        <w:t xml:space="preserve"> </w:t>
      </w:r>
      <w:r w:rsidRPr="00290D46">
        <w:rPr>
          <w:sz w:val="28"/>
          <w:szCs w:val="28"/>
        </w:rPr>
        <w:t>программ,</w:t>
      </w:r>
      <w:r w:rsidR="009C4713">
        <w:rPr>
          <w:sz w:val="28"/>
          <w:szCs w:val="28"/>
        </w:rPr>
        <w:t xml:space="preserve"> </w:t>
      </w:r>
      <w:r w:rsidRPr="00290D46">
        <w:rPr>
          <w:sz w:val="28"/>
          <w:szCs w:val="28"/>
        </w:rPr>
        <w:t>их</w:t>
      </w:r>
      <w:r w:rsidR="009C4713">
        <w:rPr>
          <w:sz w:val="28"/>
          <w:szCs w:val="28"/>
        </w:rPr>
        <w:t xml:space="preserve"> </w:t>
      </w:r>
      <w:r w:rsidRPr="00290D46">
        <w:rPr>
          <w:sz w:val="28"/>
          <w:szCs w:val="28"/>
        </w:rPr>
        <w:t>формирования</w:t>
      </w:r>
      <w:r w:rsidR="009C4713">
        <w:rPr>
          <w:sz w:val="28"/>
          <w:szCs w:val="28"/>
        </w:rPr>
        <w:t xml:space="preserve"> </w:t>
      </w:r>
      <w:r w:rsidRPr="00290D46">
        <w:rPr>
          <w:sz w:val="28"/>
          <w:szCs w:val="28"/>
        </w:rPr>
        <w:t>и</w:t>
      </w:r>
      <w:r w:rsidR="009C4713">
        <w:rPr>
          <w:sz w:val="28"/>
          <w:szCs w:val="28"/>
        </w:rPr>
        <w:t xml:space="preserve"> </w:t>
      </w:r>
      <w:r w:rsidRPr="00290D46">
        <w:rPr>
          <w:sz w:val="28"/>
          <w:szCs w:val="28"/>
        </w:rPr>
        <w:t>реализации</w:t>
      </w:r>
      <w:r w:rsidR="00A61A44">
        <w:rPr>
          <w:sz w:val="28"/>
          <w:szCs w:val="28"/>
        </w:rPr>
        <w:t>»</w:t>
      </w:r>
      <w:r w:rsidR="009C4713">
        <w:rPr>
          <w:sz w:val="28"/>
          <w:szCs w:val="28"/>
        </w:rPr>
        <w:t xml:space="preserve"> </w:t>
      </w:r>
    </w:p>
    <w:p w14:paraId="7228C941" w14:textId="0B3DE3D9" w:rsidR="0051230D" w:rsidRPr="00290D46" w:rsidRDefault="0051230D" w:rsidP="00290D46">
      <w:pPr>
        <w:autoSpaceDE w:val="0"/>
        <w:autoSpaceDN w:val="0"/>
        <w:adjustRightInd w:val="0"/>
        <w:jc w:val="both"/>
        <w:rPr>
          <w:sz w:val="28"/>
          <w:szCs w:val="28"/>
        </w:rPr>
      </w:pPr>
      <w:r w:rsidRPr="00290D46">
        <w:rPr>
          <w:sz w:val="28"/>
          <w:szCs w:val="28"/>
        </w:rPr>
        <w:t>администрация</w:t>
      </w:r>
      <w:r w:rsidR="009C4713">
        <w:rPr>
          <w:sz w:val="28"/>
          <w:szCs w:val="28"/>
        </w:rPr>
        <w:t xml:space="preserve"> </w:t>
      </w:r>
      <w:r w:rsidRPr="00290D46">
        <w:rPr>
          <w:sz w:val="28"/>
          <w:szCs w:val="28"/>
        </w:rPr>
        <w:t>города</w:t>
      </w:r>
      <w:r w:rsidR="009C4713">
        <w:rPr>
          <w:sz w:val="28"/>
          <w:szCs w:val="28"/>
        </w:rPr>
        <w:t xml:space="preserve"> </w:t>
      </w:r>
      <w:r w:rsidRPr="00290D46">
        <w:rPr>
          <w:sz w:val="28"/>
          <w:szCs w:val="28"/>
        </w:rPr>
        <w:t>Перми</w:t>
      </w:r>
      <w:r w:rsidR="009C4713">
        <w:rPr>
          <w:sz w:val="28"/>
          <w:szCs w:val="28"/>
        </w:rPr>
        <w:t xml:space="preserve"> </w:t>
      </w:r>
      <w:r w:rsidRPr="00290D46">
        <w:rPr>
          <w:sz w:val="28"/>
          <w:szCs w:val="28"/>
        </w:rPr>
        <w:t>ПОСТАНОВЛЯЕТ:</w:t>
      </w:r>
      <w:r w:rsidR="009C4713">
        <w:rPr>
          <w:sz w:val="28"/>
          <w:szCs w:val="28"/>
        </w:rPr>
        <w:t xml:space="preserve"> </w:t>
      </w:r>
    </w:p>
    <w:p w14:paraId="21BDB6AE" w14:textId="34A3B841" w:rsidR="00D11F49" w:rsidRPr="00290D46" w:rsidRDefault="00D11F49" w:rsidP="00290D46">
      <w:pPr>
        <w:autoSpaceDE w:val="0"/>
        <w:autoSpaceDN w:val="0"/>
        <w:adjustRightInd w:val="0"/>
        <w:ind w:firstLine="720"/>
        <w:jc w:val="both"/>
        <w:rPr>
          <w:sz w:val="28"/>
          <w:szCs w:val="28"/>
        </w:rPr>
      </w:pPr>
      <w:r w:rsidRPr="00290D46">
        <w:rPr>
          <w:sz w:val="28"/>
          <w:szCs w:val="28"/>
        </w:rPr>
        <w:t>1.</w:t>
      </w:r>
      <w:r w:rsidR="009C4713" w:rsidRPr="009C4713">
        <w:rPr>
          <w:sz w:val="28"/>
          <w:szCs w:val="28"/>
        </w:rPr>
        <w:t xml:space="preserve"> </w:t>
      </w:r>
      <w:r w:rsidRPr="00290D46">
        <w:rPr>
          <w:sz w:val="28"/>
          <w:szCs w:val="28"/>
        </w:rPr>
        <w:t>Утвердить</w:t>
      </w:r>
      <w:r w:rsidR="009C4713">
        <w:rPr>
          <w:sz w:val="28"/>
          <w:szCs w:val="28"/>
        </w:rPr>
        <w:t xml:space="preserve"> </w:t>
      </w:r>
      <w:r w:rsidRPr="00290D46">
        <w:rPr>
          <w:sz w:val="28"/>
          <w:szCs w:val="28"/>
        </w:rPr>
        <w:t>прилагаемые</w:t>
      </w:r>
      <w:r w:rsidR="009C4713">
        <w:rPr>
          <w:sz w:val="28"/>
          <w:szCs w:val="28"/>
        </w:rPr>
        <w:t xml:space="preserve"> </w:t>
      </w:r>
      <w:r w:rsidRPr="00290D46">
        <w:rPr>
          <w:sz w:val="28"/>
          <w:szCs w:val="28"/>
        </w:rPr>
        <w:t>изменения</w:t>
      </w:r>
      <w:r w:rsidR="009C4713">
        <w:rPr>
          <w:sz w:val="28"/>
          <w:szCs w:val="28"/>
        </w:rPr>
        <w:t xml:space="preserve"> </w:t>
      </w:r>
      <w:r w:rsidR="00565C30" w:rsidRPr="00290D46">
        <w:rPr>
          <w:sz w:val="28"/>
          <w:szCs w:val="28"/>
        </w:rPr>
        <w:t>в</w:t>
      </w:r>
      <w:r w:rsidR="009C4713">
        <w:rPr>
          <w:sz w:val="28"/>
          <w:szCs w:val="28"/>
        </w:rPr>
        <w:t xml:space="preserve"> </w:t>
      </w:r>
      <w:r w:rsidRPr="00290D46">
        <w:rPr>
          <w:sz w:val="28"/>
          <w:szCs w:val="28"/>
        </w:rPr>
        <w:t>муниципальную</w:t>
      </w:r>
      <w:r w:rsidR="009C4713">
        <w:rPr>
          <w:sz w:val="28"/>
          <w:szCs w:val="28"/>
        </w:rPr>
        <w:t xml:space="preserve"> </w:t>
      </w:r>
      <w:r w:rsidRPr="00290D46">
        <w:rPr>
          <w:sz w:val="28"/>
          <w:szCs w:val="28"/>
        </w:rPr>
        <w:t>программу</w:t>
      </w:r>
      <w:r w:rsidR="009C4713">
        <w:rPr>
          <w:sz w:val="28"/>
          <w:szCs w:val="28"/>
        </w:rPr>
        <w:t xml:space="preserve"> </w:t>
      </w:r>
      <w:r w:rsidR="00A61A44">
        <w:rPr>
          <w:sz w:val="28"/>
          <w:szCs w:val="28"/>
        </w:rPr>
        <w:t>«</w:t>
      </w:r>
      <w:r w:rsidRPr="00290D46">
        <w:rPr>
          <w:sz w:val="28"/>
          <w:szCs w:val="28"/>
        </w:rPr>
        <w:t>Развитие</w:t>
      </w:r>
      <w:r w:rsidR="009C4713">
        <w:rPr>
          <w:sz w:val="28"/>
          <w:szCs w:val="28"/>
        </w:rPr>
        <w:t xml:space="preserve"> </w:t>
      </w:r>
      <w:r w:rsidRPr="00290D46">
        <w:rPr>
          <w:sz w:val="28"/>
          <w:szCs w:val="28"/>
        </w:rPr>
        <w:t>сети</w:t>
      </w:r>
      <w:r w:rsidR="009C4713">
        <w:rPr>
          <w:sz w:val="28"/>
          <w:szCs w:val="28"/>
        </w:rPr>
        <w:t xml:space="preserve"> </w:t>
      </w:r>
      <w:r w:rsidRPr="00290D46">
        <w:rPr>
          <w:sz w:val="28"/>
          <w:szCs w:val="28"/>
        </w:rPr>
        <w:t>образовательных</w:t>
      </w:r>
      <w:r w:rsidR="009C4713">
        <w:rPr>
          <w:sz w:val="28"/>
          <w:szCs w:val="28"/>
        </w:rPr>
        <w:t xml:space="preserve"> </w:t>
      </w:r>
      <w:r w:rsidRPr="00290D46">
        <w:rPr>
          <w:sz w:val="28"/>
          <w:szCs w:val="28"/>
        </w:rPr>
        <w:t>организаций</w:t>
      </w:r>
      <w:r w:rsidR="009C4713">
        <w:rPr>
          <w:sz w:val="28"/>
          <w:szCs w:val="28"/>
        </w:rPr>
        <w:t xml:space="preserve"> </w:t>
      </w:r>
      <w:r w:rsidRPr="00290D46">
        <w:rPr>
          <w:sz w:val="28"/>
          <w:szCs w:val="28"/>
        </w:rPr>
        <w:t>города</w:t>
      </w:r>
      <w:r w:rsidR="009C4713">
        <w:rPr>
          <w:sz w:val="28"/>
          <w:szCs w:val="28"/>
        </w:rPr>
        <w:t xml:space="preserve"> </w:t>
      </w:r>
      <w:r w:rsidRPr="00290D46">
        <w:rPr>
          <w:sz w:val="28"/>
          <w:szCs w:val="28"/>
        </w:rPr>
        <w:t>Перми</w:t>
      </w:r>
      <w:r w:rsidR="00A61A44">
        <w:rPr>
          <w:sz w:val="28"/>
          <w:szCs w:val="28"/>
        </w:rPr>
        <w:t>»</w:t>
      </w:r>
      <w:r w:rsidRPr="00290D46">
        <w:rPr>
          <w:sz w:val="28"/>
          <w:szCs w:val="28"/>
        </w:rPr>
        <w:t>,</w:t>
      </w:r>
      <w:r w:rsidR="009C4713">
        <w:rPr>
          <w:sz w:val="28"/>
          <w:szCs w:val="28"/>
        </w:rPr>
        <w:t xml:space="preserve"> </w:t>
      </w:r>
      <w:r w:rsidRPr="00290D46">
        <w:rPr>
          <w:sz w:val="28"/>
          <w:szCs w:val="28"/>
        </w:rPr>
        <w:t>утвержденную</w:t>
      </w:r>
      <w:r w:rsidR="009C4713">
        <w:rPr>
          <w:sz w:val="28"/>
          <w:szCs w:val="28"/>
        </w:rPr>
        <w:t xml:space="preserve"> </w:t>
      </w:r>
      <w:r w:rsidRPr="00290D46">
        <w:rPr>
          <w:sz w:val="28"/>
          <w:szCs w:val="28"/>
        </w:rPr>
        <w:t>постановлением</w:t>
      </w:r>
      <w:r w:rsidR="009C4713">
        <w:rPr>
          <w:sz w:val="28"/>
          <w:szCs w:val="28"/>
        </w:rPr>
        <w:t xml:space="preserve"> </w:t>
      </w:r>
      <w:r w:rsidRPr="00290D46">
        <w:rPr>
          <w:sz w:val="28"/>
          <w:szCs w:val="28"/>
        </w:rPr>
        <w:t>администрации</w:t>
      </w:r>
      <w:r w:rsidR="009C4713">
        <w:rPr>
          <w:sz w:val="28"/>
          <w:szCs w:val="28"/>
        </w:rPr>
        <w:t xml:space="preserve"> </w:t>
      </w:r>
      <w:r w:rsidRPr="00290D46">
        <w:rPr>
          <w:sz w:val="28"/>
          <w:szCs w:val="28"/>
        </w:rPr>
        <w:t>города</w:t>
      </w:r>
      <w:r w:rsidR="009C4713">
        <w:rPr>
          <w:sz w:val="28"/>
          <w:szCs w:val="28"/>
        </w:rPr>
        <w:t xml:space="preserve"> </w:t>
      </w:r>
      <w:r w:rsidRPr="00290D46">
        <w:rPr>
          <w:sz w:val="28"/>
          <w:szCs w:val="28"/>
        </w:rPr>
        <w:t>Перми</w:t>
      </w:r>
      <w:r w:rsidR="009C4713">
        <w:rPr>
          <w:sz w:val="28"/>
          <w:szCs w:val="28"/>
        </w:rPr>
        <w:t xml:space="preserve"> </w:t>
      </w:r>
      <w:r w:rsidRPr="00290D46">
        <w:rPr>
          <w:sz w:val="28"/>
          <w:szCs w:val="28"/>
        </w:rPr>
        <w:t>от</w:t>
      </w:r>
      <w:r w:rsidR="009C4713">
        <w:rPr>
          <w:sz w:val="28"/>
          <w:szCs w:val="28"/>
        </w:rPr>
        <w:t xml:space="preserve"> </w:t>
      </w:r>
      <w:r w:rsidRPr="00290D46">
        <w:rPr>
          <w:sz w:val="28"/>
          <w:szCs w:val="28"/>
        </w:rPr>
        <w:t>20</w:t>
      </w:r>
      <w:r w:rsidR="009C4713">
        <w:rPr>
          <w:sz w:val="28"/>
          <w:szCs w:val="28"/>
        </w:rPr>
        <w:t xml:space="preserve"> </w:t>
      </w:r>
      <w:r w:rsidRPr="00290D46">
        <w:rPr>
          <w:sz w:val="28"/>
          <w:szCs w:val="28"/>
        </w:rPr>
        <w:t>октября</w:t>
      </w:r>
      <w:r w:rsidR="009C4713">
        <w:rPr>
          <w:sz w:val="28"/>
          <w:szCs w:val="28"/>
        </w:rPr>
        <w:t xml:space="preserve"> </w:t>
      </w:r>
      <w:r w:rsidRPr="00290D46">
        <w:rPr>
          <w:sz w:val="28"/>
          <w:szCs w:val="28"/>
        </w:rPr>
        <w:t>2021</w:t>
      </w:r>
      <w:r w:rsidR="009C4713">
        <w:rPr>
          <w:sz w:val="28"/>
          <w:szCs w:val="28"/>
        </w:rPr>
        <w:t xml:space="preserve"> </w:t>
      </w:r>
      <w:r w:rsidRPr="00290D46">
        <w:rPr>
          <w:sz w:val="28"/>
          <w:szCs w:val="28"/>
        </w:rPr>
        <w:t>г.</w:t>
      </w:r>
      <w:r w:rsidR="009C4713">
        <w:rPr>
          <w:sz w:val="28"/>
          <w:szCs w:val="28"/>
        </w:rPr>
        <w:t xml:space="preserve"> </w:t>
      </w:r>
      <w:r w:rsidRPr="00290D46">
        <w:rPr>
          <w:sz w:val="28"/>
          <w:szCs w:val="28"/>
        </w:rPr>
        <w:t>№</w:t>
      </w:r>
      <w:r w:rsidR="009C4713">
        <w:rPr>
          <w:sz w:val="28"/>
          <w:szCs w:val="28"/>
        </w:rPr>
        <w:t xml:space="preserve"> </w:t>
      </w:r>
      <w:r w:rsidRPr="00290D46">
        <w:rPr>
          <w:sz w:val="28"/>
          <w:szCs w:val="28"/>
        </w:rPr>
        <w:t>923</w:t>
      </w:r>
      <w:r w:rsidR="009C4713">
        <w:rPr>
          <w:sz w:val="28"/>
          <w:szCs w:val="28"/>
        </w:rPr>
        <w:t xml:space="preserve"> </w:t>
      </w:r>
      <w:r w:rsidR="00F379A5" w:rsidRPr="00290D46">
        <w:rPr>
          <w:sz w:val="28"/>
          <w:szCs w:val="28"/>
        </w:rPr>
        <w:t>(в</w:t>
      </w:r>
      <w:r w:rsidR="009C4713">
        <w:rPr>
          <w:sz w:val="28"/>
          <w:szCs w:val="28"/>
        </w:rPr>
        <w:t xml:space="preserve"> </w:t>
      </w:r>
      <w:r w:rsidR="00F379A5" w:rsidRPr="00290D46">
        <w:rPr>
          <w:sz w:val="28"/>
          <w:szCs w:val="28"/>
        </w:rPr>
        <w:t>ред.</w:t>
      </w:r>
      <w:r w:rsidR="009C4713">
        <w:rPr>
          <w:sz w:val="28"/>
          <w:szCs w:val="28"/>
        </w:rPr>
        <w:t xml:space="preserve"> </w:t>
      </w:r>
      <w:r w:rsidR="00F379A5" w:rsidRPr="00290D46">
        <w:rPr>
          <w:sz w:val="28"/>
          <w:szCs w:val="28"/>
        </w:rPr>
        <w:br/>
        <w:t>от</w:t>
      </w:r>
      <w:r w:rsidR="009C4713">
        <w:rPr>
          <w:sz w:val="28"/>
          <w:szCs w:val="28"/>
        </w:rPr>
        <w:t xml:space="preserve"> </w:t>
      </w:r>
      <w:r w:rsidR="00F379A5" w:rsidRPr="00290D46">
        <w:rPr>
          <w:sz w:val="28"/>
          <w:szCs w:val="28"/>
        </w:rPr>
        <w:t>30.12.2021</w:t>
      </w:r>
      <w:r w:rsidR="009C4713">
        <w:rPr>
          <w:sz w:val="28"/>
          <w:szCs w:val="28"/>
        </w:rPr>
        <w:t xml:space="preserve"> </w:t>
      </w:r>
      <w:r w:rsidR="00F379A5" w:rsidRPr="00290D46">
        <w:rPr>
          <w:sz w:val="28"/>
          <w:szCs w:val="28"/>
        </w:rPr>
        <w:t>№</w:t>
      </w:r>
      <w:r w:rsidR="009C4713">
        <w:rPr>
          <w:sz w:val="28"/>
          <w:szCs w:val="28"/>
        </w:rPr>
        <w:t xml:space="preserve"> </w:t>
      </w:r>
      <w:r w:rsidR="00F379A5" w:rsidRPr="00290D46">
        <w:rPr>
          <w:sz w:val="28"/>
          <w:szCs w:val="28"/>
        </w:rPr>
        <w:t>1271</w:t>
      </w:r>
      <w:r w:rsidR="00F925BA" w:rsidRPr="00290D46">
        <w:rPr>
          <w:sz w:val="28"/>
          <w:szCs w:val="28"/>
        </w:rPr>
        <w:t>,</w:t>
      </w:r>
      <w:r w:rsidR="009C4713">
        <w:rPr>
          <w:sz w:val="28"/>
          <w:szCs w:val="28"/>
        </w:rPr>
        <w:t xml:space="preserve"> </w:t>
      </w:r>
      <w:r w:rsidR="00F925BA" w:rsidRPr="00290D46">
        <w:rPr>
          <w:sz w:val="28"/>
          <w:szCs w:val="28"/>
        </w:rPr>
        <w:t>от</w:t>
      </w:r>
      <w:r w:rsidR="009C4713">
        <w:rPr>
          <w:sz w:val="28"/>
          <w:szCs w:val="28"/>
        </w:rPr>
        <w:t xml:space="preserve"> </w:t>
      </w:r>
      <w:r w:rsidR="00F925BA" w:rsidRPr="00290D46">
        <w:rPr>
          <w:sz w:val="28"/>
          <w:szCs w:val="28"/>
        </w:rPr>
        <w:t>25.02.2022</w:t>
      </w:r>
      <w:r w:rsidR="009C4713">
        <w:rPr>
          <w:sz w:val="28"/>
          <w:szCs w:val="28"/>
        </w:rPr>
        <w:t xml:space="preserve"> </w:t>
      </w:r>
      <w:r w:rsidR="00F925BA" w:rsidRPr="00290D46">
        <w:rPr>
          <w:sz w:val="28"/>
          <w:szCs w:val="28"/>
        </w:rPr>
        <w:t>№</w:t>
      </w:r>
      <w:r w:rsidR="009C4713">
        <w:rPr>
          <w:sz w:val="28"/>
          <w:szCs w:val="28"/>
        </w:rPr>
        <w:t xml:space="preserve"> </w:t>
      </w:r>
      <w:r w:rsidR="00F925BA" w:rsidRPr="00290D46">
        <w:rPr>
          <w:sz w:val="28"/>
          <w:szCs w:val="28"/>
        </w:rPr>
        <w:t>113</w:t>
      </w:r>
      <w:r w:rsidR="000221B1" w:rsidRPr="00290D46">
        <w:rPr>
          <w:sz w:val="28"/>
          <w:szCs w:val="28"/>
        </w:rPr>
        <w:t>,</w:t>
      </w:r>
      <w:r w:rsidR="009C4713">
        <w:rPr>
          <w:sz w:val="28"/>
          <w:szCs w:val="28"/>
        </w:rPr>
        <w:t xml:space="preserve"> </w:t>
      </w:r>
      <w:r w:rsidR="000221B1" w:rsidRPr="00290D46">
        <w:rPr>
          <w:sz w:val="28"/>
          <w:szCs w:val="28"/>
        </w:rPr>
        <w:t>от</w:t>
      </w:r>
      <w:r w:rsidR="009C4713">
        <w:rPr>
          <w:sz w:val="28"/>
          <w:szCs w:val="28"/>
        </w:rPr>
        <w:t xml:space="preserve"> </w:t>
      </w:r>
      <w:r w:rsidR="000221B1" w:rsidRPr="00290D46">
        <w:rPr>
          <w:sz w:val="28"/>
          <w:szCs w:val="28"/>
        </w:rPr>
        <w:t>29.03.2022</w:t>
      </w:r>
      <w:r w:rsidR="009C4713">
        <w:rPr>
          <w:sz w:val="28"/>
          <w:szCs w:val="28"/>
        </w:rPr>
        <w:t xml:space="preserve"> </w:t>
      </w:r>
      <w:r w:rsidR="000221B1" w:rsidRPr="00290D46">
        <w:rPr>
          <w:sz w:val="28"/>
          <w:szCs w:val="28"/>
        </w:rPr>
        <w:t>№</w:t>
      </w:r>
      <w:r w:rsidR="009C4713">
        <w:rPr>
          <w:sz w:val="28"/>
          <w:szCs w:val="28"/>
        </w:rPr>
        <w:t xml:space="preserve"> </w:t>
      </w:r>
      <w:r w:rsidR="000221B1" w:rsidRPr="00290D46">
        <w:rPr>
          <w:sz w:val="28"/>
          <w:szCs w:val="28"/>
        </w:rPr>
        <w:t>237</w:t>
      </w:r>
      <w:r w:rsidR="00C33BDE" w:rsidRPr="00290D46">
        <w:rPr>
          <w:sz w:val="28"/>
          <w:szCs w:val="28"/>
        </w:rPr>
        <w:t>,</w:t>
      </w:r>
      <w:r w:rsidR="009C4713">
        <w:rPr>
          <w:sz w:val="28"/>
          <w:szCs w:val="28"/>
        </w:rPr>
        <w:t xml:space="preserve"> </w:t>
      </w:r>
      <w:r w:rsidR="00DE61E2" w:rsidRPr="00290D46">
        <w:rPr>
          <w:sz w:val="28"/>
          <w:szCs w:val="28"/>
        </w:rPr>
        <w:t>от</w:t>
      </w:r>
      <w:r w:rsidR="009C4713">
        <w:rPr>
          <w:sz w:val="28"/>
          <w:szCs w:val="28"/>
        </w:rPr>
        <w:t xml:space="preserve"> </w:t>
      </w:r>
      <w:r w:rsidR="00DE61E2" w:rsidRPr="00290D46">
        <w:rPr>
          <w:sz w:val="28"/>
          <w:szCs w:val="28"/>
        </w:rPr>
        <w:t>13.05.2022</w:t>
      </w:r>
      <w:r w:rsidR="009C4713">
        <w:rPr>
          <w:sz w:val="28"/>
          <w:szCs w:val="28"/>
        </w:rPr>
        <w:t xml:space="preserve"> </w:t>
      </w:r>
      <w:r w:rsidR="00231957" w:rsidRPr="00290D46">
        <w:rPr>
          <w:sz w:val="28"/>
          <w:szCs w:val="28"/>
        </w:rPr>
        <w:br/>
      </w:r>
      <w:r w:rsidR="00DE61E2" w:rsidRPr="00290D46">
        <w:rPr>
          <w:sz w:val="28"/>
          <w:szCs w:val="28"/>
        </w:rPr>
        <w:t>№</w:t>
      </w:r>
      <w:r w:rsidR="009C4713">
        <w:rPr>
          <w:sz w:val="28"/>
          <w:szCs w:val="28"/>
        </w:rPr>
        <w:t xml:space="preserve"> </w:t>
      </w:r>
      <w:r w:rsidR="00DE61E2" w:rsidRPr="00290D46">
        <w:rPr>
          <w:sz w:val="28"/>
          <w:szCs w:val="28"/>
        </w:rPr>
        <w:t>355,</w:t>
      </w:r>
      <w:r w:rsidR="009C4713">
        <w:rPr>
          <w:sz w:val="28"/>
          <w:szCs w:val="28"/>
        </w:rPr>
        <w:t xml:space="preserve"> </w:t>
      </w:r>
      <w:r w:rsidR="00C33BDE" w:rsidRPr="00290D46">
        <w:rPr>
          <w:sz w:val="28"/>
          <w:szCs w:val="28"/>
        </w:rPr>
        <w:t>от</w:t>
      </w:r>
      <w:r w:rsidR="009C4713">
        <w:rPr>
          <w:sz w:val="28"/>
          <w:szCs w:val="28"/>
        </w:rPr>
        <w:t xml:space="preserve"> </w:t>
      </w:r>
      <w:r w:rsidR="00C33BDE" w:rsidRPr="00290D46">
        <w:rPr>
          <w:sz w:val="28"/>
          <w:szCs w:val="28"/>
        </w:rPr>
        <w:t>31.05.2022</w:t>
      </w:r>
      <w:r w:rsidR="009C4713">
        <w:rPr>
          <w:sz w:val="28"/>
          <w:szCs w:val="28"/>
        </w:rPr>
        <w:t xml:space="preserve"> </w:t>
      </w:r>
      <w:r w:rsidR="00C33BDE" w:rsidRPr="00290D46">
        <w:rPr>
          <w:sz w:val="28"/>
          <w:szCs w:val="28"/>
        </w:rPr>
        <w:t>№</w:t>
      </w:r>
      <w:r w:rsidR="009C4713">
        <w:rPr>
          <w:sz w:val="28"/>
          <w:szCs w:val="28"/>
        </w:rPr>
        <w:t xml:space="preserve"> </w:t>
      </w:r>
      <w:r w:rsidR="00C33BDE" w:rsidRPr="00290D46">
        <w:rPr>
          <w:sz w:val="28"/>
          <w:szCs w:val="28"/>
        </w:rPr>
        <w:t>421</w:t>
      </w:r>
      <w:r w:rsidR="00DE61E2" w:rsidRPr="00290D46">
        <w:rPr>
          <w:sz w:val="28"/>
          <w:szCs w:val="28"/>
        </w:rPr>
        <w:t>,</w:t>
      </w:r>
      <w:r w:rsidR="009C4713">
        <w:rPr>
          <w:sz w:val="28"/>
          <w:szCs w:val="28"/>
        </w:rPr>
        <w:t xml:space="preserve"> </w:t>
      </w:r>
      <w:r w:rsidR="00DE61E2" w:rsidRPr="00290D46">
        <w:rPr>
          <w:sz w:val="28"/>
          <w:szCs w:val="28"/>
        </w:rPr>
        <w:t>от</w:t>
      </w:r>
      <w:r w:rsidR="009C4713">
        <w:rPr>
          <w:sz w:val="28"/>
          <w:szCs w:val="28"/>
        </w:rPr>
        <w:t xml:space="preserve"> </w:t>
      </w:r>
      <w:r w:rsidR="00DE61E2" w:rsidRPr="00290D46">
        <w:rPr>
          <w:sz w:val="28"/>
          <w:szCs w:val="28"/>
        </w:rPr>
        <w:t>19.08.2022</w:t>
      </w:r>
      <w:r w:rsidR="009C4713">
        <w:rPr>
          <w:sz w:val="28"/>
          <w:szCs w:val="28"/>
        </w:rPr>
        <w:t xml:space="preserve"> </w:t>
      </w:r>
      <w:r w:rsidR="00DE61E2" w:rsidRPr="00290D46">
        <w:rPr>
          <w:sz w:val="28"/>
          <w:szCs w:val="28"/>
        </w:rPr>
        <w:t>№</w:t>
      </w:r>
      <w:r w:rsidR="009C4713">
        <w:rPr>
          <w:sz w:val="28"/>
          <w:szCs w:val="28"/>
        </w:rPr>
        <w:t xml:space="preserve"> </w:t>
      </w:r>
      <w:r w:rsidR="00DE61E2" w:rsidRPr="00290D46">
        <w:rPr>
          <w:sz w:val="28"/>
          <w:szCs w:val="28"/>
        </w:rPr>
        <w:t>700</w:t>
      </w:r>
      <w:r w:rsidR="007A4DD0" w:rsidRPr="00290D46">
        <w:rPr>
          <w:sz w:val="28"/>
          <w:szCs w:val="28"/>
        </w:rPr>
        <w:t>,</w:t>
      </w:r>
      <w:r w:rsidR="009C4713">
        <w:rPr>
          <w:sz w:val="28"/>
          <w:szCs w:val="28"/>
        </w:rPr>
        <w:t xml:space="preserve"> </w:t>
      </w:r>
      <w:r w:rsidR="007A4DD0" w:rsidRPr="00290D46">
        <w:rPr>
          <w:sz w:val="28"/>
          <w:szCs w:val="28"/>
        </w:rPr>
        <w:t>от</w:t>
      </w:r>
      <w:r w:rsidR="009C4713">
        <w:rPr>
          <w:sz w:val="28"/>
          <w:szCs w:val="28"/>
        </w:rPr>
        <w:t xml:space="preserve"> </w:t>
      </w:r>
      <w:r w:rsidR="007A4DD0" w:rsidRPr="00290D46">
        <w:rPr>
          <w:sz w:val="28"/>
          <w:szCs w:val="28"/>
        </w:rPr>
        <w:t>09.09.2022</w:t>
      </w:r>
      <w:r w:rsidR="009C4713">
        <w:rPr>
          <w:sz w:val="28"/>
          <w:szCs w:val="28"/>
        </w:rPr>
        <w:t xml:space="preserve"> </w:t>
      </w:r>
      <w:r w:rsidR="007A4DD0" w:rsidRPr="00290D46">
        <w:rPr>
          <w:sz w:val="28"/>
          <w:szCs w:val="28"/>
        </w:rPr>
        <w:t>№</w:t>
      </w:r>
      <w:r w:rsidR="009C4713">
        <w:rPr>
          <w:sz w:val="28"/>
          <w:szCs w:val="28"/>
        </w:rPr>
        <w:t xml:space="preserve"> </w:t>
      </w:r>
      <w:r w:rsidR="007A4DD0" w:rsidRPr="00290D46">
        <w:rPr>
          <w:sz w:val="28"/>
          <w:szCs w:val="28"/>
        </w:rPr>
        <w:t>777</w:t>
      </w:r>
      <w:r w:rsidR="00511B37" w:rsidRPr="00290D46">
        <w:rPr>
          <w:sz w:val="28"/>
          <w:szCs w:val="28"/>
        </w:rPr>
        <w:t>,</w:t>
      </w:r>
      <w:r w:rsidR="009C4713">
        <w:rPr>
          <w:sz w:val="28"/>
          <w:szCs w:val="28"/>
        </w:rPr>
        <w:t xml:space="preserve"> </w:t>
      </w:r>
      <w:r w:rsidR="00511B37" w:rsidRPr="00290D46">
        <w:rPr>
          <w:sz w:val="28"/>
          <w:szCs w:val="28"/>
        </w:rPr>
        <w:br/>
        <w:t>от</w:t>
      </w:r>
      <w:r w:rsidR="009C4713">
        <w:rPr>
          <w:sz w:val="28"/>
          <w:szCs w:val="28"/>
        </w:rPr>
        <w:t xml:space="preserve"> </w:t>
      </w:r>
      <w:r w:rsidR="00511B37" w:rsidRPr="00290D46">
        <w:rPr>
          <w:sz w:val="28"/>
          <w:szCs w:val="28"/>
        </w:rPr>
        <w:t>20.10.2022</w:t>
      </w:r>
      <w:r w:rsidR="009C4713">
        <w:rPr>
          <w:sz w:val="28"/>
          <w:szCs w:val="28"/>
        </w:rPr>
        <w:t xml:space="preserve"> </w:t>
      </w:r>
      <w:r w:rsidR="00511B37" w:rsidRPr="00290D46">
        <w:rPr>
          <w:sz w:val="28"/>
          <w:szCs w:val="28"/>
        </w:rPr>
        <w:t>№</w:t>
      </w:r>
      <w:r w:rsidR="009C4713">
        <w:rPr>
          <w:sz w:val="28"/>
          <w:szCs w:val="28"/>
        </w:rPr>
        <w:t xml:space="preserve"> </w:t>
      </w:r>
      <w:r w:rsidR="00511B37" w:rsidRPr="00290D46">
        <w:rPr>
          <w:sz w:val="28"/>
          <w:szCs w:val="28"/>
        </w:rPr>
        <w:t>1036,</w:t>
      </w:r>
      <w:r w:rsidR="009C4713">
        <w:rPr>
          <w:sz w:val="28"/>
          <w:szCs w:val="28"/>
        </w:rPr>
        <w:t xml:space="preserve"> </w:t>
      </w:r>
      <w:r w:rsidR="00F661B6" w:rsidRPr="00290D46">
        <w:rPr>
          <w:sz w:val="28"/>
          <w:szCs w:val="28"/>
        </w:rPr>
        <w:t>от</w:t>
      </w:r>
      <w:r w:rsidR="009C4713">
        <w:rPr>
          <w:sz w:val="28"/>
          <w:szCs w:val="28"/>
        </w:rPr>
        <w:t xml:space="preserve"> </w:t>
      </w:r>
      <w:r w:rsidR="00F661B6" w:rsidRPr="00290D46">
        <w:rPr>
          <w:sz w:val="28"/>
          <w:szCs w:val="28"/>
        </w:rPr>
        <w:t>28.10.2022</w:t>
      </w:r>
      <w:r w:rsidR="009C4713">
        <w:rPr>
          <w:sz w:val="28"/>
          <w:szCs w:val="28"/>
        </w:rPr>
        <w:t xml:space="preserve"> </w:t>
      </w:r>
      <w:r w:rsidR="00F661B6" w:rsidRPr="00290D46">
        <w:rPr>
          <w:sz w:val="28"/>
          <w:szCs w:val="28"/>
        </w:rPr>
        <w:t>№</w:t>
      </w:r>
      <w:r w:rsidR="009C4713">
        <w:rPr>
          <w:sz w:val="28"/>
          <w:szCs w:val="28"/>
        </w:rPr>
        <w:t xml:space="preserve"> </w:t>
      </w:r>
      <w:r w:rsidR="00F661B6" w:rsidRPr="00290D46">
        <w:rPr>
          <w:sz w:val="28"/>
          <w:szCs w:val="28"/>
        </w:rPr>
        <w:t>1091,</w:t>
      </w:r>
      <w:r w:rsidR="009C4713">
        <w:rPr>
          <w:sz w:val="28"/>
          <w:szCs w:val="28"/>
        </w:rPr>
        <w:t xml:space="preserve"> </w:t>
      </w:r>
      <w:r w:rsidR="00511B37" w:rsidRPr="00290D46">
        <w:rPr>
          <w:sz w:val="28"/>
          <w:szCs w:val="28"/>
        </w:rPr>
        <w:t>от</w:t>
      </w:r>
      <w:r w:rsidR="009C4713">
        <w:rPr>
          <w:sz w:val="28"/>
          <w:szCs w:val="28"/>
        </w:rPr>
        <w:t xml:space="preserve"> </w:t>
      </w:r>
      <w:r w:rsidR="00511B37" w:rsidRPr="00290D46">
        <w:rPr>
          <w:sz w:val="28"/>
          <w:szCs w:val="28"/>
        </w:rPr>
        <w:t>25.11.2022</w:t>
      </w:r>
      <w:r w:rsidR="009C4713">
        <w:rPr>
          <w:sz w:val="28"/>
          <w:szCs w:val="28"/>
        </w:rPr>
        <w:t xml:space="preserve"> </w:t>
      </w:r>
      <w:r w:rsidR="00511B37" w:rsidRPr="00290D46">
        <w:rPr>
          <w:sz w:val="28"/>
          <w:szCs w:val="28"/>
        </w:rPr>
        <w:t>№</w:t>
      </w:r>
      <w:r w:rsidR="009C4713">
        <w:rPr>
          <w:sz w:val="28"/>
          <w:szCs w:val="28"/>
        </w:rPr>
        <w:t xml:space="preserve"> </w:t>
      </w:r>
      <w:r w:rsidR="00511B37" w:rsidRPr="00290D46">
        <w:rPr>
          <w:sz w:val="28"/>
          <w:szCs w:val="28"/>
        </w:rPr>
        <w:t>1191</w:t>
      </w:r>
      <w:r w:rsidR="00E4485D" w:rsidRPr="00290D46">
        <w:rPr>
          <w:sz w:val="28"/>
          <w:szCs w:val="28"/>
        </w:rPr>
        <w:t>,</w:t>
      </w:r>
      <w:r w:rsidR="009C4713">
        <w:rPr>
          <w:sz w:val="28"/>
          <w:szCs w:val="28"/>
        </w:rPr>
        <w:t xml:space="preserve"> </w:t>
      </w:r>
      <w:r w:rsidR="00E4485D" w:rsidRPr="00290D46">
        <w:rPr>
          <w:sz w:val="28"/>
          <w:szCs w:val="28"/>
        </w:rPr>
        <w:t>от</w:t>
      </w:r>
      <w:r w:rsidR="009C4713">
        <w:rPr>
          <w:sz w:val="28"/>
          <w:szCs w:val="28"/>
        </w:rPr>
        <w:t xml:space="preserve"> </w:t>
      </w:r>
      <w:r w:rsidR="008309A1" w:rsidRPr="00290D46">
        <w:rPr>
          <w:sz w:val="28"/>
          <w:szCs w:val="28"/>
        </w:rPr>
        <w:t>22.12.2022</w:t>
      </w:r>
      <w:r w:rsidR="009C4713">
        <w:rPr>
          <w:sz w:val="28"/>
          <w:szCs w:val="28"/>
        </w:rPr>
        <w:t xml:space="preserve"> </w:t>
      </w:r>
      <w:r w:rsidR="00D1540A" w:rsidRPr="00290D46">
        <w:rPr>
          <w:sz w:val="28"/>
          <w:szCs w:val="28"/>
        </w:rPr>
        <w:br/>
      </w:r>
      <w:r w:rsidR="008309A1" w:rsidRPr="00290D46">
        <w:rPr>
          <w:sz w:val="28"/>
          <w:szCs w:val="28"/>
        </w:rPr>
        <w:t>№</w:t>
      </w:r>
      <w:r w:rsidR="009C4713">
        <w:rPr>
          <w:sz w:val="28"/>
          <w:szCs w:val="28"/>
        </w:rPr>
        <w:t xml:space="preserve"> </w:t>
      </w:r>
      <w:r w:rsidR="008309A1" w:rsidRPr="00290D46">
        <w:rPr>
          <w:sz w:val="28"/>
          <w:szCs w:val="28"/>
        </w:rPr>
        <w:t>1340</w:t>
      </w:r>
      <w:r w:rsidR="00BF650B" w:rsidRPr="00290D46">
        <w:rPr>
          <w:sz w:val="28"/>
          <w:szCs w:val="28"/>
        </w:rPr>
        <w:t>,</w:t>
      </w:r>
      <w:r w:rsidR="009C4713">
        <w:rPr>
          <w:sz w:val="28"/>
          <w:szCs w:val="28"/>
        </w:rPr>
        <w:t xml:space="preserve"> </w:t>
      </w:r>
      <w:r w:rsidR="00BF650B" w:rsidRPr="00290D46">
        <w:rPr>
          <w:sz w:val="28"/>
          <w:szCs w:val="28"/>
        </w:rPr>
        <w:t>от</w:t>
      </w:r>
      <w:r w:rsidR="009C4713">
        <w:rPr>
          <w:sz w:val="28"/>
          <w:szCs w:val="28"/>
        </w:rPr>
        <w:t xml:space="preserve"> </w:t>
      </w:r>
      <w:r w:rsidR="00BF650B" w:rsidRPr="00290D46">
        <w:rPr>
          <w:sz w:val="28"/>
          <w:szCs w:val="28"/>
        </w:rPr>
        <w:t>30.12.2022</w:t>
      </w:r>
      <w:r w:rsidR="009C4713">
        <w:rPr>
          <w:sz w:val="28"/>
          <w:szCs w:val="28"/>
        </w:rPr>
        <w:t xml:space="preserve"> </w:t>
      </w:r>
      <w:r w:rsidR="00BF650B" w:rsidRPr="00290D46">
        <w:rPr>
          <w:sz w:val="28"/>
          <w:szCs w:val="28"/>
        </w:rPr>
        <w:t>№</w:t>
      </w:r>
      <w:r w:rsidR="009C4713">
        <w:rPr>
          <w:sz w:val="28"/>
          <w:szCs w:val="28"/>
        </w:rPr>
        <w:t xml:space="preserve"> </w:t>
      </w:r>
      <w:r w:rsidR="00BF650B" w:rsidRPr="00290D46">
        <w:rPr>
          <w:sz w:val="28"/>
          <w:szCs w:val="28"/>
        </w:rPr>
        <w:t>1430</w:t>
      </w:r>
      <w:r w:rsidR="00F81AD7" w:rsidRPr="00290D46">
        <w:rPr>
          <w:sz w:val="28"/>
          <w:szCs w:val="28"/>
        </w:rPr>
        <w:t>,</w:t>
      </w:r>
      <w:r w:rsidR="009C4713">
        <w:rPr>
          <w:sz w:val="28"/>
          <w:szCs w:val="28"/>
        </w:rPr>
        <w:t xml:space="preserve"> </w:t>
      </w:r>
      <w:r w:rsidR="00F81AD7" w:rsidRPr="00290D46">
        <w:rPr>
          <w:sz w:val="28"/>
          <w:szCs w:val="28"/>
        </w:rPr>
        <w:t>от</w:t>
      </w:r>
      <w:r w:rsidR="009C4713">
        <w:rPr>
          <w:sz w:val="28"/>
          <w:szCs w:val="28"/>
        </w:rPr>
        <w:t xml:space="preserve"> </w:t>
      </w:r>
      <w:r w:rsidR="00F81AD7" w:rsidRPr="00290D46">
        <w:rPr>
          <w:sz w:val="28"/>
          <w:szCs w:val="28"/>
        </w:rPr>
        <w:t>18.01.2023</w:t>
      </w:r>
      <w:r w:rsidR="009C4713">
        <w:rPr>
          <w:sz w:val="28"/>
          <w:szCs w:val="28"/>
        </w:rPr>
        <w:t xml:space="preserve"> </w:t>
      </w:r>
      <w:r w:rsidR="00F81AD7" w:rsidRPr="00290D46">
        <w:rPr>
          <w:sz w:val="28"/>
          <w:szCs w:val="28"/>
        </w:rPr>
        <w:t>№</w:t>
      </w:r>
      <w:r w:rsidR="009C4713">
        <w:rPr>
          <w:sz w:val="28"/>
          <w:szCs w:val="28"/>
        </w:rPr>
        <w:t xml:space="preserve"> </w:t>
      </w:r>
      <w:r w:rsidR="00F81AD7" w:rsidRPr="00290D46">
        <w:rPr>
          <w:sz w:val="28"/>
          <w:szCs w:val="28"/>
        </w:rPr>
        <w:t>26</w:t>
      </w:r>
      <w:r w:rsidR="00FD4453" w:rsidRPr="00290D46">
        <w:rPr>
          <w:sz w:val="28"/>
          <w:szCs w:val="28"/>
        </w:rPr>
        <w:t>,</w:t>
      </w:r>
      <w:r w:rsidR="009C4713">
        <w:rPr>
          <w:sz w:val="28"/>
          <w:szCs w:val="28"/>
        </w:rPr>
        <w:t xml:space="preserve"> </w:t>
      </w:r>
      <w:r w:rsidR="00FD4453" w:rsidRPr="00290D46">
        <w:rPr>
          <w:sz w:val="28"/>
          <w:szCs w:val="28"/>
        </w:rPr>
        <w:t>от</w:t>
      </w:r>
      <w:r w:rsidR="009C4713">
        <w:rPr>
          <w:sz w:val="28"/>
          <w:szCs w:val="28"/>
        </w:rPr>
        <w:t xml:space="preserve"> </w:t>
      </w:r>
      <w:r w:rsidR="00FD4453" w:rsidRPr="00290D46">
        <w:rPr>
          <w:sz w:val="28"/>
          <w:szCs w:val="28"/>
        </w:rPr>
        <w:t>30.01.2023</w:t>
      </w:r>
      <w:r w:rsidR="009C4713">
        <w:rPr>
          <w:sz w:val="28"/>
          <w:szCs w:val="28"/>
        </w:rPr>
        <w:t xml:space="preserve"> </w:t>
      </w:r>
      <w:r w:rsidR="00FD4453" w:rsidRPr="00290D46">
        <w:rPr>
          <w:sz w:val="28"/>
          <w:szCs w:val="28"/>
        </w:rPr>
        <w:t>№</w:t>
      </w:r>
      <w:r w:rsidR="009C4713">
        <w:rPr>
          <w:sz w:val="28"/>
          <w:szCs w:val="28"/>
        </w:rPr>
        <w:t xml:space="preserve"> </w:t>
      </w:r>
      <w:r w:rsidR="00FD4453" w:rsidRPr="00290D46">
        <w:rPr>
          <w:sz w:val="28"/>
          <w:szCs w:val="28"/>
        </w:rPr>
        <w:t>52</w:t>
      </w:r>
      <w:r w:rsidR="004E0CCA" w:rsidRPr="00290D46">
        <w:rPr>
          <w:sz w:val="28"/>
          <w:szCs w:val="28"/>
        </w:rPr>
        <w:t>,</w:t>
      </w:r>
      <w:r w:rsidR="009C4713">
        <w:rPr>
          <w:sz w:val="28"/>
          <w:szCs w:val="28"/>
        </w:rPr>
        <w:t xml:space="preserve"> </w:t>
      </w:r>
      <w:r w:rsidR="004E0CCA" w:rsidRPr="00290D46">
        <w:rPr>
          <w:sz w:val="28"/>
          <w:szCs w:val="28"/>
        </w:rPr>
        <w:br/>
        <w:t>от</w:t>
      </w:r>
      <w:r w:rsidR="009C4713">
        <w:rPr>
          <w:sz w:val="28"/>
          <w:szCs w:val="28"/>
        </w:rPr>
        <w:t xml:space="preserve"> </w:t>
      </w:r>
      <w:r w:rsidR="004E0CCA" w:rsidRPr="00290D46">
        <w:rPr>
          <w:sz w:val="28"/>
          <w:szCs w:val="28"/>
        </w:rPr>
        <w:t>07.02.2023</w:t>
      </w:r>
      <w:r w:rsidR="009C4713">
        <w:rPr>
          <w:sz w:val="28"/>
          <w:szCs w:val="28"/>
        </w:rPr>
        <w:t xml:space="preserve"> </w:t>
      </w:r>
      <w:r w:rsidR="004E0CCA" w:rsidRPr="00290D46">
        <w:rPr>
          <w:sz w:val="28"/>
          <w:szCs w:val="28"/>
        </w:rPr>
        <w:t>№</w:t>
      </w:r>
      <w:r w:rsidR="009C4713">
        <w:rPr>
          <w:sz w:val="28"/>
          <w:szCs w:val="28"/>
        </w:rPr>
        <w:t xml:space="preserve"> </w:t>
      </w:r>
      <w:r w:rsidR="004E0CCA" w:rsidRPr="00290D46">
        <w:rPr>
          <w:sz w:val="28"/>
          <w:szCs w:val="28"/>
        </w:rPr>
        <w:t>81</w:t>
      </w:r>
      <w:r w:rsidR="0023270A" w:rsidRPr="00290D46">
        <w:rPr>
          <w:sz w:val="28"/>
          <w:szCs w:val="28"/>
        </w:rPr>
        <w:t>,</w:t>
      </w:r>
      <w:r w:rsidR="009C4713">
        <w:rPr>
          <w:sz w:val="28"/>
          <w:szCs w:val="28"/>
        </w:rPr>
        <w:t xml:space="preserve"> </w:t>
      </w:r>
      <w:r w:rsidR="0023270A" w:rsidRPr="00290D46">
        <w:rPr>
          <w:sz w:val="28"/>
          <w:szCs w:val="28"/>
        </w:rPr>
        <w:t>от</w:t>
      </w:r>
      <w:r w:rsidR="009C4713">
        <w:rPr>
          <w:sz w:val="28"/>
          <w:szCs w:val="28"/>
        </w:rPr>
        <w:t xml:space="preserve"> </w:t>
      </w:r>
      <w:r w:rsidR="0023270A" w:rsidRPr="00290D46">
        <w:rPr>
          <w:sz w:val="28"/>
          <w:szCs w:val="28"/>
        </w:rPr>
        <w:t>13.03.2023</w:t>
      </w:r>
      <w:r w:rsidR="009C4713">
        <w:rPr>
          <w:sz w:val="28"/>
          <w:szCs w:val="28"/>
        </w:rPr>
        <w:t xml:space="preserve"> </w:t>
      </w:r>
      <w:r w:rsidR="0023270A" w:rsidRPr="00290D46">
        <w:rPr>
          <w:sz w:val="28"/>
          <w:szCs w:val="28"/>
        </w:rPr>
        <w:t>№</w:t>
      </w:r>
      <w:r w:rsidR="009C4713">
        <w:rPr>
          <w:sz w:val="28"/>
          <w:szCs w:val="28"/>
        </w:rPr>
        <w:t xml:space="preserve"> </w:t>
      </w:r>
      <w:r w:rsidR="0023270A" w:rsidRPr="00290D46">
        <w:rPr>
          <w:sz w:val="28"/>
          <w:szCs w:val="28"/>
        </w:rPr>
        <w:t>192</w:t>
      </w:r>
      <w:r w:rsidR="002A0A0E" w:rsidRPr="00290D46">
        <w:rPr>
          <w:sz w:val="28"/>
          <w:szCs w:val="28"/>
        </w:rPr>
        <w:t>,</w:t>
      </w:r>
      <w:r w:rsidR="009C4713">
        <w:rPr>
          <w:sz w:val="28"/>
          <w:szCs w:val="28"/>
        </w:rPr>
        <w:t xml:space="preserve"> </w:t>
      </w:r>
      <w:r w:rsidR="002A0A0E" w:rsidRPr="00290D46">
        <w:rPr>
          <w:sz w:val="28"/>
          <w:szCs w:val="28"/>
        </w:rPr>
        <w:t>от</w:t>
      </w:r>
      <w:r w:rsidR="009C4713">
        <w:rPr>
          <w:sz w:val="28"/>
          <w:szCs w:val="28"/>
        </w:rPr>
        <w:t xml:space="preserve"> </w:t>
      </w:r>
      <w:r w:rsidR="002A0A0E" w:rsidRPr="00290D46">
        <w:rPr>
          <w:sz w:val="28"/>
          <w:szCs w:val="28"/>
        </w:rPr>
        <w:t>24.03.2023</w:t>
      </w:r>
      <w:r w:rsidR="009C4713">
        <w:rPr>
          <w:sz w:val="28"/>
          <w:szCs w:val="28"/>
        </w:rPr>
        <w:t xml:space="preserve"> </w:t>
      </w:r>
      <w:r w:rsidR="002A0A0E" w:rsidRPr="00290D46">
        <w:rPr>
          <w:sz w:val="28"/>
          <w:szCs w:val="28"/>
        </w:rPr>
        <w:t>№</w:t>
      </w:r>
      <w:r w:rsidR="009C4713">
        <w:rPr>
          <w:sz w:val="28"/>
          <w:szCs w:val="28"/>
        </w:rPr>
        <w:t xml:space="preserve"> </w:t>
      </w:r>
      <w:r w:rsidR="002A0A0E" w:rsidRPr="00290D46">
        <w:rPr>
          <w:sz w:val="28"/>
          <w:szCs w:val="28"/>
        </w:rPr>
        <w:t>236</w:t>
      </w:r>
      <w:r w:rsidR="00C64995" w:rsidRPr="00290D46">
        <w:rPr>
          <w:sz w:val="28"/>
          <w:szCs w:val="28"/>
        </w:rPr>
        <w:t>,</w:t>
      </w:r>
      <w:r w:rsidR="009C4713">
        <w:t xml:space="preserve"> </w:t>
      </w:r>
      <w:r w:rsidR="00C64995" w:rsidRPr="00290D46">
        <w:rPr>
          <w:sz w:val="28"/>
          <w:szCs w:val="28"/>
        </w:rPr>
        <w:t>от</w:t>
      </w:r>
      <w:r w:rsidR="009C4713">
        <w:rPr>
          <w:sz w:val="28"/>
          <w:szCs w:val="28"/>
        </w:rPr>
        <w:t xml:space="preserve"> </w:t>
      </w:r>
      <w:r w:rsidR="00C64995" w:rsidRPr="00290D46">
        <w:rPr>
          <w:sz w:val="28"/>
          <w:szCs w:val="28"/>
        </w:rPr>
        <w:t>26.04.2023</w:t>
      </w:r>
      <w:r w:rsidR="009C4713">
        <w:rPr>
          <w:sz w:val="28"/>
          <w:szCs w:val="28"/>
        </w:rPr>
        <w:t xml:space="preserve"> </w:t>
      </w:r>
      <w:r w:rsidR="00C64995" w:rsidRPr="00290D46">
        <w:rPr>
          <w:sz w:val="28"/>
          <w:szCs w:val="28"/>
        </w:rPr>
        <w:br/>
        <w:t>№</w:t>
      </w:r>
      <w:r w:rsidR="009C4713">
        <w:rPr>
          <w:sz w:val="28"/>
          <w:szCs w:val="28"/>
        </w:rPr>
        <w:t xml:space="preserve"> </w:t>
      </w:r>
      <w:r w:rsidR="00C64995" w:rsidRPr="00290D46">
        <w:rPr>
          <w:sz w:val="28"/>
          <w:szCs w:val="28"/>
        </w:rPr>
        <w:t>340</w:t>
      </w:r>
      <w:r w:rsidR="0095542C">
        <w:rPr>
          <w:sz w:val="28"/>
          <w:szCs w:val="28"/>
        </w:rPr>
        <w:t>,</w:t>
      </w:r>
      <w:r w:rsidR="009C4713">
        <w:rPr>
          <w:sz w:val="28"/>
          <w:szCs w:val="28"/>
        </w:rPr>
        <w:t xml:space="preserve"> </w:t>
      </w:r>
      <w:r w:rsidR="0095542C" w:rsidRPr="0095542C">
        <w:rPr>
          <w:sz w:val="28"/>
          <w:szCs w:val="28"/>
        </w:rPr>
        <w:t>от</w:t>
      </w:r>
      <w:r w:rsidR="009C4713">
        <w:rPr>
          <w:sz w:val="28"/>
          <w:szCs w:val="28"/>
        </w:rPr>
        <w:t xml:space="preserve"> </w:t>
      </w:r>
      <w:r w:rsidR="0095542C" w:rsidRPr="0095542C">
        <w:rPr>
          <w:sz w:val="28"/>
          <w:szCs w:val="28"/>
        </w:rPr>
        <w:t>30.06.2023</w:t>
      </w:r>
      <w:r w:rsidR="009C4713">
        <w:rPr>
          <w:sz w:val="28"/>
          <w:szCs w:val="28"/>
        </w:rPr>
        <w:t xml:space="preserve"> </w:t>
      </w:r>
      <w:r w:rsidR="0095542C">
        <w:rPr>
          <w:sz w:val="28"/>
          <w:szCs w:val="28"/>
        </w:rPr>
        <w:t>№</w:t>
      </w:r>
      <w:r w:rsidR="009C4713">
        <w:rPr>
          <w:sz w:val="28"/>
          <w:szCs w:val="28"/>
        </w:rPr>
        <w:t xml:space="preserve"> </w:t>
      </w:r>
      <w:r w:rsidR="0095542C" w:rsidRPr="0095542C">
        <w:rPr>
          <w:sz w:val="28"/>
          <w:szCs w:val="28"/>
        </w:rPr>
        <w:t>554</w:t>
      </w:r>
      <w:r w:rsidR="002B53E6">
        <w:rPr>
          <w:sz w:val="28"/>
          <w:szCs w:val="28"/>
        </w:rPr>
        <w:t>,</w:t>
      </w:r>
      <w:r w:rsidR="009C4713">
        <w:rPr>
          <w:sz w:val="28"/>
          <w:szCs w:val="28"/>
        </w:rPr>
        <w:t xml:space="preserve"> </w:t>
      </w:r>
      <w:r w:rsidR="002B53E6" w:rsidRPr="002B53E6">
        <w:rPr>
          <w:sz w:val="28"/>
          <w:szCs w:val="28"/>
        </w:rPr>
        <w:t>от</w:t>
      </w:r>
      <w:r w:rsidR="009C4713">
        <w:rPr>
          <w:sz w:val="28"/>
          <w:szCs w:val="28"/>
        </w:rPr>
        <w:t xml:space="preserve"> </w:t>
      </w:r>
      <w:r w:rsidR="002B53E6" w:rsidRPr="002B53E6">
        <w:rPr>
          <w:sz w:val="28"/>
          <w:szCs w:val="28"/>
        </w:rPr>
        <w:t>31.07.2023</w:t>
      </w:r>
      <w:r w:rsidR="009C4713">
        <w:rPr>
          <w:sz w:val="28"/>
          <w:szCs w:val="28"/>
        </w:rPr>
        <w:t xml:space="preserve"> </w:t>
      </w:r>
      <w:r w:rsidR="002B53E6">
        <w:rPr>
          <w:sz w:val="28"/>
          <w:szCs w:val="28"/>
        </w:rPr>
        <w:t>№</w:t>
      </w:r>
      <w:r w:rsidR="009C4713">
        <w:rPr>
          <w:sz w:val="28"/>
          <w:szCs w:val="28"/>
        </w:rPr>
        <w:t xml:space="preserve"> </w:t>
      </w:r>
      <w:r w:rsidR="002B53E6" w:rsidRPr="002B53E6">
        <w:rPr>
          <w:sz w:val="28"/>
          <w:szCs w:val="28"/>
        </w:rPr>
        <w:t>652</w:t>
      </w:r>
      <w:r w:rsidR="00B93080">
        <w:rPr>
          <w:sz w:val="28"/>
          <w:szCs w:val="28"/>
        </w:rPr>
        <w:t>,</w:t>
      </w:r>
      <w:r w:rsidR="009C4713">
        <w:rPr>
          <w:sz w:val="28"/>
          <w:szCs w:val="28"/>
        </w:rPr>
        <w:t xml:space="preserve"> </w:t>
      </w:r>
      <w:r w:rsidR="00B93080">
        <w:rPr>
          <w:sz w:val="28"/>
          <w:szCs w:val="28"/>
        </w:rPr>
        <w:t>от</w:t>
      </w:r>
      <w:r w:rsidR="009C4713">
        <w:rPr>
          <w:sz w:val="28"/>
          <w:szCs w:val="28"/>
        </w:rPr>
        <w:t xml:space="preserve"> </w:t>
      </w:r>
      <w:r w:rsidR="00B93080" w:rsidRPr="00B93080">
        <w:rPr>
          <w:sz w:val="28"/>
          <w:szCs w:val="28"/>
        </w:rPr>
        <w:t>25.08.2023</w:t>
      </w:r>
      <w:r w:rsidR="009C4713">
        <w:rPr>
          <w:sz w:val="28"/>
          <w:szCs w:val="28"/>
        </w:rPr>
        <w:t xml:space="preserve"> </w:t>
      </w:r>
      <w:r w:rsidR="00B93080">
        <w:rPr>
          <w:sz w:val="28"/>
          <w:szCs w:val="28"/>
        </w:rPr>
        <w:t>№</w:t>
      </w:r>
      <w:r w:rsidR="009C4713">
        <w:rPr>
          <w:sz w:val="28"/>
          <w:szCs w:val="28"/>
        </w:rPr>
        <w:t xml:space="preserve"> </w:t>
      </w:r>
      <w:r w:rsidR="00B93080">
        <w:rPr>
          <w:sz w:val="28"/>
          <w:szCs w:val="28"/>
        </w:rPr>
        <w:t>772</w:t>
      </w:r>
      <w:r w:rsidR="00860FB0">
        <w:rPr>
          <w:sz w:val="28"/>
          <w:szCs w:val="28"/>
        </w:rPr>
        <w:t>,</w:t>
      </w:r>
      <w:r w:rsidR="009C4713">
        <w:rPr>
          <w:sz w:val="28"/>
          <w:szCs w:val="28"/>
        </w:rPr>
        <w:t xml:space="preserve"> </w:t>
      </w:r>
      <w:r w:rsidR="00860FB0" w:rsidRPr="00860FB0">
        <w:rPr>
          <w:sz w:val="28"/>
          <w:szCs w:val="28"/>
        </w:rPr>
        <w:t>от</w:t>
      </w:r>
      <w:r w:rsidR="009C4713">
        <w:rPr>
          <w:sz w:val="28"/>
          <w:szCs w:val="28"/>
        </w:rPr>
        <w:t xml:space="preserve"> </w:t>
      </w:r>
      <w:r w:rsidR="00860FB0" w:rsidRPr="00860FB0">
        <w:rPr>
          <w:sz w:val="28"/>
          <w:szCs w:val="28"/>
        </w:rPr>
        <w:t>20.09.2023</w:t>
      </w:r>
      <w:r w:rsidR="009C4713">
        <w:rPr>
          <w:sz w:val="28"/>
          <w:szCs w:val="28"/>
        </w:rPr>
        <w:t xml:space="preserve"> </w:t>
      </w:r>
      <w:r w:rsidR="00860FB0" w:rsidRPr="00860FB0">
        <w:rPr>
          <w:sz w:val="28"/>
          <w:szCs w:val="28"/>
        </w:rPr>
        <w:t>№</w:t>
      </w:r>
      <w:r w:rsidR="009C4713">
        <w:rPr>
          <w:sz w:val="28"/>
          <w:szCs w:val="28"/>
        </w:rPr>
        <w:t xml:space="preserve"> </w:t>
      </w:r>
      <w:r w:rsidR="00860FB0" w:rsidRPr="00860FB0">
        <w:rPr>
          <w:sz w:val="28"/>
          <w:szCs w:val="28"/>
        </w:rPr>
        <w:t>847</w:t>
      </w:r>
      <w:r w:rsidR="00227065">
        <w:rPr>
          <w:sz w:val="28"/>
          <w:szCs w:val="28"/>
        </w:rPr>
        <w:t>,</w:t>
      </w:r>
      <w:r w:rsidR="009C4713">
        <w:t xml:space="preserve"> </w:t>
      </w:r>
      <w:r w:rsidR="00227065" w:rsidRPr="00227065">
        <w:rPr>
          <w:sz w:val="28"/>
          <w:szCs w:val="28"/>
        </w:rPr>
        <w:t>от</w:t>
      </w:r>
      <w:r w:rsidR="009C4713">
        <w:rPr>
          <w:sz w:val="28"/>
          <w:szCs w:val="28"/>
        </w:rPr>
        <w:t xml:space="preserve"> </w:t>
      </w:r>
      <w:r w:rsidR="00227065" w:rsidRPr="00227065">
        <w:rPr>
          <w:sz w:val="28"/>
          <w:szCs w:val="28"/>
        </w:rPr>
        <w:t>20.10.2023</w:t>
      </w:r>
      <w:r w:rsidR="009C4713">
        <w:rPr>
          <w:sz w:val="28"/>
          <w:szCs w:val="28"/>
        </w:rPr>
        <w:t xml:space="preserve"> </w:t>
      </w:r>
      <w:r w:rsidR="00227065">
        <w:rPr>
          <w:sz w:val="28"/>
          <w:szCs w:val="28"/>
        </w:rPr>
        <w:t>№</w:t>
      </w:r>
      <w:r w:rsidR="009C4713">
        <w:rPr>
          <w:sz w:val="28"/>
          <w:szCs w:val="28"/>
        </w:rPr>
        <w:t xml:space="preserve"> </w:t>
      </w:r>
      <w:r w:rsidR="00227065" w:rsidRPr="00227065">
        <w:rPr>
          <w:sz w:val="28"/>
          <w:szCs w:val="28"/>
        </w:rPr>
        <w:t>1129</w:t>
      </w:r>
      <w:r w:rsidR="00F379A5" w:rsidRPr="00290D46">
        <w:rPr>
          <w:sz w:val="28"/>
          <w:szCs w:val="28"/>
        </w:rPr>
        <w:t>)</w:t>
      </w:r>
      <w:r w:rsidRPr="00290D46">
        <w:rPr>
          <w:sz w:val="28"/>
          <w:szCs w:val="28"/>
        </w:rPr>
        <w:t>.</w:t>
      </w:r>
    </w:p>
    <w:p w14:paraId="0615F2A1" w14:textId="2E93E528" w:rsidR="00AE6B39" w:rsidRPr="00290D46" w:rsidRDefault="00D11F49" w:rsidP="00290D46">
      <w:pPr>
        <w:ind w:firstLine="720"/>
        <w:jc w:val="both"/>
        <w:rPr>
          <w:sz w:val="28"/>
          <w:szCs w:val="28"/>
        </w:rPr>
      </w:pPr>
      <w:r w:rsidRPr="00290D46">
        <w:rPr>
          <w:sz w:val="28"/>
          <w:szCs w:val="28"/>
        </w:rPr>
        <w:t>2.</w:t>
      </w:r>
      <w:r w:rsidR="009C4713">
        <w:rPr>
          <w:sz w:val="28"/>
          <w:szCs w:val="28"/>
        </w:rPr>
        <w:t xml:space="preserve"> </w:t>
      </w:r>
      <w:r w:rsidRPr="00290D46">
        <w:rPr>
          <w:sz w:val="28"/>
          <w:szCs w:val="28"/>
        </w:rPr>
        <w:t>Настоящее</w:t>
      </w:r>
      <w:r w:rsidR="009C4713">
        <w:rPr>
          <w:sz w:val="28"/>
          <w:szCs w:val="28"/>
        </w:rPr>
        <w:t xml:space="preserve"> </w:t>
      </w:r>
      <w:r w:rsidRPr="00290D46">
        <w:rPr>
          <w:sz w:val="28"/>
          <w:szCs w:val="28"/>
        </w:rPr>
        <w:t>постановление</w:t>
      </w:r>
      <w:r w:rsidR="009C4713">
        <w:rPr>
          <w:sz w:val="28"/>
          <w:szCs w:val="28"/>
        </w:rPr>
        <w:t xml:space="preserve"> </w:t>
      </w:r>
      <w:r w:rsidRPr="00290D46">
        <w:rPr>
          <w:sz w:val="28"/>
          <w:szCs w:val="28"/>
        </w:rPr>
        <w:t>вступает</w:t>
      </w:r>
      <w:r w:rsidR="009C4713">
        <w:rPr>
          <w:sz w:val="28"/>
          <w:szCs w:val="28"/>
        </w:rPr>
        <w:t xml:space="preserve"> </w:t>
      </w:r>
      <w:r w:rsidR="00565C30" w:rsidRPr="00290D46">
        <w:rPr>
          <w:sz w:val="28"/>
          <w:szCs w:val="28"/>
        </w:rPr>
        <w:t>в</w:t>
      </w:r>
      <w:r w:rsidR="009C4713">
        <w:rPr>
          <w:sz w:val="28"/>
          <w:szCs w:val="28"/>
        </w:rPr>
        <w:t xml:space="preserve"> </w:t>
      </w:r>
      <w:r w:rsidRPr="00290D46">
        <w:rPr>
          <w:sz w:val="28"/>
          <w:szCs w:val="28"/>
        </w:rPr>
        <w:t>силу</w:t>
      </w:r>
      <w:r w:rsidR="009C4713">
        <w:rPr>
          <w:sz w:val="28"/>
          <w:szCs w:val="28"/>
        </w:rPr>
        <w:t xml:space="preserve"> </w:t>
      </w:r>
      <w:r w:rsidRPr="00290D46">
        <w:rPr>
          <w:sz w:val="28"/>
          <w:szCs w:val="28"/>
        </w:rPr>
        <w:t>с</w:t>
      </w:r>
      <w:r w:rsidR="00250543" w:rsidRPr="00290D46">
        <w:rPr>
          <w:sz w:val="28"/>
          <w:szCs w:val="28"/>
        </w:rPr>
        <w:t>о</w:t>
      </w:r>
      <w:r w:rsidR="009C4713">
        <w:rPr>
          <w:sz w:val="28"/>
          <w:szCs w:val="28"/>
        </w:rPr>
        <w:t xml:space="preserve"> </w:t>
      </w:r>
      <w:r w:rsidR="00F21A0F" w:rsidRPr="00290D46">
        <w:rPr>
          <w:sz w:val="28"/>
          <w:szCs w:val="28"/>
        </w:rPr>
        <w:t>дня</w:t>
      </w:r>
      <w:r w:rsidR="009C4713">
        <w:rPr>
          <w:sz w:val="28"/>
          <w:szCs w:val="28"/>
        </w:rPr>
        <w:t xml:space="preserve"> </w:t>
      </w:r>
      <w:r w:rsidR="00F21A0F" w:rsidRPr="00290D46">
        <w:rPr>
          <w:sz w:val="28"/>
          <w:szCs w:val="28"/>
        </w:rPr>
        <w:t>официального</w:t>
      </w:r>
      <w:r w:rsidR="009C4713">
        <w:rPr>
          <w:sz w:val="28"/>
          <w:szCs w:val="28"/>
        </w:rPr>
        <w:t xml:space="preserve"> </w:t>
      </w:r>
      <w:r w:rsidR="00F21A0F" w:rsidRPr="00290D46">
        <w:rPr>
          <w:sz w:val="28"/>
          <w:szCs w:val="28"/>
        </w:rPr>
        <w:t>опубликования</w:t>
      </w:r>
      <w:r w:rsidR="009C4713">
        <w:rPr>
          <w:sz w:val="28"/>
          <w:szCs w:val="28"/>
        </w:rPr>
        <w:t xml:space="preserve"> </w:t>
      </w:r>
      <w:r w:rsidR="0056644D" w:rsidRPr="00290D46">
        <w:rPr>
          <w:sz w:val="28"/>
          <w:szCs w:val="28"/>
        </w:rPr>
        <w:t>в</w:t>
      </w:r>
      <w:r w:rsidR="009C4713">
        <w:rPr>
          <w:sz w:val="28"/>
          <w:szCs w:val="28"/>
        </w:rPr>
        <w:t xml:space="preserve"> </w:t>
      </w:r>
      <w:r w:rsidR="00F21A0F" w:rsidRPr="00290D46">
        <w:rPr>
          <w:sz w:val="28"/>
          <w:szCs w:val="28"/>
        </w:rPr>
        <w:t>печатном</w:t>
      </w:r>
      <w:r w:rsidR="009C4713">
        <w:rPr>
          <w:sz w:val="28"/>
          <w:szCs w:val="28"/>
        </w:rPr>
        <w:t xml:space="preserve"> </w:t>
      </w:r>
      <w:r w:rsidR="00F21A0F" w:rsidRPr="00290D46">
        <w:rPr>
          <w:sz w:val="28"/>
          <w:szCs w:val="28"/>
        </w:rPr>
        <w:t>средстве</w:t>
      </w:r>
      <w:r w:rsidR="009C4713">
        <w:rPr>
          <w:sz w:val="28"/>
          <w:szCs w:val="28"/>
        </w:rPr>
        <w:t xml:space="preserve"> </w:t>
      </w:r>
      <w:r w:rsidR="00F21A0F" w:rsidRPr="00290D46">
        <w:rPr>
          <w:sz w:val="28"/>
          <w:szCs w:val="28"/>
        </w:rPr>
        <w:t>массовой</w:t>
      </w:r>
      <w:r w:rsidR="009C4713">
        <w:rPr>
          <w:sz w:val="28"/>
          <w:szCs w:val="28"/>
        </w:rPr>
        <w:t xml:space="preserve"> </w:t>
      </w:r>
      <w:r w:rsidR="00F21A0F" w:rsidRPr="00290D46">
        <w:rPr>
          <w:sz w:val="28"/>
          <w:szCs w:val="28"/>
        </w:rPr>
        <w:t>информации</w:t>
      </w:r>
      <w:r w:rsidR="009C4713">
        <w:rPr>
          <w:sz w:val="28"/>
          <w:szCs w:val="28"/>
        </w:rPr>
        <w:t xml:space="preserve"> </w:t>
      </w:r>
      <w:r w:rsidR="00A61A44">
        <w:rPr>
          <w:sz w:val="28"/>
          <w:szCs w:val="28"/>
        </w:rPr>
        <w:t>«</w:t>
      </w:r>
      <w:r w:rsidR="00F21A0F" w:rsidRPr="00290D46">
        <w:rPr>
          <w:sz w:val="28"/>
          <w:szCs w:val="28"/>
        </w:rPr>
        <w:t>Официальный</w:t>
      </w:r>
      <w:r w:rsidR="009C4713">
        <w:rPr>
          <w:sz w:val="28"/>
          <w:szCs w:val="28"/>
        </w:rPr>
        <w:t xml:space="preserve"> </w:t>
      </w:r>
      <w:r w:rsidR="00F21A0F" w:rsidRPr="00290D46">
        <w:rPr>
          <w:sz w:val="28"/>
          <w:szCs w:val="28"/>
        </w:rPr>
        <w:t>бюллетень</w:t>
      </w:r>
      <w:r w:rsidR="009C4713">
        <w:rPr>
          <w:sz w:val="28"/>
          <w:szCs w:val="28"/>
        </w:rPr>
        <w:t xml:space="preserve"> </w:t>
      </w:r>
      <w:r w:rsidR="00F21A0F" w:rsidRPr="00290D46">
        <w:rPr>
          <w:sz w:val="28"/>
          <w:szCs w:val="28"/>
        </w:rPr>
        <w:t>органов</w:t>
      </w:r>
      <w:r w:rsidR="009C4713">
        <w:rPr>
          <w:sz w:val="28"/>
          <w:szCs w:val="28"/>
        </w:rPr>
        <w:t xml:space="preserve"> </w:t>
      </w:r>
      <w:r w:rsidR="00F21A0F" w:rsidRPr="00290D46">
        <w:rPr>
          <w:sz w:val="28"/>
          <w:szCs w:val="28"/>
        </w:rPr>
        <w:t>местного</w:t>
      </w:r>
      <w:r w:rsidR="009C4713">
        <w:rPr>
          <w:sz w:val="28"/>
          <w:szCs w:val="28"/>
        </w:rPr>
        <w:t xml:space="preserve"> </w:t>
      </w:r>
      <w:r w:rsidR="00F21A0F" w:rsidRPr="00290D46">
        <w:rPr>
          <w:sz w:val="28"/>
          <w:szCs w:val="28"/>
        </w:rPr>
        <w:t>самоуправления</w:t>
      </w:r>
      <w:r w:rsidR="009C4713">
        <w:rPr>
          <w:sz w:val="28"/>
          <w:szCs w:val="28"/>
        </w:rPr>
        <w:t xml:space="preserve"> </w:t>
      </w:r>
      <w:r w:rsidR="00F21A0F" w:rsidRPr="00290D46">
        <w:rPr>
          <w:sz w:val="28"/>
          <w:szCs w:val="28"/>
        </w:rPr>
        <w:t>муниципального</w:t>
      </w:r>
      <w:r w:rsidR="009C4713">
        <w:rPr>
          <w:sz w:val="28"/>
          <w:szCs w:val="28"/>
        </w:rPr>
        <w:t xml:space="preserve"> </w:t>
      </w:r>
      <w:r w:rsidR="00F21A0F" w:rsidRPr="00290D46">
        <w:rPr>
          <w:sz w:val="28"/>
          <w:szCs w:val="28"/>
        </w:rPr>
        <w:t>образования</w:t>
      </w:r>
      <w:r w:rsidR="009C4713">
        <w:rPr>
          <w:sz w:val="28"/>
          <w:szCs w:val="28"/>
        </w:rPr>
        <w:t xml:space="preserve"> </w:t>
      </w:r>
      <w:r w:rsidR="00F21A0F" w:rsidRPr="00290D46">
        <w:rPr>
          <w:sz w:val="28"/>
          <w:szCs w:val="28"/>
        </w:rPr>
        <w:t>город</w:t>
      </w:r>
      <w:r w:rsidR="009C4713">
        <w:rPr>
          <w:sz w:val="28"/>
          <w:szCs w:val="28"/>
        </w:rPr>
        <w:t xml:space="preserve"> </w:t>
      </w:r>
      <w:r w:rsidR="00F21A0F" w:rsidRPr="00290D46">
        <w:rPr>
          <w:sz w:val="28"/>
          <w:szCs w:val="28"/>
        </w:rPr>
        <w:t>Пермь</w:t>
      </w:r>
      <w:r w:rsidR="00A61A44">
        <w:rPr>
          <w:sz w:val="28"/>
          <w:szCs w:val="28"/>
        </w:rPr>
        <w:t>»</w:t>
      </w:r>
      <w:r w:rsidR="00F81AD7" w:rsidRPr="00290D46">
        <w:rPr>
          <w:sz w:val="28"/>
          <w:szCs w:val="28"/>
        </w:rPr>
        <w:t>.</w:t>
      </w:r>
      <w:r w:rsidR="009C4713">
        <w:rPr>
          <w:sz w:val="28"/>
          <w:szCs w:val="28"/>
        </w:rPr>
        <w:t xml:space="preserve"> </w:t>
      </w:r>
    </w:p>
    <w:p w14:paraId="1309AD8F" w14:textId="715ECC46" w:rsidR="0051230D" w:rsidRPr="00290D46" w:rsidRDefault="00D11F49" w:rsidP="00290D46">
      <w:pPr>
        <w:ind w:firstLine="720"/>
        <w:jc w:val="both"/>
        <w:rPr>
          <w:sz w:val="28"/>
          <w:szCs w:val="28"/>
        </w:rPr>
      </w:pPr>
      <w:r w:rsidRPr="00290D46">
        <w:rPr>
          <w:sz w:val="28"/>
          <w:szCs w:val="28"/>
        </w:rPr>
        <w:t>3</w:t>
      </w:r>
      <w:r w:rsidR="0051230D" w:rsidRPr="00290D46">
        <w:rPr>
          <w:sz w:val="28"/>
          <w:szCs w:val="28"/>
        </w:rPr>
        <w:t>.</w:t>
      </w:r>
      <w:r w:rsidR="009C4713">
        <w:rPr>
          <w:sz w:val="28"/>
          <w:szCs w:val="28"/>
        </w:rPr>
        <w:t xml:space="preserve"> </w:t>
      </w:r>
      <w:r w:rsidR="0051230D" w:rsidRPr="00290D46">
        <w:rPr>
          <w:sz w:val="28"/>
          <w:szCs w:val="28"/>
        </w:rPr>
        <w:t>Управлению</w:t>
      </w:r>
      <w:r w:rsidR="009C4713">
        <w:rPr>
          <w:sz w:val="28"/>
          <w:szCs w:val="28"/>
        </w:rPr>
        <w:t xml:space="preserve"> </w:t>
      </w:r>
      <w:r w:rsidR="0051230D" w:rsidRPr="00290D46">
        <w:rPr>
          <w:sz w:val="28"/>
          <w:szCs w:val="28"/>
        </w:rPr>
        <w:t>по</w:t>
      </w:r>
      <w:r w:rsidR="009C4713">
        <w:rPr>
          <w:sz w:val="28"/>
          <w:szCs w:val="28"/>
        </w:rPr>
        <w:t xml:space="preserve"> </w:t>
      </w:r>
      <w:r w:rsidR="0051230D" w:rsidRPr="00290D46">
        <w:rPr>
          <w:sz w:val="28"/>
          <w:szCs w:val="28"/>
        </w:rPr>
        <w:t>общим</w:t>
      </w:r>
      <w:r w:rsidR="009C4713">
        <w:rPr>
          <w:sz w:val="28"/>
          <w:szCs w:val="28"/>
        </w:rPr>
        <w:t xml:space="preserve"> </w:t>
      </w:r>
      <w:r w:rsidR="0051230D" w:rsidRPr="00290D46">
        <w:rPr>
          <w:sz w:val="28"/>
          <w:szCs w:val="28"/>
        </w:rPr>
        <w:t>вопросам</w:t>
      </w:r>
      <w:r w:rsidR="009C4713">
        <w:rPr>
          <w:sz w:val="28"/>
          <w:szCs w:val="28"/>
        </w:rPr>
        <w:t xml:space="preserve"> </w:t>
      </w:r>
      <w:r w:rsidR="0051230D" w:rsidRPr="00290D46">
        <w:rPr>
          <w:sz w:val="28"/>
          <w:szCs w:val="28"/>
        </w:rPr>
        <w:t>администрации</w:t>
      </w:r>
      <w:r w:rsidR="009C4713">
        <w:rPr>
          <w:sz w:val="28"/>
          <w:szCs w:val="28"/>
        </w:rPr>
        <w:t xml:space="preserve"> </w:t>
      </w:r>
      <w:r w:rsidR="0051230D" w:rsidRPr="00290D46">
        <w:rPr>
          <w:sz w:val="28"/>
          <w:szCs w:val="28"/>
        </w:rPr>
        <w:t>города</w:t>
      </w:r>
      <w:r w:rsidR="009C4713">
        <w:rPr>
          <w:sz w:val="28"/>
          <w:szCs w:val="28"/>
        </w:rPr>
        <w:t xml:space="preserve"> </w:t>
      </w:r>
      <w:r w:rsidR="0051230D" w:rsidRPr="00290D46">
        <w:rPr>
          <w:sz w:val="28"/>
          <w:szCs w:val="28"/>
        </w:rPr>
        <w:t>Перми</w:t>
      </w:r>
      <w:r w:rsidR="009C4713">
        <w:rPr>
          <w:sz w:val="28"/>
          <w:szCs w:val="28"/>
        </w:rPr>
        <w:t xml:space="preserve"> </w:t>
      </w:r>
      <w:r w:rsidR="0051230D" w:rsidRPr="00290D46">
        <w:rPr>
          <w:sz w:val="28"/>
          <w:szCs w:val="28"/>
        </w:rPr>
        <w:t>обеспечить</w:t>
      </w:r>
      <w:r w:rsidR="009C4713">
        <w:rPr>
          <w:sz w:val="28"/>
          <w:szCs w:val="28"/>
        </w:rPr>
        <w:t xml:space="preserve"> </w:t>
      </w:r>
      <w:r w:rsidR="0051230D" w:rsidRPr="00290D46">
        <w:rPr>
          <w:sz w:val="28"/>
          <w:szCs w:val="28"/>
        </w:rPr>
        <w:t>опубликование</w:t>
      </w:r>
      <w:r w:rsidR="009C4713">
        <w:rPr>
          <w:sz w:val="28"/>
          <w:szCs w:val="28"/>
        </w:rPr>
        <w:t xml:space="preserve"> </w:t>
      </w:r>
      <w:r w:rsidR="0051230D" w:rsidRPr="00290D46">
        <w:rPr>
          <w:sz w:val="28"/>
          <w:szCs w:val="28"/>
        </w:rPr>
        <w:t>настоящего</w:t>
      </w:r>
      <w:r w:rsidR="009C4713">
        <w:rPr>
          <w:sz w:val="28"/>
          <w:szCs w:val="28"/>
        </w:rPr>
        <w:t xml:space="preserve"> </w:t>
      </w:r>
      <w:r w:rsidR="0051230D" w:rsidRPr="00290D46">
        <w:rPr>
          <w:sz w:val="28"/>
          <w:szCs w:val="28"/>
        </w:rPr>
        <w:t>постановления</w:t>
      </w:r>
      <w:r w:rsidR="009C4713">
        <w:rPr>
          <w:sz w:val="28"/>
          <w:szCs w:val="28"/>
        </w:rPr>
        <w:t xml:space="preserve"> </w:t>
      </w:r>
      <w:r w:rsidR="0056644D" w:rsidRPr="00290D46">
        <w:rPr>
          <w:sz w:val="28"/>
          <w:szCs w:val="28"/>
        </w:rPr>
        <w:t>в</w:t>
      </w:r>
      <w:r w:rsidR="009C4713">
        <w:rPr>
          <w:sz w:val="28"/>
          <w:szCs w:val="28"/>
        </w:rPr>
        <w:t xml:space="preserve"> </w:t>
      </w:r>
      <w:r w:rsidR="0051230D" w:rsidRPr="00290D46">
        <w:rPr>
          <w:sz w:val="28"/>
          <w:szCs w:val="28"/>
        </w:rPr>
        <w:t>печатном</w:t>
      </w:r>
      <w:r w:rsidR="009C4713">
        <w:rPr>
          <w:sz w:val="28"/>
          <w:szCs w:val="28"/>
        </w:rPr>
        <w:t xml:space="preserve"> </w:t>
      </w:r>
      <w:r w:rsidR="0051230D" w:rsidRPr="00290D46">
        <w:rPr>
          <w:sz w:val="28"/>
          <w:szCs w:val="28"/>
        </w:rPr>
        <w:t>средстве</w:t>
      </w:r>
      <w:r w:rsidR="009C4713">
        <w:rPr>
          <w:sz w:val="28"/>
          <w:szCs w:val="28"/>
        </w:rPr>
        <w:t xml:space="preserve"> </w:t>
      </w:r>
      <w:r w:rsidR="0051230D" w:rsidRPr="00290D46">
        <w:rPr>
          <w:sz w:val="28"/>
          <w:szCs w:val="28"/>
        </w:rPr>
        <w:t>массовой</w:t>
      </w:r>
      <w:r w:rsidR="009C4713">
        <w:rPr>
          <w:sz w:val="28"/>
          <w:szCs w:val="28"/>
        </w:rPr>
        <w:t xml:space="preserve"> </w:t>
      </w:r>
      <w:r w:rsidR="0051230D" w:rsidRPr="00290D46">
        <w:rPr>
          <w:sz w:val="28"/>
          <w:szCs w:val="28"/>
        </w:rPr>
        <w:t>информации</w:t>
      </w:r>
      <w:r w:rsidR="009C4713">
        <w:rPr>
          <w:sz w:val="28"/>
          <w:szCs w:val="28"/>
        </w:rPr>
        <w:t xml:space="preserve"> </w:t>
      </w:r>
      <w:r w:rsidR="00A61A44">
        <w:rPr>
          <w:sz w:val="28"/>
          <w:szCs w:val="28"/>
        </w:rPr>
        <w:t>«</w:t>
      </w:r>
      <w:r w:rsidR="0051230D" w:rsidRPr="00290D46">
        <w:rPr>
          <w:sz w:val="28"/>
          <w:szCs w:val="28"/>
        </w:rPr>
        <w:t>Официальный</w:t>
      </w:r>
      <w:r w:rsidR="009C4713">
        <w:rPr>
          <w:sz w:val="28"/>
          <w:szCs w:val="28"/>
        </w:rPr>
        <w:t xml:space="preserve"> </w:t>
      </w:r>
      <w:r w:rsidR="0051230D" w:rsidRPr="00290D46">
        <w:rPr>
          <w:sz w:val="28"/>
          <w:szCs w:val="28"/>
        </w:rPr>
        <w:t>бюллетень</w:t>
      </w:r>
      <w:r w:rsidR="009C4713">
        <w:rPr>
          <w:sz w:val="28"/>
          <w:szCs w:val="28"/>
        </w:rPr>
        <w:t xml:space="preserve"> </w:t>
      </w:r>
      <w:r w:rsidR="0051230D" w:rsidRPr="00290D46">
        <w:rPr>
          <w:sz w:val="28"/>
          <w:szCs w:val="28"/>
        </w:rPr>
        <w:t>органов</w:t>
      </w:r>
      <w:r w:rsidR="009C4713">
        <w:rPr>
          <w:sz w:val="28"/>
          <w:szCs w:val="28"/>
        </w:rPr>
        <w:t xml:space="preserve"> </w:t>
      </w:r>
      <w:r w:rsidR="0051230D" w:rsidRPr="00290D46">
        <w:rPr>
          <w:sz w:val="28"/>
          <w:szCs w:val="28"/>
        </w:rPr>
        <w:t>местного</w:t>
      </w:r>
      <w:r w:rsidR="009C4713">
        <w:rPr>
          <w:sz w:val="28"/>
          <w:szCs w:val="28"/>
        </w:rPr>
        <w:t xml:space="preserve"> </w:t>
      </w:r>
      <w:r w:rsidR="0051230D" w:rsidRPr="00290D46">
        <w:rPr>
          <w:sz w:val="28"/>
          <w:szCs w:val="28"/>
        </w:rPr>
        <w:t>самоуправления</w:t>
      </w:r>
      <w:r w:rsidR="009C4713">
        <w:rPr>
          <w:sz w:val="28"/>
          <w:szCs w:val="28"/>
        </w:rPr>
        <w:t xml:space="preserve"> </w:t>
      </w:r>
      <w:r w:rsidR="0051230D" w:rsidRPr="00290D46">
        <w:rPr>
          <w:sz w:val="28"/>
          <w:szCs w:val="28"/>
        </w:rPr>
        <w:t>муниципального</w:t>
      </w:r>
      <w:r w:rsidR="009C4713">
        <w:rPr>
          <w:sz w:val="28"/>
          <w:szCs w:val="28"/>
        </w:rPr>
        <w:t xml:space="preserve"> </w:t>
      </w:r>
      <w:r w:rsidR="0051230D" w:rsidRPr="00290D46">
        <w:rPr>
          <w:sz w:val="28"/>
          <w:szCs w:val="28"/>
        </w:rPr>
        <w:t>образования</w:t>
      </w:r>
      <w:r w:rsidR="009C4713">
        <w:rPr>
          <w:sz w:val="28"/>
          <w:szCs w:val="28"/>
        </w:rPr>
        <w:t xml:space="preserve"> </w:t>
      </w:r>
      <w:r w:rsidR="0051230D" w:rsidRPr="00290D46">
        <w:rPr>
          <w:sz w:val="28"/>
          <w:szCs w:val="28"/>
        </w:rPr>
        <w:t>город</w:t>
      </w:r>
      <w:r w:rsidR="009C4713">
        <w:rPr>
          <w:sz w:val="28"/>
          <w:szCs w:val="28"/>
        </w:rPr>
        <w:t xml:space="preserve"> </w:t>
      </w:r>
      <w:r w:rsidR="0051230D" w:rsidRPr="00290D46">
        <w:rPr>
          <w:sz w:val="28"/>
          <w:szCs w:val="28"/>
        </w:rPr>
        <w:t>Пермь</w:t>
      </w:r>
      <w:r w:rsidR="00A61A44">
        <w:rPr>
          <w:sz w:val="28"/>
          <w:szCs w:val="28"/>
        </w:rPr>
        <w:t>»</w:t>
      </w:r>
      <w:r w:rsidR="0051230D" w:rsidRPr="00290D46">
        <w:rPr>
          <w:sz w:val="28"/>
          <w:szCs w:val="28"/>
        </w:rPr>
        <w:t>.</w:t>
      </w:r>
    </w:p>
    <w:p w14:paraId="7553FAB9" w14:textId="60FDE19F" w:rsidR="007A39ED" w:rsidRPr="00290D46" w:rsidRDefault="00D11F49" w:rsidP="00290D46">
      <w:pPr>
        <w:ind w:firstLine="720"/>
        <w:jc w:val="both"/>
        <w:rPr>
          <w:sz w:val="28"/>
          <w:szCs w:val="28"/>
        </w:rPr>
      </w:pPr>
      <w:r w:rsidRPr="00290D46">
        <w:rPr>
          <w:sz w:val="28"/>
          <w:szCs w:val="28"/>
        </w:rPr>
        <w:t>4</w:t>
      </w:r>
      <w:r w:rsidR="007A39ED" w:rsidRPr="00290D46">
        <w:rPr>
          <w:sz w:val="28"/>
          <w:szCs w:val="28"/>
        </w:rPr>
        <w:t>.</w:t>
      </w:r>
      <w:r w:rsidR="009C4713">
        <w:rPr>
          <w:sz w:val="28"/>
          <w:szCs w:val="28"/>
        </w:rPr>
        <w:t xml:space="preserve"> </w:t>
      </w:r>
      <w:r w:rsidR="007A39ED" w:rsidRPr="00290D46">
        <w:rPr>
          <w:sz w:val="28"/>
          <w:szCs w:val="28"/>
        </w:rPr>
        <w:t>Информационно-аналитическому</w:t>
      </w:r>
      <w:r w:rsidR="009C4713">
        <w:rPr>
          <w:sz w:val="28"/>
          <w:szCs w:val="28"/>
        </w:rPr>
        <w:t xml:space="preserve"> </w:t>
      </w:r>
      <w:r w:rsidR="007A39ED" w:rsidRPr="00290D46">
        <w:rPr>
          <w:sz w:val="28"/>
          <w:szCs w:val="28"/>
        </w:rPr>
        <w:t>управлению</w:t>
      </w:r>
      <w:r w:rsidR="009C4713">
        <w:rPr>
          <w:sz w:val="28"/>
          <w:szCs w:val="28"/>
        </w:rPr>
        <w:t xml:space="preserve"> </w:t>
      </w:r>
      <w:r w:rsidR="007A39ED" w:rsidRPr="00290D46">
        <w:rPr>
          <w:sz w:val="28"/>
          <w:szCs w:val="28"/>
        </w:rPr>
        <w:t>администрации</w:t>
      </w:r>
      <w:r w:rsidR="009C4713">
        <w:rPr>
          <w:sz w:val="28"/>
          <w:szCs w:val="28"/>
        </w:rPr>
        <w:t xml:space="preserve"> </w:t>
      </w:r>
      <w:r w:rsidR="007A39ED" w:rsidRPr="00290D46">
        <w:rPr>
          <w:sz w:val="28"/>
          <w:szCs w:val="28"/>
        </w:rPr>
        <w:t>города</w:t>
      </w:r>
      <w:r w:rsidR="009C4713">
        <w:rPr>
          <w:sz w:val="28"/>
          <w:szCs w:val="28"/>
        </w:rPr>
        <w:t xml:space="preserve"> </w:t>
      </w:r>
      <w:r w:rsidR="007A39ED" w:rsidRPr="00290D46">
        <w:rPr>
          <w:sz w:val="28"/>
          <w:szCs w:val="28"/>
        </w:rPr>
        <w:t>Перми</w:t>
      </w:r>
      <w:r w:rsidR="009C4713">
        <w:rPr>
          <w:sz w:val="28"/>
          <w:szCs w:val="28"/>
        </w:rPr>
        <w:t xml:space="preserve"> </w:t>
      </w:r>
      <w:r w:rsidR="007A39ED" w:rsidRPr="00290D46">
        <w:rPr>
          <w:sz w:val="28"/>
          <w:szCs w:val="28"/>
        </w:rPr>
        <w:t>обеспечить</w:t>
      </w:r>
      <w:r w:rsidR="009C4713">
        <w:rPr>
          <w:sz w:val="28"/>
          <w:szCs w:val="28"/>
        </w:rPr>
        <w:t xml:space="preserve"> </w:t>
      </w:r>
      <w:r w:rsidR="007A39ED" w:rsidRPr="00290D46">
        <w:rPr>
          <w:sz w:val="28"/>
          <w:szCs w:val="28"/>
        </w:rPr>
        <w:t>опубликование</w:t>
      </w:r>
      <w:r w:rsidR="009C4713">
        <w:rPr>
          <w:sz w:val="28"/>
          <w:szCs w:val="28"/>
        </w:rPr>
        <w:t xml:space="preserve"> </w:t>
      </w:r>
      <w:r w:rsidR="007A39ED" w:rsidRPr="00290D46">
        <w:rPr>
          <w:sz w:val="28"/>
          <w:szCs w:val="28"/>
        </w:rPr>
        <w:t>(обнародование)</w:t>
      </w:r>
      <w:r w:rsidR="009C4713">
        <w:rPr>
          <w:sz w:val="28"/>
          <w:szCs w:val="28"/>
        </w:rPr>
        <w:t xml:space="preserve"> </w:t>
      </w:r>
      <w:r w:rsidR="007A39ED" w:rsidRPr="00290D46">
        <w:rPr>
          <w:sz w:val="28"/>
          <w:szCs w:val="28"/>
        </w:rPr>
        <w:t>настоящего</w:t>
      </w:r>
      <w:r w:rsidR="009C4713">
        <w:rPr>
          <w:sz w:val="28"/>
          <w:szCs w:val="28"/>
        </w:rPr>
        <w:t xml:space="preserve"> </w:t>
      </w:r>
      <w:r w:rsidR="007A39ED" w:rsidRPr="00290D46">
        <w:rPr>
          <w:sz w:val="28"/>
          <w:szCs w:val="28"/>
        </w:rPr>
        <w:t>постановления</w:t>
      </w:r>
      <w:r w:rsidR="009C4713">
        <w:rPr>
          <w:sz w:val="28"/>
          <w:szCs w:val="28"/>
        </w:rPr>
        <w:t xml:space="preserve"> </w:t>
      </w:r>
      <w:r w:rsidR="007A39ED" w:rsidRPr="00290D46">
        <w:rPr>
          <w:sz w:val="28"/>
          <w:szCs w:val="28"/>
        </w:rPr>
        <w:br/>
        <w:t>на</w:t>
      </w:r>
      <w:r w:rsidR="009C4713">
        <w:rPr>
          <w:sz w:val="28"/>
          <w:szCs w:val="28"/>
        </w:rPr>
        <w:t xml:space="preserve"> </w:t>
      </w:r>
      <w:r w:rsidR="007A39ED" w:rsidRPr="00290D46">
        <w:rPr>
          <w:sz w:val="28"/>
          <w:szCs w:val="28"/>
        </w:rPr>
        <w:t>официальном</w:t>
      </w:r>
      <w:r w:rsidR="009C4713">
        <w:rPr>
          <w:sz w:val="28"/>
          <w:szCs w:val="28"/>
        </w:rPr>
        <w:t xml:space="preserve"> </w:t>
      </w:r>
      <w:r w:rsidR="007A39ED" w:rsidRPr="00290D46">
        <w:rPr>
          <w:sz w:val="28"/>
          <w:szCs w:val="28"/>
        </w:rPr>
        <w:t>сайте</w:t>
      </w:r>
      <w:r w:rsidR="009C4713">
        <w:rPr>
          <w:sz w:val="28"/>
          <w:szCs w:val="28"/>
        </w:rPr>
        <w:t xml:space="preserve"> </w:t>
      </w:r>
      <w:r w:rsidR="007A39ED" w:rsidRPr="00290D46">
        <w:rPr>
          <w:sz w:val="28"/>
          <w:szCs w:val="28"/>
        </w:rPr>
        <w:t>муниципального</w:t>
      </w:r>
      <w:r w:rsidR="009C4713">
        <w:rPr>
          <w:sz w:val="28"/>
          <w:szCs w:val="28"/>
        </w:rPr>
        <w:t xml:space="preserve"> </w:t>
      </w:r>
      <w:r w:rsidR="007A39ED" w:rsidRPr="00290D46">
        <w:rPr>
          <w:sz w:val="28"/>
          <w:szCs w:val="28"/>
        </w:rPr>
        <w:t>образования</w:t>
      </w:r>
      <w:r w:rsidR="009C4713">
        <w:rPr>
          <w:sz w:val="28"/>
          <w:szCs w:val="28"/>
        </w:rPr>
        <w:t xml:space="preserve"> </w:t>
      </w:r>
      <w:r w:rsidR="007A39ED" w:rsidRPr="00290D46">
        <w:rPr>
          <w:sz w:val="28"/>
          <w:szCs w:val="28"/>
        </w:rPr>
        <w:t>город</w:t>
      </w:r>
      <w:r w:rsidR="009C4713">
        <w:rPr>
          <w:sz w:val="28"/>
          <w:szCs w:val="28"/>
        </w:rPr>
        <w:t xml:space="preserve"> </w:t>
      </w:r>
      <w:r w:rsidR="007A39ED" w:rsidRPr="00290D46">
        <w:rPr>
          <w:sz w:val="28"/>
          <w:szCs w:val="28"/>
        </w:rPr>
        <w:t>Пермь</w:t>
      </w:r>
      <w:r w:rsidR="009C4713">
        <w:rPr>
          <w:sz w:val="28"/>
          <w:szCs w:val="28"/>
        </w:rPr>
        <w:t xml:space="preserve"> </w:t>
      </w:r>
      <w:r w:rsidR="0056644D" w:rsidRPr="00290D46">
        <w:rPr>
          <w:sz w:val="28"/>
          <w:szCs w:val="28"/>
        </w:rPr>
        <w:t>в</w:t>
      </w:r>
      <w:r w:rsidR="009C4713">
        <w:rPr>
          <w:sz w:val="28"/>
          <w:szCs w:val="28"/>
        </w:rPr>
        <w:t xml:space="preserve"> </w:t>
      </w:r>
      <w:r w:rsidR="007A39ED" w:rsidRPr="00290D46">
        <w:rPr>
          <w:sz w:val="28"/>
          <w:szCs w:val="28"/>
        </w:rPr>
        <w:t>информационно-телекоммуникационной</w:t>
      </w:r>
      <w:r w:rsidR="009C4713">
        <w:rPr>
          <w:sz w:val="28"/>
          <w:szCs w:val="28"/>
        </w:rPr>
        <w:t xml:space="preserve"> </w:t>
      </w:r>
      <w:r w:rsidR="007A39ED" w:rsidRPr="00290D46">
        <w:rPr>
          <w:sz w:val="28"/>
          <w:szCs w:val="28"/>
        </w:rPr>
        <w:t>сети</w:t>
      </w:r>
      <w:r w:rsidR="009C4713">
        <w:rPr>
          <w:sz w:val="28"/>
          <w:szCs w:val="28"/>
        </w:rPr>
        <w:t xml:space="preserve"> </w:t>
      </w:r>
      <w:r w:rsidR="007A39ED" w:rsidRPr="00290D46">
        <w:rPr>
          <w:sz w:val="28"/>
          <w:szCs w:val="28"/>
        </w:rPr>
        <w:t>Интернет.</w:t>
      </w:r>
    </w:p>
    <w:p w14:paraId="4D844848" w14:textId="02C449B8" w:rsidR="0051230D" w:rsidRPr="00290D46" w:rsidRDefault="00D11F49" w:rsidP="00290D46">
      <w:pPr>
        <w:ind w:firstLine="720"/>
        <w:jc w:val="both"/>
        <w:rPr>
          <w:sz w:val="28"/>
          <w:szCs w:val="28"/>
        </w:rPr>
      </w:pPr>
      <w:r w:rsidRPr="00290D46">
        <w:rPr>
          <w:sz w:val="28"/>
          <w:szCs w:val="28"/>
        </w:rPr>
        <w:lastRenderedPageBreak/>
        <w:t>5</w:t>
      </w:r>
      <w:r w:rsidR="0051230D" w:rsidRPr="00290D46">
        <w:rPr>
          <w:sz w:val="28"/>
          <w:szCs w:val="28"/>
        </w:rPr>
        <w:t>.</w:t>
      </w:r>
      <w:r w:rsidR="009C4713" w:rsidRPr="009C4713">
        <w:rPr>
          <w:sz w:val="28"/>
          <w:szCs w:val="28"/>
        </w:rPr>
        <w:t xml:space="preserve"> </w:t>
      </w:r>
      <w:r w:rsidR="0051230D" w:rsidRPr="00290D46">
        <w:rPr>
          <w:sz w:val="28"/>
          <w:szCs w:val="28"/>
        </w:rPr>
        <w:t>Контроль</w:t>
      </w:r>
      <w:r w:rsidR="009C4713">
        <w:rPr>
          <w:sz w:val="28"/>
          <w:szCs w:val="28"/>
        </w:rPr>
        <w:t xml:space="preserve"> </w:t>
      </w:r>
      <w:r w:rsidR="0051230D" w:rsidRPr="00290D46">
        <w:rPr>
          <w:sz w:val="28"/>
          <w:szCs w:val="28"/>
        </w:rPr>
        <w:t>за</w:t>
      </w:r>
      <w:r w:rsidR="009C4713">
        <w:rPr>
          <w:sz w:val="28"/>
          <w:szCs w:val="28"/>
        </w:rPr>
        <w:t xml:space="preserve"> </w:t>
      </w:r>
      <w:r w:rsidR="0051230D" w:rsidRPr="00290D46">
        <w:rPr>
          <w:sz w:val="28"/>
          <w:szCs w:val="28"/>
        </w:rPr>
        <w:t>исполнением</w:t>
      </w:r>
      <w:r w:rsidR="009C4713">
        <w:rPr>
          <w:sz w:val="28"/>
          <w:szCs w:val="28"/>
        </w:rPr>
        <w:t xml:space="preserve"> </w:t>
      </w:r>
      <w:r w:rsidR="0051230D" w:rsidRPr="00290D46">
        <w:rPr>
          <w:sz w:val="28"/>
          <w:szCs w:val="28"/>
        </w:rPr>
        <w:t>настоящего</w:t>
      </w:r>
      <w:r w:rsidR="009C4713">
        <w:rPr>
          <w:sz w:val="28"/>
          <w:szCs w:val="28"/>
        </w:rPr>
        <w:t xml:space="preserve"> </w:t>
      </w:r>
      <w:r w:rsidR="0051230D" w:rsidRPr="00290D46">
        <w:rPr>
          <w:sz w:val="28"/>
          <w:szCs w:val="28"/>
        </w:rPr>
        <w:t>постановления</w:t>
      </w:r>
      <w:r w:rsidR="009C4713">
        <w:rPr>
          <w:sz w:val="28"/>
          <w:szCs w:val="28"/>
        </w:rPr>
        <w:t xml:space="preserve"> </w:t>
      </w:r>
      <w:r w:rsidR="0051230D" w:rsidRPr="00290D46">
        <w:rPr>
          <w:sz w:val="28"/>
          <w:szCs w:val="28"/>
        </w:rPr>
        <w:t>возложить</w:t>
      </w:r>
      <w:r w:rsidR="009C4713">
        <w:rPr>
          <w:sz w:val="28"/>
          <w:szCs w:val="28"/>
        </w:rPr>
        <w:t xml:space="preserve"> </w:t>
      </w:r>
      <w:r w:rsidR="00C46052" w:rsidRPr="00290D46">
        <w:rPr>
          <w:sz w:val="28"/>
          <w:szCs w:val="28"/>
        </w:rPr>
        <w:br/>
      </w:r>
      <w:r w:rsidR="0051230D" w:rsidRPr="00290D46">
        <w:rPr>
          <w:sz w:val="28"/>
          <w:szCs w:val="28"/>
        </w:rPr>
        <w:t>на</w:t>
      </w:r>
      <w:r w:rsidR="009C4713">
        <w:rPr>
          <w:sz w:val="28"/>
          <w:szCs w:val="28"/>
        </w:rPr>
        <w:t xml:space="preserve"> </w:t>
      </w:r>
      <w:r w:rsidR="002B53E6">
        <w:rPr>
          <w:sz w:val="28"/>
          <w:szCs w:val="28"/>
        </w:rPr>
        <w:t>исполняющего</w:t>
      </w:r>
      <w:r w:rsidR="009C4713">
        <w:rPr>
          <w:sz w:val="28"/>
          <w:szCs w:val="28"/>
        </w:rPr>
        <w:t xml:space="preserve"> </w:t>
      </w:r>
      <w:r w:rsidR="002B53E6">
        <w:rPr>
          <w:sz w:val="28"/>
          <w:szCs w:val="28"/>
        </w:rPr>
        <w:t>обязанности</w:t>
      </w:r>
      <w:r w:rsidR="009C4713">
        <w:rPr>
          <w:sz w:val="28"/>
          <w:szCs w:val="28"/>
        </w:rPr>
        <w:t xml:space="preserve"> </w:t>
      </w:r>
      <w:r w:rsidR="0051230D" w:rsidRPr="00290D46">
        <w:rPr>
          <w:sz w:val="28"/>
          <w:szCs w:val="28"/>
        </w:rPr>
        <w:t>заместителя</w:t>
      </w:r>
      <w:r w:rsidR="009C4713">
        <w:rPr>
          <w:sz w:val="28"/>
          <w:szCs w:val="28"/>
        </w:rPr>
        <w:t xml:space="preserve"> </w:t>
      </w:r>
      <w:r w:rsidR="0051230D" w:rsidRPr="00290D46">
        <w:rPr>
          <w:sz w:val="28"/>
          <w:szCs w:val="28"/>
        </w:rPr>
        <w:t>главы</w:t>
      </w:r>
      <w:r w:rsidR="009C4713">
        <w:rPr>
          <w:sz w:val="28"/>
          <w:szCs w:val="28"/>
        </w:rPr>
        <w:t xml:space="preserve"> </w:t>
      </w:r>
      <w:r w:rsidR="0051230D" w:rsidRPr="00290D46">
        <w:rPr>
          <w:sz w:val="28"/>
          <w:szCs w:val="28"/>
        </w:rPr>
        <w:t>администрации</w:t>
      </w:r>
      <w:r w:rsidR="009C4713">
        <w:rPr>
          <w:sz w:val="28"/>
          <w:szCs w:val="28"/>
        </w:rPr>
        <w:t xml:space="preserve"> </w:t>
      </w:r>
      <w:r w:rsidR="0051230D" w:rsidRPr="00290D46">
        <w:rPr>
          <w:sz w:val="28"/>
          <w:szCs w:val="28"/>
        </w:rPr>
        <w:t>города</w:t>
      </w:r>
      <w:r w:rsidR="009C4713">
        <w:rPr>
          <w:sz w:val="28"/>
          <w:szCs w:val="28"/>
        </w:rPr>
        <w:t xml:space="preserve"> </w:t>
      </w:r>
      <w:r w:rsidR="0051230D" w:rsidRPr="00290D46">
        <w:rPr>
          <w:sz w:val="28"/>
          <w:szCs w:val="28"/>
        </w:rPr>
        <w:t>Перми</w:t>
      </w:r>
      <w:r w:rsidR="009C4713">
        <w:rPr>
          <w:sz w:val="28"/>
          <w:szCs w:val="28"/>
        </w:rPr>
        <w:t xml:space="preserve"> </w:t>
      </w:r>
      <w:r w:rsidR="00860FB0">
        <w:rPr>
          <w:sz w:val="28"/>
          <w:szCs w:val="28"/>
        </w:rPr>
        <w:t>Мальцеву</w:t>
      </w:r>
      <w:r w:rsidR="009C4713">
        <w:rPr>
          <w:sz w:val="28"/>
          <w:szCs w:val="28"/>
        </w:rPr>
        <w:t xml:space="preserve"> </w:t>
      </w:r>
      <w:r w:rsidR="00860FB0">
        <w:rPr>
          <w:sz w:val="28"/>
          <w:szCs w:val="28"/>
        </w:rPr>
        <w:t>Е.Д</w:t>
      </w:r>
      <w:r w:rsidR="002B53E6">
        <w:rPr>
          <w:sz w:val="28"/>
          <w:szCs w:val="28"/>
        </w:rPr>
        <w:t>.</w:t>
      </w:r>
    </w:p>
    <w:p w14:paraId="66D5CDF1" w14:textId="77777777" w:rsidR="00BC0E24" w:rsidRPr="00290D46" w:rsidRDefault="00BC0E24" w:rsidP="00290D46">
      <w:pPr>
        <w:ind w:firstLine="720"/>
        <w:jc w:val="both"/>
        <w:rPr>
          <w:sz w:val="28"/>
          <w:szCs w:val="28"/>
        </w:rPr>
      </w:pPr>
    </w:p>
    <w:p w14:paraId="334A83F2" w14:textId="77777777" w:rsidR="00F7667B" w:rsidRPr="00290D46" w:rsidRDefault="00F7667B" w:rsidP="00290D46">
      <w:pPr>
        <w:ind w:firstLine="720"/>
        <w:jc w:val="both"/>
        <w:rPr>
          <w:sz w:val="28"/>
          <w:szCs w:val="28"/>
        </w:rPr>
      </w:pPr>
    </w:p>
    <w:p w14:paraId="4CB4BC3F" w14:textId="77777777" w:rsidR="00DC39A2" w:rsidRPr="00290D46" w:rsidRDefault="00DC39A2" w:rsidP="00290D46">
      <w:pPr>
        <w:ind w:firstLine="720"/>
        <w:jc w:val="both"/>
        <w:rPr>
          <w:sz w:val="28"/>
          <w:szCs w:val="28"/>
        </w:rPr>
      </w:pPr>
    </w:p>
    <w:p w14:paraId="4CA694DA" w14:textId="1FDAE804" w:rsidR="00321032" w:rsidRPr="00290D46" w:rsidRDefault="0095542C" w:rsidP="0095542C">
      <w:pPr>
        <w:tabs>
          <w:tab w:val="left" w:pos="8080"/>
        </w:tabs>
        <w:spacing w:line="240" w:lineRule="exact"/>
        <w:jc w:val="both"/>
        <w:rPr>
          <w:sz w:val="28"/>
          <w:szCs w:val="28"/>
        </w:rPr>
      </w:pPr>
      <w:r w:rsidRPr="0095542C">
        <w:rPr>
          <w:sz w:val="28"/>
          <w:szCs w:val="28"/>
        </w:rPr>
        <w:t>Глав</w:t>
      </w:r>
      <w:r w:rsidR="00B93080">
        <w:rPr>
          <w:sz w:val="28"/>
          <w:szCs w:val="28"/>
        </w:rPr>
        <w:t>а</w:t>
      </w:r>
      <w:r w:rsidR="009C4713">
        <w:rPr>
          <w:sz w:val="28"/>
          <w:szCs w:val="28"/>
        </w:rPr>
        <w:t xml:space="preserve"> </w:t>
      </w:r>
      <w:r w:rsidRPr="0095542C">
        <w:rPr>
          <w:sz w:val="28"/>
          <w:szCs w:val="28"/>
        </w:rPr>
        <w:t>города</w:t>
      </w:r>
      <w:r w:rsidR="009C4713">
        <w:rPr>
          <w:sz w:val="28"/>
          <w:szCs w:val="28"/>
        </w:rPr>
        <w:t xml:space="preserve"> </w:t>
      </w:r>
      <w:r w:rsidRPr="0095542C">
        <w:rPr>
          <w:sz w:val="28"/>
          <w:szCs w:val="28"/>
        </w:rPr>
        <w:t>Перми</w:t>
      </w:r>
      <w:r w:rsidR="009C4713">
        <w:rPr>
          <w:sz w:val="28"/>
          <w:szCs w:val="28"/>
        </w:rPr>
        <w:t xml:space="preserve">                                                                                     </w:t>
      </w:r>
      <w:r w:rsidR="00B93080">
        <w:rPr>
          <w:sz w:val="28"/>
          <w:szCs w:val="28"/>
        </w:rPr>
        <w:t>Э.О.</w:t>
      </w:r>
      <w:r w:rsidR="009C4713">
        <w:rPr>
          <w:sz w:val="28"/>
          <w:szCs w:val="28"/>
        </w:rPr>
        <w:t xml:space="preserve"> </w:t>
      </w:r>
      <w:r w:rsidR="00B93080">
        <w:rPr>
          <w:sz w:val="28"/>
          <w:szCs w:val="28"/>
        </w:rPr>
        <w:t>Соснин</w:t>
      </w:r>
    </w:p>
    <w:p w14:paraId="2DA9527A" w14:textId="77777777" w:rsidR="00565C30" w:rsidRPr="00290D46" w:rsidRDefault="00565C30" w:rsidP="00290D46">
      <w:pPr>
        <w:tabs>
          <w:tab w:val="left" w:pos="8080"/>
        </w:tabs>
        <w:spacing w:line="240" w:lineRule="exact"/>
        <w:jc w:val="both"/>
        <w:rPr>
          <w:sz w:val="28"/>
          <w:szCs w:val="28"/>
        </w:rPr>
      </w:pPr>
    </w:p>
    <w:p w14:paraId="53CDDFA5" w14:textId="77777777" w:rsidR="00565C30" w:rsidRPr="00290D46" w:rsidRDefault="00565C30" w:rsidP="00290D46">
      <w:pPr>
        <w:tabs>
          <w:tab w:val="left" w:pos="8080"/>
        </w:tabs>
        <w:spacing w:line="240" w:lineRule="exact"/>
        <w:jc w:val="both"/>
        <w:rPr>
          <w:sz w:val="28"/>
          <w:szCs w:val="28"/>
        </w:rPr>
      </w:pPr>
    </w:p>
    <w:p w14:paraId="1C09A82B" w14:textId="77777777" w:rsidR="00C46052" w:rsidRPr="00290D46" w:rsidRDefault="00C46052" w:rsidP="00290D46">
      <w:pPr>
        <w:tabs>
          <w:tab w:val="left" w:pos="8080"/>
        </w:tabs>
        <w:jc w:val="both"/>
        <w:rPr>
          <w:sz w:val="28"/>
          <w:szCs w:val="28"/>
        </w:rPr>
        <w:sectPr w:rsidR="00C46052" w:rsidRPr="00290D46" w:rsidSect="006776B3">
          <w:headerReference w:type="even" r:id="rId10"/>
          <w:headerReference w:type="default" r:id="rId11"/>
          <w:footerReference w:type="default" r:id="rId12"/>
          <w:type w:val="nextColumn"/>
          <w:pgSz w:w="11900" w:h="16820"/>
          <w:pgMar w:top="1134" w:right="567" w:bottom="1134" w:left="1418" w:header="363" w:footer="720" w:gutter="0"/>
          <w:cols w:space="60"/>
          <w:noEndnote/>
          <w:titlePg/>
          <w:docGrid w:linePitch="272"/>
        </w:sectPr>
      </w:pPr>
    </w:p>
    <w:p w14:paraId="39852A53" w14:textId="77777777" w:rsidR="0051230D" w:rsidRPr="00290D46" w:rsidRDefault="0051230D" w:rsidP="00290D46">
      <w:pPr>
        <w:spacing w:line="240" w:lineRule="exact"/>
        <w:ind w:left="10915" w:hanging="1276"/>
        <w:rPr>
          <w:sz w:val="28"/>
          <w:szCs w:val="28"/>
        </w:rPr>
      </w:pPr>
      <w:r w:rsidRPr="00290D46">
        <w:rPr>
          <w:sz w:val="28"/>
          <w:szCs w:val="28"/>
        </w:rPr>
        <w:lastRenderedPageBreak/>
        <w:t>УТВЕРЖДЕН</w:t>
      </w:r>
      <w:r w:rsidR="003E227E" w:rsidRPr="00290D46">
        <w:rPr>
          <w:sz w:val="28"/>
          <w:szCs w:val="28"/>
        </w:rPr>
        <w:t>Ы</w:t>
      </w:r>
    </w:p>
    <w:p w14:paraId="44B58E8A" w14:textId="03FF9DEC" w:rsidR="0051230D" w:rsidRPr="00290D46" w:rsidRDefault="0051230D" w:rsidP="00290D46">
      <w:pPr>
        <w:spacing w:line="240" w:lineRule="exact"/>
        <w:ind w:left="10915" w:hanging="1276"/>
        <w:rPr>
          <w:sz w:val="28"/>
          <w:szCs w:val="28"/>
        </w:rPr>
      </w:pPr>
      <w:r w:rsidRPr="00290D46">
        <w:rPr>
          <w:sz w:val="28"/>
          <w:szCs w:val="28"/>
        </w:rPr>
        <w:t>постановлением</w:t>
      </w:r>
      <w:r w:rsidR="009C4713">
        <w:rPr>
          <w:sz w:val="28"/>
          <w:szCs w:val="28"/>
        </w:rPr>
        <w:t xml:space="preserve"> </w:t>
      </w:r>
      <w:r w:rsidRPr="00290D46">
        <w:rPr>
          <w:sz w:val="28"/>
          <w:szCs w:val="28"/>
        </w:rPr>
        <w:t>администрации</w:t>
      </w:r>
    </w:p>
    <w:p w14:paraId="042A1C8D" w14:textId="1D55C827" w:rsidR="0051230D" w:rsidRPr="00290D46" w:rsidRDefault="0051230D" w:rsidP="00290D46">
      <w:pPr>
        <w:spacing w:line="240" w:lineRule="exact"/>
        <w:ind w:left="10915" w:hanging="1276"/>
        <w:rPr>
          <w:sz w:val="28"/>
          <w:szCs w:val="28"/>
        </w:rPr>
      </w:pPr>
      <w:r w:rsidRPr="00290D46">
        <w:rPr>
          <w:sz w:val="28"/>
          <w:szCs w:val="28"/>
        </w:rPr>
        <w:t>города</w:t>
      </w:r>
      <w:r w:rsidR="009C4713">
        <w:rPr>
          <w:sz w:val="28"/>
          <w:szCs w:val="28"/>
        </w:rPr>
        <w:t xml:space="preserve"> </w:t>
      </w:r>
      <w:r w:rsidRPr="00290D46">
        <w:rPr>
          <w:sz w:val="28"/>
          <w:szCs w:val="28"/>
        </w:rPr>
        <w:t>Перми</w:t>
      </w:r>
    </w:p>
    <w:p w14:paraId="5E960D96" w14:textId="064968A0" w:rsidR="0051230D" w:rsidRPr="00290D46" w:rsidRDefault="009039E7" w:rsidP="00290D46">
      <w:pPr>
        <w:spacing w:line="240" w:lineRule="exact"/>
        <w:ind w:left="10915" w:hanging="1276"/>
        <w:rPr>
          <w:sz w:val="28"/>
          <w:szCs w:val="28"/>
        </w:rPr>
      </w:pPr>
      <w:r w:rsidRPr="00290D46">
        <w:rPr>
          <w:sz w:val="28"/>
          <w:szCs w:val="28"/>
        </w:rPr>
        <w:t>от</w:t>
      </w:r>
      <w:r w:rsidR="009C4713">
        <w:rPr>
          <w:sz w:val="28"/>
          <w:szCs w:val="28"/>
        </w:rPr>
        <w:t xml:space="preserve"> </w:t>
      </w:r>
      <w:r w:rsidR="00D22B0F">
        <w:rPr>
          <w:sz w:val="28"/>
          <w:szCs w:val="28"/>
        </w:rPr>
        <w:t>21.11.2023 № 1277</w:t>
      </w:r>
      <w:bookmarkStart w:id="0" w:name="_GoBack"/>
      <w:bookmarkEnd w:id="0"/>
    </w:p>
    <w:p w14:paraId="3D940E75" w14:textId="77777777" w:rsidR="00835D46" w:rsidRPr="00290D46" w:rsidRDefault="00835D46" w:rsidP="00290D46">
      <w:pPr>
        <w:spacing w:line="240" w:lineRule="exact"/>
        <w:ind w:hanging="1276"/>
        <w:rPr>
          <w:sz w:val="28"/>
          <w:szCs w:val="28"/>
        </w:rPr>
      </w:pPr>
    </w:p>
    <w:p w14:paraId="73FB659C" w14:textId="77777777" w:rsidR="00835D46" w:rsidRPr="00290D46" w:rsidRDefault="00835D46" w:rsidP="00290D46">
      <w:pPr>
        <w:spacing w:line="240" w:lineRule="exact"/>
        <w:rPr>
          <w:sz w:val="28"/>
          <w:szCs w:val="28"/>
        </w:rPr>
      </w:pPr>
    </w:p>
    <w:p w14:paraId="0E75F9FA" w14:textId="77777777" w:rsidR="00B72760" w:rsidRPr="00290D46" w:rsidRDefault="00B72760" w:rsidP="00290D46">
      <w:pPr>
        <w:spacing w:line="240" w:lineRule="exact"/>
        <w:rPr>
          <w:sz w:val="28"/>
          <w:szCs w:val="28"/>
        </w:rPr>
      </w:pPr>
    </w:p>
    <w:p w14:paraId="5F03994D" w14:textId="77777777" w:rsidR="003E227E" w:rsidRPr="00290D46" w:rsidRDefault="003E227E" w:rsidP="00290D46">
      <w:pPr>
        <w:spacing w:line="240" w:lineRule="exact"/>
        <w:jc w:val="center"/>
        <w:rPr>
          <w:b/>
          <w:sz w:val="28"/>
          <w:szCs w:val="28"/>
        </w:rPr>
      </w:pPr>
      <w:bookmarkStart w:id="1" w:name="P57"/>
      <w:bookmarkEnd w:id="1"/>
      <w:r w:rsidRPr="00290D46">
        <w:rPr>
          <w:b/>
          <w:sz w:val="28"/>
          <w:szCs w:val="28"/>
        </w:rPr>
        <w:t>ИЗМЕНЕНИЯ</w:t>
      </w:r>
    </w:p>
    <w:p w14:paraId="281D02A1" w14:textId="6510BBA9" w:rsidR="003E227E" w:rsidRPr="00290D46" w:rsidRDefault="003E227E" w:rsidP="00290D46">
      <w:pPr>
        <w:spacing w:line="240" w:lineRule="exact"/>
        <w:jc w:val="center"/>
        <w:rPr>
          <w:b/>
          <w:sz w:val="28"/>
          <w:szCs w:val="28"/>
        </w:rPr>
      </w:pPr>
      <w:r w:rsidRPr="00290D46">
        <w:rPr>
          <w:b/>
          <w:sz w:val="28"/>
          <w:szCs w:val="28"/>
        </w:rPr>
        <w:t>в</w:t>
      </w:r>
      <w:r w:rsidR="009C4713">
        <w:rPr>
          <w:b/>
          <w:sz w:val="28"/>
          <w:szCs w:val="28"/>
        </w:rPr>
        <w:t xml:space="preserve"> </w:t>
      </w:r>
      <w:r w:rsidRPr="00290D46">
        <w:rPr>
          <w:b/>
          <w:sz w:val="28"/>
          <w:szCs w:val="28"/>
        </w:rPr>
        <w:t>муниципальную</w:t>
      </w:r>
      <w:r w:rsidR="009C4713">
        <w:rPr>
          <w:b/>
          <w:sz w:val="28"/>
          <w:szCs w:val="28"/>
        </w:rPr>
        <w:t xml:space="preserve"> </w:t>
      </w:r>
      <w:r w:rsidRPr="00290D46">
        <w:rPr>
          <w:b/>
          <w:sz w:val="28"/>
          <w:szCs w:val="28"/>
        </w:rPr>
        <w:t>программу</w:t>
      </w:r>
      <w:r w:rsidR="009C4713">
        <w:rPr>
          <w:b/>
          <w:sz w:val="28"/>
          <w:szCs w:val="28"/>
        </w:rPr>
        <w:t xml:space="preserve"> </w:t>
      </w:r>
      <w:r w:rsidR="00A61A44">
        <w:rPr>
          <w:sz w:val="28"/>
          <w:szCs w:val="28"/>
        </w:rPr>
        <w:t>«</w:t>
      </w:r>
      <w:r w:rsidRPr="00290D46">
        <w:rPr>
          <w:b/>
          <w:sz w:val="28"/>
          <w:szCs w:val="28"/>
        </w:rPr>
        <w:t>Развитие</w:t>
      </w:r>
      <w:r w:rsidR="009C4713">
        <w:rPr>
          <w:b/>
          <w:sz w:val="28"/>
          <w:szCs w:val="28"/>
        </w:rPr>
        <w:t xml:space="preserve"> </w:t>
      </w:r>
      <w:r w:rsidRPr="00290D46">
        <w:rPr>
          <w:b/>
          <w:sz w:val="28"/>
          <w:szCs w:val="28"/>
        </w:rPr>
        <w:t>сети</w:t>
      </w:r>
      <w:r w:rsidR="009C4713">
        <w:rPr>
          <w:b/>
          <w:sz w:val="28"/>
          <w:szCs w:val="28"/>
        </w:rPr>
        <w:t xml:space="preserve"> </w:t>
      </w:r>
      <w:r w:rsidRPr="00290D46">
        <w:rPr>
          <w:b/>
          <w:sz w:val="28"/>
          <w:szCs w:val="28"/>
        </w:rPr>
        <w:t>образовательных</w:t>
      </w:r>
      <w:r w:rsidR="009C4713">
        <w:rPr>
          <w:b/>
          <w:sz w:val="28"/>
          <w:szCs w:val="28"/>
        </w:rPr>
        <w:t xml:space="preserve"> </w:t>
      </w:r>
      <w:r w:rsidRPr="00290D46">
        <w:rPr>
          <w:b/>
          <w:sz w:val="28"/>
          <w:szCs w:val="28"/>
        </w:rPr>
        <w:t>организаций</w:t>
      </w:r>
      <w:r w:rsidR="009C4713">
        <w:rPr>
          <w:b/>
          <w:sz w:val="28"/>
          <w:szCs w:val="28"/>
        </w:rPr>
        <w:t xml:space="preserve"> </w:t>
      </w:r>
      <w:r w:rsidRPr="00290D46">
        <w:rPr>
          <w:b/>
          <w:sz w:val="28"/>
          <w:szCs w:val="28"/>
        </w:rPr>
        <w:t>города</w:t>
      </w:r>
      <w:r w:rsidR="009C4713">
        <w:rPr>
          <w:b/>
          <w:sz w:val="28"/>
          <w:szCs w:val="28"/>
        </w:rPr>
        <w:t xml:space="preserve"> </w:t>
      </w:r>
      <w:r w:rsidRPr="00290D46">
        <w:rPr>
          <w:b/>
          <w:sz w:val="28"/>
          <w:szCs w:val="28"/>
        </w:rPr>
        <w:t>Перми</w:t>
      </w:r>
      <w:r w:rsidR="00A61A44">
        <w:rPr>
          <w:sz w:val="28"/>
          <w:szCs w:val="28"/>
        </w:rPr>
        <w:t>»</w:t>
      </w:r>
      <w:r w:rsidRPr="00290D46">
        <w:rPr>
          <w:b/>
          <w:sz w:val="28"/>
          <w:szCs w:val="28"/>
        </w:rPr>
        <w:t>,</w:t>
      </w:r>
      <w:r w:rsidR="009C4713">
        <w:rPr>
          <w:b/>
          <w:sz w:val="28"/>
          <w:szCs w:val="28"/>
        </w:rPr>
        <w:t xml:space="preserve"> </w:t>
      </w:r>
      <w:r w:rsidR="00CA6BEE" w:rsidRPr="00290D46">
        <w:rPr>
          <w:b/>
          <w:sz w:val="28"/>
          <w:szCs w:val="28"/>
        </w:rPr>
        <w:br/>
      </w:r>
      <w:r w:rsidRPr="00290D46">
        <w:rPr>
          <w:b/>
          <w:sz w:val="28"/>
          <w:szCs w:val="28"/>
        </w:rPr>
        <w:t>утвержденную</w:t>
      </w:r>
      <w:r w:rsidR="009C4713">
        <w:rPr>
          <w:b/>
          <w:sz w:val="28"/>
          <w:szCs w:val="28"/>
        </w:rPr>
        <w:t xml:space="preserve"> </w:t>
      </w:r>
      <w:r w:rsidRPr="00290D46">
        <w:rPr>
          <w:b/>
          <w:sz w:val="28"/>
          <w:szCs w:val="28"/>
        </w:rPr>
        <w:t>постановлением</w:t>
      </w:r>
      <w:r w:rsidR="009C4713">
        <w:rPr>
          <w:b/>
          <w:sz w:val="28"/>
          <w:szCs w:val="28"/>
        </w:rPr>
        <w:t xml:space="preserve"> </w:t>
      </w:r>
      <w:r w:rsidRPr="00290D46">
        <w:rPr>
          <w:b/>
          <w:sz w:val="28"/>
          <w:szCs w:val="28"/>
        </w:rPr>
        <w:t>администрации</w:t>
      </w:r>
      <w:r w:rsidR="009C4713">
        <w:rPr>
          <w:b/>
          <w:sz w:val="28"/>
          <w:szCs w:val="28"/>
        </w:rPr>
        <w:t xml:space="preserve"> </w:t>
      </w:r>
      <w:r w:rsidRPr="00290D46">
        <w:rPr>
          <w:b/>
          <w:sz w:val="28"/>
          <w:szCs w:val="28"/>
        </w:rPr>
        <w:t>города</w:t>
      </w:r>
      <w:r w:rsidR="009C4713">
        <w:rPr>
          <w:b/>
          <w:sz w:val="28"/>
          <w:szCs w:val="28"/>
        </w:rPr>
        <w:t xml:space="preserve"> </w:t>
      </w:r>
      <w:r w:rsidRPr="00290D46">
        <w:rPr>
          <w:b/>
          <w:sz w:val="28"/>
          <w:szCs w:val="28"/>
        </w:rPr>
        <w:t>Перми</w:t>
      </w:r>
      <w:r w:rsidR="009C4713">
        <w:rPr>
          <w:b/>
          <w:sz w:val="28"/>
          <w:szCs w:val="28"/>
        </w:rPr>
        <w:t xml:space="preserve"> </w:t>
      </w:r>
      <w:r w:rsidRPr="00290D46">
        <w:rPr>
          <w:b/>
          <w:sz w:val="28"/>
          <w:szCs w:val="28"/>
        </w:rPr>
        <w:t>от</w:t>
      </w:r>
      <w:r w:rsidR="009C4713">
        <w:rPr>
          <w:b/>
          <w:sz w:val="28"/>
          <w:szCs w:val="28"/>
        </w:rPr>
        <w:t xml:space="preserve"> </w:t>
      </w:r>
      <w:r w:rsidR="005D66B2" w:rsidRPr="00290D46">
        <w:rPr>
          <w:b/>
          <w:sz w:val="28"/>
          <w:szCs w:val="28"/>
        </w:rPr>
        <w:t>20</w:t>
      </w:r>
      <w:r w:rsidR="009C4713">
        <w:rPr>
          <w:b/>
          <w:sz w:val="28"/>
          <w:szCs w:val="28"/>
        </w:rPr>
        <w:t xml:space="preserve"> </w:t>
      </w:r>
      <w:r w:rsidRPr="00290D46">
        <w:rPr>
          <w:b/>
          <w:sz w:val="28"/>
          <w:szCs w:val="28"/>
        </w:rPr>
        <w:t>октября</w:t>
      </w:r>
      <w:r w:rsidR="009C4713">
        <w:rPr>
          <w:b/>
          <w:sz w:val="28"/>
          <w:szCs w:val="28"/>
        </w:rPr>
        <w:t xml:space="preserve"> </w:t>
      </w:r>
      <w:r w:rsidRPr="00290D46">
        <w:rPr>
          <w:b/>
          <w:sz w:val="28"/>
          <w:szCs w:val="28"/>
        </w:rPr>
        <w:t>20</w:t>
      </w:r>
      <w:r w:rsidR="005D66B2" w:rsidRPr="00290D46">
        <w:rPr>
          <w:b/>
          <w:sz w:val="28"/>
          <w:szCs w:val="28"/>
        </w:rPr>
        <w:t>21</w:t>
      </w:r>
      <w:r w:rsidR="009C4713">
        <w:rPr>
          <w:b/>
          <w:sz w:val="28"/>
          <w:szCs w:val="28"/>
        </w:rPr>
        <w:t xml:space="preserve"> </w:t>
      </w:r>
      <w:r w:rsidRPr="00290D46">
        <w:rPr>
          <w:b/>
          <w:sz w:val="28"/>
          <w:szCs w:val="28"/>
        </w:rPr>
        <w:t>г.</w:t>
      </w:r>
      <w:r w:rsidR="009C4713">
        <w:rPr>
          <w:b/>
          <w:sz w:val="28"/>
          <w:szCs w:val="28"/>
        </w:rPr>
        <w:t xml:space="preserve"> </w:t>
      </w:r>
      <w:r w:rsidRPr="00290D46">
        <w:rPr>
          <w:b/>
          <w:sz w:val="28"/>
          <w:szCs w:val="28"/>
        </w:rPr>
        <w:t>№</w:t>
      </w:r>
      <w:r w:rsidR="009C4713">
        <w:rPr>
          <w:b/>
          <w:sz w:val="28"/>
          <w:szCs w:val="28"/>
        </w:rPr>
        <w:t xml:space="preserve"> </w:t>
      </w:r>
      <w:r w:rsidR="005D66B2" w:rsidRPr="00290D46">
        <w:rPr>
          <w:b/>
          <w:sz w:val="28"/>
          <w:szCs w:val="28"/>
        </w:rPr>
        <w:t>923</w:t>
      </w:r>
    </w:p>
    <w:p w14:paraId="7BFAA44A" w14:textId="77777777" w:rsidR="00B72760" w:rsidRPr="00290D46" w:rsidRDefault="00B72760" w:rsidP="00290D46">
      <w:pPr>
        <w:rPr>
          <w:rFonts w:eastAsia="Calibri"/>
          <w:sz w:val="28"/>
          <w:szCs w:val="22"/>
          <w:lang w:eastAsia="en-US"/>
        </w:rPr>
      </w:pPr>
    </w:p>
    <w:p w14:paraId="36212344" w14:textId="3993FC12" w:rsidR="00FC315C" w:rsidRPr="00290D46" w:rsidRDefault="005D66B2" w:rsidP="00290D46">
      <w:pPr>
        <w:autoSpaceDE w:val="0"/>
        <w:autoSpaceDN w:val="0"/>
        <w:ind w:firstLine="709"/>
        <w:jc w:val="both"/>
        <w:rPr>
          <w:sz w:val="28"/>
        </w:rPr>
      </w:pPr>
      <w:r w:rsidRPr="00290D46">
        <w:rPr>
          <w:sz w:val="28"/>
        </w:rPr>
        <w:t>1.</w:t>
      </w:r>
      <w:r w:rsidR="009C4713">
        <w:rPr>
          <w:sz w:val="28"/>
        </w:rPr>
        <w:t xml:space="preserve"> </w:t>
      </w:r>
      <w:r w:rsidR="003D3397" w:rsidRPr="00290D46">
        <w:rPr>
          <w:sz w:val="28"/>
        </w:rPr>
        <w:t>В</w:t>
      </w:r>
      <w:r w:rsidR="009C4713">
        <w:rPr>
          <w:sz w:val="28"/>
        </w:rPr>
        <w:t xml:space="preserve"> </w:t>
      </w:r>
      <w:r w:rsidR="003E1BE3" w:rsidRPr="00290D46">
        <w:rPr>
          <w:sz w:val="28"/>
        </w:rPr>
        <w:t>р</w:t>
      </w:r>
      <w:r w:rsidR="00CA6BEE" w:rsidRPr="00290D46">
        <w:rPr>
          <w:sz w:val="28"/>
        </w:rPr>
        <w:t>аздел</w:t>
      </w:r>
      <w:r w:rsidR="003E1BE3" w:rsidRPr="00290D46">
        <w:rPr>
          <w:sz w:val="28"/>
        </w:rPr>
        <w:t>е</w:t>
      </w:r>
      <w:r w:rsidR="009C4713">
        <w:rPr>
          <w:sz w:val="28"/>
        </w:rPr>
        <w:t xml:space="preserve"> </w:t>
      </w:r>
      <w:r w:rsidR="00A61A44">
        <w:rPr>
          <w:sz w:val="28"/>
        </w:rPr>
        <w:t>«</w:t>
      </w:r>
      <w:r w:rsidR="00CA6BEE" w:rsidRPr="00290D46">
        <w:rPr>
          <w:sz w:val="28"/>
        </w:rPr>
        <w:t>Паспорт</w:t>
      </w:r>
      <w:r w:rsidR="009C4713">
        <w:rPr>
          <w:sz w:val="28"/>
        </w:rPr>
        <w:t xml:space="preserve"> </w:t>
      </w:r>
      <w:r w:rsidR="00CA6BEE" w:rsidRPr="00290D46">
        <w:rPr>
          <w:sz w:val="28"/>
        </w:rPr>
        <w:t>муниципальной</w:t>
      </w:r>
      <w:r w:rsidR="009C4713">
        <w:rPr>
          <w:sz w:val="28"/>
        </w:rPr>
        <w:t xml:space="preserve"> </w:t>
      </w:r>
      <w:r w:rsidR="00CA6BEE" w:rsidRPr="00290D46">
        <w:rPr>
          <w:sz w:val="28"/>
        </w:rPr>
        <w:t>программы</w:t>
      </w:r>
      <w:r w:rsidR="00A61A44">
        <w:rPr>
          <w:sz w:val="28"/>
        </w:rPr>
        <w:t>»</w:t>
      </w:r>
      <w:r w:rsidR="009C4713">
        <w:rPr>
          <w:sz w:val="28"/>
        </w:rPr>
        <w:t xml:space="preserve"> </w:t>
      </w:r>
      <w:r w:rsidR="003E1BE3" w:rsidRPr="00290D46">
        <w:rPr>
          <w:sz w:val="28"/>
        </w:rPr>
        <w:t>строку</w:t>
      </w:r>
      <w:r w:rsidR="009C4713">
        <w:rPr>
          <w:sz w:val="28"/>
        </w:rPr>
        <w:t xml:space="preserve"> </w:t>
      </w:r>
      <w:r w:rsidR="003E1BE3" w:rsidRPr="00290D46">
        <w:rPr>
          <w:sz w:val="28"/>
        </w:rPr>
        <w:t>9</w:t>
      </w:r>
      <w:r w:rsidR="009C4713">
        <w:rPr>
          <w:sz w:val="28"/>
        </w:rPr>
        <w:t xml:space="preserve"> </w:t>
      </w:r>
      <w:r w:rsidR="00CA6BEE" w:rsidRPr="00290D46">
        <w:rPr>
          <w:sz w:val="28"/>
        </w:rPr>
        <w:t>изложить</w:t>
      </w:r>
      <w:r w:rsidR="009C4713">
        <w:rPr>
          <w:sz w:val="28"/>
        </w:rPr>
        <w:t xml:space="preserve"> </w:t>
      </w:r>
      <w:r w:rsidR="0056644D" w:rsidRPr="00290D46">
        <w:rPr>
          <w:sz w:val="28"/>
        </w:rPr>
        <w:t>в</w:t>
      </w:r>
      <w:r w:rsidR="009C4713">
        <w:rPr>
          <w:sz w:val="28"/>
        </w:rPr>
        <w:t xml:space="preserve"> </w:t>
      </w:r>
      <w:r w:rsidR="00CA6BEE" w:rsidRPr="00290D46">
        <w:rPr>
          <w:sz w:val="28"/>
        </w:rPr>
        <w:t>следующей</w:t>
      </w:r>
      <w:r w:rsidR="009C4713">
        <w:rPr>
          <w:sz w:val="28"/>
        </w:rPr>
        <w:t xml:space="preserve"> </w:t>
      </w:r>
      <w:r w:rsidR="00CA6BEE" w:rsidRPr="00290D46">
        <w:rPr>
          <w:sz w:val="28"/>
        </w:rPr>
        <w:t>редакции:</w:t>
      </w:r>
    </w:p>
    <w:p w14:paraId="3052C0A5" w14:textId="77777777" w:rsidR="00CA6BEE" w:rsidRPr="00290D46" w:rsidRDefault="00CA6BEE" w:rsidP="00290D46">
      <w:pPr>
        <w:spacing w:line="14" w:lineRule="auto"/>
        <w:rPr>
          <w:rFonts w:eastAsia="Calibri"/>
          <w:sz w:val="2"/>
          <w:szCs w:val="2"/>
          <w:lang w:eastAsia="en-US"/>
        </w:rPr>
      </w:pPr>
    </w:p>
    <w:p w14:paraId="71B544B8" w14:textId="77777777" w:rsidR="001276F9" w:rsidRPr="00290D46" w:rsidRDefault="001276F9" w:rsidP="00290D46">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4388"/>
        <w:gridCol w:w="2194"/>
        <w:gridCol w:w="1974"/>
        <w:gridCol w:w="2046"/>
        <w:gridCol w:w="1829"/>
        <w:gridCol w:w="1755"/>
      </w:tblGrid>
      <w:tr w:rsidR="006C74C2" w:rsidRPr="0006016E" w14:paraId="2C6E6A0F" w14:textId="77777777" w:rsidTr="0006016E">
        <w:tc>
          <w:tcPr>
            <w:tcW w:w="222" w:type="pct"/>
            <w:vMerge w:val="restart"/>
            <w:shd w:val="clear" w:color="auto" w:fill="auto"/>
          </w:tcPr>
          <w:p w14:paraId="521A2B52" w14:textId="77777777" w:rsidR="006C74C2" w:rsidRPr="0006016E" w:rsidRDefault="006C74C2" w:rsidP="00290D46">
            <w:pPr>
              <w:widowControl w:val="0"/>
              <w:autoSpaceDE w:val="0"/>
              <w:autoSpaceDN w:val="0"/>
              <w:jc w:val="center"/>
              <w:rPr>
                <w:sz w:val="22"/>
                <w:szCs w:val="22"/>
              </w:rPr>
            </w:pPr>
            <w:r w:rsidRPr="0006016E">
              <w:rPr>
                <w:sz w:val="22"/>
                <w:szCs w:val="22"/>
              </w:rPr>
              <w:t>9</w:t>
            </w:r>
          </w:p>
        </w:tc>
        <w:tc>
          <w:tcPr>
            <w:tcW w:w="1478" w:type="pct"/>
            <w:shd w:val="clear" w:color="auto" w:fill="auto"/>
          </w:tcPr>
          <w:p w14:paraId="50FCD8F5" w14:textId="00960483" w:rsidR="006C74C2" w:rsidRPr="0006016E" w:rsidRDefault="006C74C2" w:rsidP="00290D46">
            <w:pPr>
              <w:widowControl w:val="0"/>
              <w:autoSpaceDE w:val="0"/>
              <w:autoSpaceDN w:val="0"/>
              <w:rPr>
                <w:sz w:val="22"/>
                <w:szCs w:val="22"/>
              </w:rPr>
            </w:pPr>
            <w:r w:rsidRPr="0006016E">
              <w:rPr>
                <w:sz w:val="22"/>
                <w:szCs w:val="22"/>
              </w:rPr>
              <w:t>Объемы</w:t>
            </w:r>
            <w:r w:rsidR="009C4713">
              <w:rPr>
                <w:sz w:val="22"/>
                <w:szCs w:val="22"/>
              </w:rPr>
              <w:t xml:space="preserve"> </w:t>
            </w:r>
            <w:r w:rsidRPr="0006016E">
              <w:rPr>
                <w:sz w:val="22"/>
                <w:szCs w:val="22"/>
              </w:rPr>
              <w:t>и</w:t>
            </w:r>
            <w:r w:rsidR="009C4713">
              <w:rPr>
                <w:sz w:val="22"/>
                <w:szCs w:val="22"/>
              </w:rPr>
              <w:t xml:space="preserve"> </w:t>
            </w:r>
            <w:r w:rsidRPr="0006016E">
              <w:rPr>
                <w:sz w:val="22"/>
                <w:szCs w:val="22"/>
              </w:rPr>
              <w:t>источники</w:t>
            </w:r>
            <w:r w:rsidR="009C4713">
              <w:rPr>
                <w:sz w:val="22"/>
                <w:szCs w:val="22"/>
              </w:rPr>
              <w:t xml:space="preserve"> </w:t>
            </w:r>
            <w:r w:rsidRPr="0006016E">
              <w:rPr>
                <w:sz w:val="22"/>
                <w:szCs w:val="22"/>
              </w:rPr>
              <w:t>финансирования</w:t>
            </w:r>
            <w:r w:rsidR="009C4713">
              <w:rPr>
                <w:sz w:val="22"/>
                <w:szCs w:val="22"/>
              </w:rPr>
              <w:t xml:space="preserve"> </w:t>
            </w:r>
            <w:r w:rsidRPr="0006016E">
              <w:rPr>
                <w:sz w:val="22"/>
                <w:szCs w:val="22"/>
              </w:rPr>
              <w:t>программы</w:t>
            </w:r>
            <w:r w:rsidR="009C4713">
              <w:rPr>
                <w:sz w:val="22"/>
                <w:szCs w:val="22"/>
              </w:rPr>
              <w:t xml:space="preserve"> </w:t>
            </w:r>
            <w:r w:rsidRPr="0006016E">
              <w:rPr>
                <w:sz w:val="22"/>
                <w:szCs w:val="22"/>
              </w:rPr>
              <w:t>(подпрограммы)</w:t>
            </w:r>
          </w:p>
        </w:tc>
        <w:tc>
          <w:tcPr>
            <w:tcW w:w="739" w:type="pct"/>
            <w:shd w:val="clear" w:color="auto" w:fill="auto"/>
          </w:tcPr>
          <w:p w14:paraId="0F1C05A0" w14:textId="759C5DAC" w:rsidR="006C74C2" w:rsidRPr="0006016E" w:rsidRDefault="006C74C2" w:rsidP="00290D46">
            <w:pPr>
              <w:widowControl w:val="0"/>
              <w:autoSpaceDE w:val="0"/>
              <w:autoSpaceDN w:val="0"/>
              <w:jc w:val="center"/>
              <w:rPr>
                <w:sz w:val="22"/>
                <w:szCs w:val="22"/>
              </w:rPr>
            </w:pPr>
            <w:r w:rsidRPr="0006016E">
              <w:rPr>
                <w:sz w:val="22"/>
                <w:szCs w:val="22"/>
              </w:rPr>
              <w:t>2022</w:t>
            </w:r>
            <w:r w:rsidR="009C4713">
              <w:rPr>
                <w:sz w:val="22"/>
                <w:szCs w:val="22"/>
              </w:rPr>
              <w:t xml:space="preserve"> </w:t>
            </w:r>
            <w:r w:rsidRPr="0006016E">
              <w:rPr>
                <w:sz w:val="22"/>
                <w:szCs w:val="22"/>
              </w:rPr>
              <w:t>год</w:t>
            </w:r>
          </w:p>
          <w:p w14:paraId="41107DB4" w14:textId="77777777" w:rsidR="006C74C2" w:rsidRPr="0006016E" w:rsidRDefault="006C74C2" w:rsidP="00290D46">
            <w:pPr>
              <w:widowControl w:val="0"/>
              <w:autoSpaceDE w:val="0"/>
              <w:autoSpaceDN w:val="0"/>
              <w:jc w:val="center"/>
              <w:rPr>
                <w:sz w:val="22"/>
                <w:szCs w:val="22"/>
              </w:rPr>
            </w:pPr>
            <w:r w:rsidRPr="0006016E">
              <w:rPr>
                <w:sz w:val="22"/>
                <w:szCs w:val="22"/>
              </w:rPr>
              <w:t>план</w:t>
            </w:r>
          </w:p>
        </w:tc>
        <w:tc>
          <w:tcPr>
            <w:tcW w:w="665" w:type="pct"/>
            <w:shd w:val="clear" w:color="auto" w:fill="auto"/>
          </w:tcPr>
          <w:p w14:paraId="30B32D2C" w14:textId="6502354D" w:rsidR="006C74C2" w:rsidRPr="0006016E" w:rsidRDefault="006C74C2" w:rsidP="00290D46">
            <w:pPr>
              <w:widowControl w:val="0"/>
              <w:autoSpaceDE w:val="0"/>
              <w:autoSpaceDN w:val="0"/>
              <w:jc w:val="center"/>
              <w:rPr>
                <w:sz w:val="22"/>
                <w:szCs w:val="22"/>
              </w:rPr>
            </w:pPr>
            <w:r w:rsidRPr="0006016E">
              <w:rPr>
                <w:sz w:val="22"/>
                <w:szCs w:val="22"/>
              </w:rPr>
              <w:t>2023</w:t>
            </w:r>
            <w:r w:rsidR="009C4713">
              <w:rPr>
                <w:sz w:val="22"/>
                <w:szCs w:val="22"/>
              </w:rPr>
              <w:t xml:space="preserve"> </w:t>
            </w:r>
            <w:r w:rsidRPr="0006016E">
              <w:rPr>
                <w:sz w:val="22"/>
                <w:szCs w:val="22"/>
              </w:rPr>
              <w:t>год</w:t>
            </w:r>
          </w:p>
          <w:p w14:paraId="64D8AF19" w14:textId="77777777" w:rsidR="006C74C2" w:rsidRPr="0006016E" w:rsidRDefault="006C74C2" w:rsidP="00290D46">
            <w:pPr>
              <w:widowControl w:val="0"/>
              <w:autoSpaceDE w:val="0"/>
              <w:autoSpaceDN w:val="0"/>
              <w:jc w:val="center"/>
              <w:rPr>
                <w:sz w:val="22"/>
                <w:szCs w:val="22"/>
              </w:rPr>
            </w:pPr>
            <w:r w:rsidRPr="0006016E">
              <w:rPr>
                <w:sz w:val="22"/>
                <w:szCs w:val="22"/>
              </w:rPr>
              <w:t>план</w:t>
            </w:r>
          </w:p>
        </w:tc>
        <w:tc>
          <w:tcPr>
            <w:tcW w:w="689" w:type="pct"/>
            <w:shd w:val="clear" w:color="auto" w:fill="auto"/>
          </w:tcPr>
          <w:p w14:paraId="67C2422C" w14:textId="10DDBFF7" w:rsidR="006C74C2" w:rsidRPr="0006016E" w:rsidRDefault="006C74C2" w:rsidP="00290D46">
            <w:pPr>
              <w:widowControl w:val="0"/>
              <w:autoSpaceDE w:val="0"/>
              <w:autoSpaceDN w:val="0"/>
              <w:jc w:val="center"/>
              <w:rPr>
                <w:sz w:val="22"/>
                <w:szCs w:val="22"/>
              </w:rPr>
            </w:pPr>
            <w:r w:rsidRPr="0006016E">
              <w:rPr>
                <w:sz w:val="22"/>
                <w:szCs w:val="22"/>
              </w:rPr>
              <w:t>2024</w:t>
            </w:r>
            <w:r w:rsidR="009C4713">
              <w:rPr>
                <w:sz w:val="22"/>
                <w:szCs w:val="22"/>
              </w:rPr>
              <w:t xml:space="preserve"> </w:t>
            </w:r>
            <w:r w:rsidRPr="0006016E">
              <w:rPr>
                <w:sz w:val="22"/>
                <w:szCs w:val="22"/>
              </w:rPr>
              <w:t>год</w:t>
            </w:r>
          </w:p>
          <w:p w14:paraId="22718800" w14:textId="77777777" w:rsidR="006C74C2" w:rsidRPr="0006016E" w:rsidRDefault="006C74C2" w:rsidP="00290D46">
            <w:pPr>
              <w:widowControl w:val="0"/>
              <w:autoSpaceDE w:val="0"/>
              <w:autoSpaceDN w:val="0"/>
              <w:jc w:val="center"/>
              <w:rPr>
                <w:sz w:val="22"/>
                <w:szCs w:val="22"/>
              </w:rPr>
            </w:pPr>
            <w:r w:rsidRPr="0006016E">
              <w:rPr>
                <w:sz w:val="22"/>
                <w:szCs w:val="22"/>
              </w:rPr>
              <w:t>план</w:t>
            </w:r>
          </w:p>
        </w:tc>
        <w:tc>
          <w:tcPr>
            <w:tcW w:w="616" w:type="pct"/>
            <w:shd w:val="clear" w:color="auto" w:fill="auto"/>
          </w:tcPr>
          <w:p w14:paraId="787B1EB2" w14:textId="52C550EA" w:rsidR="006C74C2" w:rsidRPr="0006016E" w:rsidRDefault="006C74C2" w:rsidP="00290D46">
            <w:pPr>
              <w:widowControl w:val="0"/>
              <w:autoSpaceDE w:val="0"/>
              <w:autoSpaceDN w:val="0"/>
              <w:jc w:val="center"/>
              <w:rPr>
                <w:sz w:val="22"/>
                <w:szCs w:val="22"/>
              </w:rPr>
            </w:pPr>
            <w:r w:rsidRPr="0006016E">
              <w:rPr>
                <w:sz w:val="22"/>
                <w:szCs w:val="22"/>
              </w:rPr>
              <w:t>2025</w:t>
            </w:r>
            <w:r w:rsidR="009C4713">
              <w:rPr>
                <w:sz w:val="22"/>
                <w:szCs w:val="22"/>
              </w:rPr>
              <w:t xml:space="preserve"> </w:t>
            </w:r>
            <w:r w:rsidRPr="0006016E">
              <w:rPr>
                <w:sz w:val="22"/>
                <w:szCs w:val="22"/>
              </w:rPr>
              <w:t>год</w:t>
            </w:r>
          </w:p>
          <w:p w14:paraId="2655836F" w14:textId="77777777" w:rsidR="006C74C2" w:rsidRPr="0006016E" w:rsidRDefault="006C74C2" w:rsidP="00290D46">
            <w:pPr>
              <w:widowControl w:val="0"/>
              <w:autoSpaceDE w:val="0"/>
              <w:autoSpaceDN w:val="0"/>
              <w:jc w:val="center"/>
              <w:rPr>
                <w:sz w:val="22"/>
                <w:szCs w:val="22"/>
              </w:rPr>
            </w:pPr>
            <w:r w:rsidRPr="0006016E">
              <w:rPr>
                <w:sz w:val="22"/>
                <w:szCs w:val="22"/>
              </w:rPr>
              <w:t>план</w:t>
            </w:r>
          </w:p>
        </w:tc>
        <w:tc>
          <w:tcPr>
            <w:tcW w:w="591" w:type="pct"/>
            <w:shd w:val="clear" w:color="auto" w:fill="auto"/>
          </w:tcPr>
          <w:p w14:paraId="399FFB09" w14:textId="7515DCEB" w:rsidR="006C74C2" w:rsidRPr="0006016E" w:rsidRDefault="006C74C2" w:rsidP="00290D46">
            <w:pPr>
              <w:widowControl w:val="0"/>
              <w:autoSpaceDE w:val="0"/>
              <w:autoSpaceDN w:val="0"/>
              <w:jc w:val="center"/>
              <w:rPr>
                <w:sz w:val="22"/>
                <w:szCs w:val="22"/>
              </w:rPr>
            </w:pPr>
            <w:r w:rsidRPr="0006016E">
              <w:rPr>
                <w:sz w:val="22"/>
                <w:szCs w:val="22"/>
              </w:rPr>
              <w:t>2026</w:t>
            </w:r>
            <w:r w:rsidR="009C4713">
              <w:rPr>
                <w:sz w:val="22"/>
                <w:szCs w:val="22"/>
              </w:rPr>
              <w:t xml:space="preserve"> </w:t>
            </w:r>
            <w:r w:rsidRPr="0006016E">
              <w:rPr>
                <w:sz w:val="22"/>
                <w:szCs w:val="22"/>
              </w:rPr>
              <w:t>год</w:t>
            </w:r>
          </w:p>
          <w:p w14:paraId="496E6D93" w14:textId="77777777" w:rsidR="006C74C2" w:rsidRPr="0006016E" w:rsidRDefault="006C74C2" w:rsidP="00290D46">
            <w:pPr>
              <w:widowControl w:val="0"/>
              <w:autoSpaceDE w:val="0"/>
              <w:autoSpaceDN w:val="0"/>
              <w:jc w:val="center"/>
              <w:rPr>
                <w:sz w:val="22"/>
                <w:szCs w:val="22"/>
              </w:rPr>
            </w:pPr>
            <w:r w:rsidRPr="0006016E">
              <w:rPr>
                <w:sz w:val="22"/>
                <w:szCs w:val="22"/>
              </w:rPr>
              <w:t>план</w:t>
            </w:r>
          </w:p>
        </w:tc>
      </w:tr>
      <w:tr w:rsidR="00ED5541" w:rsidRPr="0006016E" w14:paraId="6662E4DD" w14:textId="77777777" w:rsidTr="00497707">
        <w:tc>
          <w:tcPr>
            <w:tcW w:w="222" w:type="pct"/>
            <w:vMerge/>
            <w:shd w:val="clear" w:color="auto" w:fill="auto"/>
          </w:tcPr>
          <w:p w14:paraId="22E78A22" w14:textId="77777777" w:rsidR="00ED5541" w:rsidRPr="0006016E" w:rsidRDefault="00ED5541" w:rsidP="00ED5541">
            <w:pPr>
              <w:widowControl w:val="0"/>
              <w:autoSpaceDE w:val="0"/>
              <w:autoSpaceDN w:val="0"/>
              <w:rPr>
                <w:sz w:val="22"/>
                <w:szCs w:val="22"/>
              </w:rPr>
            </w:pPr>
          </w:p>
        </w:tc>
        <w:tc>
          <w:tcPr>
            <w:tcW w:w="1478" w:type="pct"/>
            <w:shd w:val="clear" w:color="auto" w:fill="auto"/>
          </w:tcPr>
          <w:p w14:paraId="27AAF52C" w14:textId="324DFE3F" w:rsidR="00ED5541" w:rsidRPr="0006016E" w:rsidRDefault="00ED5541" w:rsidP="00ED5541">
            <w:pPr>
              <w:widowControl w:val="0"/>
              <w:autoSpaceDE w:val="0"/>
              <w:autoSpaceDN w:val="0"/>
              <w:rPr>
                <w:sz w:val="22"/>
                <w:szCs w:val="22"/>
              </w:rPr>
            </w:pPr>
            <w:r w:rsidRPr="0006016E">
              <w:rPr>
                <w:sz w:val="22"/>
                <w:szCs w:val="22"/>
              </w:rPr>
              <w:t>программа,</w:t>
            </w:r>
            <w:r w:rsidR="009C4713">
              <w:rPr>
                <w:sz w:val="22"/>
                <w:szCs w:val="22"/>
              </w:rPr>
              <w:t xml:space="preserve"> </w:t>
            </w:r>
            <w:r w:rsidRPr="0006016E">
              <w:rPr>
                <w:sz w:val="22"/>
                <w:szCs w:val="22"/>
              </w:rPr>
              <w:t>всего</w:t>
            </w:r>
            <w:r w:rsidR="009C4713">
              <w:rPr>
                <w:sz w:val="22"/>
                <w:szCs w:val="22"/>
              </w:rPr>
              <w:t xml:space="preserve"> </w:t>
            </w:r>
            <w:r w:rsidRPr="0006016E">
              <w:rPr>
                <w:sz w:val="22"/>
                <w:szCs w:val="22"/>
              </w:rPr>
              <w:t>(тыс.</w:t>
            </w:r>
            <w:r w:rsidR="009C4713">
              <w:rPr>
                <w:sz w:val="22"/>
                <w:szCs w:val="22"/>
              </w:rPr>
              <w:t xml:space="preserve"> </w:t>
            </w:r>
            <w:r w:rsidRPr="0006016E">
              <w:rPr>
                <w:sz w:val="22"/>
                <w:szCs w:val="22"/>
              </w:rPr>
              <w:t>руб.),</w:t>
            </w:r>
            <w:r w:rsidR="009C4713">
              <w:rPr>
                <w:sz w:val="22"/>
                <w:szCs w:val="22"/>
              </w:rPr>
              <w:t xml:space="preserve"> </w:t>
            </w:r>
            <w:r w:rsidRPr="0006016E">
              <w:rPr>
                <w:sz w:val="22"/>
                <w:szCs w:val="22"/>
              </w:rPr>
              <w:t>в</w:t>
            </w:r>
            <w:r w:rsidR="009C4713">
              <w:rPr>
                <w:sz w:val="22"/>
                <w:szCs w:val="22"/>
              </w:rPr>
              <w:t xml:space="preserve"> </w:t>
            </w:r>
            <w:r w:rsidRPr="0006016E">
              <w:rPr>
                <w:sz w:val="22"/>
                <w:szCs w:val="22"/>
              </w:rPr>
              <w:t>том</w:t>
            </w:r>
            <w:r w:rsidR="009C4713">
              <w:rPr>
                <w:sz w:val="22"/>
                <w:szCs w:val="22"/>
              </w:rPr>
              <w:t xml:space="preserve"> </w:t>
            </w:r>
            <w:r w:rsidRPr="0006016E">
              <w:rPr>
                <w:sz w:val="22"/>
                <w:szCs w:val="22"/>
              </w:rPr>
              <w:t>числе:</w:t>
            </w:r>
          </w:p>
        </w:tc>
        <w:tc>
          <w:tcPr>
            <w:tcW w:w="739" w:type="pct"/>
            <w:shd w:val="clear" w:color="auto" w:fill="auto"/>
          </w:tcPr>
          <w:p w14:paraId="648C6303" w14:textId="60CB9168" w:rsidR="00ED5541" w:rsidRPr="0006016E" w:rsidRDefault="00ED5541" w:rsidP="00ED5541">
            <w:pPr>
              <w:jc w:val="center"/>
              <w:rPr>
                <w:color w:val="000000"/>
                <w:sz w:val="22"/>
                <w:szCs w:val="22"/>
              </w:rPr>
            </w:pPr>
            <w:r w:rsidRPr="0006016E">
              <w:rPr>
                <w:color w:val="000000"/>
                <w:sz w:val="22"/>
                <w:szCs w:val="22"/>
              </w:rPr>
              <w:t>2</w:t>
            </w:r>
            <w:r w:rsidR="009C4713">
              <w:rPr>
                <w:color w:val="000000"/>
                <w:sz w:val="22"/>
                <w:szCs w:val="22"/>
              </w:rPr>
              <w:t xml:space="preserve"> </w:t>
            </w:r>
            <w:r w:rsidRPr="0006016E">
              <w:rPr>
                <w:color w:val="000000"/>
                <w:sz w:val="22"/>
                <w:szCs w:val="22"/>
              </w:rPr>
              <w:t>842</w:t>
            </w:r>
            <w:r w:rsidR="009C4713">
              <w:rPr>
                <w:color w:val="000000"/>
                <w:sz w:val="22"/>
                <w:szCs w:val="22"/>
              </w:rPr>
              <w:t xml:space="preserve"> </w:t>
            </w:r>
            <w:r w:rsidRPr="0006016E">
              <w:rPr>
                <w:color w:val="000000"/>
                <w:sz w:val="22"/>
                <w:szCs w:val="22"/>
              </w:rPr>
              <w:t>505,60270</w:t>
            </w: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78BF559C" w14:textId="1659CA0C" w:rsidR="00ED5541" w:rsidRPr="00860FB0" w:rsidRDefault="00ED5541" w:rsidP="00ED5541">
            <w:pPr>
              <w:jc w:val="center"/>
              <w:rPr>
                <w:color w:val="000000"/>
                <w:sz w:val="22"/>
                <w:szCs w:val="22"/>
              </w:rPr>
            </w:pPr>
            <w:r w:rsidRPr="00ED5541">
              <w:rPr>
                <w:color w:val="000000"/>
                <w:sz w:val="22"/>
                <w:szCs w:val="22"/>
              </w:rPr>
              <w:t>5</w:t>
            </w:r>
            <w:r w:rsidR="009C4713">
              <w:rPr>
                <w:color w:val="000000"/>
                <w:sz w:val="22"/>
                <w:szCs w:val="22"/>
              </w:rPr>
              <w:t xml:space="preserve"> </w:t>
            </w:r>
            <w:r w:rsidRPr="00ED5541">
              <w:rPr>
                <w:color w:val="000000"/>
                <w:sz w:val="22"/>
                <w:szCs w:val="22"/>
              </w:rPr>
              <w:t>554</w:t>
            </w:r>
            <w:r w:rsidR="009C4713">
              <w:rPr>
                <w:color w:val="000000"/>
                <w:sz w:val="22"/>
                <w:szCs w:val="22"/>
              </w:rPr>
              <w:t xml:space="preserve"> </w:t>
            </w:r>
            <w:r w:rsidRPr="00ED5541">
              <w:rPr>
                <w:color w:val="000000"/>
                <w:sz w:val="22"/>
                <w:szCs w:val="22"/>
              </w:rPr>
              <w:t>834,44766</w:t>
            </w:r>
          </w:p>
        </w:tc>
        <w:tc>
          <w:tcPr>
            <w:tcW w:w="689" w:type="pct"/>
            <w:tcBorders>
              <w:top w:val="single" w:sz="4" w:space="0" w:color="auto"/>
              <w:left w:val="nil"/>
              <w:bottom w:val="single" w:sz="4" w:space="0" w:color="auto"/>
              <w:right w:val="single" w:sz="4" w:space="0" w:color="auto"/>
            </w:tcBorders>
            <w:shd w:val="clear" w:color="auto" w:fill="auto"/>
          </w:tcPr>
          <w:p w14:paraId="5F44349C" w14:textId="4BE79EF7" w:rsidR="00ED5541" w:rsidRPr="00860FB0" w:rsidRDefault="007E039F" w:rsidP="00ED5541">
            <w:pPr>
              <w:jc w:val="center"/>
              <w:rPr>
                <w:color w:val="000000"/>
                <w:sz w:val="22"/>
                <w:szCs w:val="22"/>
              </w:rPr>
            </w:pPr>
            <w:r w:rsidRPr="007E039F">
              <w:rPr>
                <w:color w:val="000000"/>
                <w:sz w:val="22"/>
                <w:szCs w:val="22"/>
              </w:rPr>
              <w:t>2</w:t>
            </w:r>
            <w:r w:rsidR="009C4713">
              <w:rPr>
                <w:color w:val="000000"/>
                <w:sz w:val="22"/>
                <w:szCs w:val="22"/>
              </w:rPr>
              <w:t xml:space="preserve"> </w:t>
            </w:r>
            <w:r w:rsidRPr="007E039F">
              <w:rPr>
                <w:color w:val="000000"/>
                <w:sz w:val="22"/>
                <w:szCs w:val="22"/>
              </w:rPr>
              <w:t>615</w:t>
            </w:r>
            <w:r w:rsidR="009C4713">
              <w:rPr>
                <w:color w:val="000000"/>
                <w:sz w:val="22"/>
                <w:szCs w:val="22"/>
              </w:rPr>
              <w:t xml:space="preserve"> </w:t>
            </w:r>
            <w:r w:rsidRPr="007E039F">
              <w:rPr>
                <w:color w:val="000000"/>
                <w:sz w:val="22"/>
                <w:szCs w:val="22"/>
              </w:rPr>
              <w:t>048,46630</w:t>
            </w:r>
          </w:p>
        </w:tc>
        <w:tc>
          <w:tcPr>
            <w:tcW w:w="616" w:type="pct"/>
            <w:tcBorders>
              <w:top w:val="single" w:sz="4" w:space="0" w:color="auto"/>
              <w:left w:val="nil"/>
              <w:bottom w:val="single" w:sz="4" w:space="0" w:color="auto"/>
              <w:right w:val="single" w:sz="4" w:space="0" w:color="auto"/>
            </w:tcBorders>
            <w:shd w:val="clear" w:color="auto" w:fill="auto"/>
          </w:tcPr>
          <w:p w14:paraId="56A33716" w14:textId="7DDB624C" w:rsidR="00ED5541" w:rsidRPr="00B32B14" w:rsidRDefault="00ED5541" w:rsidP="00ED5541">
            <w:pPr>
              <w:jc w:val="center"/>
              <w:rPr>
                <w:color w:val="000000"/>
                <w:sz w:val="22"/>
                <w:szCs w:val="22"/>
              </w:rPr>
            </w:pPr>
            <w:r w:rsidRPr="00ED5541">
              <w:rPr>
                <w:color w:val="000000"/>
                <w:sz w:val="22"/>
                <w:szCs w:val="22"/>
              </w:rPr>
              <w:t>2</w:t>
            </w:r>
            <w:r w:rsidR="009C4713">
              <w:rPr>
                <w:color w:val="000000"/>
                <w:sz w:val="22"/>
                <w:szCs w:val="22"/>
              </w:rPr>
              <w:t xml:space="preserve"> </w:t>
            </w:r>
            <w:r w:rsidRPr="00ED5541">
              <w:rPr>
                <w:color w:val="000000"/>
                <w:sz w:val="22"/>
                <w:szCs w:val="22"/>
              </w:rPr>
              <w:t>098</w:t>
            </w:r>
            <w:r w:rsidR="009C4713">
              <w:rPr>
                <w:color w:val="000000"/>
                <w:sz w:val="22"/>
                <w:szCs w:val="22"/>
              </w:rPr>
              <w:t xml:space="preserve"> </w:t>
            </w:r>
            <w:r w:rsidRPr="00ED5541">
              <w:rPr>
                <w:color w:val="000000"/>
                <w:sz w:val="22"/>
                <w:szCs w:val="22"/>
              </w:rPr>
              <w:t>559,35885</w:t>
            </w:r>
          </w:p>
        </w:tc>
        <w:tc>
          <w:tcPr>
            <w:tcW w:w="591" w:type="pct"/>
            <w:tcBorders>
              <w:top w:val="single" w:sz="4" w:space="0" w:color="auto"/>
              <w:left w:val="nil"/>
              <w:bottom w:val="single" w:sz="4" w:space="0" w:color="auto"/>
              <w:right w:val="single" w:sz="4" w:space="0" w:color="auto"/>
            </w:tcBorders>
            <w:shd w:val="clear" w:color="auto" w:fill="auto"/>
            <w:vAlign w:val="center"/>
          </w:tcPr>
          <w:p w14:paraId="4E852ED8" w14:textId="1B039FC4" w:rsidR="00ED5541" w:rsidRPr="002B53E6" w:rsidRDefault="00ED5541" w:rsidP="00ED5541">
            <w:pPr>
              <w:jc w:val="center"/>
              <w:rPr>
                <w:color w:val="000000"/>
                <w:sz w:val="22"/>
                <w:szCs w:val="22"/>
              </w:rPr>
            </w:pPr>
            <w:r w:rsidRPr="002B53E6">
              <w:rPr>
                <w:color w:val="000000"/>
                <w:sz w:val="22"/>
                <w:szCs w:val="22"/>
              </w:rPr>
              <w:t>1</w:t>
            </w:r>
            <w:r w:rsidR="009C4713">
              <w:rPr>
                <w:color w:val="000000"/>
                <w:sz w:val="22"/>
                <w:szCs w:val="22"/>
              </w:rPr>
              <w:t xml:space="preserve"> </w:t>
            </w:r>
            <w:r w:rsidRPr="002B53E6">
              <w:rPr>
                <w:color w:val="000000"/>
                <w:sz w:val="22"/>
                <w:szCs w:val="22"/>
              </w:rPr>
              <w:t>690</w:t>
            </w:r>
            <w:r w:rsidR="009C4713">
              <w:rPr>
                <w:color w:val="000000"/>
                <w:sz w:val="22"/>
                <w:szCs w:val="22"/>
              </w:rPr>
              <w:t xml:space="preserve"> </w:t>
            </w:r>
            <w:r w:rsidRPr="002B53E6">
              <w:rPr>
                <w:color w:val="000000"/>
                <w:sz w:val="22"/>
                <w:szCs w:val="22"/>
              </w:rPr>
              <w:t>281,700</w:t>
            </w:r>
          </w:p>
        </w:tc>
      </w:tr>
      <w:tr w:rsidR="00ED5541" w:rsidRPr="0006016E" w14:paraId="0079747E" w14:textId="77777777" w:rsidTr="00497707">
        <w:tc>
          <w:tcPr>
            <w:tcW w:w="222" w:type="pct"/>
            <w:vMerge/>
            <w:shd w:val="clear" w:color="auto" w:fill="auto"/>
          </w:tcPr>
          <w:p w14:paraId="7AF2EEAA" w14:textId="77777777" w:rsidR="00ED5541" w:rsidRPr="0006016E" w:rsidRDefault="00ED5541" w:rsidP="00ED5541">
            <w:pPr>
              <w:widowControl w:val="0"/>
              <w:autoSpaceDE w:val="0"/>
              <w:autoSpaceDN w:val="0"/>
              <w:rPr>
                <w:sz w:val="22"/>
                <w:szCs w:val="22"/>
              </w:rPr>
            </w:pPr>
          </w:p>
        </w:tc>
        <w:tc>
          <w:tcPr>
            <w:tcW w:w="1478" w:type="pct"/>
            <w:shd w:val="clear" w:color="auto" w:fill="auto"/>
          </w:tcPr>
          <w:p w14:paraId="54BADDAD" w14:textId="67AFA39C" w:rsidR="00ED5541" w:rsidRPr="0006016E" w:rsidRDefault="00ED5541" w:rsidP="00ED5541">
            <w:pPr>
              <w:widowControl w:val="0"/>
              <w:autoSpaceDE w:val="0"/>
              <w:autoSpaceDN w:val="0"/>
              <w:rPr>
                <w:sz w:val="22"/>
                <w:szCs w:val="22"/>
              </w:rPr>
            </w:pPr>
            <w:r w:rsidRPr="0006016E">
              <w:rPr>
                <w:sz w:val="22"/>
                <w:szCs w:val="22"/>
              </w:rPr>
              <w:t>бюджет</w:t>
            </w:r>
            <w:r w:rsidR="009C4713">
              <w:rPr>
                <w:sz w:val="22"/>
                <w:szCs w:val="22"/>
              </w:rPr>
              <w:t xml:space="preserve"> </w:t>
            </w:r>
            <w:r w:rsidRPr="0006016E">
              <w:rPr>
                <w:sz w:val="22"/>
                <w:szCs w:val="22"/>
              </w:rPr>
              <w:t>города</w:t>
            </w:r>
            <w:r w:rsidR="009C4713">
              <w:rPr>
                <w:sz w:val="22"/>
                <w:szCs w:val="22"/>
              </w:rPr>
              <w:t xml:space="preserve"> </w:t>
            </w:r>
            <w:r w:rsidRPr="0006016E">
              <w:rPr>
                <w:sz w:val="22"/>
                <w:szCs w:val="22"/>
              </w:rPr>
              <w:t>Перми</w:t>
            </w:r>
          </w:p>
        </w:tc>
        <w:tc>
          <w:tcPr>
            <w:tcW w:w="739" w:type="pct"/>
            <w:shd w:val="clear" w:color="auto" w:fill="auto"/>
          </w:tcPr>
          <w:p w14:paraId="1FD721AC" w14:textId="0BBE6243" w:rsidR="00ED5541" w:rsidRPr="0006016E" w:rsidRDefault="00ED5541" w:rsidP="00ED5541">
            <w:pPr>
              <w:jc w:val="center"/>
              <w:rPr>
                <w:color w:val="000000"/>
                <w:sz w:val="22"/>
                <w:szCs w:val="22"/>
              </w:rPr>
            </w:pPr>
            <w:r w:rsidRPr="0006016E">
              <w:rPr>
                <w:color w:val="000000"/>
                <w:sz w:val="22"/>
                <w:szCs w:val="22"/>
              </w:rPr>
              <w:t>803</w:t>
            </w:r>
            <w:r w:rsidR="009C4713">
              <w:rPr>
                <w:color w:val="000000"/>
                <w:sz w:val="22"/>
                <w:szCs w:val="22"/>
              </w:rPr>
              <w:t xml:space="preserve"> </w:t>
            </w:r>
            <w:r w:rsidRPr="0006016E">
              <w:rPr>
                <w:color w:val="000000"/>
                <w:sz w:val="22"/>
                <w:szCs w:val="22"/>
              </w:rPr>
              <w:t>600,64556</w:t>
            </w:r>
          </w:p>
        </w:tc>
        <w:tc>
          <w:tcPr>
            <w:tcW w:w="665" w:type="pct"/>
            <w:tcBorders>
              <w:top w:val="nil"/>
              <w:left w:val="single" w:sz="4" w:space="0" w:color="auto"/>
              <w:bottom w:val="single" w:sz="4" w:space="0" w:color="auto"/>
              <w:right w:val="single" w:sz="4" w:space="0" w:color="auto"/>
            </w:tcBorders>
            <w:shd w:val="clear" w:color="auto" w:fill="auto"/>
          </w:tcPr>
          <w:p w14:paraId="1B338593" w14:textId="412BE194" w:rsidR="00ED5541" w:rsidRPr="0095332C" w:rsidRDefault="00ED5541" w:rsidP="00ED5541">
            <w:pPr>
              <w:jc w:val="center"/>
              <w:rPr>
                <w:color w:val="000000"/>
                <w:sz w:val="22"/>
                <w:szCs w:val="22"/>
              </w:rPr>
            </w:pPr>
            <w:r w:rsidRPr="00ED5541">
              <w:rPr>
                <w:color w:val="000000"/>
                <w:sz w:val="22"/>
                <w:szCs w:val="22"/>
              </w:rPr>
              <w:t>1</w:t>
            </w:r>
            <w:r w:rsidR="009C4713">
              <w:rPr>
                <w:color w:val="000000"/>
                <w:sz w:val="22"/>
                <w:szCs w:val="22"/>
              </w:rPr>
              <w:t xml:space="preserve"> </w:t>
            </w:r>
            <w:r w:rsidRPr="00ED5541">
              <w:rPr>
                <w:color w:val="000000"/>
                <w:sz w:val="22"/>
                <w:szCs w:val="22"/>
              </w:rPr>
              <w:t>942</w:t>
            </w:r>
            <w:r w:rsidR="009C4713">
              <w:rPr>
                <w:color w:val="000000"/>
                <w:sz w:val="22"/>
                <w:szCs w:val="22"/>
              </w:rPr>
              <w:t xml:space="preserve"> </w:t>
            </w:r>
            <w:r w:rsidRPr="00ED5541">
              <w:rPr>
                <w:color w:val="000000"/>
                <w:sz w:val="22"/>
                <w:szCs w:val="22"/>
              </w:rPr>
              <w:t>296,29483</w:t>
            </w:r>
          </w:p>
        </w:tc>
        <w:tc>
          <w:tcPr>
            <w:tcW w:w="689" w:type="pct"/>
            <w:tcBorders>
              <w:top w:val="nil"/>
              <w:left w:val="nil"/>
              <w:bottom w:val="single" w:sz="4" w:space="0" w:color="auto"/>
              <w:right w:val="single" w:sz="4" w:space="0" w:color="auto"/>
            </w:tcBorders>
            <w:shd w:val="clear" w:color="auto" w:fill="auto"/>
          </w:tcPr>
          <w:p w14:paraId="229813D3" w14:textId="0EFA7858" w:rsidR="00ED5541" w:rsidRPr="0095332C" w:rsidRDefault="00ED5541" w:rsidP="00ED5541">
            <w:pPr>
              <w:jc w:val="center"/>
              <w:rPr>
                <w:color w:val="000000"/>
                <w:sz w:val="22"/>
                <w:szCs w:val="22"/>
              </w:rPr>
            </w:pPr>
            <w:r w:rsidRPr="00ED5541">
              <w:rPr>
                <w:color w:val="000000"/>
                <w:sz w:val="22"/>
                <w:szCs w:val="22"/>
              </w:rPr>
              <w:t>1</w:t>
            </w:r>
            <w:r w:rsidR="009C4713">
              <w:rPr>
                <w:color w:val="000000"/>
                <w:sz w:val="22"/>
                <w:szCs w:val="22"/>
              </w:rPr>
              <w:t xml:space="preserve"> </w:t>
            </w:r>
            <w:r w:rsidRPr="00ED5541">
              <w:rPr>
                <w:color w:val="000000"/>
                <w:sz w:val="22"/>
                <w:szCs w:val="22"/>
              </w:rPr>
              <w:t>438</w:t>
            </w:r>
            <w:r w:rsidR="009C4713">
              <w:rPr>
                <w:color w:val="000000"/>
                <w:sz w:val="22"/>
                <w:szCs w:val="22"/>
              </w:rPr>
              <w:t xml:space="preserve"> </w:t>
            </w:r>
            <w:r w:rsidRPr="00ED5541">
              <w:rPr>
                <w:color w:val="000000"/>
                <w:sz w:val="22"/>
                <w:szCs w:val="22"/>
              </w:rPr>
              <w:t>703,221</w:t>
            </w:r>
          </w:p>
        </w:tc>
        <w:tc>
          <w:tcPr>
            <w:tcW w:w="616" w:type="pct"/>
            <w:tcBorders>
              <w:top w:val="nil"/>
              <w:left w:val="nil"/>
              <w:bottom w:val="single" w:sz="4" w:space="0" w:color="auto"/>
              <w:right w:val="single" w:sz="4" w:space="0" w:color="auto"/>
            </w:tcBorders>
            <w:shd w:val="clear" w:color="auto" w:fill="auto"/>
          </w:tcPr>
          <w:p w14:paraId="3F3D3AB4" w14:textId="07E99E32" w:rsidR="00ED5541" w:rsidRPr="00B32B14" w:rsidRDefault="00ED5541" w:rsidP="00ED5541">
            <w:pPr>
              <w:jc w:val="center"/>
              <w:rPr>
                <w:color w:val="000000"/>
                <w:sz w:val="22"/>
                <w:szCs w:val="22"/>
              </w:rPr>
            </w:pPr>
            <w:r w:rsidRPr="00ED5541">
              <w:rPr>
                <w:color w:val="000000"/>
                <w:sz w:val="22"/>
                <w:szCs w:val="22"/>
              </w:rPr>
              <w:t>1</w:t>
            </w:r>
            <w:r w:rsidR="009C4713">
              <w:rPr>
                <w:color w:val="000000"/>
                <w:sz w:val="22"/>
                <w:szCs w:val="22"/>
              </w:rPr>
              <w:t xml:space="preserve"> </w:t>
            </w:r>
            <w:r w:rsidRPr="00ED5541">
              <w:rPr>
                <w:color w:val="000000"/>
                <w:sz w:val="22"/>
                <w:szCs w:val="22"/>
              </w:rPr>
              <w:t>753</w:t>
            </w:r>
            <w:r w:rsidR="009C4713">
              <w:rPr>
                <w:color w:val="000000"/>
                <w:sz w:val="22"/>
                <w:szCs w:val="22"/>
              </w:rPr>
              <w:t xml:space="preserve"> </w:t>
            </w:r>
            <w:r w:rsidRPr="00ED5541">
              <w:rPr>
                <w:color w:val="000000"/>
                <w:sz w:val="22"/>
                <w:szCs w:val="22"/>
              </w:rPr>
              <w:t>378,562</w:t>
            </w:r>
          </w:p>
        </w:tc>
        <w:tc>
          <w:tcPr>
            <w:tcW w:w="591" w:type="pct"/>
            <w:tcBorders>
              <w:top w:val="nil"/>
              <w:left w:val="nil"/>
              <w:bottom w:val="single" w:sz="4" w:space="0" w:color="auto"/>
              <w:right w:val="single" w:sz="4" w:space="0" w:color="auto"/>
            </w:tcBorders>
            <w:shd w:val="clear" w:color="auto" w:fill="auto"/>
            <w:vAlign w:val="center"/>
          </w:tcPr>
          <w:p w14:paraId="2B01D5F2" w14:textId="49077652" w:rsidR="00ED5541" w:rsidRPr="002B53E6" w:rsidRDefault="00ED5541" w:rsidP="00ED5541">
            <w:pPr>
              <w:jc w:val="center"/>
              <w:rPr>
                <w:color w:val="000000"/>
                <w:sz w:val="22"/>
                <w:szCs w:val="22"/>
              </w:rPr>
            </w:pPr>
            <w:r w:rsidRPr="002B53E6">
              <w:rPr>
                <w:color w:val="000000"/>
                <w:sz w:val="22"/>
                <w:szCs w:val="22"/>
              </w:rPr>
              <w:t>1</w:t>
            </w:r>
            <w:r w:rsidR="009C4713">
              <w:rPr>
                <w:color w:val="000000"/>
                <w:sz w:val="22"/>
                <w:szCs w:val="22"/>
              </w:rPr>
              <w:t xml:space="preserve"> </w:t>
            </w:r>
            <w:r w:rsidRPr="002B53E6">
              <w:rPr>
                <w:color w:val="000000"/>
                <w:sz w:val="22"/>
                <w:szCs w:val="22"/>
              </w:rPr>
              <w:t>690</w:t>
            </w:r>
            <w:r w:rsidR="009C4713">
              <w:rPr>
                <w:color w:val="000000"/>
                <w:sz w:val="22"/>
                <w:szCs w:val="22"/>
              </w:rPr>
              <w:t xml:space="preserve"> </w:t>
            </w:r>
            <w:r w:rsidRPr="002B53E6">
              <w:rPr>
                <w:color w:val="000000"/>
                <w:sz w:val="22"/>
                <w:szCs w:val="22"/>
              </w:rPr>
              <w:t>281,700</w:t>
            </w:r>
          </w:p>
        </w:tc>
      </w:tr>
      <w:tr w:rsidR="00860FB0" w:rsidRPr="0006016E" w14:paraId="68E6562F" w14:textId="77777777" w:rsidTr="002B53E6">
        <w:tc>
          <w:tcPr>
            <w:tcW w:w="222" w:type="pct"/>
            <w:vMerge/>
            <w:shd w:val="clear" w:color="auto" w:fill="auto"/>
          </w:tcPr>
          <w:p w14:paraId="4E76B581" w14:textId="77777777" w:rsidR="00860FB0" w:rsidRPr="0006016E" w:rsidRDefault="00860FB0" w:rsidP="00860FB0">
            <w:pPr>
              <w:widowControl w:val="0"/>
              <w:autoSpaceDE w:val="0"/>
              <w:autoSpaceDN w:val="0"/>
              <w:rPr>
                <w:sz w:val="22"/>
                <w:szCs w:val="22"/>
              </w:rPr>
            </w:pPr>
          </w:p>
        </w:tc>
        <w:tc>
          <w:tcPr>
            <w:tcW w:w="1478" w:type="pct"/>
            <w:shd w:val="clear" w:color="auto" w:fill="auto"/>
          </w:tcPr>
          <w:p w14:paraId="3B1DE464" w14:textId="12522F63" w:rsidR="00860FB0" w:rsidRPr="0006016E" w:rsidRDefault="00860FB0" w:rsidP="00860FB0">
            <w:pPr>
              <w:widowControl w:val="0"/>
              <w:autoSpaceDE w:val="0"/>
              <w:autoSpaceDN w:val="0"/>
              <w:rPr>
                <w:sz w:val="22"/>
                <w:szCs w:val="22"/>
              </w:rPr>
            </w:pPr>
            <w:r w:rsidRPr="0006016E">
              <w:rPr>
                <w:sz w:val="22"/>
                <w:szCs w:val="22"/>
              </w:rPr>
              <w:t>бюджет</w:t>
            </w:r>
            <w:r w:rsidR="009C4713">
              <w:rPr>
                <w:sz w:val="22"/>
                <w:szCs w:val="22"/>
              </w:rPr>
              <w:t xml:space="preserve"> </w:t>
            </w:r>
            <w:r w:rsidRPr="0006016E">
              <w:rPr>
                <w:sz w:val="22"/>
                <w:szCs w:val="22"/>
              </w:rPr>
              <w:t>города</w:t>
            </w:r>
            <w:r w:rsidR="009C4713">
              <w:rPr>
                <w:sz w:val="22"/>
                <w:szCs w:val="22"/>
              </w:rPr>
              <w:t xml:space="preserve"> </w:t>
            </w:r>
            <w:r w:rsidRPr="0006016E">
              <w:rPr>
                <w:sz w:val="22"/>
                <w:szCs w:val="22"/>
              </w:rPr>
              <w:t>Перми</w:t>
            </w:r>
            <w:r w:rsidR="009C4713">
              <w:rPr>
                <w:sz w:val="22"/>
                <w:szCs w:val="22"/>
              </w:rPr>
              <w:t xml:space="preserve"> </w:t>
            </w:r>
            <w:r w:rsidRPr="0006016E">
              <w:rPr>
                <w:sz w:val="22"/>
                <w:szCs w:val="22"/>
              </w:rPr>
              <w:t>(неиспользованные</w:t>
            </w:r>
            <w:r w:rsidR="009C4713">
              <w:rPr>
                <w:sz w:val="22"/>
                <w:szCs w:val="22"/>
              </w:rPr>
              <w:t xml:space="preserve"> </w:t>
            </w:r>
            <w:r w:rsidRPr="0006016E">
              <w:rPr>
                <w:sz w:val="22"/>
                <w:szCs w:val="22"/>
              </w:rPr>
              <w:t>ассигнования</w:t>
            </w:r>
            <w:r w:rsidR="009C4713">
              <w:rPr>
                <w:sz w:val="22"/>
                <w:szCs w:val="22"/>
              </w:rPr>
              <w:t xml:space="preserve"> </w:t>
            </w:r>
            <w:r w:rsidRPr="0006016E">
              <w:rPr>
                <w:sz w:val="22"/>
                <w:szCs w:val="22"/>
              </w:rPr>
              <w:t>отчетного</w:t>
            </w:r>
            <w:r w:rsidR="009C4713">
              <w:rPr>
                <w:sz w:val="22"/>
                <w:szCs w:val="22"/>
              </w:rPr>
              <w:t xml:space="preserve"> </w:t>
            </w:r>
            <w:r w:rsidRPr="0006016E">
              <w:rPr>
                <w:sz w:val="22"/>
                <w:szCs w:val="22"/>
              </w:rPr>
              <w:t>года)</w:t>
            </w:r>
          </w:p>
        </w:tc>
        <w:tc>
          <w:tcPr>
            <w:tcW w:w="739" w:type="pct"/>
            <w:shd w:val="clear" w:color="auto" w:fill="auto"/>
          </w:tcPr>
          <w:p w14:paraId="04CF9D0F" w14:textId="2A8BEE47" w:rsidR="00860FB0" w:rsidRPr="0006016E" w:rsidRDefault="00860FB0" w:rsidP="00860FB0">
            <w:pPr>
              <w:jc w:val="center"/>
              <w:rPr>
                <w:color w:val="000000"/>
                <w:sz w:val="22"/>
                <w:szCs w:val="22"/>
              </w:rPr>
            </w:pPr>
            <w:r w:rsidRPr="0006016E">
              <w:rPr>
                <w:color w:val="000000"/>
                <w:sz w:val="22"/>
                <w:szCs w:val="22"/>
              </w:rPr>
              <w:t>26</w:t>
            </w:r>
            <w:r w:rsidR="009C4713">
              <w:rPr>
                <w:color w:val="000000"/>
                <w:sz w:val="22"/>
                <w:szCs w:val="22"/>
              </w:rPr>
              <w:t xml:space="preserve"> </w:t>
            </w:r>
            <w:r w:rsidRPr="0006016E">
              <w:rPr>
                <w:color w:val="000000"/>
                <w:sz w:val="22"/>
                <w:szCs w:val="22"/>
              </w:rPr>
              <w:t>760,72042</w:t>
            </w:r>
          </w:p>
        </w:tc>
        <w:tc>
          <w:tcPr>
            <w:tcW w:w="665" w:type="pct"/>
            <w:tcBorders>
              <w:top w:val="nil"/>
              <w:left w:val="single" w:sz="4" w:space="0" w:color="auto"/>
              <w:bottom w:val="single" w:sz="4" w:space="0" w:color="auto"/>
              <w:right w:val="single" w:sz="4" w:space="0" w:color="auto"/>
            </w:tcBorders>
            <w:shd w:val="clear" w:color="auto" w:fill="auto"/>
            <w:vAlign w:val="center"/>
          </w:tcPr>
          <w:p w14:paraId="2BC8FBED" w14:textId="33AD8F1E" w:rsidR="00860FB0" w:rsidRPr="0095332C" w:rsidRDefault="00860FB0" w:rsidP="00860FB0">
            <w:pPr>
              <w:jc w:val="center"/>
              <w:rPr>
                <w:color w:val="000000"/>
                <w:sz w:val="22"/>
                <w:szCs w:val="22"/>
              </w:rPr>
            </w:pPr>
            <w:r w:rsidRPr="0095332C">
              <w:rPr>
                <w:color w:val="000000"/>
                <w:sz w:val="22"/>
                <w:szCs w:val="22"/>
              </w:rPr>
              <w:t>21</w:t>
            </w:r>
            <w:r w:rsidR="009C4713">
              <w:rPr>
                <w:color w:val="000000"/>
                <w:sz w:val="22"/>
                <w:szCs w:val="22"/>
              </w:rPr>
              <w:t xml:space="preserve"> </w:t>
            </w:r>
            <w:r w:rsidRPr="0095332C">
              <w:rPr>
                <w:color w:val="000000"/>
                <w:sz w:val="22"/>
                <w:szCs w:val="22"/>
              </w:rPr>
              <w:t>393,45443</w:t>
            </w:r>
          </w:p>
        </w:tc>
        <w:tc>
          <w:tcPr>
            <w:tcW w:w="689" w:type="pct"/>
            <w:shd w:val="clear" w:color="auto" w:fill="auto"/>
          </w:tcPr>
          <w:p w14:paraId="587584C5" w14:textId="77777777" w:rsidR="00860FB0" w:rsidRPr="0095332C" w:rsidRDefault="00860FB0" w:rsidP="00860FB0">
            <w:pPr>
              <w:jc w:val="center"/>
              <w:rPr>
                <w:color w:val="000000"/>
                <w:sz w:val="22"/>
                <w:szCs w:val="22"/>
              </w:rPr>
            </w:pPr>
            <w:r w:rsidRPr="0095332C">
              <w:rPr>
                <w:color w:val="000000"/>
                <w:sz w:val="22"/>
                <w:szCs w:val="22"/>
              </w:rPr>
              <w:t>0,0</w:t>
            </w:r>
          </w:p>
        </w:tc>
        <w:tc>
          <w:tcPr>
            <w:tcW w:w="616" w:type="pct"/>
            <w:shd w:val="clear" w:color="auto" w:fill="auto"/>
          </w:tcPr>
          <w:p w14:paraId="2F7352F5" w14:textId="77777777" w:rsidR="00860FB0" w:rsidRPr="0006016E" w:rsidRDefault="00860FB0" w:rsidP="00860FB0">
            <w:pPr>
              <w:jc w:val="center"/>
              <w:rPr>
                <w:color w:val="000000"/>
                <w:sz w:val="22"/>
                <w:szCs w:val="22"/>
              </w:rPr>
            </w:pPr>
            <w:r w:rsidRPr="0006016E">
              <w:rPr>
                <w:color w:val="000000"/>
                <w:sz w:val="22"/>
                <w:szCs w:val="22"/>
              </w:rPr>
              <w:t>0,0</w:t>
            </w:r>
          </w:p>
        </w:tc>
        <w:tc>
          <w:tcPr>
            <w:tcW w:w="591" w:type="pct"/>
            <w:shd w:val="clear" w:color="auto" w:fill="auto"/>
          </w:tcPr>
          <w:p w14:paraId="76424F3A" w14:textId="77777777" w:rsidR="00860FB0" w:rsidRPr="0006016E" w:rsidRDefault="00860FB0" w:rsidP="00860FB0">
            <w:pPr>
              <w:jc w:val="center"/>
              <w:rPr>
                <w:color w:val="000000"/>
                <w:sz w:val="22"/>
                <w:szCs w:val="22"/>
              </w:rPr>
            </w:pPr>
            <w:r w:rsidRPr="0006016E">
              <w:rPr>
                <w:color w:val="000000"/>
                <w:sz w:val="22"/>
                <w:szCs w:val="22"/>
              </w:rPr>
              <w:t>0,0</w:t>
            </w:r>
          </w:p>
        </w:tc>
      </w:tr>
      <w:tr w:rsidR="00860FB0" w:rsidRPr="0006016E" w14:paraId="0F5B869F" w14:textId="77777777" w:rsidTr="00860FB0">
        <w:tc>
          <w:tcPr>
            <w:tcW w:w="222" w:type="pct"/>
            <w:vMerge/>
            <w:shd w:val="clear" w:color="auto" w:fill="auto"/>
          </w:tcPr>
          <w:p w14:paraId="67853B7D" w14:textId="77777777" w:rsidR="00860FB0" w:rsidRPr="0006016E" w:rsidRDefault="00860FB0" w:rsidP="00860FB0">
            <w:pPr>
              <w:widowControl w:val="0"/>
              <w:autoSpaceDE w:val="0"/>
              <w:autoSpaceDN w:val="0"/>
              <w:rPr>
                <w:sz w:val="22"/>
                <w:szCs w:val="22"/>
              </w:rPr>
            </w:pPr>
          </w:p>
        </w:tc>
        <w:tc>
          <w:tcPr>
            <w:tcW w:w="1478" w:type="pct"/>
            <w:shd w:val="clear" w:color="auto" w:fill="auto"/>
          </w:tcPr>
          <w:p w14:paraId="7D481242" w14:textId="24844C6A" w:rsidR="00860FB0" w:rsidRPr="0006016E" w:rsidRDefault="00860FB0" w:rsidP="00860FB0">
            <w:pPr>
              <w:widowControl w:val="0"/>
              <w:autoSpaceDE w:val="0"/>
              <w:autoSpaceDN w:val="0"/>
              <w:rPr>
                <w:sz w:val="22"/>
                <w:szCs w:val="22"/>
              </w:rPr>
            </w:pPr>
            <w:r w:rsidRPr="0006016E">
              <w:rPr>
                <w:sz w:val="22"/>
                <w:szCs w:val="22"/>
              </w:rPr>
              <w:t>бюджет</w:t>
            </w:r>
            <w:r w:rsidR="009C4713">
              <w:rPr>
                <w:sz w:val="22"/>
                <w:szCs w:val="22"/>
              </w:rPr>
              <w:t xml:space="preserve"> </w:t>
            </w:r>
            <w:r w:rsidRPr="0006016E">
              <w:rPr>
                <w:sz w:val="22"/>
                <w:szCs w:val="22"/>
              </w:rPr>
              <w:t>Пермского</w:t>
            </w:r>
            <w:r w:rsidR="009C4713">
              <w:rPr>
                <w:sz w:val="22"/>
                <w:szCs w:val="22"/>
              </w:rPr>
              <w:t xml:space="preserve"> </w:t>
            </w:r>
            <w:r w:rsidRPr="0006016E">
              <w:rPr>
                <w:sz w:val="22"/>
                <w:szCs w:val="22"/>
              </w:rPr>
              <w:t>края</w:t>
            </w:r>
          </w:p>
        </w:tc>
        <w:tc>
          <w:tcPr>
            <w:tcW w:w="739" w:type="pct"/>
            <w:shd w:val="clear" w:color="auto" w:fill="auto"/>
          </w:tcPr>
          <w:p w14:paraId="50F164BD" w14:textId="3FEA93FE" w:rsidR="00860FB0" w:rsidRPr="0006016E" w:rsidRDefault="00860FB0" w:rsidP="00860FB0">
            <w:pPr>
              <w:jc w:val="center"/>
              <w:rPr>
                <w:color w:val="000000"/>
                <w:sz w:val="22"/>
                <w:szCs w:val="22"/>
              </w:rPr>
            </w:pPr>
            <w:r w:rsidRPr="0006016E">
              <w:rPr>
                <w:color w:val="000000"/>
                <w:sz w:val="22"/>
                <w:szCs w:val="22"/>
              </w:rPr>
              <w:t>376</w:t>
            </w:r>
            <w:r w:rsidR="009C4713">
              <w:rPr>
                <w:color w:val="000000"/>
                <w:sz w:val="22"/>
                <w:szCs w:val="22"/>
              </w:rPr>
              <w:t xml:space="preserve"> </w:t>
            </w:r>
            <w:r w:rsidRPr="0006016E">
              <w:rPr>
                <w:color w:val="000000"/>
                <w:sz w:val="22"/>
                <w:szCs w:val="22"/>
              </w:rPr>
              <w:t>523,51456</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14:paraId="57B27CC0" w14:textId="4B9288EF" w:rsidR="00860FB0" w:rsidRPr="0095332C" w:rsidRDefault="002B4147" w:rsidP="00860FB0">
            <w:pPr>
              <w:jc w:val="center"/>
              <w:rPr>
                <w:color w:val="000000"/>
                <w:sz w:val="22"/>
                <w:szCs w:val="22"/>
              </w:rPr>
            </w:pPr>
            <w:r w:rsidRPr="002B4147">
              <w:rPr>
                <w:color w:val="000000"/>
                <w:sz w:val="22"/>
                <w:szCs w:val="22"/>
              </w:rPr>
              <w:t>740 218,81427</w:t>
            </w:r>
          </w:p>
        </w:tc>
        <w:tc>
          <w:tcPr>
            <w:tcW w:w="689" w:type="pct"/>
            <w:tcBorders>
              <w:top w:val="single" w:sz="4" w:space="0" w:color="auto"/>
              <w:left w:val="nil"/>
              <w:bottom w:val="single" w:sz="4" w:space="0" w:color="auto"/>
              <w:right w:val="single" w:sz="4" w:space="0" w:color="auto"/>
            </w:tcBorders>
            <w:shd w:val="clear" w:color="auto" w:fill="auto"/>
            <w:vAlign w:val="center"/>
          </w:tcPr>
          <w:p w14:paraId="7568C6A3" w14:textId="474D0772" w:rsidR="00860FB0" w:rsidRPr="0095332C" w:rsidRDefault="00673FFC" w:rsidP="00860FB0">
            <w:pPr>
              <w:jc w:val="center"/>
              <w:rPr>
                <w:color w:val="000000"/>
                <w:sz w:val="22"/>
                <w:szCs w:val="22"/>
              </w:rPr>
            </w:pPr>
            <w:r w:rsidRPr="00673FFC">
              <w:rPr>
                <w:color w:val="000000"/>
                <w:sz w:val="22"/>
                <w:szCs w:val="22"/>
              </w:rPr>
              <w:t>475</w:t>
            </w:r>
            <w:r w:rsidR="009C4713">
              <w:rPr>
                <w:color w:val="000000"/>
                <w:sz w:val="22"/>
                <w:szCs w:val="22"/>
              </w:rPr>
              <w:t xml:space="preserve"> </w:t>
            </w:r>
            <w:r w:rsidRPr="00673FFC">
              <w:rPr>
                <w:color w:val="000000"/>
                <w:sz w:val="22"/>
                <w:szCs w:val="22"/>
              </w:rPr>
              <w:t>760,64530</w:t>
            </w:r>
          </w:p>
        </w:tc>
        <w:tc>
          <w:tcPr>
            <w:tcW w:w="616" w:type="pct"/>
            <w:shd w:val="clear" w:color="auto" w:fill="auto"/>
          </w:tcPr>
          <w:p w14:paraId="4F9942D7" w14:textId="76839EE6" w:rsidR="00860FB0" w:rsidRPr="0006016E" w:rsidRDefault="00860FB0" w:rsidP="00860FB0">
            <w:pPr>
              <w:jc w:val="center"/>
              <w:rPr>
                <w:color w:val="000000"/>
                <w:sz w:val="22"/>
                <w:szCs w:val="22"/>
              </w:rPr>
            </w:pPr>
            <w:r w:rsidRPr="00B32B14">
              <w:rPr>
                <w:color w:val="000000"/>
                <w:sz w:val="22"/>
                <w:szCs w:val="22"/>
              </w:rPr>
              <w:t>345</w:t>
            </w:r>
            <w:r w:rsidR="009C4713">
              <w:rPr>
                <w:color w:val="000000"/>
                <w:sz w:val="22"/>
                <w:szCs w:val="22"/>
              </w:rPr>
              <w:t xml:space="preserve"> </w:t>
            </w:r>
            <w:r w:rsidRPr="00B32B14">
              <w:rPr>
                <w:color w:val="000000"/>
                <w:sz w:val="22"/>
                <w:szCs w:val="22"/>
              </w:rPr>
              <w:t>180,79685</w:t>
            </w:r>
          </w:p>
        </w:tc>
        <w:tc>
          <w:tcPr>
            <w:tcW w:w="591" w:type="pct"/>
            <w:shd w:val="clear" w:color="auto" w:fill="auto"/>
          </w:tcPr>
          <w:p w14:paraId="45A61409" w14:textId="77777777" w:rsidR="00860FB0" w:rsidRPr="0006016E" w:rsidRDefault="00860FB0" w:rsidP="00860FB0">
            <w:pPr>
              <w:jc w:val="center"/>
              <w:rPr>
                <w:color w:val="000000"/>
                <w:sz w:val="22"/>
                <w:szCs w:val="22"/>
              </w:rPr>
            </w:pPr>
            <w:r w:rsidRPr="0006016E">
              <w:rPr>
                <w:color w:val="000000"/>
                <w:sz w:val="22"/>
                <w:szCs w:val="22"/>
              </w:rPr>
              <w:t>0,0</w:t>
            </w:r>
          </w:p>
        </w:tc>
      </w:tr>
      <w:tr w:rsidR="00860FB0" w:rsidRPr="0006016E" w14:paraId="3C26441E" w14:textId="77777777" w:rsidTr="00860FB0">
        <w:tc>
          <w:tcPr>
            <w:tcW w:w="222" w:type="pct"/>
            <w:vMerge/>
            <w:shd w:val="clear" w:color="auto" w:fill="auto"/>
          </w:tcPr>
          <w:p w14:paraId="45484413" w14:textId="77777777" w:rsidR="00860FB0" w:rsidRPr="0006016E" w:rsidRDefault="00860FB0" w:rsidP="00860FB0">
            <w:pPr>
              <w:widowControl w:val="0"/>
              <w:autoSpaceDE w:val="0"/>
              <w:autoSpaceDN w:val="0"/>
              <w:rPr>
                <w:sz w:val="22"/>
                <w:szCs w:val="22"/>
              </w:rPr>
            </w:pPr>
          </w:p>
        </w:tc>
        <w:tc>
          <w:tcPr>
            <w:tcW w:w="1478" w:type="pct"/>
            <w:shd w:val="clear" w:color="auto" w:fill="auto"/>
          </w:tcPr>
          <w:p w14:paraId="00685D3B" w14:textId="7042BFB2" w:rsidR="00860FB0" w:rsidRPr="0006016E" w:rsidRDefault="00860FB0" w:rsidP="00860FB0">
            <w:pPr>
              <w:widowControl w:val="0"/>
              <w:autoSpaceDE w:val="0"/>
              <w:autoSpaceDN w:val="0"/>
              <w:rPr>
                <w:sz w:val="22"/>
                <w:szCs w:val="22"/>
              </w:rPr>
            </w:pPr>
            <w:r w:rsidRPr="0006016E">
              <w:rPr>
                <w:sz w:val="22"/>
                <w:szCs w:val="22"/>
              </w:rPr>
              <w:t>бюджет</w:t>
            </w:r>
            <w:r w:rsidR="009C4713">
              <w:rPr>
                <w:sz w:val="22"/>
                <w:szCs w:val="22"/>
              </w:rPr>
              <w:t xml:space="preserve"> </w:t>
            </w:r>
            <w:r w:rsidRPr="0006016E">
              <w:rPr>
                <w:sz w:val="22"/>
                <w:szCs w:val="22"/>
              </w:rPr>
              <w:t>Российской</w:t>
            </w:r>
            <w:r w:rsidR="009C4713">
              <w:rPr>
                <w:sz w:val="22"/>
                <w:szCs w:val="22"/>
              </w:rPr>
              <w:t xml:space="preserve"> </w:t>
            </w:r>
            <w:r w:rsidRPr="0006016E">
              <w:rPr>
                <w:sz w:val="22"/>
                <w:szCs w:val="22"/>
              </w:rPr>
              <w:t>Федерации</w:t>
            </w:r>
          </w:p>
        </w:tc>
        <w:tc>
          <w:tcPr>
            <w:tcW w:w="739" w:type="pct"/>
            <w:shd w:val="clear" w:color="auto" w:fill="auto"/>
          </w:tcPr>
          <w:p w14:paraId="3ECD491F" w14:textId="76A5F667" w:rsidR="00860FB0" w:rsidRPr="0006016E" w:rsidRDefault="00860FB0" w:rsidP="00860FB0">
            <w:pPr>
              <w:jc w:val="center"/>
              <w:rPr>
                <w:color w:val="000000"/>
                <w:sz w:val="22"/>
                <w:szCs w:val="22"/>
              </w:rPr>
            </w:pPr>
            <w:r w:rsidRPr="0006016E">
              <w:rPr>
                <w:color w:val="000000"/>
                <w:sz w:val="22"/>
                <w:szCs w:val="22"/>
              </w:rPr>
              <w:t>1</w:t>
            </w:r>
            <w:r w:rsidR="009C4713">
              <w:rPr>
                <w:color w:val="000000"/>
                <w:sz w:val="22"/>
                <w:szCs w:val="22"/>
              </w:rPr>
              <w:t xml:space="preserve"> </w:t>
            </w:r>
            <w:r w:rsidRPr="0006016E">
              <w:rPr>
                <w:color w:val="000000"/>
                <w:sz w:val="22"/>
                <w:szCs w:val="22"/>
              </w:rPr>
              <w:t>081</w:t>
            </w:r>
            <w:r w:rsidR="009C4713">
              <w:rPr>
                <w:color w:val="000000"/>
                <w:sz w:val="22"/>
                <w:szCs w:val="22"/>
              </w:rPr>
              <w:t xml:space="preserve"> </w:t>
            </w:r>
            <w:r w:rsidRPr="0006016E">
              <w:rPr>
                <w:color w:val="000000"/>
                <w:sz w:val="22"/>
                <w:szCs w:val="22"/>
              </w:rPr>
              <w:t>907,700</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14:paraId="647AF5F0" w14:textId="1252CB15" w:rsidR="00860FB0" w:rsidRPr="0095332C" w:rsidRDefault="00860FB0" w:rsidP="00860FB0">
            <w:pPr>
              <w:jc w:val="center"/>
              <w:rPr>
                <w:color w:val="000000"/>
                <w:sz w:val="22"/>
                <w:szCs w:val="22"/>
              </w:rPr>
            </w:pPr>
            <w:r>
              <w:rPr>
                <w:color w:val="000000"/>
                <w:sz w:val="22"/>
                <w:szCs w:val="22"/>
              </w:rPr>
              <w:t>1</w:t>
            </w:r>
            <w:r w:rsidR="009C4713">
              <w:rPr>
                <w:color w:val="000000"/>
                <w:sz w:val="22"/>
                <w:szCs w:val="22"/>
              </w:rPr>
              <w:t xml:space="preserve"> </w:t>
            </w:r>
            <w:r>
              <w:rPr>
                <w:color w:val="000000"/>
                <w:sz w:val="22"/>
                <w:szCs w:val="22"/>
              </w:rPr>
              <w:t>066</w:t>
            </w:r>
            <w:r w:rsidR="009C4713">
              <w:rPr>
                <w:color w:val="000000"/>
                <w:sz w:val="22"/>
                <w:szCs w:val="22"/>
              </w:rPr>
              <w:t xml:space="preserve"> </w:t>
            </w:r>
            <w:r>
              <w:rPr>
                <w:color w:val="000000"/>
                <w:sz w:val="22"/>
                <w:szCs w:val="22"/>
              </w:rPr>
              <w:t>003,100</w:t>
            </w:r>
          </w:p>
        </w:tc>
        <w:tc>
          <w:tcPr>
            <w:tcW w:w="689" w:type="pct"/>
            <w:tcBorders>
              <w:top w:val="single" w:sz="4" w:space="0" w:color="auto"/>
              <w:left w:val="nil"/>
              <w:bottom w:val="single" w:sz="4" w:space="0" w:color="auto"/>
              <w:right w:val="single" w:sz="4" w:space="0" w:color="auto"/>
            </w:tcBorders>
            <w:shd w:val="clear" w:color="auto" w:fill="auto"/>
            <w:vAlign w:val="center"/>
          </w:tcPr>
          <w:p w14:paraId="5C39F1F2" w14:textId="4261D00D" w:rsidR="00860FB0" w:rsidRPr="0095332C" w:rsidRDefault="00860FB0" w:rsidP="00860FB0">
            <w:pPr>
              <w:jc w:val="center"/>
              <w:rPr>
                <w:color w:val="000000"/>
                <w:sz w:val="22"/>
                <w:szCs w:val="22"/>
              </w:rPr>
            </w:pPr>
            <w:r>
              <w:rPr>
                <w:color w:val="000000"/>
                <w:sz w:val="22"/>
                <w:szCs w:val="22"/>
              </w:rPr>
              <w:t>500</w:t>
            </w:r>
            <w:r w:rsidR="009C4713">
              <w:rPr>
                <w:color w:val="000000"/>
                <w:sz w:val="22"/>
                <w:szCs w:val="22"/>
              </w:rPr>
              <w:t xml:space="preserve"> </w:t>
            </w:r>
            <w:r>
              <w:rPr>
                <w:color w:val="000000"/>
                <w:sz w:val="22"/>
                <w:szCs w:val="22"/>
              </w:rPr>
              <w:t>584,600</w:t>
            </w:r>
          </w:p>
        </w:tc>
        <w:tc>
          <w:tcPr>
            <w:tcW w:w="616" w:type="pct"/>
            <w:shd w:val="clear" w:color="auto" w:fill="auto"/>
          </w:tcPr>
          <w:p w14:paraId="3603B11F" w14:textId="77777777" w:rsidR="00860FB0" w:rsidRPr="0006016E" w:rsidRDefault="00860FB0" w:rsidP="00860FB0">
            <w:pPr>
              <w:jc w:val="center"/>
              <w:rPr>
                <w:color w:val="000000"/>
                <w:sz w:val="22"/>
                <w:szCs w:val="22"/>
              </w:rPr>
            </w:pPr>
            <w:r w:rsidRPr="0006016E">
              <w:rPr>
                <w:color w:val="000000"/>
                <w:sz w:val="22"/>
                <w:szCs w:val="22"/>
              </w:rPr>
              <w:t>0,0</w:t>
            </w:r>
          </w:p>
        </w:tc>
        <w:tc>
          <w:tcPr>
            <w:tcW w:w="591" w:type="pct"/>
            <w:shd w:val="clear" w:color="auto" w:fill="auto"/>
          </w:tcPr>
          <w:p w14:paraId="46AED4CB" w14:textId="77777777" w:rsidR="00860FB0" w:rsidRPr="0006016E" w:rsidRDefault="00860FB0" w:rsidP="00860FB0">
            <w:pPr>
              <w:jc w:val="center"/>
              <w:rPr>
                <w:color w:val="000000"/>
                <w:sz w:val="22"/>
                <w:szCs w:val="22"/>
              </w:rPr>
            </w:pPr>
            <w:r w:rsidRPr="0006016E">
              <w:rPr>
                <w:color w:val="000000"/>
                <w:sz w:val="22"/>
                <w:szCs w:val="22"/>
              </w:rPr>
              <w:t>0,0</w:t>
            </w:r>
          </w:p>
        </w:tc>
      </w:tr>
      <w:tr w:rsidR="00860FB0" w:rsidRPr="0006016E" w14:paraId="5CDE1484" w14:textId="77777777" w:rsidTr="00860FB0">
        <w:tc>
          <w:tcPr>
            <w:tcW w:w="222" w:type="pct"/>
            <w:vMerge/>
            <w:shd w:val="clear" w:color="auto" w:fill="auto"/>
          </w:tcPr>
          <w:p w14:paraId="230FFA9B" w14:textId="77777777" w:rsidR="00860FB0" w:rsidRPr="0006016E" w:rsidRDefault="00860FB0" w:rsidP="00860FB0">
            <w:pPr>
              <w:widowControl w:val="0"/>
              <w:autoSpaceDE w:val="0"/>
              <w:autoSpaceDN w:val="0"/>
              <w:rPr>
                <w:sz w:val="22"/>
                <w:szCs w:val="22"/>
              </w:rPr>
            </w:pPr>
          </w:p>
        </w:tc>
        <w:tc>
          <w:tcPr>
            <w:tcW w:w="1478" w:type="pct"/>
            <w:shd w:val="clear" w:color="auto" w:fill="auto"/>
          </w:tcPr>
          <w:p w14:paraId="370DDFA1" w14:textId="242474A5" w:rsidR="00860FB0" w:rsidRPr="0006016E" w:rsidRDefault="00860FB0" w:rsidP="00860FB0">
            <w:pPr>
              <w:widowControl w:val="0"/>
              <w:autoSpaceDE w:val="0"/>
              <w:autoSpaceDN w:val="0"/>
              <w:rPr>
                <w:sz w:val="22"/>
                <w:szCs w:val="22"/>
              </w:rPr>
            </w:pPr>
            <w:r w:rsidRPr="0006016E">
              <w:rPr>
                <w:sz w:val="22"/>
                <w:szCs w:val="22"/>
              </w:rPr>
              <w:t>внебюджетные</w:t>
            </w:r>
            <w:r w:rsidR="009C4713">
              <w:rPr>
                <w:sz w:val="22"/>
                <w:szCs w:val="22"/>
              </w:rPr>
              <w:t xml:space="preserve"> </w:t>
            </w:r>
            <w:r w:rsidRPr="0006016E">
              <w:rPr>
                <w:sz w:val="22"/>
                <w:szCs w:val="22"/>
              </w:rPr>
              <w:t>источники</w:t>
            </w:r>
          </w:p>
        </w:tc>
        <w:tc>
          <w:tcPr>
            <w:tcW w:w="739" w:type="pct"/>
            <w:shd w:val="clear" w:color="auto" w:fill="auto"/>
          </w:tcPr>
          <w:p w14:paraId="2A48FCBB" w14:textId="609E9412" w:rsidR="00860FB0" w:rsidRPr="0006016E" w:rsidRDefault="00860FB0" w:rsidP="00860FB0">
            <w:pPr>
              <w:jc w:val="center"/>
              <w:rPr>
                <w:color w:val="000000"/>
                <w:sz w:val="22"/>
                <w:szCs w:val="22"/>
              </w:rPr>
            </w:pPr>
            <w:r w:rsidRPr="0006016E">
              <w:rPr>
                <w:color w:val="000000"/>
                <w:sz w:val="22"/>
                <w:szCs w:val="22"/>
              </w:rPr>
              <w:t>553</w:t>
            </w:r>
            <w:r w:rsidR="009C4713">
              <w:rPr>
                <w:color w:val="000000"/>
                <w:sz w:val="22"/>
                <w:szCs w:val="22"/>
              </w:rPr>
              <w:t xml:space="preserve"> </w:t>
            </w:r>
            <w:r w:rsidRPr="0006016E">
              <w:rPr>
                <w:color w:val="000000"/>
                <w:sz w:val="22"/>
                <w:szCs w:val="22"/>
              </w:rPr>
              <w:t>632,94144</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14:paraId="4D145239" w14:textId="7DE22DD3" w:rsidR="00860FB0" w:rsidRPr="0095332C" w:rsidRDefault="00860FB0" w:rsidP="00860FB0">
            <w:pPr>
              <w:jc w:val="center"/>
              <w:rPr>
                <w:color w:val="000000"/>
                <w:sz w:val="22"/>
                <w:szCs w:val="22"/>
              </w:rPr>
            </w:pPr>
            <w:r>
              <w:rPr>
                <w:color w:val="000000"/>
                <w:sz w:val="22"/>
                <w:szCs w:val="22"/>
              </w:rPr>
              <w:t>1</w:t>
            </w:r>
            <w:r w:rsidR="009C4713">
              <w:rPr>
                <w:color w:val="000000"/>
                <w:sz w:val="22"/>
                <w:szCs w:val="22"/>
              </w:rPr>
              <w:t xml:space="preserve"> </w:t>
            </w:r>
            <w:r>
              <w:rPr>
                <w:color w:val="000000"/>
                <w:sz w:val="22"/>
                <w:szCs w:val="22"/>
              </w:rPr>
              <w:t>784</w:t>
            </w:r>
            <w:r w:rsidR="009C4713">
              <w:rPr>
                <w:color w:val="000000"/>
                <w:sz w:val="22"/>
                <w:szCs w:val="22"/>
              </w:rPr>
              <w:t xml:space="preserve"> </w:t>
            </w:r>
            <w:r>
              <w:rPr>
                <w:color w:val="000000"/>
                <w:sz w:val="22"/>
                <w:szCs w:val="22"/>
              </w:rPr>
              <w:t>922,78413</w:t>
            </w:r>
          </w:p>
        </w:tc>
        <w:tc>
          <w:tcPr>
            <w:tcW w:w="689" w:type="pct"/>
            <w:tcBorders>
              <w:top w:val="single" w:sz="4" w:space="0" w:color="auto"/>
              <w:left w:val="nil"/>
              <w:bottom w:val="single" w:sz="4" w:space="0" w:color="auto"/>
              <w:right w:val="single" w:sz="4" w:space="0" w:color="auto"/>
            </w:tcBorders>
            <w:shd w:val="clear" w:color="auto" w:fill="auto"/>
            <w:vAlign w:val="center"/>
          </w:tcPr>
          <w:p w14:paraId="1FA328B4" w14:textId="7C71F7A6" w:rsidR="00860FB0" w:rsidRPr="0095332C" w:rsidRDefault="00860FB0" w:rsidP="00860FB0">
            <w:pPr>
              <w:jc w:val="center"/>
              <w:rPr>
                <w:color w:val="000000"/>
                <w:sz w:val="22"/>
                <w:szCs w:val="22"/>
              </w:rPr>
            </w:pPr>
            <w:r>
              <w:rPr>
                <w:color w:val="000000"/>
                <w:sz w:val="22"/>
                <w:szCs w:val="22"/>
              </w:rPr>
              <w:t>200</w:t>
            </w:r>
            <w:r w:rsidR="009C4713">
              <w:rPr>
                <w:color w:val="000000"/>
                <w:sz w:val="22"/>
                <w:szCs w:val="22"/>
              </w:rPr>
              <w:t xml:space="preserve"> </w:t>
            </w:r>
            <w:r>
              <w:rPr>
                <w:color w:val="000000"/>
                <w:sz w:val="22"/>
                <w:szCs w:val="22"/>
              </w:rPr>
              <w:t>000,000</w:t>
            </w:r>
          </w:p>
        </w:tc>
        <w:tc>
          <w:tcPr>
            <w:tcW w:w="616" w:type="pct"/>
            <w:shd w:val="clear" w:color="auto" w:fill="auto"/>
          </w:tcPr>
          <w:p w14:paraId="515D4C9E" w14:textId="77777777" w:rsidR="00860FB0" w:rsidRPr="0006016E" w:rsidRDefault="00860FB0" w:rsidP="00860FB0">
            <w:pPr>
              <w:jc w:val="center"/>
              <w:rPr>
                <w:color w:val="000000"/>
                <w:sz w:val="22"/>
                <w:szCs w:val="22"/>
              </w:rPr>
            </w:pPr>
            <w:r w:rsidRPr="0006016E">
              <w:rPr>
                <w:color w:val="000000"/>
                <w:sz w:val="22"/>
                <w:szCs w:val="22"/>
              </w:rPr>
              <w:t>0,0</w:t>
            </w:r>
          </w:p>
        </w:tc>
        <w:tc>
          <w:tcPr>
            <w:tcW w:w="591" w:type="pct"/>
            <w:shd w:val="clear" w:color="auto" w:fill="auto"/>
          </w:tcPr>
          <w:p w14:paraId="03513154" w14:textId="77777777" w:rsidR="00860FB0" w:rsidRPr="0006016E" w:rsidRDefault="00860FB0" w:rsidP="00860FB0">
            <w:pPr>
              <w:jc w:val="center"/>
              <w:rPr>
                <w:color w:val="000000"/>
                <w:sz w:val="22"/>
                <w:szCs w:val="22"/>
              </w:rPr>
            </w:pPr>
            <w:r w:rsidRPr="0006016E">
              <w:rPr>
                <w:color w:val="000000"/>
                <w:sz w:val="22"/>
                <w:szCs w:val="22"/>
              </w:rPr>
              <w:t>0,0</w:t>
            </w:r>
          </w:p>
        </w:tc>
      </w:tr>
      <w:tr w:rsidR="00ED5541" w:rsidRPr="0006016E" w14:paraId="6F545A41" w14:textId="77777777" w:rsidTr="002B53E6">
        <w:tc>
          <w:tcPr>
            <w:tcW w:w="222" w:type="pct"/>
            <w:vMerge/>
            <w:shd w:val="clear" w:color="auto" w:fill="auto"/>
          </w:tcPr>
          <w:p w14:paraId="4EC60437" w14:textId="77777777" w:rsidR="00ED5541" w:rsidRPr="0006016E" w:rsidRDefault="00ED5541" w:rsidP="00ED5541">
            <w:pPr>
              <w:widowControl w:val="0"/>
              <w:autoSpaceDE w:val="0"/>
              <w:autoSpaceDN w:val="0"/>
              <w:rPr>
                <w:sz w:val="22"/>
                <w:szCs w:val="22"/>
              </w:rPr>
            </w:pPr>
          </w:p>
        </w:tc>
        <w:tc>
          <w:tcPr>
            <w:tcW w:w="1478" w:type="pct"/>
            <w:shd w:val="clear" w:color="auto" w:fill="auto"/>
          </w:tcPr>
          <w:p w14:paraId="1D9C90EB" w14:textId="6CBBADF8" w:rsidR="00ED5541" w:rsidRPr="0006016E" w:rsidRDefault="00ED5541" w:rsidP="00ED5541">
            <w:pPr>
              <w:widowControl w:val="0"/>
              <w:autoSpaceDE w:val="0"/>
              <w:autoSpaceDN w:val="0"/>
              <w:rPr>
                <w:sz w:val="22"/>
                <w:szCs w:val="22"/>
              </w:rPr>
            </w:pPr>
            <w:r w:rsidRPr="0006016E">
              <w:rPr>
                <w:sz w:val="22"/>
                <w:szCs w:val="22"/>
              </w:rPr>
              <w:t>подпрограмма</w:t>
            </w:r>
            <w:r w:rsidR="009C4713">
              <w:rPr>
                <w:sz w:val="22"/>
                <w:szCs w:val="22"/>
              </w:rPr>
              <w:t xml:space="preserve"> </w:t>
            </w:r>
            <w:r w:rsidRPr="0006016E">
              <w:rPr>
                <w:sz w:val="22"/>
                <w:szCs w:val="22"/>
              </w:rPr>
              <w:t>1.1,</w:t>
            </w:r>
            <w:r w:rsidR="009C4713">
              <w:rPr>
                <w:sz w:val="22"/>
                <w:szCs w:val="22"/>
              </w:rPr>
              <w:t xml:space="preserve"> </w:t>
            </w:r>
            <w:r w:rsidRPr="0006016E">
              <w:rPr>
                <w:sz w:val="22"/>
                <w:szCs w:val="22"/>
              </w:rPr>
              <w:t>всего</w:t>
            </w:r>
            <w:r w:rsidR="009C4713">
              <w:rPr>
                <w:sz w:val="22"/>
                <w:szCs w:val="22"/>
              </w:rPr>
              <w:t xml:space="preserve"> </w:t>
            </w:r>
            <w:r w:rsidRPr="0006016E">
              <w:rPr>
                <w:sz w:val="22"/>
                <w:szCs w:val="22"/>
              </w:rPr>
              <w:t>(тыс.</w:t>
            </w:r>
            <w:r w:rsidR="009C4713">
              <w:rPr>
                <w:sz w:val="22"/>
                <w:szCs w:val="22"/>
              </w:rPr>
              <w:t xml:space="preserve"> </w:t>
            </w:r>
            <w:r w:rsidRPr="0006016E">
              <w:rPr>
                <w:sz w:val="22"/>
                <w:szCs w:val="22"/>
              </w:rPr>
              <w:t>руб.),</w:t>
            </w:r>
            <w:r w:rsidR="009C4713">
              <w:rPr>
                <w:sz w:val="22"/>
                <w:szCs w:val="22"/>
              </w:rPr>
              <w:t xml:space="preserve"> </w:t>
            </w:r>
            <w:r w:rsidRPr="0006016E">
              <w:rPr>
                <w:sz w:val="22"/>
                <w:szCs w:val="22"/>
              </w:rPr>
              <w:t>в</w:t>
            </w:r>
            <w:r w:rsidR="009C4713">
              <w:rPr>
                <w:sz w:val="22"/>
                <w:szCs w:val="22"/>
              </w:rPr>
              <w:t xml:space="preserve"> </w:t>
            </w:r>
            <w:r w:rsidRPr="0006016E">
              <w:rPr>
                <w:sz w:val="22"/>
                <w:szCs w:val="22"/>
              </w:rPr>
              <w:t>том</w:t>
            </w:r>
            <w:r w:rsidR="009C4713">
              <w:rPr>
                <w:sz w:val="22"/>
                <w:szCs w:val="22"/>
              </w:rPr>
              <w:t xml:space="preserve"> </w:t>
            </w:r>
            <w:r w:rsidRPr="0006016E">
              <w:rPr>
                <w:sz w:val="22"/>
                <w:szCs w:val="22"/>
              </w:rPr>
              <w:t>числе:</w:t>
            </w:r>
          </w:p>
        </w:tc>
        <w:tc>
          <w:tcPr>
            <w:tcW w:w="739" w:type="pct"/>
            <w:shd w:val="clear" w:color="auto" w:fill="auto"/>
          </w:tcPr>
          <w:p w14:paraId="1A70402B" w14:textId="6D0F0A0B" w:rsidR="00ED5541" w:rsidRPr="0006016E" w:rsidRDefault="00ED5541" w:rsidP="00ED5541">
            <w:pPr>
              <w:jc w:val="center"/>
              <w:rPr>
                <w:color w:val="000000"/>
                <w:sz w:val="22"/>
                <w:szCs w:val="22"/>
              </w:rPr>
            </w:pPr>
            <w:r w:rsidRPr="0006016E">
              <w:rPr>
                <w:color w:val="000000"/>
                <w:sz w:val="22"/>
                <w:szCs w:val="22"/>
              </w:rPr>
              <w:t>516</w:t>
            </w:r>
            <w:r w:rsidR="009C4713">
              <w:rPr>
                <w:color w:val="000000"/>
                <w:sz w:val="22"/>
                <w:szCs w:val="22"/>
              </w:rPr>
              <w:t xml:space="preserve"> </w:t>
            </w:r>
            <w:r w:rsidRPr="0006016E">
              <w:rPr>
                <w:color w:val="000000"/>
                <w:sz w:val="22"/>
                <w:szCs w:val="22"/>
              </w:rPr>
              <w:t>108,735</w:t>
            </w: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5F5A7F52" w14:textId="4CF6A161" w:rsidR="00ED5541" w:rsidRPr="008A1957" w:rsidRDefault="00ED5541" w:rsidP="00ED5541">
            <w:pPr>
              <w:jc w:val="center"/>
              <w:rPr>
                <w:color w:val="000000"/>
                <w:sz w:val="22"/>
                <w:szCs w:val="22"/>
              </w:rPr>
            </w:pPr>
            <w:r w:rsidRPr="00ED5541">
              <w:rPr>
                <w:color w:val="000000"/>
                <w:sz w:val="22"/>
                <w:szCs w:val="22"/>
              </w:rPr>
              <w:t>74</w:t>
            </w:r>
            <w:r w:rsidR="009C4713">
              <w:rPr>
                <w:color w:val="000000"/>
                <w:sz w:val="22"/>
                <w:szCs w:val="22"/>
              </w:rPr>
              <w:t xml:space="preserve"> </w:t>
            </w:r>
            <w:r w:rsidRPr="00ED5541">
              <w:rPr>
                <w:color w:val="000000"/>
                <w:sz w:val="22"/>
                <w:szCs w:val="22"/>
              </w:rPr>
              <w:t>537,33277</w:t>
            </w:r>
          </w:p>
        </w:tc>
        <w:tc>
          <w:tcPr>
            <w:tcW w:w="689" w:type="pct"/>
            <w:shd w:val="clear" w:color="auto" w:fill="auto"/>
          </w:tcPr>
          <w:p w14:paraId="2DD3547E" w14:textId="24C6417E" w:rsidR="00ED5541" w:rsidRPr="0095332C" w:rsidRDefault="00ED5541" w:rsidP="00ED5541">
            <w:pPr>
              <w:jc w:val="center"/>
              <w:rPr>
                <w:color w:val="000000"/>
                <w:sz w:val="22"/>
                <w:szCs w:val="22"/>
              </w:rPr>
            </w:pPr>
            <w:r w:rsidRPr="00860FB0">
              <w:rPr>
                <w:color w:val="000000"/>
                <w:sz w:val="22"/>
                <w:szCs w:val="22"/>
              </w:rPr>
              <w:t>504</w:t>
            </w:r>
            <w:r w:rsidR="009C4713">
              <w:rPr>
                <w:color w:val="000000"/>
                <w:sz w:val="22"/>
                <w:szCs w:val="22"/>
              </w:rPr>
              <w:t xml:space="preserve"> </w:t>
            </w:r>
            <w:r w:rsidRPr="00860FB0">
              <w:rPr>
                <w:color w:val="000000"/>
                <w:sz w:val="22"/>
                <w:szCs w:val="22"/>
              </w:rPr>
              <w:t>896,300</w:t>
            </w:r>
          </w:p>
        </w:tc>
        <w:tc>
          <w:tcPr>
            <w:tcW w:w="616" w:type="pct"/>
            <w:shd w:val="clear" w:color="auto" w:fill="auto"/>
          </w:tcPr>
          <w:p w14:paraId="1F5D283D" w14:textId="66922209" w:rsidR="00ED5541" w:rsidRPr="0006016E" w:rsidRDefault="00ED5541" w:rsidP="00ED5541">
            <w:pPr>
              <w:jc w:val="center"/>
              <w:rPr>
                <w:color w:val="000000"/>
                <w:sz w:val="22"/>
                <w:szCs w:val="22"/>
              </w:rPr>
            </w:pPr>
            <w:r w:rsidRPr="00B32B14">
              <w:rPr>
                <w:color w:val="000000"/>
                <w:sz w:val="22"/>
                <w:szCs w:val="22"/>
              </w:rPr>
              <w:t>220</w:t>
            </w:r>
            <w:r w:rsidR="009C4713">
              <w:rPr>
                <w:color w:val="000000"/>
                <w:sz w:val="22"/>
                <w:szCs w:val="22"/>
              </w:rPr>
              <w:t xml:space="preserve"> </w:t>
            </w:r>
            <w:r w:rsidRPr="00B32B14">
              <w:rPr>
                <w:color w:val="000000"/>
                <w:sz w:val="22"/>
                <w:szCs w:val="22"/>
              </w:rPr>
              <w:t>572,258</w:t>
            </w:r>
          </w:p>
        </w:tc>
        <w:tc>
          <w:tcPr>
            <w:tcW w:w="591" w:type="pct"/>
            <w:shd w:val="clear" w:color="auto" w:fill="auto"/>
          </w:tcPr>
          <w:p w14:paraId="53DD640E" w14:textId="77777777" w:rsidR="00ED5541" w:rsidRPr="0006016E" w:rsidRDefault="00ED5541" w:rsidP="00ED5541">
            <w:pPr>
              <w:jc w:val="center"/>
              <w:rPr>
                <w:color w:val="000000"/>
                <w:sz w:val="22"/>
                <w:szCs w:val="22"/>
              </w:rPr>
            </w:pPr>
            <w:r w:rsidRPr="0006016E">
              <w:rPr>
                <w:color w:val="000000"/>
                <w:sz w:val="22"/>
                <w:szCs w:val="22"/>
              </w:rPr>
              <w:t>0,0</w:t>
            </w:r>
          </w:p>
        </w:tc>
      </w:tr>
      <w:tr w:rsidR="00ED5541" w:rsidRPr="0006016E" w14:paraId="76E7EF50" w14:textId="77777777" w:rsidTr="00932A98">
        <w:tc>
          <w:tcPr>
            <w:tcW w:w="222" w:type="pct"/>
            <w:vMerge/>
            <w:shd w:val="clear" w:color="auto" w:fill="auto"/>
          </w:tcPr>
          <w:p w14:paraId="12176268" w14:textId="77777777" w:rsidR="00ED5541" w:rsidRPr="0006016E" w:rsidRDefault="00ED5541" w:rsidP="00ED5541">
            <w:pPr>
              <w:widowControl w:val="0"/>
              <w:autoSpaceDE w:val="0"/>
              <w:autoSpaceDN w:val="0"/>
              <w:rPr>
                <w:sz w:val="22"/>
                <w:szCs w:val="22"/>
              </w:rPr>
            </w:pPr>
          </w:p>
        </w:tc>
        <w:tc>
          <w:tcPr>
            <w:tcW w:w="1478" w:type="pct"/>
            <w:shd w:val="clear" w:color="auto" w:fill="auto"/>
          </w:tcPr>
          <w:p w14:paraId="2626EDC0" w14:textId="34DF44E4" w:rsidR="00ED5541" w:rsidRPr="0006016E" w:rsidRDefault="00ED5541" w:rsidP="00ED5541">
            <w:pPr>
              <w:widowControl w:val="0"/>
              <w:autoSpaceDE w:val="0"/>
              <w:autoSpaceDN w:val="0"/>
              <w:rPr>
                <w:sz w:val="22"/>
                <w:szCs w:val="22"/>
              </w:rPr>
            </w:pPr>
            <w:r w:rsidRPr="0006016E">
              <w:rPr>
                <w:sz w:val="22"/>
                <w:szCs w:val="22"/>
              </w:rPr>
              <w:t>бюджет</w:t>
            </w:r>
            <w:r w:rsidR="009C4713">
              <w:rPr>
                <w:sz w:val="22"/>
                <w:szCs w:val="22"/>
              </w:rPr>
              <w:t xml:space="preserve"> </w:t>
            </w:r>
            <w:r w:rsidRPr="0006016E">
              <w:rPr>
                <w:sz w:val="22"/>
                <w:szCs w:val="22"/>
              </w:rPr>
              <w:t>города</w:t>
            </w:r>
            <w:r w:rsidR="009C4713">
              <w:rPr>
                <w:sz w:val="22"/>
                <w:szCs w:val="22"/>
              </w:rPr>
              <w:t xml:space="preserve"> </w:t>
            </w:r>
            <w:r w:rsidRPr="0006016E">
              <w:rPr>
                <w:sz w:val="22"/>
                <w:szCs w:val="22"/>
              </w:rPr>
              <w:t>Перми</w:t>
            </w:r>
          </w:p>
        </w:tc>
        <w:tc>
          <w:tcPr>
            <w:tcW w:w="739" w:type="pct"/>
            <w:shd w:val="clear" w:color="auto" w:fill="auto"/>
          </w:tcPr>
          <w:p w14:paraId="3E7B9A8B" w14:textId="08426198" w:rsidR="00ED5541" w:rsidRPr="0006016E" w:rsidRDefault="00ED5541" w:rsidP="00ED5541">
            <w:pPr>
              <w:jc w:val="center"/>
              <w:rPr>
                <w:color w:val="000000"/>
                <w:sz w:val="22"/>
                <w:szCs w:val="22"/>
              </w:rPr>
            </w:pPr>
            <w:r w:rsidRPr="0006016E">
              <w:rPr>
                <w:color w:val="000000"/>
                <w:sz w:val="22"/>
                <w:szCs w:val="22"/>
              </w:rPr>
              <w:t>9</w:t>
            </w:r>
            <w:r w:rsidR="009C4713">
              <w:rPr>
                <w:color w:val="000000"/>
                <w:sz w:val="22"/>
                <w:szCs w:val="22"/>
              </w:rPr>
              <w:t xml:space="preserve"> </w:t>
            </w:r>
            <w:r w:rsidRPr="0006016E">
              <w:rPr>
                <w:color w:val="000000"/>
                <w:sz w:val="22"/>
                <w:szCs w:val="22"/>
              </w:rPr>
              <w:t>308,735</w:t>
            </w: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26E49E64" w14:textId="167D8960" w:rsidR="00ED5541" w:rsidRPr="008A1957" w:rsidRDefault="00ED5541" w:rsidP="00ED5541">
            <w:pPr>
              <w:jc w:val="center"/>
              <w:rPr>
                <w:color w:val="000000"/>
                <w:sz w:val="22"/>
                <w:szCs w:val="22"/>
              </w:rPr>
            </w:pPr>
            <w:r w:rsidRPr="00ED5541">
              <w:rPr>
                <w:color w:val="000000"/>
                <w:sz w:val="22"/>
                <w:szCs w:val="22"/>
              </w:rPr>
              <w:t>4</w:t>
            </w:r>
            <w:r w:rsidR="009C4713">
              <w:rPr>
                <w:color w:val="000000"/>
                <w:sz w:val="22"/>
                <w:szCs w:val="22"/>
              </w:rPr>
              <w:t xml:space="preserve"> </w:t>
            </w:r>
            <w:r w:rsidRPr="00ED5541">
              <w:rPr>
                <w:color w:val="000000"/>
                <w:sz w:val="22"/>
                <w:szCs w:val="22"/>
              </w:rPr>
              <w:t>462,60652</w:t>
            </w:r>
          </w:p>
        </w:tc>
        <w:tc>
          <w:tcPr>
            <w:tcW w:w="689" w:type="pct"/>
            <w:tcBorders>
              <w:top w:val="single" w:sz="4" w:space="0" w:color="auto"/>
              <w:left w:val="nil"/>
              <w:bottom w:val="single" w:sz="4" w:space="0" w:color="auto"/>
              <w:right w:val="single" w:sz="4" w:space="0" w:color="auto"/>
            </w:tcBorders>
            <w:shd w:val="clear" w:color="auto" w:fill="auto"/>
            <w:vAlign w:val="center"/>
          </w:tcPr>
          <w:p w14:paraId="2B9D1847" w14:textId="08B6C8AE" w:rsidR="00ED5541" w:rsidRPr="0095332C" w:rsidRDefault="00ED5541" w:rsidP="00ED5541">
            <w:pPr>
              <w:jc w:val="center"/>
              <w:rPr>
                <w:color w:val="000000"/>
                <w:sz w:val="22"/>
                <w:szCs w:val="22"/>
              </w:rPr>
            </w:pPr>
            <w:r>
              <w:rPr>
                <w:color w:val="000000"/>
                <w:sz w:val="22"/>
                <w:szCs w:val="22"/>
              </w:rPr>
              <w:t>304</w:t>
            </w:r>
            <w:r w:rsidR="009C4713">
              <w:rPr>
                <w:color w:val="000000"/>
                <w:sz w:val="22"/>
                <w:szCs w:val="22"/>
              </w:rPr>
              <w:t xml:space="preserve"> </w:t>
            </w:r>
            <w:r>
              <w:rPr>
                <w:color w:val="000000"/>
                <w:sz w:val="22"/>
                <w:szCs w:val="22"/>
              </w:rPr>
              <w:t>896,300</w:t>
            </w:r>
          </w:p>
        </w:tc>
        <w:tc>
          <w:tcPr>
            <w:tcW w:w="616" w:type="pct"/>
            <w:shd w:val="clear" w:color="auto" w:fill="auto"/>
          </w:tcPr>
          <w:p w14:paraId="44B92D3D" w14:textId="39A6F4CD" w:rsidR="00ED5541" w:rsidRPr="0006016E" w:rsidRDefault="00ED5541" w:rsidP="00ED5541">
            <w:pPr>
              <w:jc w:val="center"/>
              <w:rPr>
                <w:color w:val="000000"/>
                <w:sz w:val="22"/>
                <w:szCs w:val="22"/>
              </w:rPr>
            </w:pPr>
            <w:r w:rsidRPr="00B32B14">
              <w:rPr>
                <w:color w:val="000000"/>
                <w:sz w:val="22"/>
                <w:szCs w:val="22"/>
              </w:rPr>
              <w:t>220</w:t>
            </w:r>
            <w:r w:rsidR="009C4713">
              <w:rPr>
                <w:color w:val="000000"/>
                <w:sz w:val="22"/>
                <w:szCs w:val="22"/>
              </w:rPr>
              <w:t xml:space="preserve"> </w:t>
            </w:r>
            <w:r w:rsidRPr="00B32B14">
              <w:rPr>
                <w:color w:val="000000"/>
                <w:sz w:val="22"/>
                <w:szCs w:val="22"/>
              </w:rPr>
              <w:t>572,258</w:t>
            </w:r>
          </w:p>
        </w:tc>
        <w:tc>
          <w:tcPr>
            <w:tcW w:w="591" w:type="pct"/>
            <w:shd w:val="clear" w:color="auto" w:fill="auto"/>
          </w:tcPr>
          <w:p w14:paraId="0F096803" w14:textId="77777777" w:rsidR="00ED5541" w:rsidRPr="0006016E" w:rsidRDefault="00ED5541" w:rsidP="00ED5541">
            <w:pPr>
              <w:jc w:val="center"/>
              <w:rPr>
                <w:color w:val="000000"/>
                <w:sz w:val="22"/>
                <w:szCs w:val="22"/>
              </w:rPr>
            </w:pPr>
            <w:r w:rsidRPr="0006016E">
              <w:rPr>
                <w:color w:val="000000"/>
                <w:sz w:val="22"/>
                <w:szCs w:val="22"/>
              </w:rPr>
              <w:t>0,0</w:t>
            </w:r>
          </w:p>
        </w:tc>
      </w:tr>
      <w:tr w:rsidR="00860FB0" w:rsidRPr="0006016E" w14:paraId="5A3C1F98" w14:textId="77777777" w:rsidTr="0006016E">
        <w:tc>
          <w:tcPr>
            <w:tcW w:w="222" w:type="pct"/>
            <w:vMerge/>
            <w:shd w:val="clear" w:color="auto" w:fill="auto"/>
          </w:tcPr>
          <w:p w14:paraId="3AD4C10E" w14:textId="77777777" w:rsidR="00860FB0" w:rsidRPr="0006016E" w:rsidRDefault="00860FB0" w:rsidP="00860FB0">
            <w:pPr>
              <w:widowControl w:val="0"/>
              <w:autoSpaceDE w:val="0"/>
              <w:autoSpaceDN w:val="0"/>
              <w:rPr>
                <w:sz w:val="22"/>
                <w:szCs w:val="22"/>
              </w:rPr>
            </w:pPr>
          </w:p>
        </w:tc>
        <w:tc>
          <w:tcPr>
            <w:tcW w:w="1478" w:type="pct"/>
            <w:shd w:val="clear" w:color="auto" w:fill="auto"/>
          </w:tcPr>
          <w:p w14:paraId="0EFF0CA2" w14:textId="0381F05C" w:rsidR="00860FB0" w:rsidRPr="0006016E" w:rsidRDefault="00860FB0" w:rsidP="00860FB0">
            <w:pPr>
              <w:widowControl w:val="0"/>
              <w:autoSpaceDE w:val="0"/>
              <w:autoSpaceDN w:val="0"/>
              <w:rPr>
                <w:sz w:val="22"/>
                <w:szCs w:val="22"/>
              </w:rPr>
            </w:pPr>
            <w:r w:rsidRPr="0006016E">
              <w:rPr>
                <w:sz w:val="22"/>
                <w:szCs w:val="22"/>
              </w:rPr>
              <w:t>внебюджетные</w:t>
            </w:r>
            <w:r w:rsidR="009C4713">
              <w:rPr>
                <w:sz w:val="22"/>
                <w:szCs w:val="22"/>
              </w:rPr>
              <w:t xml:space="preserve"> </w:t>
            </w:r>
            <w:r w:rsidRPr="0006016E">
              <w:rPr>
                <w:sz w:val="22"/>
                <w:szCs w:val="22"/>
              </w:rPr>
              <w:t>источники</w:t>
            </w:r>
          </w:p>
        </w:tc>
        <w:tc>
          <w:tcPr>
            <w:tcW w:w="739" w:type="pct"/>
            <w:shd w:val="clear" w:color="auto" w:fill="auto"/>
          </w:tcPr>
          <w:p w14:paraId="69944E75" w14:textId="2166057D" w:rsidR="00860FB0" w:rsidRPr="0006016E" w:rsidRDefault="00860FB0" w:rsidP="00860FB0">
            <w:pPr>
              <w:jc w:val="center"/>
              <w:rPr>
                <w:color w:val="000000"/>
                <w:sz w:val="22"/>
                <w:szCs w:val="22"/>
              </w:rPr>
            </w:pPr>
            <w:r w:rsidRPr="0006016E">
              <w:rPr>
                <w:color w:val="000000"/>
                <w:sz w:val="22"/>
                <w:szCs w:val="22"/>
              </w:rPr>
              <w:t>506</w:t>
            </w:r>
            <w:r w:rsidR="009C4713">
              <w:rPr>
                <w:color w:val="000000"/>
                <w:sz w:val="22"/>
                <w:szCs w:val="22"/>
              </w:rPr>
              <w:t xml:space="preserve"> </w:t>
            </w:r>
            <w:r w:rsidRPr="0006016E">
              <w:rPr>
                <w:color w:val="000000"/>
                <w:sz w:val="22"/>
                <w:szCs w:val="22"/>
              </w:rPr>
              <w:t>800,000</w:t>
            </w:r>
          </w:p>
        </w:tc>
        <w:tc>
          <w:tcPr>
            <w:tcW w:w="665" w:type="pct"/>
            <w:shd w:val="clear" w:color="auto" w:fill="auto"/>
          </w:tcPr>
          <w:p w14:paraId="7992D3C3" w14:textId="66E3ABAF" w:rsidR="00860FB0" w:rsidRPr="0095332C" w:rsidRDefault="00860FB0" w:rsidP="00860FB0">
            <w:pPr>
              <w:jc w:val="center"/>
              <w:rPr>
                <w:color w:val="000000"/>
                <w:sz w:val="22"/>
                <w:szCs w:val="22"/>
              </w:rPr>
            </w:pPr>
            <w:r w:rsidRPr="0095332C">
              <w:rPr>
                <w:color w:val="000000"/>
                <w:sz w:val="22"/>
                <w:szCs w:val="22"/>
              </w:rPr>
              <w:t>70</w:t>
            </w:r>
            <w:r w:rsidR="009C4713">
              <w:rPr>
                <w:color w:val="000000"/>
                <w:sz w:val="22"/>
                <w:szCs w:val="22"/>
              </w:rPr>
              <w:t xml:space="preserve"> </w:t>
            </w:r>
            <w:r w:rsidRPr="0095332C">
              <w:rPr>
                <w:color w:val="000000"/>
                <w:sz w:val="22"/>
                <w:szCs w:val="22"/>
              </w:rPr>
              <w:t>074,72625</w:t>
            </w:r>
          </w:p>
        </w:tc>
        <w:tc>
          <w:tcPr>
            <w:tcW w:w="689" w:type="pct"/>
            <w:shd w:val="clear" w:color="auto" w:fill="auto"/>
          </w:tcPr>
          <w:p w14:paraId="10D2EA4F" w14:textId="3CD2681F" w:rsidR="00860FB0" w:rsidRPr="0095332C" w:rsidRDefault="00860FB0" w:rsidP="00860FB0">
            <w:pPr>
              <w:jc w:val="center"/>
              <w:rPr>
                <w:color w:val="000000"/>
                <w:sz w:val="22"/>
                <w:szCs w:val="22"/>
              </w:rPr>
            </w:pPr>
            <w:r w:rsidRPr="0095332C">
              <w:rPr>
                <w:color w:val="000000"/>
                <w:sz w:val="22"/>
                <w:szCs w:val="22"/>
              </w:rPr>
              <w:t>200</w:t>
            </w:r>
            <w:r w:rsidR="009C4713">
              <w:rPr>
                <w:color w:val="000000"/>
                <w:sz w:val="22"/>
                <w:szCs w:val="22"/>
              </w:rPr>
              <w:t xml:space="preserve"> </w:t>
            </w:r>
            <w:r w:rsidRPr="0095332C">
              <w:rPr>
                <w:color w:val="000000"/>
                <w:sz w:val="22"/>
                <w:szCs w:val="22"/>
              </w:rPr>
              <w:t>000,000</w:t>
            </w:r>
          </w:p>
        </w:tc>
        <w:tc>
          <w:tcPr>
            <w:tcW w:w="616" w:type="pct"/>
            <w:shd w:val="clear" w:color="auto" w:fill="auto"/>
          </w:tcPr>
          <w:p w14:paraId="0673A5F4" w14:textId="77777777" w:rsidR="00860FB0" w:rsidRPr="0006016E" w:rsidRDefault="00860FB0" w:rsidP="00860FB0">
            <w:pPr>
              <w:jc w:val="center"/>
              <w:rPr>
                <w:color w:val="000000"/>
                <w:sz w:val="22"/>
                <w:szCs w:val="22"/>
              </w:rPr>
            </w:pPr>
            <w:r w:rsidRPr="0006016E">
              <w:rPr>
                <w:color w:val="000000"/>
                <w:sz w:val="22"/>
                <w:szCs w:val="22"/>
              </w:rPr>
              <w:t>0,0</w:t>
            </w:r>
          </w:p>
        </w:tc>
        <w:tc>
          <w:tcPr>
            <w:tcW w:w="591" w:type="pct"/>
            <w:shd w:val="clear" w:color="auto" w:fill="auto"/>
          </w:tcPr>
          <w:p w14:paraId="1DB23F89" w14:textId="77777777" w:rsidR="00860FB0" w:rsidRPr="0006016E" w:rsidRDefault="00860FB0" w:rsidP="00860FB0">
            <w:pPr>
              <w:jc w:val="center"/>
              <w:rPr>
                <w:color w:val="000000"/>
                <w:sz w:val="22"/>
                <w:szCs w:val="22"/>
              </w:rPr>
            </w:pPr>
            <w:r w:rsidRPr="0006016E">
              <w:rPr>
                <w:color w:val="000000"/>
                <w:sz w:val="22"/>
                <w:szCs w:val="22"/>
              </w:rPr>
              <w:t>0,0</w:t>
            </w:r>
          </w:p>
        </w:tc>
      </w:tr>
      <w:tr w:rsidR="00ED5541" w:rsidRPr="0006016E" w14:paraId="42CE1A68" w14:textId="77777777" w:rsidTr="0006016E">
        <w:tc>
          <w:tcPr>
            <w:tcW w:w="222" w:type="pct"/>
            <w:vMerge/>
            <w:shd w:val="clear" w:color="auto" w:fill="auto"/>
          </w:tcPr>
          <w:p w14:paraId="4F94E63B" w14:textId="77777777" w:rsidR="00ED5541" w:rsidRPr="0006016E" w:rsidRDefault="00ED5541" w:rsidP="00ED5541">
            <w:pPr>
              <w:widowControl w:val="0"/>
              <w:autoSpaceDE w:val="0"/>
              <w:autoSpaceDN w:val="0"/>
              <w:rPr>
                <w:sz w:val="22"/>
                <w:szCs w:val="22"/>
              </w:rPr>
            </w:pPr>
          </w:p>
        </w:tc>
        <w:tc>
          <w:tcPr>
            <w:tcW w:w="1478" w:type="pct"/>
            <w:shd w:val="clear" w:color="auto" w:fill="auto"/>
          </w:tcPr>
          <w:p w14:paraId="1E51415F" w14:textId="270C6DB0" w:rsidR="00ED5541" w:rsidRPr="0006016E" w:rsidRDefault="00ED5541" w:rsidP="00ED5541">
            <w:pPr>
              <w:widowControl w:val="0"/>
              <w:autoSpaceDE w:val="0"/>
              <w:autoSpaceDN w:val="0"/>
              <w:rPr>
                <w:sz w:val="22"/>
                <w:szCs w:val="22"/>
              </w:rPr>
            </w:pPr>
            <w:r w:rsidRPr="0006016E">
              <w:rPr>
                <w:sz w:val="22"/>
                <w:szCs w:val="22"/>
              </w:rPr>
              <w:t>подпрограмма</w:t>
            </w:r>
            <w:r w:rsidR="009C4713">
              <w:rPr>
                <w:sz w:val="22"/>
                <w:szCs w:val="22"/>
              </w:rPr>
              <w:t xml:space="preserve"> </w:t>
            </w:r>
            <w:r w:rsidRPr="0006016E">
              <w:rPr>
                <w:sz w:val="22"/>
                <w:szCs w:val="22"/>
              </w:rPr>
              <w:t>1.2,</w:t>
            </w:r>
            <w:r w:rsidR="009C4713">
              <w:rPr>
                <w:sz w:val="22"/>
                <w:szCs w:val="22"/>
              </w:rPr>
              <w:t xml:space="preserve"> </w:t>
            </w:r>
            <w:r w:rsidRPr="0006016E">
              <w:rPr>
                <w:sz w:val="22"/>
                <w:szCs w:val="22"/>
              </w:rPr>
              <w:t>всего</w:t>
            </w:r>
            <w:r w:rsidR="009C4713">
              <w:rPr>
                <w:sz w:val="22"/>
                <w:szCs w:val="22"/>
              </w:rPr>
              <w:t xml:space="preserve"> </w:t>
            </w:r>
            <w:r w:rsidRPr="0006016E">
              <w:rPr>
                <w:sz w:val="22"/>
                <w:szCs w:val="22"/>
              </w:rPr>
              <w:t>(тыс.</w:t>
            </w:r>
            <w:r w:rsidR="009C4713">
              <w:rPr>
                <w:sz w:val="22"/>
                <w:szCs w:val="22"/>
              </w:rPr>
              <w:t xml:space="preserve"> </w:t>
            </w:r>
            <w:r w:rsidRPr="0006016E">
              <w:rPr>
                <w:sz w:val="22"/>
                <w:szCs w:val="22"/>
              </w:rPr>
              <w:t>руб.),</w:t>
            </w:r>
            <w:r w:rsidR="009C4713">
              <w:rPr>
                <w:sz w:val="22"/>
                <w:szCs w:val="22"/>
              </w:rPr>
              <w:t xml:space="preserve"> </w:t>
            </w:r>
            <w:r w:rsidRPr="0006016E">
              <w:rPr>
                <w:sz w:val="22"/>
                <w:szCs w:val="22"/>
              </w:rPr>
              <w:t>в</w:t>
            </w:r>
            <w:r w:rsidR="009C4713">
              <w:rPr>
                <w:sz w:val="22"/>
                <w:szCs w:val="22"/>
              </w:rPr>
              <w:t xml:space="preserve"> </w:t>
            </w:r>
            <w:r w:rsidRPr="0006016E">
              <w:rPr>
                <w:sz w:val="22"/>
                <w:szCs w:val="22"/>
              </w:rPr>
              <w:t>том</w:t>
            </w:r>
            <w:r w:rsidR="009C4713">
              <w:rPr>
                <w:sz w:val="22"/>
                <w:szCs w:val="22"/>
              </w:rPr>
              <w:t xml:space="preserve"> </w:t>
            </w:r>
            <w:r w:rsidRPr="0006016E">
              <w:rPr>
                <w:sz w:val="22"/>
                <w:szCs w:val="22"/>
              </w:rPr>
              <w:t>числе:</w:t>
            </w:r>
          </w:p>
        </w:tc>
        <w:tc>
          <w:tcPr>
            <w:tcW w:w="739" w:type="pct"/>
            <w:shd w:val="clear" w:color="auto" w:fill="auto"/>
          </w:tcPr>
          <w:p w14:paraId="2E45AE7B" w14:textId="12E7FBAB" w:rsidR="00ED5541" w:rsidRPr="0006016E" w:rsidRDefault="00ED5541" w:rsidP="00ED5541">
            <w:pPr>
              <w:jc w:val="center"/>
              <w:rPr>
                <w:color w:val="000000"/>
                <w:sz w:val="22"/>
                <w:szCs w:val="22"/>
              </w:rPr>
            </w:pPr>
            <w:r w:rsidRPr="0006016E">
              <w:rPr>
                <w:color w:val="000000"/>
                <w:sz w:val="22"/>
                <w:szCs w:val="22"/>
              </w:rPr>
              <w:t>1</w:t>
            </w:r>
            <w:r w:rsidR="009C4713">
              <w:rPr>
                <w:color w:val="000000"/>
                <w:sz w:val="22"/>
                <w:szCs w:val="22"/>
              </w:rPr>
              <w:t xml:space="preserve"> </w:t>
            </w:r>
            <w:r w:rsidRPr="0006016E">
              <w:rPr>
                <w:color w:val="000000"/>
                <w:sz w:val="22"/>
                <w:szCs w:val="22"/>
              </w:rPr>
              <w:t>336</w:t>
            </w:r>
            <w:r w:rsidR="009C4713">
              <w:rPr>
                <w:color w:val="000000"/>
                <w:sz w:val="22"/>
                <w:szCs w:val="22"/>
              </w:rPr>
              <w:t xml:space="preserve"> </w:t>
            </w:r>
            <w:r w:rsidRPr="0006016E">
              <w:rPr>
                <w:color w:val="000000"/>
                <w:sz w:val="22"/>
                <w:szCs w:val="22"/>
              </w:rPr>
              <w:t>064,82770</w:t>
            </w:r>
          </w:p>
        </w:tc>
        <w:tc>
          <w:tcPr>
            <w:tcW w:w="665" w:type="pct"/>
            <w:shd w:val="clear" w:color="auto" w:fill="auto"/>
          </w:tcPr>
          <w:p w14:paraId="42437DC6" w14:textId="3D48C468" w:rsidR="00ED5541" w:rsidRPr="0095332C" w:rsidRDefault="00ED5541" w:rsidP="00ED5541">
            <w:pPr>
              <w:jc w:val="center"/>
              <w:rPr>
                <w:color w:val="000000"/>
                <w:sz w:val="22"/>
                <w:szCs w:val="22"/>
              </w:rPr>
            </w:pPr>
            <w:r w:rsidRPr="00ED5541">
              <w:rPr>
                <w:color w:val="000000"/>
                <w:sz w:val="22"/>
                <w:szCs w:val="22"/>
              </w:rPr>
              <w:t>4</w:t>
            </w:r>
            <w:r w:rsidR="009C4713">
              <w:rPr>
                <w:color w:val="000000"/>
                <w:sz w:val="22"/>
                <w:szCs w:val="22"/>
              </w:rPr>
              <w:t xml:space="preserve"> </w:t>
            </w:r>
            <w:r w:rsidRPr="00ED5541">
              <w:rPr>
                <w:color w:val="000000"/>
                <w:sz w:val="22"/>
                <w:szCs w:val="22"/>
              </w:rPr>
              <w:t>324</w:t>
            </w:r>
            <w:r w:rsidR="009C4713">
              <w:rPr>
                <w:color w:val="000000"/>
                <w:sz w:val="22"/>
                <w:szCs w:val="22"/>
              </w:rPr>
              <w:t xml:space="preserve"> </w:t>
            </w:r>
            <w:r w:rsidRPr="00ED5541">
              <w:rPr>
                <w:color w:val="000000"/>
                <w:sz w:val="22"/>
                <w:szCs w:val="22"/>
              </w:rPr>
              <w:t>328,826</w:t>
            </w:r>
          </w:p>
        </w:tc>
        <w:tc>
          <w:tcPr>
            <w:tcW w:w="689" w:type="pct"/>
            <w:shd w:val="clear" w:color="auto" w:fill="auto"/>
          </w:tcPr>
          <w:p w14:paraId="323CEDA5" w14:textId="568B36A5" w:rsidR="00ED5541" w:rsidRPr="0095332C" w:rsidRDefault="00ED5541" w:rsidP="00ED5541">
            <w:pPr>
              <w:jc w:val="center"/>
              <w:rPr>
                <w:color w:val="000000"/>
                <w:sz w:val="22"/>
                <w:szCs w:val="22"/>
              </w:rPr>
            </w:pPr>
            <w:r w:rsidRPr="00ED5541">
              <w:rPr>
                <w:color w:val="000000"/>
                <w:sz w:val="22"/>
                <w:szCs w:val="22"/>
              </w:rPr>
              <w:t>1</w:t>
            </w:r>
            <w:r w:rsidR="009C4713">
              <w:rPr>
                <w:color w:val="000000"/>
                <w:sz w:val="22"/>
                <w:szCs w:val="22"/>
              </w:rPr>
              <w:t xml:space="preserve"> </w:t>
            </w:r>
            <w:r w:rsidRPr="00ED5541">
              <w:rPr>
                <w:color w:val="000000"/>
                <w:sz w:val="22"/>
                <w:szCs w:val="22"/>
              </w:rPr>
              <w:t>599</w:t>
            </w:r>
            <w:r w:rsidR="009C4713">
              <w:rPr>
                <w:color w:val="000000"/>
                <w:sz w:val="22"/>
                <w:szCs w:val="22"/>
              </w:rPr>
              <w:t xml:space="preserve"> </w:t>
            </w:r>
            <w:r w:rsidRPr="00ED5541">
              <w:rPr>
                <w:color w:val="000000"/>
                <w:sz w:val="22"/>
                <w:szCs w:val="22"/>
              </w:rPr>
              <w:t>235,59630</w:t>
            </w:r>
          </w:p>
        </w:tc>
        <w:tc>
          <w:tcPr>
            <w:tcW w:w="616" w:type="pct"/>
            <w:shd w:val="clear" w:color="auto" w:fill="auto"/>
          </w:tcPr>
          <w:p w14:paraId="6675AF2D" w14:textId="044F975E" w:rsidR="00ED5541" w:rsidRPr="0006016E" w:rsidRDefault="00ED5541" w:rsidP="00ED5541">
            <w:pPr>
              <w:jc w:val="center"/>
              <w:rPr>
                <w:color w:val="000000"/>
                <w:sz w:val="22"/>
                <w:szCs w:val="22"/>
              </w:rPr>
            </w:pPr>
            <w:r w:rsidRPr="00ED5541">
              <w:rPr>
                <w:color w:val="000000"/>
                <w:sz w:val="22"/>
                <w:szCs w:val="22"/>
              </w:rPr>
              <w:t>1</w:t>
            </w:r>
            <w:r w:rsidR="009C4713">
              <w:rPr>
                <w:color w:val="000000"/>
                <w:sz w:val="22"/>
                <w:szCs w:val="22"/>
              </w:rPr>
              <w:t xml:space="preserve"> </w:t>
            </w:r>
            <w:r w:rsidRPr="00ED5541">
              <w:rPr>
                <w:color w:val="000000"/>
                <w:sz w:val="22"/>
                <w:szCs w:val="22"/>
              </w:rPr>
              <w:t>387</w:t>
            </w:r>
            <w:r w:rsidR="009C4713">
              <w:rPr>
                <w:color w:val="000000"/>
                <w:sz w:val="22"/>
                <w:szCs w:val="22"/>
              </w:rPr>
              <w:t xml:space="preserve"> </w:t>
            </w:r>
            <w:r w:rsidRPr="00ED5541">
              <w:rPr>
                <w:color w:val="000000"/>
                <w:sz w:val="22"/>
                <w:szCs w:val="22"/>
              </w:rPr>
              <w:t>705,40085</w:t>
            </w:r>
          </w:p>
        </w:tc>
        <w:tc>
          <w:tcPr>
            <w:tcW w:w="591" w:type="pct"/>
            <w:shd w:val="clear" w:color="auto" w:fill="auto"/>
          </w:tcPr>
          <w:p w14:paraId="4BCE4230" w14:textId="0671AC89" w:rsidR="00ED5541" w:rsidRPr="0006016E" w:rsidRDefault="00ED5541" w:rsidP="00ED5541">
            <w:pPr>
              <w:jc w:val="center"/>
              <w:rPr>
                <w:color w:val="000000"/>
                <w:sz w:val="22"/>
                <w:szCs w:val="22"/>
              </w:rPr>
            </w:pPr>
            <w:r w:rsidRPr="0006016E">
              <w:rPr>
                <w:color w:val="000000"/>
                <w:sz w:val="22"/>
                <w:szCs w:val="22"/>
              </w:rPr>
              <w:t>1</w:t>
            </w:r>
            <w:r w:rsidR="009C4713">
              <w:rPr>
                <w:color w:val="000000"/>
                <w:sz w:val="22"/>
                <w:szCs w:val="22"/>
              </w:rPr>
              <w:t xml:space="preserve"> </w:t>
            </w:r>
            <w:r w:rsidRPr="0006016E">
              <w:rPr>
                <w:color w:val="000000"/>
                <w:sz w:val="22"/>
                <w:szCs w:val="22"/>
              </w:rPr>
              <w:t>200</w:t>
            </w:r>
            <w:r w:rsidR="009C4713">
              <w:rPr>
                <w:color w:val="000000"/>
                <w:sz w:val="22"/>
                <w:szCs w:val="22"/>
              </w:rPr>
              <w:t xml:space="preserve"> </w:t>
            </w:r>
            <w:r w:rsidRPr="0006016E">
              <w:rPr>
                <w:color w:val="000000"/>
                <w:sz w:val="22"/>
                <w:szCs w:val="22"/>
              </w:rPr>
              <w:t>000,000</w:t>
            </w:r>
          </w:p>
        </w:tc>
      </w:tr>
      <w:tr w:rsidR="00ED5541" w:rsidRPr="0006016E" w14:paraId="537A63F9" w14:textId="77777777" w:rsidTr="0006016E">
        <w:tc>
          <w:tcPr>
            <w:tcW w:w="222" w:type="pct"/>
            <w:vMerge/>
            <w:shd w:val="clear" w:color="auto" w:fill="auto"/>
          </w:tcPr>
          <w:p w14:paraId="77D7E1FE" w14:textId="77777777" w:rsidR="00ED5541" w:rsidRPr="0006016E" w:rsidRDefault="00ED5541" w:rsidP="00ED5541">
            <w:pPr>
              <w:widowControl w:val="0"/>
              <w:autoSpaceDE w:val="0"/>
              <w:autoSpaceDN w:val="0"/>
              <w:rPr>
                <w:sz w:val="22"/>
                <w:szCs w:val="22"/>
              </w:rPr>
            </w:pPr>
          </w:p>
        </w:tc>
        <w:tc>
          <w:tcPr>
            <w:tcW w:w="1478" w:type="pct"/>
            <w:shd w:val="clear" w:color="auto" w:fill="auto"/>
          </w:tcPr>
          <w:p w14:paraId="3005C1CA" w14:textId="4A376AAB" w:rsidR="00ED5541" w:rsidRPr="0006016E" w:rsidRDefault="00ED5541" w:rsidP="00ED5541">
            <w:pPr>
              <w:widowControl w:val="0"/>
              <w:autoSpaceDE w:val="0"/>
              <w:autoSpaceDN w:val="0"/>
              <w:rPr>
                <w:sz w:val="22"/>
                <w:szCs w:val="22"/>
              </w:rPr>
            </w:pPr>
            <w:r w:rsidRPr="0006016E">
              <w:rPr>
                <w:sz w:val="22"/>
                <w:szCs w:val="22"/>
              </w:rPr>
              <w:t>бюджет</w:t>
            </w:r>
            <w:r w:rsidR="009C4713">
              <w:rPr>
                <w:sz w:val="22"/>
                <w:szCs w:val="22"/>
              </w:rPr>
              <w:t xml:space="preserve"> </w:t>
            </w:r>
            <w:r w:rsidRPr="0006016E">
              <w:rPr>
                <w:sz w:val="22"/>
                <w:szCs w:val="22"/>
              </w:rPr>
              <w:t>города</w:t>
            </w:r>
            <w:r w:rsidR="009C4713">
              <w:rPr>
                <w:sz w:val="22"/>
                <w:szCs w:val="22"/>
              </w:rPr>
              <w:t xml:space="preserve"> </w:t>
            </w:r>
            <w:r w:rsidRPr="0006016E">
              <w:rPr>
                <w:sz w:val="22"/>
                <w:szCs w:val="22"/>
              </w:rPr>
              <w:t>Перми</w:t>
            </w:r>
          </w:p>
        </w:tc>
        <w:tc>
          <w:tcPr>
            <w:tcW w:w="739" w:type="pct"/>
            <w:shd w:val="clear" w:color="auto" w:fill="auto"/>
          </w:tcPr>
          <w:p w14:paraId="67E8273D" w14:textId="74E58704" w:rsidR="00ED5541" w:rsidRPr="0006016E" w:rsidRDefault="00ED5541" w:rsidP="00ED5541">
            <w:pPr>
              <w:jc w:val="center"/>
              <w:rPr>
                <w:color w:val="000000"/>
                <w:sz w:val="22"/>
                <w:szCs w:val="22"/>
              </w:rPr>
            </w:pPr>
            <w:r w:rsidRPr="0006016E">
              <w:rPr>
                <w:color w:val="000000"/>
                <w:sz w:val="22"/>
                <w:szCs w:val="22"/>
              </w:rPr>
              <w:t>460</w:t>
            </w:r>
            <w:r w:rsidR="009C4713">
              <w:rPr>
                <w:color w:val="000000"/>
                <w:sz w:val="22"/>
                <w:szCs w:val="22"/>
              </w:rPr>
              <w:t xml:space="preserve"> </w:t>
            </w:r>
            <w:r w:rsidRPr="0006016E">
              <w:rPr>
                <w:color w:val="000000"/>
                <w:sz w:val="22"/>
                <w:szCs w:val="22"/>
              </w:rPr>
              <w:t>572,31556</w:t>
            </w:r>
          </w:p>
        </w:tc>
        <w:tc>
          <w:tcPr>
            <w:tcW w:w="665" w:type="pct"/>
            <w:shd w:val="clear" w:color="auto" w:fill="auto"/>
          </w:tcPr>
          <w:p w14:paraId="50364C97" w14:textId="39A9CEFC" w:rsidR="00ED5541" w:rsidRPr="0095332C" w:rsidRDefault="00ED5541" w:rsidP="00ED5541">
            <w:pPr>
              <w:jc w:val="center"/>
              <w:rPr>
                <w:color w:val="000000"/>
                <w:sz w:val="22"/>
                <w:szCs w:val="22"/>
              </w:rPr>
            </w:pPr>
            <w:r w:rsidRPr="00ED5541">
              <w:rPr>
                <w:color w:val="000000"/>
                <w:sz w:val="22"/>
                <w:szCs w:val="22"/>
              </w:rPr>
              <w:t>1</w:t>
            </w:r>
            <w:r w:rsidR="009C4713">
              <w:rPr>
                <w:color w:val="000000"/>
                <w:sz w:val="22"/>
                <w:szCs w:val="22"/>
              </w:rPr>
              <w:t xml:space="preserve"> </w:t>
            </w:r>
            <w:r w:rsidRPr="00ED5541">
              <w:rPr>
                <w:color w:val="000000"/>
                <w:sz w:val="22"/>
                <w:szCs w:val="22"/>
              </w:rPr>
              <w:t>130</w:t>
            </w:r>
            <w:r w:rsidR="009C4713">
              <w:rPr>
                <w:color w:val="000000"/>
                <w:sz w:val="22"/>
                <w:szCs w:val="22"/>
              </w:rPr>
              <w:t xml:space="preserve"> </w:t>
            </w:r>
            <w:r w:rsidRPr="00ED5541">
              <w:rPr>
                <w:color w:val="000000"/>
                <w:sz w:val="22"/>
                <w:szCs w:val="22"/>
              </w:rPr>
              <w:t>579,62709</w:t>
            </w:r>
          </w:p>
        </w:tc>
        <w:tc>
          <w:tcPr>
            <w:tcW w:w="689" w:type="pct"/>
            <w:shd w:val="clear" w:color="auto" w:fill="auto"/>
          </w:tcPr>
          <w:p w14:paraId="4E25193E" w14:textId="548BD644" w:rsidR="00ED5541" w:rsidRPr="0095332C" w:rsidRDefault="00ED5541" w:rsidP="00ED5541">
            <w:pPr>
              <w:jc w:val="center"/>
              <w:rPr>
                <w:color w:val="000000"/>
                <w:sz w:val="22"/>
                <w:szCs w:val="22"/>
              </w:rPr>
            </w:pPr>
            <w:r w:rsidRPr="00ED5541">
              <w:rPr>
                <w:color w:val="000000"/>
                <w:sz w:val="22"/>
                <w:szCs w:val="22"/>
              </w:rPr>
              <w:t>730</w:t>
            </w:r>
            <w:r w:rsidR="009C4713">
              <w:rPr>
                <w:color w:val="000000"/>
                <w:sz w:val="22"/>
                <w:szCs w:val="22"/>
              </w:rPr>
              <w:t xml:space="preserve"> </w:t>
            </w:r>
            <w:r w:rsidRPr="00ED5541">
              <w:rPr>
                <w:color w:val="000000"/>
                <w:sz w:val="22"/>
                <w:szCs w:val="22"/>
              </w:rPr>
              <w:t>010,351</w:t>
            </w:r>
          </w:p>
        </w:tc>
        <w:tc>
          <w:tcPr>
            <w:tcW w:w="616" w:type="pct"/>
            <w:shd w:val="clear" w:color="auto" w:fill="auto"/>
          </w:tcPr>
          <w:p w14:paraId="004637F1" w14:textId="427A102D" w:rsidR="00ED5541" w:rsidRPr="0006016E" w:rsidRDefault="00ED5541" w:rsidP="00ED5541">
            <w:pPr>
              <w:jc w:val="center"/>
              <w:rPr>
                <w:color w:val="000000"/>
                <w:sz w:val="22"/>
                <w:szCs w:val="22"/>
              </w:rPr>
            </w:pPr>
            <w:r w:rsidRPr="00ED5541">
              <w:rPr>
                <w:color w:val="000000"/>
                <w:sz w:val="22"/>
                <w:szCs w:val="22"/>
              </w:rPr>
              <w:t>1</w:t>
            </w:r>
            <w:r w:rsidR="009C4713">
              <w:rPr>
                <w:color w:val="000000"/>
                <w:sz w:val="22"/>
                <w:szCs w:val="22"/>
              </w:rPr>
              <w:t xml:space="preserve"> </w:t>
            </w:r>
            <w:r w:rsidRPr="00ED5541">
              <w:rPr>
                <w:color w:val="000000"/>
                <w:sz w:val="22"/>
                <w:szCs w:val="22"/>
              </w:rPr>
              <w:t>042</w:t>
            </w:r>
            <w:r w:rsidR="009C4713">
              <w:rPr>
                <w:color w:val="000000"/>
                <w:sz w:val="22"/>
                <w:szCs w:val="22"/>
              </w:rPr>
              <w:t xml:space="preserve"> </w:t>
            </w:r>
            <w:r w:rsidRPr="00ED5541">
              <w:rPr>
                <w:color w:val="000000"/>
                <w:sz w:val="22"/>
                <w:szCs w:val="22"/>
              </w:rPr>
              <w:t>524,604</w:t>
            </w:r>
          </w:p>
        </w:tc>
        <w:tc>
          <w:tcPr>
            <w:tcW w:w="591" w:type="pct"/>
            <w:shd w:val="clear" w:color="auto" w:fill="auto"/>
          </w:tcPr>
          <w:p w14:paraId="20DCD8EB" w14:textId="3D5053F8" w:rsidR="00ED5541" w:rsidRPr="0006016E" w:rsidRDefault="00ED5541" w:rsidP="00ED5541">
            <w:pPr>
              <w:jc w:val="center"/>
              <w:rPr>
                <w:color w:val="000000"/>
                <w:sz w:val="22"/>
                <w:szCs w:val="22"/>
              </w:rPr>
            </w:pPr>
            <w:r w:rsidRPr="0006016E">
              <w:rPr>
                <w:color w:val="000000"/>
                <w:sz w:val="22"/>
                <w:szCs w:val="22"/>
              </w:rPr>
              <w:t>1</w:t>
            </w:r>
            <w:r w:rsidR="009C4713">
              <w:rPr>
                <w:color w:val="000000"/>
                <w:sz w:val="22"/>
                <w:szCs w:val="22"/>
              </w:rPr>
              <w:t xml:space="preserve"> </w:t>
            </w:r>
            <w:r w:rsidRPr="0006016E">
              <w:rPr>
                <w:color w:val="000000"/>
                <w:sz w:val="22"/>
                <w:szCs w:val="22"/>
              </w:rPr>
              <w:t>200</w:t>
            </w:r>
            <w:r w:rsidR="009C4713">
              <w:rPr>
                <w:color w:val="000000"/>
                <w:sz w:val="22"/>
                <w:szCs w:val="22"/>
              </w:rPr>
              <w:t xml:space="preserve"> </w:t>
            </w:r>
            <w:r w:rsidRPr="0006016E">
              <w:rPr>
                <w:color w:val="000000"/>
                <w:sz w:val="22"/>
                <w:szCs w:val="22"/>
              </w:rPr>
              <w:t>000,000</w:t>
            </w:r>
          </w:p>
        </w:tc>
      </w:tr>
      <w:tr w:rsidR="00860FB0" w:rsidRPr="0006016E" w14:paraId="10C73D44" w14:textId="77777777" w:rsidTr="0006016E">
        <w:tc>
          <w:tcPr>
            <w:tcW w:w="222" w:type="pct"/>
            <w:vMerge/>
            <w:shd w:val="clear" w:color="auto" w:fill="auto"/>
          </w:tcPr>
          <w:p w14:paraId="195A1CF4" w14:textId="77777777" w:rsidR="00860FB0" w:rsidRPr="0006016E" w:rsidRDefault="00860FB0" w:rsidP="00860FB0">
            <w:pPr>
              <w:widowControl w:val="0"/>
              <w:autoSpaceDE w:val="0"/>
              <w:autoSpaceDN w:val="0"/>
              <w:rPr>
                <w:sz w:val="22"/>
                <w:szCs w:val="22"/>
              </w:rPr>
            </w:pPr>
          </w:p>
        </w:tc>
        <w:tc>
          <w:tcPr>
            <w:tcW w:w="1478" w:type="pct"/>
            <w:shd w:val="clear" w:color="auto" w:fill="auto"/>
          </w:tcPr>
          <w:p w14:paraId="311579C9" w14:textId="40F29313" w:rsidR="00860FB0" w:rsidRPr="0006016E" w:rsidRDefault="00860FB0" w:rsidP="00860FB0">
            <w:pPr>
              <w:widowControl w:val="0"/>
              <w:autoSpaceDE w:val="0"/>
              <w:autoSpaceDN w:val="0"/>
              <w:rPr>
                <w:sz w:val="22"/>
                <w:szCs w:val="22"/>
              </w:rPr>
            </w:pPr>
            <w:r w:rsidRPr="0006016E">
              <w:rPr>
                <w:sz w:val="22"/>
                <w:szCs w:val="22"/>
              </w:rPr>
              <w:t>бюджет</w:t>
            </w:r>
            <w:r w:rsidR="009C4713">
              <w:rPr>
                <w:sz w:val="22"/>
                <w:szCs w:val="22"/>
              </w:rPr>
              <w:t xml:space="preserve"> </w:t>
            </w:r>
            <w:r w:rsidRPr="0006016E">
              <w:rPr>
                <w:sz w:val="22"/>
                <w:szCs w:val="22"/>
              </w:rPr>
              <w:t>города</w:t>
            </w:r>
            <w:r w:rsidR="009C4713">
              <w:rPr>
                <w:sz w:val="22"/>
                <w:szCs w:val="22"/>
              </w:rPr>
              <w:t xml:space="preserve"> </w:t>
            </w:r>
            <w:r w:rsidRPr="0006016E">
              <w:rPr>
                <w:sz w:val="22"/>
                <w:szCs w:val="22"/>
              </w:rPr>
              <w:t>Перми</w:t>
            </w:r>
            <w:r w:rsidR="009C4713">
              <w:rPr>
                <w:sz w:val="22"/>
                <w:szCs w:val="22"/>
              </w:rPr>
              <w:t xml:space="preserve"> </w:t>
            </w:r>
            <w:r w:rsidRPr="0006016E">
              <w:rPr>
                <w:sz w:val="22"/>
                <w:szCs w:val="22"/>
              </w:rPr>
              <w:t>(неиспользованные</w:t>
            </w:r>
            <w:r w:rsidR="009C4713">
              <w:rPr>
                <w:sz w:val="22"/>
                <w:szCs w:val="22"/>
              </w:rPr>
              <w:t xml:space="preserve"> </w:t>
            </w:r>
            <w:r w:rsidRPr="0006016E">
              <w:rPr>
                <w:sz w:val="22"/>
                <w:szCs w:val="22"/>
              </w:rPr>
              <w:t>ассигнования</w:t>
            </w:r>
            <w:r w:rsidR="009C4713">
              <w:rPr>
                <w:sz w:val="22"/>
                <w:szCs w:val="22"/>
              </w:rPr>
              <w:t xml:space="preserve"> </w:t>
            </w:r>
            <w:r w:rsidRPr="0006016E">
              <w:rPr>
                <w:sz w:val="22"/>
                <w:szCs w:val="22"/>
              </w:rPr>
              <w:t>отчетного</w:t>
            </w:r>
            <w:r w:rsidR="009C4713">
              <w:rPr>
                <w:sz w:val="22"/>
                <w:szCs w:val="22"/>
              </w:rPr>
              <w:t xml:space="preserve"> </w:t>
            </w:r>
            <w:r w:rsidRPr="0006016E">
              <w:rPr>
                <w:sz w:val="22"/>
                <w:szCs w:val="22"/>
              </w:rPr>
              <w:t>года)</w:t>
            </w:r>
          </w:p>
        </w:tc>
        <w:tc>
          <w:tcPr>
            <w:tcW w:w="739" w:type="pct"/>
            <w:shd w:val="clear" w:color="auto" w:fill="auto"/>
          </w:tcPr>
          <w:p w14:paraId="1FEDCFE4" w14:textId="03993E7B" w:rsidR="00860FB0" w:rsidRPr="0006016E" w:rsidRDefault="00860FB0" w:rsidP="00860FB0">
            <w:pPr>
              <w:jc w:val="center"/>
              <w:rPr>
                <w:color w:val="000000"/>
                <w:sz w:val="22"/>
                <w:szCs w:val="22"/>
              </w:rPr>
            </w:pPr>
            <w:r w:rsidRPr="0006016E">
              <w:rPr>
                <w:color w:val="000000"/>
                <w:sz w:val="22"/>
                <w:szCs w:val="22"/>
              </w:rPr>
              <w:t>17</w:t>
            </w:r>
            <w:r w:rsidR="009C4713">
              <w:rPr>
                <w:color w:val="000000"/>
                <w:sz w:val="22"/>
                <w:szCs w:val="22"/>
              </w:rPr>
              <w:t xml:space="preserve"> </w:t>
            </w:r>
            <w:r w:rsidRPr="0006016E">
              <w:rPr>
                <w:color w:val="000000"/>
                <w:sz w:val="22"/>
                <w:szCs w:val="22"/>
              </w:rPr>
              <w:t>952,97514</w:t>
            </w:r>
          </w:p>
        </w:tc>
        <w:tc>
          <w:tcPr>
            <w:tcW w:w="665" w:type="pct"/>
            <w:shd w:val="clear" w:color="auto" w:fill="auto"/>
          </w:tcPr>
          <w:p w14:paraId="014D1654" w14:textId="49F69C0D" w:rsidR="00860FB0" w:rsidRPr="0095332C" w:rsidRDefault="00860FB0" w:rsidP="00860FB0">
            <w:pPr>
              <w:jc w:val="center"/>
              <w:rPr>
                <w:color w:val="000000"/>
                <w:sz w:val="22"/>
                <w:szCs w:val="22"/>
              </w:rPr>
            </w:pPr>
            <w:r w:rsidRPr="00860FB0">
              <w:rPr>
                <w:color w:val="000000"/>
                <w:sz w:val="22"/>
                <w:szCs w:val="22"/>
              </w:rPr>
              <w:t>21</w:t>
            </w:r>
            <w:r w:rsidR="009C4713">
              <w:rPr>
                <w:color w:val="000000"/>
                <w:sz w:val="22"/>
                <w:szCs w:val="22"/>
              </w:rPr>
              <w:t xml:space="preserve"> </w:t>
            </w:r>
            <w:r w:rsidRPr="00860FB0">
              <w:rPr>
                <w:color w:val="000000"/>
                <w:sz w:val="22"/>
                <w:szCs w:val="22"/>
              </w:rPr>
              <w:t>393,45443</w:t>
            </w:r>
          </w:p>
        </w:tc>
        <w:tc>
          <w:tcPr>
            <w:tcW w:w="689" w:type="pct"/>
            <w:shd w:val="clear" w:color="auto" w:fill="auto"/>
          </w:tcPr>
          <w:p w14:paraId="055E4659" w14:textId="033991F2" w:rsidR="00860FB0" w:rsidRPr="0095332C" w:rsidRDefault="00860FB0" w:rsidP="00860FB0">
            <w:pPr>
              <w:jc w:val="center"/>
              <w:rPr>
                <w:color w:val="000000"/>
                <w:sz w:val="22"/>
                <w:szCs w:val="22"/>
              </w:rPr>
            </w:pPr>
            <w:r w:rsidRPr="00860FB0">
              <w:rPr>
                <w:color w:val="000000"/>
                <w:sz w:val="22"/>
                <w:szCs w:val="22"/>
              </w:rPr>
              <w:t>0,0</w:t>
            </w:r>
          </w:p>
        </w:tc>
        <w:tc>
          <w:tcPr>
            <w:tcW w:w="616" w:type="pct"/>
            <w:shd w:val="clear" w:color="auto" w:fill="auto"/>
          </w:tcPr>
          <w:p w14:paraId="0CBD6FCC" w14:textId="77777777" w:rsidR="00860FB0" w:rsidRPr="0006016E" w:rsidRDefault="00860FB0" w:rsidP="00860FB0">
            <w:pPr>
              <w:jc w:val="center"/>
              <w:rPr>
                <w:color w:val="000000"/>
                <w:sz w:val="22"/>
                <w:szCs w:val="22"/>
              </w:rPr>
            </w:pPr>
            <w:r w:rsidRPr="0006016E">
              <w:rPr>
                <w:color w:val="000000"/>
                <w:sz w:val="22"/>
                <w:szCs w:val="22"/>
              </w:rPr>
              <w:t>0,0</w:t>
            </w:r>
          </w:p>
        </w:tc>
        <w:tc>
          <w:tcPr>
            <w:tcW w:w="591" w:type="pct"/>
            <w:shd w:val="clear" w:color="auto" w:fill="auto"/>
          </w:tcPr>
          <w:p w14:paraId="5A768B34" w14:textId="77777777" w:rsidR="00860FB0" w:rsidRPr="0006016E" w:rsidRDefault="00860FB0" w:rsidP="00860FB0">
            <w:pPr>
              <w:jc w:val="center"/>
              <w:rPr>
                <w:color w:val="000000"/>
                <w:sz w:val="22"/>
                <w:szCs w:val="22"/>
              </w:rPr>
            </w:pPr>
            <w:r w:rsidRPr="0006016E">
              <w:rPr>
                <w:color w:val="000000"/>
                <w:sz w:val="22"/>
                <w:szCs w:val="22"/>
              </w:rPr>
              <w:t>0,0</w:t>
            </w:r>
          </w:p>
        </w:tc>
      </w:tr>
      <w:tr w:rsidR="00860FB0" w:rsidRPr="0006016E" w14:paraId="364E482B" w14:textId="77777777" w:rsidTr="0006016E">
        <w:tc>
          <w:tcPr>
            <w:tcW w:w="222" w:type="pct"/>
            <w:vMerge/>
            <w:shd w:val="clear" w:color="auto" w:fill="auto"/>
          </w:tcPr>
          <w:p w14:paraId="46860A8E" w14:textId="77777777" w:rsidR="00860FB0" w:rsidRPr="0006016E" w:rsidRDefault="00860FB0" w:rsidP="00860FB0">
            <w:pPr>
              <w:widowControl w:val="0"/>
              <w:autoSpaceDE w:val="0"/>
              <w:autoSpaceDN w:val="0"/>
              <w:rPr>
                <w:sz w:val="22"/>
                <w:szCs w:val="22"/>
              </w:rPr>
            </w:pPr>
          </w:p>
        </w:tc>
        <w:tc>
          <w:tcPr>
            <w:tcW w:w="1478" w:type="pct"/>
            <w:shd w:val="clear" w:color="auto" w:fill="auto"/>
          </w:tcPr>
          <w:p w14:paraId="1F4FD3E9" w14:textId="0E66284C" w:rsidR="00860FB0" w:rsidRPr="0006016E" w:rsidRDefault="00860FB0" w:rsidP="00860FB0">
            <w:pPr>
              <w:widowControl w:val="0"/>
              <w:autoSpaceDE w:val="0"/>
              <w:autoSpaceDN w:val="0"/>
              <w:rPr>
                <w:sz w:val="22"/>
                <w:szCs w:val="22"/>
              </w:rPr>
            </w:pPr>
            <w:r w:rsidRPr="0006016E">
              <w:rPr>
                <w:sz w:val="22"/>
                <w:szCs w:val="22"/>
              </w:rPr>
              <w:t>бюджет</w:t>
            </w:r>
            <w:r w:rsidR="009C4713">
              <w:rPr>
                <w:sz w:val="22"/>
                <w:szCs w:val="22"/>
              </w:rPr>
              <w:t xml:space="preserve"> </w:t>
            </w:r>
            <w:r w:rsidRPr="0006016E">
              <w:rPr>
                <w:sz w:val="22"/>
                <w:szCs w:val="22"/>
              </w:rPr>
              <w:t>Пермского</w:t>
            </w:r>
            <w:r w:rsidR="009C4713">
              <w:rPr>
                <w:sz w:val="22"/>
                <w:szCs w:val="22"/>
              </w:rPr>
              <w:t xml:space="preserve"> </w:t>
            </w:r>
            <w:r w:rsidRPr="0006016E">
              <w:rPr>
                <w:sz w:val="22"/>
                <w:szCs w:val="22"/>
              </w:rPr>
              <w:t>края</w:t>
            </w:r>
          </w:p>
        </w:tc>
        <w:tc>
          <w:tcPr>
            <w:tcW w:w="739" w:type="pct"/>
            <w:shd w:val="clear" w:color="auto" w:fill="auto"/>
          </w:tcPr>
          <w:p w14:paraId="548161D1" w14:textId="18429D4E" w:rsidR="00860FB0" w:rsidRPr="0006016E" w:rsidRDefault="00860FB0" w:rsidP="00860FB0">
            <w:pPr>
              <w:jc w:val="center"/>
              <w:rPr>
                <w:color w:val="000000"/>
                <w:sz w:val="22"/>
                <w:szCs w:val="22"/>
              </w:rPr>
            </w:pPr>
            <w:r w:rsidRPr="0006016E">
              <w:rPr>
                <w:color w:val="000000"/>
                <w:sz w:val="22"/>
                <w:szCs w:val="22"/>
              </w:rPr>
              <w:t>87</w:t>
            </w:r>
            <w:r w:rsidR="009C4713">
              <w:rPr>
                <w:color w:val="000000"/>
                <w:sz w:val="22"/>
                <w:szCs w:val="22"/>
              </w:rPr>
              <w:t xml:space="preserve"> </w:t>
            </w:r>
            <w:r w:rsidRPr="0006016E">
              <w:rPr>
                <w:color w:val="000000"/>
                <w:sz w:val="22"/>
                <w:szCs w:val="22"/>
              </w:rPr>
              <w:t>278,79556</w:t>
            </w:r>
          </w:p>
        </w:tc>
        <w:tc>
          <w:tcPr>
            <w:tcW w:w="665" w:type="pct"/>
            <w:shd w:val="clear" w:color="auto" w:fill="auto"/>
          </w:tcPr>
          <w:p w14:paraId="02927668" w14:textId="37CF19E3" w:rsidR="00860FB0" w:rsidRPr="0095332C" w:rsidRDefault="002B4147" w:rsidP="00860FB0">
            <w:pPr>
              <w:jc w:val="center"/>
              <w:rPr>
                <w:color w:val="000000"/>
                <w:sz w:val="22"/>
                <w:szCs w:val="22"/>
              </w:rPr>
            </w:pPr>
            <w:r w:rsidRPr="002B4147">
              <w:rPr>
                <w:color w:val="000000"/>
                <w:sz w:val="22"/>
                <w:szCs w:val="22"/>
              </w:rPr>
              <w:t>420 354,58660</w:t>
            </w:r>
          </w:p>
        </w:tc>
        <w:tc>
          <w:tcPr>
            <w:tcW w:w="689" w:type="pct"/>
            <w:shd w:val="clear" w:color="auto" w:fill="auto"/>
          </w:tcPr>
          <w:p w14:paraId="47D52156" w14:textId="0EACB898" w:rsidR="00860FB0" w:rsidRPr="0095332C" w:rsidRDefault="00860FB0" w:rsidP="00860FB0">
            <w:pPr>
              <w:jc w:val="center"/>
              <w:rPr>
                <w:color w:val="000000"/>
                <w:sz w:val="22"/>
                <w:szCs w:val="22"/>
              </w:rPr>
            </w:pPr>
            <w:r w:rsidRPr="00860FB0">
              <w:rPr>
                <w:color w:val="000000"/>
                <w:sz w:val="22"/>
                <w:szCs w:val="22"/>
              </w:rPr>
              <w:t>368</w:t>
            </w:r>
            <w:r w:rsidR="009C4713">
              <w:rPr>
                <w:color w:val="000000"/>
                <w:sz w:val="22"/>
                <w:szCs w:val="22"/>
              </w:rPr>
              <w:t xml:space="preserve"> </w:t>
            </w:r>
            <w:r w:rsidRPr="00860FB0">
              <w:rPr>
                <w:color w:val="000000"/>
                <w:sz w:val="22"/>
                <w:szCs w:val="22"/>
              </w:rPr>
              <w:t>640,64530</w:t>
            </w:r>
          </w:p>
        </w:tc>
        <w:tc>
          <w:tcPr>
            <w:tcW w:w="616" w:type="pct"/>
            <w:shd w:val="clear" w:color="auto" w:fill="auto"/>
          </w:tcPr>
          <w:p w14:paraId="566CCADE" w14:textId="0EF9CD0D" w:rsidR="00860FB0" w:rsidRPr="0006016E" w:rsidRDefault="00860FB0" w:rsidP="00860FB0">
            <w:pPr>
              <w:jc w:val="center"/>
              <w:rPr>
                <w:color w:val="000000"/>
                <w:sz w:val="22"/>
                <w:szCs w:val="22"/>
              </w:rPr>
            </w:pPr>
            <w:r w:rsidRPr="0006016E">
              <w:rPr>
                <w:color w:val="000000"/>
                <w:sz w:val="22"/>
                <w:szCs w:val="22"/>
              </w:rPr>
              <w:t>345</w:t>
            </w:r>
            <w:r w:rsidR="009C4713">
              <w:rPr>
                <w:color w:val="000000"/>
                <w:sz w:val="22"/>
                <w:szCs w:val="22"/>
              </w:rPr>
              <w:t xml:space="preserve"> </w:t>
            </w:r>
            <w:r w:rsidRPr="0006016E">
              <w:rPr>
                <w:color w:val="000000"/>
                <w:sz w:val="22"/>
                <w:szCs w:val="22"/>
              </w:rPr>
              <w:t>180,79685</w:t>
            </w:r>
          </w:p>
        </w:tc>
        <w:tc>
          <w:tcPr>
            <w:tcW w:w="591" w:type="pct"/>
            <w:shd w:val="clear" w:color="auto" w:fill="auto"/>
          </w:tcPr>
          <w:p w14:paraId="26AF8356" w14:textId="77777777" w:rsidR="00860FB0" w:rsidRPr="0006016E" w:rsidRDefault="00860FB0" w:rsidP="00860FB0">
            <w:pPr>
              <w:jc w:val="center"/>
              <w:rPr>
                <w:color w:val="000000"/>
                <w:sz w:val="22"/>
                <w:szCs w:val="22"/>
              </w:rPr>
            </w:pPr>
            <w:r w:rsidRPr="0006016E">
              <w:rPr>
                <w:color w:val="000000"/>
                <w:sz w:val="22"/>
                <w:szCs w:val="22"/>
              </w:rPr>
              <w:t>0,0</w:t>
            </w:r>
          </w:p>
        </w:tc>
      </w:tr>
      <w:tr w:rsidR="00860FB0" w:rsidRPr="0006016E" w14:paraId="684700F5" w14:textId="77777777" w:rsidTr="0006016E">
        <w:tc>
          <w:tcPr>
            <w:tcW w:w="222" w:type="pct"/>
            <w:vMerge/>
            <w:shd w:val="clear" w:color="auto" w:fill="auto"/>
          </w:tcPr>
          <w:p w14:paraId="74336FDC" w14:textId="77777777" w:rsidR="00860FB0" w:rsidRPr="0006016E" w:rsidRDefault="00860FB0" w:rsidP="00860FB0">
            <w:pPr>
              <w:widowControl w:val="0"/>
              <w:autoSpaceDE w:val="0"/>
              <w:autoSpaceDN w:val="0"/>
              <w:rPr>
                <w:sz w:val="22"/>
                <w:szCs w:val="22"/>
              </w:rPr>
            </w:pPr>
          </w:p>
        </w:tc>
        <w:tc>
          <w:tcPr>
            <w:tcW w:w="1478" w:type="pct"/>
            <w:shd w:val="clear" w:color="auto" w:fill="auto"/>
          </w:tcPr>
          <w:p w14:paraId="74574DBE" w14:textId="2AF2610E" w:rsidR="00860FB0" w:rsidRPr="0006016E" w:rsidRDefault="00860FB0" w:rsidP="00860FB0">
            <w:pPr>
              <w:widowControl w:val="0"/>
              <w:autoSpaceDE w:val="0"/>
              <w:autoSpaceDN w:val="0"/>
              <w:rPr>
                <w:sz w:val="22"/>
                <w:szCs w:val="22"/>
              </w:rPr>
            </w:pPr>
            <w:r w:rsidRPr="0006016E">
              <w:rPr>
                <w:sz w:val="22"/>
                <w:szCs w:val="22"/>
              </w:rPr>
              <w:t>бюджет</w:t>
            </w:r>
            <w:r w:rsidR="009C4713">
              <w:rPr>
                <w:sz w:val="22"/>
                <w:szCs w:val="22"/>
              </w:rPr>
              <w:t xml:space="preserve"> </w:t>
            </w:r>
            <w:r w:rsidRPr="0006016E">
              <w:rPr>
                <w:sz w:val="22"/>
                <w:szCs w:val="22"/>
              </w:rPr>
              <w:t>Российской</w:t>
            </w:r>
            <w:r w:rsidR="009C4713">
              <w:rPr>
                <w:sz w:val="22"/>
                <w:szCs w:val="22"/>
              </w:rPr>
              <w:t xml:space="preserve"> </w:t>
            </w:r>
            <w:r w:rsidRPr="0006016E">
              <w:rPr>
                <w:sz w:val="22"/>
                <w:szCs w:val="22"/>
              </w:rPr>
              <w:t>Федерации</w:t>
            </w:r>
          </w:p>
        </w:tc>
        <w:tc>
          <w:tcPr>
            <w:tcW w:w="739" w:type="pct"/>
            <w:shd w:val="clear" w:color="auto" w:fill="auto"/>
          </w:tcPr>
          <w:p w14:paraId="544E77EB" w14:textId="2D816AC9" w:rsidR="00860FB0" w:rsidRPr="0006016E" w:rsidRDefault="00860FB0" w:rsidP="00860FB0">
            <w:pPr>
              <w:jc w:val="center"/>
              <w:rPr>
                <w:color w:val="000000"/>
                <w:sz w:val="22"/>
                <w:szCs w:val="22"/>
              </w:rPr>
            </w:pPr>
            <w:r w:rsidRPr="0006016E">
              <w:rPr>
                <w:color w:val="000000"/>
                <w:sz w:val="22"/>
                <w:szCs w:val="22"/>
              </w:rPr>
              <w:t>723</w:t>
            </w:r>
            <w:r w:rsidR="009C4713">
              <w:rPr>
                <w:color w:val="000000"/>
                <w:sz w:val="22"/>
                <w:szCs w:val="22"/>
              </w:rPr>
              <w:t xml:space="preserve"> </w:t>
            </w:r>
            <w:r w:rsidRPr="0006016E">
              <w:rPr>
                <w:color w:val="000000"/>
                <w:sz w:val="22"/>
                <w:szCs w:val="22"/>
              </w:rPr>
              <w:t>427,800</w:t>
            </w:r>
          </w:p>
        </w:tc>
        <w:tc>
          <w:tcPr>
            <w:tcW w:w="665" w:type="pct"/>
            <w:shd w:val="clear" w:color="auto" w:fill="auto"/>
          </w:tcPr>
          <w:p w14:paraId="615B62FD" w14:textId="531BA305" w:rsidR="00860FB0" w:rsidRPr="0095332C" w:rsidRDefault="00860FB0" w:rsidP="00860FB0">
            <w:pPr>
              <w:jc w:val="center"/>
              <w:rPr>
                <w:color w:val="000000"/>
                <w:sz w:val="22"/>
                <w:szCs w:val="22"/>
              </w:rPr>
            </w:pPr>
            <w:r w:rsidRPr="00860FB0">
              <w:rPr>
                <w:color w:val="000000"/>
                <w:sz w:val="22"/>
                <w:szCs w:val="22"/>
              </w:rPr>
              <w:t>1</w:t>
            </w:r>
            <w:r w:rsidR="009C4713">
              <w:rPr>
                <w:color w:val="000000"/>
                <w:sz w:val="22"/>
                <w:szCs w:val="22"/>
              </w:rPr>
              <w:t xml:space="preserve"> </w:t>
            </w:r>
            <w:r w:rsidRPr="00860FB0">
              <w:rPr>
                <w:color w:val="000000"/>
                <w:sz w:val="22"/>
                <w:szCs w:val="22"/>
              </w:rPr>
              <w:t>037</w:t>
            </w:r>
            <w:r w:rsidR="009C4713">
              <w:rPr>
                <w:color w:val="000000"/>
                <w:sz w:val="22"/>
                <w:szCs w:val="22"/>
              </w:rPr>
              <w:t xml:space="preserve"> </w:t>
            </w:r>
            <w:r w:rsidRPr="00860FB0">
              <w:rPr>
                <w:color w:val="000000"/>
                <w:sz w:val="22"/>
                <w:szCs w:val="22"/>
              </w:rPr>
              <w:t>153,100</w:t>
            </w:r>
          </w:p>
        </w:tc>
        <w:tc>
          <w:tcPr>
            <w:tcW w:w="689" w:type="pct"/>
            <w:shd w:val="clear" w:color="auto" w:fill="auto"/>
          </w:tcPr>
          <w:p w14:paraId="09F15DFA" w14:textId="3ACD9812" w:rsidR="00860FB0" w:rsidRPr="0095332C" w:rsidRDefault="00860FB0" w:rsidP="00860FB0">
            <w:pPr>
              <w:jc w:val="center"/>
              <w:rPr>
                <w:color w:val="000000"/>
                <w:sz w:val="22"/>
                <w:szCs w:val="22"/>
              </w:rPr>
            </w:pPr>
            <w:r w:rsidRPr="0095332C">
              <w:rPr>
                <w:color w:val="000000"/>
                <w:sz w:val="22"/>
                <w:szCs w:val="22"/>
              </w:rPr>
              <w:t>500</w:t>
            </w:r>
            <w:r w:rsidR="009C4713">
              <w:rPr>
                <w:color w:val="000000"/>
                <w:sz w:val="22"/>
                <w:szCs w:val="22"/>
              </w:rPr>
              <w:t xml:space="preserve"> </w:t>
            </w:r>
            <w:r w:rsidRPr="0095332C">
              <w:rPr>
                <w:color w:val="000000"/>
                <w:sz w:val="22"/>
                <w:szCs w:val="22"/>
              </w:rPr>
              <w:t>584,600</w:t>
            </w:r>
          </w:p>
        </w:tc>
        <w:tc>
          <w:tcPr>
            <w:tcW w:w="616" w:type="pct"/>
            <w:shd w:val="clear" w:color="auto" w:fill="auto"/>
          </w:tcPr>
          <w:p w14:paraId="0BAF000A" w14:textId="77777777" w:rsidR="00860FB0" w:rsidRPr="0006016E" w:rsidRDefault="00860FB0" w:rsidP="00860FB0">
            <w:pPr>
              <w:jc w:val="center"/>
              <w:rPr>
                <w:color w:val="000000"/>
                <w:sz w:val="22"/>
                <w:szCs w:val="22"/>
              </w:rPr>
            </w:pPr>
            <w:r w:rsidRPr="0006016E">
              <w:rPr>
                <w:color w:val="000000"/>
                <w:sz w:val="22"/>
                <w:szCs w:val="22"/>
              </w:rPr>
              <w:t>0,0</w:t>
            </w:r>
          </w:p>
        </w:tc>
        <w:tc>
          <w:tcPr>
            <w:tcW w:w="591" w:type="pct"/>
            <w:shd w:val="clear" w:color="auto" w:fill="auto"/>
          </w:tcPr>
          <w:p w14:paraId="53A1264C" w14:textId="77777777" w:rsidR="00860FB0" w:rsidRPr="0006016E" w:rsidRDefault="00860FB0" w:rsidP="00860FB0">
            <w:pPr>
              <w:jc w:val="center"/>
              <w:rPr>
                <w:color w:val="000000"/>
                <w:sz w:val="22"/>
                <w:szCs w:val="22"/>
              </w:rPr>
            </w:pPr>
            <w:r w:rsidRPr="0006016E">
              <w:rPr>
                <w:color w:val="000000"/>
                <w:sz w:val="22"/>
                <w:szCs w:val="22"/>
              </w:rPr>
              <w:t>0,0</w:t>
            </w:r>
          </w:p>
        </w:tc>
      </w:tr>
      <w:tr w:rsidR="00860FB0" w:rsidRPr="0006016E" w14:paraId="099233ED" w14:textId="77777777" w:rsidTr="0006016E">
        <w:tc>
          <w:tcPr>
            <w:tcW w:w="222" w:type="pct"/>
            <w:vMerge/>
            <w:shd w:val="clear" w:color="auto" w:fill="auto"/>
          </w:tcPr>
          <w:p w14:paraId="06FC9E8F" w14:textId="77777777" w:rsidR="00860FB0" w:rsidRPr="0006016E" w:rsidRDefault="00860FB0" w:rsidP="00860FB0">
            <w:pPr>
              <w:widowControl w:val="0"/>
              <w:autoSpaceDE w:val="0"/>
              <w:autoSpaceDN w:val="0"/>
              <w:rPr>
                <w:sz w:val="22"/>
                <w:szCs w:val="22"/>
              </w:rPr>
            </w:pPr>
          </w:p>
        </w:tc>
        <w:tc>
          <w:tcPr>
            <w:tcW w:w="1478" w:type="pct"/>
            <w:shd w:val="clear" w:color="auto" w:fill="auto"/>
          </w:tcPr>
          <w:p w14:paraId="245B887A" w14:textId="1C44625E" w:rsidR="00860FB0" w:rsidRPr="0006016E" w:rsidRDefault="00860FB0" w:rsidP="00860FB0">
            <w:pPr>
              <w:widowControl w:val="0"/>
              <w:autoSpaceDE w:val="0"/>
              <w:autoSpaceDN w:val="0"/>
              <w:rPr>
                <w:sz w:val="22"/>
                <w:szCs w:val="22"/>
              </w:rPr>
            </w:pPr>
            <w:r w:rsidRPr="0006016E">
              <w:rPr>
                <w:sz w:val="22"/>
                <w:szCs w:val="22"/>
              </w:rPr>
              <w:t>внебюджетные</w:t>
            </w:r>
            <w:r w:rsidR="009C4713">
              <w:rPr>
                <w:sz w:val="22"/>
                <w:szCs w:val="22"/>
              </w:rPr>
              <w:t xml:space="preserve"> </w:t>
            </w:r>
            <w:r w:rsidRPr="0006016E">
              <w:rPr>
                <w:sz w:val="22"/>
                <w:szCs w:val="22"/>
              </w:rPr>
              <w:t>источники</w:t>
            </w:r>
          </w:p>
        </w:tc>
        <w:tc>
          <w:tcPr>
            <w:tcW w:w="739" w:type="pct"/>
            <w:shd w:val="clear" w:color="auto" w:fill="auto"/>
          </w:tcPr>
          <w:p w14:paraId="668F7075" w14:textId="3D081D09" w:rsidR="00860FB0" w:rsidRPr="0006016E" w:rsidRDefault="00860FB0" w:rsidP="00860FB0">
            <w:pPr>
              <w:jc w:val="center"/>
              <w:rPr>
                <w:color w:val="000000"/>
                <w:sz w:val="22"/>
                <w:szCs w:val="22"/>
              </w:rPr>
            </w:pPr>
            <w:r w:rsidRPr="0006016E">
              <w:rPr>
                <w:color w:val="000000"/>
                <w:sz w:val="22"/>
                <w:szCs w:val="22"/>
              </w:rPr>
              <w:t>46</w:t>
            </w:r>
            <w:r w:rsidR="009C4713">
              <w:rPr>
                <w:color w:val="000000"/>
                <w:sz w:val="22"/>
                <w:szCs w:val="22"/>
              </w:rPr>
              <w:t xml:space="preserve"> </w:t>
            </w:r>
            <w:r w:rsidRPr="0006016E">
              <w:rPr>
                <w:color w:val="000000"/>
                <w:sz w:val="22"/>
                <w:szCs w:val="22"/>
              </w:rPr>
              <w:t>832,94144</w:t>
            </w:r>
          </w:p>
        </w:tc>
        <w:tc>
          <w:tcPr>
            <w:tcW w:w="665" w:type="pct"/>
            <w:shd w:val="clear" w:color="auto" w:fill="auto"/>
          </w:tcPr>
          <w:p w14:paraId="27DA24ED" w14:textId="1CEC00D0" w:rsidR="00860FB0" w:rsidRPr="0095332C" w:rsidRDefault="00860FB0" w:rsidP="00860FB0">
            <w:pPr>
              <w:jc w:val="center"/>
              <w:rPr>
                <w:color w:val="000000"/>
                <w:sz w:val="22"/>
                <w:szCs w:val="22"/>
              </w:rPr>
            </w:pPr>
            <w:r w:rsidRPr="00860FB0">
              <w:rPr>
                <w:color w:val="000000"/>
                <w:sz w:val="22"/>
                <w:szCs w:val="22"/>
              </w:rPr>
              <w:t>1</w:t>
            </w:r>
            <w:r w:rsidR="009C4713">
              <w:rPr>
                <w:color w:val="000000"/>
                <w:sz w:val="22"/>
                <w:szCs w:val="22"/>
              </w:rPr>
              <w:t xml:space="preserve"> </w:t>
            </w:r>
            <w:r w:rsidRPr="00860FB0">
              <w:rPr>
                <w:color w:val="000000"/>
                <w:sz w:val="22"/>
                <w:szCs w:val="22"/>
              </w:rPr>
              <w:t>714</w:t>
            </w:r>
            <w:r w:rsidR="009C4713">
              <w:rPr>
                <w:color w:val="000000"/>
                <w:sz w:val="22"/>
                <w:szCs w:val="22"/>
              </w:rPr>
              <w:t xml:space="preserve"> </w:t>
            </w:r>
            <w:r w:rsidRPr="00860FB0">
              <w:rPr>
                <w:color w:val="000000"/>
                <w:sz w:val="22"/>
                <w:szCs w:val="22"/>
              </w:rPr>
              <w:t>848,05788</w:t>
            </w:r>
          </w:p>
        </w:tc>
        <w:tc>
          <w:tcPr>
            <w:tcW w:w="689" w:type="pct"/>
            <w:shd w:val="clear" w:color="auto" w:fill="auto"/>
          </w:tcPr>
          <w:p w14:paraId="76C76B91" w14:textId="77777777" w:rsidR="00860FB0" w:rsidRPr="0095332C" w:rsidRDefault="00860FB0" w:rsidP="00860FB0">
            <w:pPr>
              <w:jc w:val="center"/>
              <w:rPr>
                <w:color w:val="000000"/>
                <w:sz w:val="22"/>
                <w:szCs w:val="22"/>
              </w:rPr>
            </w:pPr>
            <w:r w:rsidRPr="0095332C">
              <w:rPr>
                <w:color w:val="000000"/>
                <w:sz w:val="22"/>
                <w:szCs w:val="22"/>
              </w:rPr>
              <w:t>0,0</w:t>
            </w:r>
          </w:p>
        </w:tc>
        <w:tc>
          <w:tcPr>
            <w:tcW w:w="616" w:type="pct"/>
            <w:shd w:val="clear" w:color="auto" w:fill="auto"/>
          </w:tcPr>
          <w:p w14:paraId="5B7680DA" w14:textId="77777777" w:rsidR="00860FB0" w:rsidRPr="0006016E" w:rsidRDefault="00860FB0" w:rsidP="00860FB0">
            <w:pPr>
              <w:jc w:val="center"/>
              <w:rPr>
                <w:color w:val="000000"/>
                <w:sz w:val="22"/>
                <w:szCs w:val="22"/>
              </w:rPr>
            </w:pPr>
            <w:r w:rsidRPr="0006016E">
              <w:rPr>
                <w:color w:val="000000"/>
                <w:sz w:val="22"/>
                <w:szCs w:val="22"/>
              </w:rPr>
              <w:t>0,0</w:t>
            </w:r>
          </w:p>
        </w:tc>
        <w:tc>
          <w:tcPr>
            <w:tcW w:w="591" w:type="pct"/>
            <w:shd w:val="clear" w:color="auto" w:fill="auto"/>
          </w:tcPr>
          <w:p w14:paraId="6C3A09AD" w14:textId="77777777" w:rsidR="00860FB0" w:rsidRPr="0006016E" w:rsidRDefault="00860FB0" w:rsidP="00860FB0">
            <w:pPr>
              <w:jc w:val="center"/>
              <w:rPr>
                <w:color w:val="000000"/>
                <w:sz w:val="22"/>
                <w:szCs w:val="22"/>
              </w:rPr>
            </w:pPr>
            <w:r w:rsidRPr="0006016E">
              <w:rPr>
                <w:color w:val="000000"/>
                <w:sz w:val="22"/>
                <w:szCs w:val="22"/>
              </w:rPr>
              <w:t>0,0</w:t>
            </w:r>
          </w:p>
        </w:tc>
      </w:tr>
      <w:tr w:rsidR="00ED5541" w:rsidRPr="0006016E" w14:paraId="27D4674A" w14:textId="77777777" w:rsidTr="002B53E6">
        <w:tc>
          <w:tcPr>
            <w:tcW w:w="222" w:type="pct"/>
            <w:vMerge/>
            <w:shd w:val="clear" w:color="auto" w:fill="auto"/>
          </w:tcPr>
          <w:p w14:paraId="48DECB29" w14:textId="77777777" w:rsidR="00ED5541" w:rsidRPr="0006016E" w:rsidRDefault="00ED5541" w:rsidP="00ED5541">
            <w:pPr>
              <w:widowControl w:val="0"/>
              <w:autoSpaceDE w:val="0"/>
              <w:autoSpaceDN w:val="0"/>
              <w:rPr>
                <w:sz w:val="22"/>
                <w:szCs w:val="22"/>
              </w:rPr>
            </w:pPr>
          </w:p>
        </w:tc>
        <w:tc>
          <w:tcPr>
            <w:tcW w:w="1478" w:type="pct"/>
            <w:shd w:val="clear" w:color="auto" w:fill="auto"/>
          </w:tcPr>
          <w:p w14:paraId="2624C959" w14:textId="3FC29494" w:rsidR="00ED5541" w:rsidRPr="0006016E" w:rsidRDefault="00ED5541" w:rsidP="00ED5541">
            <w:pPr>
              <w:widowControl w:val="0"/>
              <w:autoSpaceDE w:val="0"/>
              <w:autoSpaceDN w:val="0"/>
              <w:rPr>
                <w:sz w:val="22"/>
                <w:szCs w:val="22"/>
              </w:rPr>
            </w:pPr>
            <w:r w:rsidRPr="0006016E">
              <w:rPr>
                <w:sz w:val="22"/>
                <w:szCs w:val="22"/>
              </w:rPr>
              <w:t>подпрограмма</w:t>
            </w:r>
            <w:r w:rsidR="009C4713">
              <w:rPr>
                <w:sz w:val="22"/>
                <w:szCs w:val="22"/>
              </w:rPr>
              <w:t xml:space="preserve"> </w:t>
            </w:r>
            <w:r w:rsidRPr="0006016E">
              <w:rPr>
                <w:sz w:val="22"/>
                <w:szCs w:val="22"/>
              </w:rPr>
              <w:t>1.3,</w:t>
            </w:r>
            <w:r w:rsidR="009C4713">
              <w:rPr>
                <w:sz w:val="22"/>
                <w:szCs w:val="22"/>
              </w:rPr>
              <w:t xml:space="preserve"> </w:t>
            </w:r>
            <w:r w:rsidRPr="0006016E">
              <w:rPr>
                <w:sz w:val="22"/>
                <w:szCs w:val="22"/>
              </w:rPr>
              <w:t>всего</w:t>
            </w:r>
            <w:r w:rsidR="009C4713">
              <w:rPr>
                <w:sz w:val="22"/>
                <w:szCs w:val="22"/>
              </w:rPr>
              <w:t xml:space="preserve"> </w:t>
            </w:r>
            <w:r w:rsidRPr="0006016E">
              <w:rPr>
                <w:sz w:val="22"/>
                <w:szCs w:val="22"/>
              </w:rPr>
              <w:t>(тыс.</w:t>
            </w:r>
            <w:r w:rsidR="009C4713">
              <w:rPr>
                <w:sz w:val="22"/>
                <w:szCs w:val="22"/>
              </w:rPr>
              <w:t xml:space="preserve"> </w:t>
            </w:r>
            <w:r w:rsidRPr="0006016E">
              <w:rPr>
                <w:sz w:val="22"/>
                <w:szCs w:val="22"/>
              </w:rPr>
              <w:t>руб.),</w:t>
            </w:r>
            <w:r w:rsidR="009C4713">
              <w:rPr>
                <w:sz w:val="22"/>
                <w:szCs w:val="22"/>
              </w:rPr>
              <w:t xml:space="preserve"> </w:t>
            </w:r>
            <w:r w:rsidRPr="0006016E">
              <w:rPr>
                <w:sz w:val="22"/>
                <w:szCs w:val="22"/>
              </w:rPr>
              <w:t>в</w:t>
            </w:r>
            <w:r w:rsidR="009C4713">
              <w:rPr>
                <w:sz w:val="22"/>
                <w:szCs w:val="22"/>
              </w:rPr>
              <w:t xml:space="preserve"> </w:t>
            </w:r>
            <w:r w:rsidRPr="0006016E">
              <w:rPr>
                <w:sz w:val="22"/>
                <w:szCs w:val="22"/>
              </w:rPr>
              <w:t>том</w:t>
            </w:r>
            <w:r w:rsidR="009C4713">
              <w:rPr>
                <w:sz w:val="22"/>
                <w:szCs w:val="22"/>
              </w:rPr>
              <w:t xml:space="preserve"> </w:t>
            </w:r>
            <w:r w:rsidRPr="0006016E">
              <w:rPr>
                <w:sz w:val="22"/>
                <w:szCs w:val="22"/>
              </w:rPr>
              <w:t>числе:</w:t>
            </w:r>
          </w:p>
        </w:tc>
        <w:tc>
          <w:tcPr>
            <w:tcW w:w="739" w:type="pct"/>
            <w:shd w:val="clear" w:color="auto" w:fill="auto"/>
          </w:tcPr>
          <w:p w14:paraId="6C4D32EC" w14:textId="4AD5634B" w:rsidR="00ED5541" w:rsidRPr="0006016E" w:rsidRDefault="00ED5541" w:rsidP="00ED5541">
            <w:pPr>
              <w:jc w:val="center"/>
              <w:rPr>
                <w:color w:val="000000"/>
                <w:sz w:val="22"/>
                <w:szCs w:val="22"/>
              </w:rPr>
            </w:pPr>
            <w:r w:rsidRPr="0006016E">
              <w:rPr>
                <w:color w:val="000000"/>
                <w:sz w:val="22"/>
                <w:szCs w:val="22"/>
              </w:rPr>
              <w:t>990</w:t>
            </w:r>
            <w:r w:rsidR="009C4713">
              <w:rPr>
                <w:color w:val="000000"/>
                <w:sz w:val="22"/>
                <w:szCs w:val="22"/>
              </w:rPr>
              <w:t xml:space="preserve"> </w:t>
            </w:r>
            <w:r w:rsidRPr="0006016E">
              <w:rPr>
                <w:color w:val="000000"/>
                <w:sz w:val="22"/>
                <w:szCs w:val="22"/>
              </w:rPr>
              <w:t>332,040</w:t>
            </w: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68A76E89" w14:textId="47E12517" w:rsidR="00ED5541" w:rsidRPr="0095332C" w:rsidRDefault="00ED5541" w:rsidP="00ED5541">
            <w:pPr>
              <w:jc w:val="center"/>
              <w:rPr>
                <w:color w:val="000000"/>
                <w:sz w:val="22"/>
                <w:szCs w:val="22"/>
              </w:rPr>
            </w:pPr>
            <w:r w:rsidRPr="00ED5541">
              <w:rPr>
                <w:color w:val="000000"/>
                <w:sz w:val="22"/>
                <w:szCs w:val="22"/>
              </w:rPr>
              <w:t>1</w:t>
            </w:r>
            <w:r w:rsidR="009C4713">
              <w:rPr>
                <w:color w:val="000000"/>
                <w:sz w:val="22"/>
                <w:szCs w:val="22"/>
              </w:rPr>
              <w:t xml:space="preserve"> </w:t>
            </w:r>
            <w:r w:rsidRPr="00ED5541">
              <w:rPr>
                <w:color w:val="000000"/>
                <w:sz w:val="22"/>
                <w:szCs w:val="22"/>
              </w:rPr>
              <w:t>155</w:t>
            </w:r>
            <w:r w:rsidR="009C4713">
              <w:rPr>
                <w:color w:val="000000"/>
                <w:sz w:val="22"/>
                <w:szCs w:val="22"/>
              </w:rPr>
              <w:t xml:space="preserve"> </w:t>
            </w:r>
            <w:r w:rsidRPr="00ED5541">
              <w:rPr>
                <w:color w:val="000000"/>
                <w:sz w:val="22"/>
                <w:szCs w:val="22"/>
              </w:rPr>
              <w:t>968,28889</w:t>
            </w:r>
          </w:p>
        </w:tc>
        <w:tc>
          <w:tcPr>
            <w:tcW w:w="689" w:type="pct"/>
            <w:tcBorders>
              <w:top w:val="single" w:sz="4" w:space="0" w:color="auto"/>
              <w:left w:val="nil"/>
              <w:bottom w:val="single" w:sz="4" w:space="0" w:color="auto"/>
              <w:right w:val="single" w:sz="4" w:space="0" w:color="auto"/>
            </w:tcBorders>
            <w:shd w:val="clear" w:color="auto" w:fill="auto"/>
          </w:tcPr>
          <w:p w14:paraId="7A485FB3" w14:textId="1E64B894" w:rsidR="00ED5541" w:rsidRPr="0095332C" w:rsidRDefault="00673FFC" w:rsidP="00ED5541">
            <w:pPr>
              <w:jc w:val="center"/>
              <w:rPr>
                <w:color w:val="000000"/>
                <w:sz w:val="22"/>
                <w:szCs w:val="22"/>
              </w:rPr>
            </w:pPr>
            <w:r>
              <w:rPr>
                <w:color w:val="000000"/>
                <w:sz w:val="22"/>
                <w:szCs w:val="22"/>
              </w:rPr>
              <w:t>510</w:t>
            </w:r>
            <w:r w:rsidR="009C4713">
              <w:rPr>
                <w:color w:val="000000"/>
                <w:sz w:val="22"/>
                <w:szCs w:val="22"/>
              </w:rPr>
              <w:t xml:space="preserve"> </w:t>
            </w:r>
            <w:r>
              <w:rPr>
                <w:color w:val="000000"/>
                <w:sz w:val="22"/>
                <w:szCs w:val="22"/>
              </w:rPr>
              <w:t>916,570</w:t>
            </w:r>
          </w:p>
        </w:tc>
        <w:tc>
          <w:tcPr>
            <w:tcW w:w="616" w:type="pct"/>
            <w:shd w:val="clear" w:color="auto" w:fill="auto"/>
          </w:tcPr>
          <w:p w14:paraId="458C3F60" w14:textId="29869DFC" w:rsidR="00ED5541" w:rsidRPr="0006016E" w:rsidRDefault="00ED5541" w:rsidP="00ED5541">
            <w:pPr>
              <w:jc w:val="center"/>
              <w:rPr>
                <w:color w:val="000000"/>
                <w:sz w:val="22"/>
                <w:szCs w:val="22"/>
              </w:rPr>
            </w:pPr>
            <w:r w:rsidRPr="00B32B14">
              <w:rPr>
                <w:color w:val="000000"/>
                <w:sz w:val="22"/>
                <w:szCs w:val="22"/>
              </w:rPr>
              <w:t>490</w:t>
            </w:r>
            <w:r w:rsidR="009C4713">
              <w:rPr>
                <w:color w:val="000000"/>
                <w:sz w:val="22"/>
                <w:szCs w:val="22"/>
              </w:rPr>
              <w:t xml:space="preserve"> </w:t>
            </w:r>
            <w:r w:rsidRPr="00B32B14">
              <w:rPr>
                <w:color w:val="000000"/>
                <w:sz w:val="22"/>
                <w:szCs w:val="22"/>
              </w:rPr>
              <w:t>281,700</w:t>
            </w:r>
          </w:p>
        </w:tc>
        <w:tc>
          <w:tcPr>
            <w:tcW w:w="591" w:type="pct"/>
            <w:shd w:val="clear" w:color="auto" w:fill="auto"/>
          </w:tcPr>
          <w:p w14:paraId="30682EB3" w14:textId="1C3C5A1C" w:rsidR="00ED5541" w:rsidRPr="0006016E" w:rsidRDefault="00ED5541" w:rsidP="00ED5541">
            <w:pPr>
              <w:jc w:val="center"/>
              <w:rPr>
                <w:color w:val="000000"/>
                <w:sz w:val="22"/>
                <w:szCs w:val="22"/>
              </w:rPr>
            </w:pPr>
            <w:r w:rsidRPr="0006016E">
              <w:rPr>
                <w:color w:val="000000"/>
                <w:sz w:val="22"/>
                <w:szCs w:val="22"/>
              </w:rPr>
              <w:t>490</w:t>
            </w:r>
            <w:r w:rsidR="009C4713">
              <w:rPr>
                <w:color w:val="000000"/>
                <w:sz w:val="22"/>
                <w:szCs w:val="22"/>
              </w:rPr>
              <w:t xml:space="preserve"> </w:t>
            </w:r>
            <w:r w:rsidRPr="0006016E">
              <w:rPr>
                <w:color w:val="000000"/>
                <w:sz w:val="22"/>
                <w:szCs w:val="22"/>
              </w:rPr>
              <w:t>281,700</w:t>
            </w:r>
          </w:p>
        </w:tc>
      </w:tr>
      <w:tr w:rsidR="00ED5541" w:rsidRPr="0006016E" w14:paraId="1342EF5B" w14:textId="77777777" w:rsidTr="00860FB0">
        <w:tc>
          <w:tcPr>
            <w:tcW w:w="222" w:type="pct"/>
            <w:vMerge/>
            <w:shd w:val="clear" w:color="auto" w:fill="auto"/>
          </w:tcPr>
          <w:p w14:paraId="1A8B48B1" w14:textId="77777777" w:rsidR="00ED5541" w:rsidRPr="0006016E" w:rsidRDefault="00ED5541" w:rsidP="00ED5541">
            <w:pPr>
              <w:widowControl w:val="0"/>
              <w:autoSpaceDE w:val="0"/>
              <w:autoSpaceDN w:val="0"/>
              <w:rPr>
                <w:sz w:val="22"/>
                <w:szCs w:val="22"/>
              </w:rPr>
            </w:pPr>
          </w:p>
        </w:tc>
        <w:tc>
          <w:tcPr>
            <w:tcW w:w="1478" w:type="pct"/>
            <w:shd w:val="clear" w:color="auto" w:fill="auto"/>
          </w:tcPr>
          <w:p w14:paraId="6C707ABA" w14:textId="1125FF0B" w:rsidR="00ED5541" w:rsidRPr="0006016E" w:rsidRDefault="00ED5541" w:rsidP="00ED5541">
            <w:pPr>
              <w:widowControl w:val="0"/>
              <w:autoSpaceDE w:val="0"/>
              <w:autoSpaceDN w:val="0"/>
              <w:rPr>
                <w:sz w:val="22"/>
                <w:szCs w:val="22"/>
              </w:rPr>
            </w:pPr>
            <w:r w:rsidRPr="0006016E">
              <w:rPr>
                <w:sz w:val="22"/>
                <w:szCs w:val="22"/>
              </w:rPr>
              <w:t>бюджет</w:t>
            </w:r>
            <w:r w:rsidR="009C4713">
              <w:rPr>
                <w:sz w:val="22"/>
                <w:szCs w:val="22"/>
              </w:rPr>
              <w:t xml:space="preserve"> </w:t>
            </w:r>
            <w:r w:rsidRPr="0006016E">
              <w:rPr>
                <w:sz w:val="22"/>
                <w:szCs w:val="22"/>
              </w:rPr>
              <w:t>города</w:t>
            </w:r>
            <w:r w:rsidR="009C4713">
              <w:rPr>
                <w:sz w:val="22"/>
                <w:szCs w:val="22"/>
              </w:rPr>
              <w:t xml:space="preserve"> </w:t>
            </w:r>
            <w:r w:rsidRPr="0006016E">
              <w:rPr>
                <w:sz w:val="22"/>
                <w:szCs w:val="22"/>
              </w:rPr>
              <w:t>Перми</w:t>
            </w:r>
          </w:p>
        </w:tc>
        <w:tc>
          <w:tcPr>
            <w:tcW w:w="739" w:type="pct"/>
            <w:shd w:val="clear" w:color="auto" w:fill="auto"/>
          </w:tcPr>
          <w:p w14:paraId="322115E7" w14:textId="5804E436" w:rsidR="00ED5541" w:rsidRPr="0006016E" w:rsidRDefault="00ED5541" w:rsidP="00ED5541">
            <w:pPr>
              <w:jc w:val="center"/>
              <w:rPr>
                <w:color w:val="000000"/>
                <w:sz w:val="22"/>
                <w:szCs w:val="22"/>
              </w:rPr>
            </w:pPr>
            <w:r w:rsidRPr="0006016E">
              <w:rPr>
                <w:color w:val="000000"/>
                <w:sz w:val="22"/>
                <w:szCs w:val="22"/>
              </w:rPr>
              <w:t>333</w:t>
            </w:r>
            <w:r w:rsidR="009C4713">
              <w:rPr>
                <w:color w:val="000000"/>
                <w:sz w:val="22"/>
                <w:szCs w:val="22"/>
              </w:rPr>
              <w:t xml:space="preserve"> </w:t>
            </w:r>
            <w:r w:rsidRPr="0006016E">
              <w:rPr>
                <w:color w:val="000000"/>
                <w:sz w:val="22"/>
                <w:szCs w:val="22"/>
              </w:rPr>
              <w:t>719,595</w:t>
            </w: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3A51FAC9" w14:textId="62ECDCB0" w:rsidR="00ED5541" w:rsidRPr="0095332C" w:rsidRDefault="00ED5541" w:rsidP="00ED5541">
            <w:pPr>
              <w:jc w:val="center"/>
              <w:rPr>
                <w:color w:val="000000"/>
                <w:sz w:val="22"/>
                <w:szCs w:val="22"/>
              </w:rPr>
            </w:pPr>
            <w:r w:rsidRPr="00ED5541">
              <w:rPr>
                <w:color w:val="000000"/>
                <w:sz w:val="22"/>
                <w:szCs w:val="22"/>
              </w:rPr>
              <w:t>807</w:t>
            </w:r>
            <w:r w:rsidR="009C4713">
              <w:rPr>
                <w:color w:val="000000"/>
                <w:sz w:val="22"/>
                <w:szCs w:val="22"/>
              </w:rPr>
              <w:t xml:space="preserve"> </w:t>
            </w:r>
            <w:r w:rsidRPr="00ED5541">
              <w:rPr>
                <w:color w:val="000000"/>
                <w:sz w:val="22"/>
                <w:szCs w:val="22"/>
              </w:rPr>
              <w:t>254,06122</w:t>
            </w:r>
          </w:p>
        </w:tc>
        <w:tc>
          <w:tcPr>
            <w:tcW w:w="689" w:type="pct"/>
            <w:tcBorders>
              <w:top w:val="single" w:sz="4" w:space="0" w:color="auto"/>
              <w:left w:val="nil"/>
              <w:bottom w:val="single" w:sz="4" w:space="0" w:color="auto"/>
              <w:right w:val="single" w:sz="4" w:space="0" w:color="auto"/>
            </w:tcBorders>
            <w:shd w:val="clear" w:color="auto" w:fill="auto"/>
          </w:tcPr>
          <w:p w14:paraId="760ECFE0" w14:textId="7EC59597" w:rsidR="00ED5541" w:rsidRPr="0095332C" w:rsidRDefault="00ED5541" w:rsidP="00ED5541">
            <w:pPr>
              <w:jc w:val="center"/>
              <w:rPr>
                <w:color w:val="000000"/>
                <w:sz w:val="22"/>
                <w:szCs w:val="22"/>
              </w:rPr>
            </w:pPr>
            <w:r w:rsidRPr="00860FB0">
              <w:rPr>
                <w:color w:val="000000"/>
                <w:sz w:val="22"/>
                <w:szCs w:val="22"/>
              </w:rPr>
              <w:t>403</w:t>
            </w:r>
            <w:r w:rsidR="009C4713">
              <w:rPr>
                <w:color w:val="000000"/>
                <w:sz w:val="22"/>
                <w:szCs w:val="22"/>
              </w:rPr>
              <w:t xml:space="preserve"> </w:t>
            </w:r>
            <w:r w:rsidRPr="00860FB0">
              <w:rPr>
                <w:color w:val="000000"/>
                <w:sz w:val="22"/>
                <w:szCs w:val="22"/>
              </w:rPr>
              <w:t>796,570</w:t>
            </w:r>
          </w:p>
        </w:tc>
        <w:tc>
          <w:tcPr>
            <w:tcW w:w="616" w:type="pct"/>
            <w:shd w:val="clear" w:color="auto" w:fill="auto"/>
          </w:tcPr>
          <w:p w14:paraId="3149C2EE" w14:textId="560EF3EB" w:rsidR="00ED5541" w:rsidRPr="0006016E" w:rsidRDefault="00ED5541" w:rsidP="00ED5541">
            <w:pPr>
              <w:jc w:val="center"/>
              <w:rPr>
                <w:color w:val="000000"/>
                <w:sz w:val="22"/>
                <w:szCs w:val="22"/>
              </w:rPr>
            </w:pPr>
            <w:r w:rsidRPr="00ED5541">
              <w:rPr>
                <w:color w:val="000000"/>
                <w:sz w:val="22"/>
                <w:szCs w:val="22"/>
              </w:rPr>
              <w:t>490</w:t>
            </w:r>
            <w:r w:rsidR="009C4713">
              <w:rPr>
                <w:color w:val="000000"/>
                <w:sz w:val="22"/>
                <w:szCs w:val="22"/>
              </w:rPr>
              <w:t xml:space="preserve"> </w:t>
            </w:r>
            <w:r w:rsidRPr="00ED5541">
              <w:rPr>
                <w:color w:val="000000"/>
                <w:sz w:val="22"/>
                <w:szCs w:val="22"/>
              </w:rPr>
              <w:t>281,700</w:t>
            </w:r>
          </w:p>
        </w:tc>
        <w:tc>
          <w:tcPr>
            <w:tcW w:w="591" w:type="pct"/>
            <w:shd w:val="clear" w:color="auto" w:fill="auto"/>
          </w:tcPr>
          <w:p w14:paraId="75C7F65B" w14:textId="05436C28" w:rsidR="00ED5541" w:rsidRPr="0006016E" w:rsidRDefault="00ED5541" w:rsidP="00ED5541">
            <w:pPr>
              <w:jc w:val="center"/>
              <w:rPr>
                <w:color w:val="000000"/>
                <w:sz w:val="22"/>
                <w:szCs w:val="22"/>
              </w:rPr>
            </w:pPr>
            <w:r w:rsidRPr="0006016E">
              <w:rPr>
                <w:color w:val="000000"/>
                <w:sz w:val="22"/>
                <w:szCs w:val="22"/>
              </w:rPr>
              <w:t>490</w:t>
            </w:r>
            <w:r w:rsidR="009C4713">
              <w:rPr>
                <w:color w:val="000000"/>
                <w:sz w:val="22"/>
                <w:szCs w:val="22"/>
              </w:rPr>
              <w:t xml:space="preserve"> </w:t>
            </w:r>
            <w:r w:rsidRPr="0006016E">
              <w:rPr>
                <w:color w:val="000000"/>
                <w:sz w:val="22"/>
                <w:szCs w:val="22"/>
              </w:rPr>
              <w:t>281,700</w:t>
            </w:r>
          </w:p>
        </w:tc>
      </w:tr>
      <w:tr w:rsidR="00860FB0" w:rsidRPr="0006016E" w14:paraId="62CF8DE1" w14:textId="77777777" w:rsidTr="0006016E">
        <w:tc>
          <w:tcPr>
            <w:tcW w:w="222" w:type="pct"/>
            <w:vMerge/>
            <w:shd w:val="clear" w:color="auto" w:fill="auto"/>
          </w:tcPr>
          <w:p w14:paraId="09E537ED" w14:textId="77777777" w:rsidR="00860FB0" w:rsidRPr="0006016E" w:rsidRDefault="00860FB0" w:rsidP="00860FB0">
            <w:pPr>
              <w:widowControl w:val="0"/>
              <w:autoSpaceDE w:val="0"/>
              <w:autoSpaceDN w:val="0"/>
              <w:rPr>
                <w:sz w:val="22"/>
                <w:szCs w:val="22"/>
              </w:rPr>
            </w:pPr>
          </w:p>
        </w:tc>
        <w:tc>
          <w:tcPr>
            <w:tcW w:w="1478" w:type="pct"/>
            <w:shd w:val="clear" w:color="auto" w:fill="auto"/>
          </w:tcPr>
          <w:p w14:paraId="399F259D" w14:textId="34F4A78B" w:rsidR="00860FB0" w:rsidRPr="0006016E" w:rsidRDefault="00860FB0" w:rsidP="00860FB0">
            <w:pPr>
              <w:widowControl w:val="0"/>
              <w:autoSpaceDE w:val="0"/>
              <w:autoSpaceDN w:val="0"/>
              <w:rPr>
                <w:sz w:val="22"/>
                <w:szCs w:val="22"/>
              </w:rPr>
            </w:pPr>
            <w:r w:rsidRPr="0006016E">
              <w:rPr>
                <w:sz w:val="22"/>
                <w:szCs w:val="22"/>
              </w:rPr>
              <w:t>бюджет</w:t>
            </w:r>
            <w:r w:rsidR="009C4713">
              <w:rPr>
                <w:sz w:val="22"/>
                <w:szCs w:val="22"/>
              </w:rPr>
              <w:t xml:space="preserve"> </w:t>
            </w:r>
            <w:r w:rsidRPr="0006016E">
              <w:rPr>
                <w:sz w:val="22"/>
                <w:szCs w:val="22"/>
              </w:rPr>
              <w:t>города</w:t>
            </w:r>
            <w:r w:rsidR="009C4713">
              <w:rPr>
                <w:sz w:val="22"/>
                <w:szCs w:val="22"/>
              </w:rPr>
              <w:t xml:space="preserve"> </w:t>
            </w:r>
            <w:r w:rsidRPr="0006016E">
              <w:rPr>
                <w:sz w:val="22"/>
                <w:szCs w:val="22"/>
              </w:rPr>
              <w:t>Перми</w:t>
            </w:r>
            <w:r w:rsidR="009C4713">
              <w:rPr>
                <w:sz w:val="22"/>
                <w:szCs w:val="22"/>
              </w:rPr>
              <w:t xml:space="preserve"> </w:t>
            </w:r>
            <w:r w:rsidRPr="0006016E">
              <w:rPr>
                <w:sz w:val="22"/>
                <w:szCs w:val="22"/>
              </w:rPr>
              <w:t>(неиспользованные</w:t>
            </w:r>
            <w:r w:rsidR="009C4713">
              <w:rPr>
                <w:sz w:val="22"/>
                <w:szCs w:val="22"/>
              </w:rPr>
              <w:t xml:space="preserve"> </w:t>
            </w:r>
            <w:r w:rsidRPr="0006016E">
              <w:rPr>
                <w:sz w:val="22"/>
                <w:szCs w:val="22"/>
              </w:rPr>
              <w:lastRenderedPageBreak/>
              <w:t>ассигнования</w:t>
            </w:r>
            <w:r w:rsidR="009C4713">
              <w:rPr>
                <w:sz w:val="22"/>
                <w:szCs w:val="22"/>
              </w:rPr>
              <w:t xml:space="preserve"> </w:t>
            </w:r>
            <w:r w:rsidRPr="0006016E">
              <w:rPr>
                <w:sz w:val="22"/>
                <w:szCs w:val="22"/>
              </w:rPr>
              <w:t>отчетного</w:t>
            </w:r>
            <w:r w:rsidR="009C4713">
              <w:rPr>
                <w:sz w:val="22"/>
                <w:szCs w:val="22"/>
              </w:rPr>
              <w:t xml:space="preserve"> </w:t>
            </w:r>
            <w:r w:rsidRPr="0006016E">
              <w:rPr>
                <w:sz w:val="22"/>
                <w:szCs w:val="22"/>
              </w:rPr>
              <w:t>года)</w:t>
            </w:r>
          </w:p>
        </w:tc>
        <w:tc>
          <w:tcPr>
            <w:tcW w:w="739" w:type="pct"/>
            <w:shd w:val="clear" w:color="auto" w:fill="auto"/>
          </w:tcPr>
          <w:p w14:paraId="2972B973" w14:textId="431BC373" w:rsidR="00860FB0" w:rsidRPr="0006016E" w:rsidRDefault="00860FB0" w:rsidP="00860FB0">
            <w:pPr>
              <w:jc w:val="center"/>
              <w:rPr>
                <w:color w:val="000000"/>
                <w:sz w:val="22"/>
                <w:szCs w:val="22"/>
              </w:rPr>
            </w:pPr>
            <w:r w:rsidRPr="0006016E">
              <w:rPr>
                <w:color w:val="000000"/>
                <w:sz w:val="22"/>
                <w:szCs w:val="22"/>
              </w:rPr>
              <w:lastRenderedPageBreak/>
              <w:t>8</w:t>
            </w:r>
            <w:r w:rsidR="009C4713">
              <w:rPr>
                <w:color w:val="000000"/>
                <w:sz w:val="22"/>
                <w:szCs w:val="22"/>
              </w:rPr>
              <w:t xml:space="preserve"> </w:t>
            </w:r>
            <w:r w:rsidRPr="0006016E">
              <w:rPr>
                <w:color w:val="000000"/>
                <w:sz w:val="22"/>
                <w:szCs w:val="22"/>
              </w:rPr>
              <w:t>887,826</w:t>
            </w:r>
          </w:p>
        </w:tc>
        <w:tc>
          <w:tcPr>
            <w:tcW w:w="665" w:type="pct"/>
            <w:shd w:val="clear" w:color="auto" w:fill="auto"/>
          </w:tcPr>
          <w:p w14:paraId="31413A35" w14:textId="77777777" w:rsidR="00860FB0" w:rsidRPr="0095332C" w:rsidRDefault="00860FB0" w:rsidP="00860FB0">
            <w:pPr>
              <w:jc w:val="center"/>
              <w:rPr>
                <w:color w:val="000000"/>
                <w:sz w:val="22"/>
                <w:szCs w:val="22"/>
              </w:rPr>
            </w:pPr>
            <w:r w:rsidRPr="0095332C">
              <w:rPr>
                <w:color w:val="000000"/>
                <w:sz w:val="22"/>
                <w:szCs w:val="22"/>
              </w:rPr>
              <w:t>0,0</w:t>
            </w:r>
          </w:p>
        </w:tc>
        <w:tc>
          <w:tcPr>
            <w:tcW w:w="689" w:type="pct"/>
            <w:shd w:val="clear" w:color="auto" w:fill="auto"/>
          </w:tcPr>
          <w:p w14:paraId="2E62DD65" w14:textId="77777777" w:rsidR="00860FB0" w:rsidRPr="0095332C" w:rsidRDefault="00860FB0" w:rsidP="00860FB0">
            <w:pPr>
              <w:jc w:val="center"/>
              <w:rPr>
                <w:color w:val="000000"/>
                <w:sz w:val="22"/>
                <w:szCs w:val="22"/>
              </w:rPr>
            </w:pPr>
            <w:r w:rsidRPr="0095332C">
              <w:rPr>
                <w:color w:val="000000"/>
                <w:sz w:val="22"/>
                <w:szCs w:val="22"/>
              </w:rPr>
              <w:t>0,0</w:t>
            </w:r>
          </w:p>
        </w:tc>
        <w:tc>
          <w:tcPr>
            <w:tcW w:w="616" w:type="pct"/>
            <w:shd w:val="clear" w:color="auto" w:fill="auto"/>
          </w:tcPr>
          <w:p w14:paraId="21D432E0" w14:textId="77777777" w:rsidR="00860FB0" w:rsidRPr="0006016E" w:rsidRDefault="00860FB0" w:rsidP="00860FB0">
            <w:pPr>
              <w:jc w:val="center"/>
              <w:rPr>
                <w:color w:val="000000"/>
                <w:sz w:val="22"/>
                <w:szCs w:val="22"/>
              </w:rPr>
            </w:pPr>
            <w:r w:rsidRPr="0006016E">
              <w:rPr>
                <w:color w:val="000000"/>
                <w:sz w:val="22"/>
                <w:szCs w:val="22"/>
              </w:rPr>
              <w:t>0,0</w:t>
            </w:r>
          </w:p>
        </w:tc>
        <w:tc>
          <w:tcPr>
            <w:tcW w:w="591" w:type="pct"/>
            <w:shd w:val="clear" w:color="auto" w:fill="auto"/>
          </w:tcPr>
          <w:p w14:paraId="64B08447" w14:textId="77777777" w:rsidR="00860FB0" w:rsidRPr="0006016E" w:rsidRDefault="00860FB0" w:rsidP="00860FB0">
            <w:pPr>
              <w:jc w:val="center"/>
              <w:rPr>
                <w:color w:val="000000"/>
                <w:sz w:val="22"/>
                <w:szCs w:val="22"/>
              </w:rPr>
            </w:pPr>
            <w:r w:rsidRPr="0006016E">
              <w:rPr>
                <w:color w:val="000000"/>
                <w:sz w:val="22"/>
                <w:szCs w:val="22"/>
              </w:rPr>
              <w:t>0,0</w:t>
            </w:r>
          </w:p>
        </w:tc>
      </w:tr>
      <w:tr w:rsidR="00860FB0" w:rsidRPr="0006016E" w14:paraId="1A825517" w14:textId="77777777" w:rsidTr="0006016E">
        <w:tc>
          <w:tcPr>
            <w:tcW w:w="222" w:type="pct"/>
            <w:vMerge/>
            <w:shd w:val="clear" w:color="auto" w:fill="auto"/>
          </w:tcPr>
          <w:p w14:paraId="4F82D4C4" w14:textId="77777777" w:rsidR="00860FB0" w:rsidRPr="0006016E" w:rsidRDefault="00860FB0" w:rsidP="00860FB0">
            <w:pPr>
              <w:widowControl w:val="0"/>
              <w:autoSpaceDE w:val="0"/>
              <w:autoSpaceDN w:val="0"/>
              <w:rPr>
                <w:sz w:val="22"/>
                <w:szCs w:val="22"/>
              </w:rPr>
            </w:pPr>
          </w:p>
        </w:tc>
        <w:tc>
          <w:tcPr>
            <w:tcW w:w="1478" w:type="pct"/>
            <w:shd w:val="clear" w:color="auto" w:fill="auto"/>
          </w:tcPr>
          <w:p w14:paraId="69294FD9" w14:textId="6692E2F1" w:rsidR="00860FB0" w:rsidRPr="0006016E" w:rsidRDefault="00860FB0" w:rsidP="00860FB0">
            <w:pPr>
              <w:widowControl w:val="0"/>
              <w:autoSpaceDE w:val="0"/>
              <w:autoSpaceDN w:val="0"/>
              <w:rPr>
                <w:sz w:val="22"/>
                <w:szCs w:val="22"/>
              </w:rPr>
            </w:pPr>
            <w:r w:rsidRPr="0006016E">
              <w:rPr>
                <w:sz w:val="22"/>
                <w:szCs w:val="22"/>
              </w:rPr>
              <w:t>бюджет</w:t>
            </w:r>
            <w:r w:rsidR="009C4713">
              <w:rPr>
                <w:sz w:val="22"/>
                <w:szCs w:val="22"/>
              </w:rPr>
              <w:t xml:space="preserve"> </w:t>
            </w:r>
            <w:r w:rsidRPr="0006016E">
              <w:rPr>
                <w:sz w:val="22"/>
                <w:szCs w:val="22"/>
              </w:rPr>
              <w:t>Пермского</w:t>
            </w:r>
            <w:r w:rsidR="009C4713">
              <w:rPr>
                <w:sz w:val="22"/>
                <w:szCs w:val="22"/>
              </w:rPr>
              <w:t xml:space="preserve"> </w:t>
            </w:r>
            <w:r w:rsidRPr="0006016E">
              <w:rPr>
                <w:sz w:val="22"/>
                <w:szCs w:val="22"/>
              </w:rPr>
              <w:t>края</w:t>
            </w:r>
          </w:p>
        </w:tc>
        <w:tc>
          <w:tcPr>
            <w:tcW w:w="739" w:type="pct"/>
            <w:shd w:val="clear" w:color="auto" w:fill="auto"/>
          </w:tcPr>
          <w:p w14:paraId="70E92034" w14:textId="5C54D19D" w:rsidR="00860FB0" w:rsidRPr="0006016E" w:rsidRDefault="00860FB0" w:rsidP="00860FB0">
            <w:pPr>
              <w:jc w:val="center"/>
              <w:rPr>
                <w:color w:val="000000"/>
                <w:sz w:val="22"/>
                <w:szCs w:val="22"/>
              </w:rPr>
            </w:pPr>
            <w:r w:rsidRPr="0006016E">
              <w:rPr>
                <w:color w:val="000000"/>
                <w:sz w:val="22"/>
                <w:szCs w:val="22"/>
              </w:rPr>
              <w:t>289</w:t>
            </w:r>
            <w:r w:rsidR="009C4713">
              <w:rPr>
                <w:color w:val="000000"/>
                <w:sz w:val="22"/>
                <w:szCs w:val="22"/>
              </w:rPr>
              <w:t xml:space="preserve"> </w:t>
            </w:r>
            <w:r w:rsidRPr="0006016E">
              <w:rPr>
                <w:color w:val="000000"/>
                <w:sz w:val="22"/>
                <w:szCs w:val="22"/>
              </w:rPr>
              <w:t>244,719</w:t>
            </w:r>
          </w:p>
        </w:tc>
        <w:tc>
          <w:tcPr>
            <w:tcW w:w="665" w:type="pct"/>
            <w:shd w:val="clear" w:color="auto" w:fill="auto"/>
          </w:tcPr>
          <w:p w14:paraId="3A856C11" w14:textId="6D10F370" w:rsidR="00860FB0" w:rsidRPr="0006016E" w:rsidRDefault="00860FB0" w:rsidP="00860FB0">
            <w:pPr>
              <w:jc w:val="center"/>
              <w:rPr>
                <w:color w:val="000000"/>
                <w:sz w:val="22"/>
                <w:szCs w:val="22"/>
              </w:rPr>
            </w:pPr>
            <w:r w:rsidRPr="00860FB0">
              <w:rPr>
                <w:color w:val="000000"/>
                <w:sz w:val="22"/>
                <w:szCs w:val="22"/>
              </w:rPr>
              <w:t>319</w:t>
            </w:r>
            <w:r w:rsidR="009C4713">
              <w:rPr>
                <w:color w:val="000000"/>
                <w:sz w:val="22"/>
                <w:szCs w:val="22"/>
              </w:rPr>
              <w:t xml:space="preserve"> </w:t>
            </w:r>
            <w:r w:rsidRPr="00860FB0">
              <w:rPr>
                <w:color w:val="000000"/>
                <w:sz w:val="22"/>
                <w:szCs w:val="22"/>
              </w:rPr>
              <w:t>864,22767</w:t>
            </w:r>
          </w:p>
        </w:tc>
        <w:tc>
          <w:tcPr>
            <w:tcW w:w="689" w:type="pct"/>
            <w:shd w:val="clear" w:color="auto" w:fill="auto"/>
          </w:tcPr>
          <w:p w14:paraId="2B8FA7B6" w14:textId="4F2220B8" w:rsidR="00860FB0" w:rsidRPr="0006016E" w:rsidRDefault="00673FFC" w:rsidP="00860FB0">
            <w:pPr>
              <w:jc w:val="center"/>
              <w:rPr>
                <w:color w:val="000000"/>
                <w:sz w:val="22"/>
                <w:szCs w:val="22"/>
              </w:rPr>
            </w:pPr>
            <w:r>
              <w:rPr>
                <w:color w:val="000000"/>
                <w:sz w:val="22"/>
                <w:szCs w:val="22"/>
              </w:rPr>
              <w:t>107</w:t>
            </w:r>
            <w:r w:rsidR="009C4713">
              <w:rPr>
                <w:color w:val="000000"/>
                <w:sz w:val="22"/>
                <w:szCs w:val="22"/>
              </w:rPr>
              <w:t xml:space="preserve"> </w:t>
            </w:r>
            <w:r>
              <w:rPr>
                <w:color w:val="000000"/>
                <w:sz w:val="22"/>
                <w:szCs w:val="22"/>
              </w:rPr>
              <w:t>120,000</w:t>
            </w:r>
          </w:p>
        </w:tc>
        <w:tc>
          <w:tcPr>
            <w:tcW w:w="616" w:type="pct"/>
            <w:shd w:val="clear" w:color="auto" w:fill="auto"/>
          </w:tcPr>
          <w:p w14:paraId="4121BB4C" w14:textId="77777777" w:rsidR="00860FB0" w:rsidRPr="0006016E" w:rsidRDefault="00860FB0" w:rsidP="00860FB0">
            <w:pPr>
              <w:jc w:val="center"/>
              <w:rPr>
                <w:color w:val="000000"/>
                <w:sz w:val="22"/>
                <w:szCs w:val="22"/>
              </w:rPr>
            </w:pPr>
            <w:r w:rsidRPr="0006016E">
              <w:rPr>
                <w:color w:val="000000"/>
                <w:sz w:val="22"/>
                <w:szCs w:val="22"/>
              </w:rPr>
              <w:t>0,0</w:t>
            </w:r>
          </w:p>
        </w:tc>
        <w:tc>
          <w:tcPr>
            <w:tcW w:w="591" w:type="pct"/>
            <w:shd w:val="clear" w:color="auto" w:fill="auto"/>
          </w:tcPr>
          <w:p w14:paraId="461B25B4" w14:textId="77777777" w:rsidR="00860FB0" w:rsidRPr="0006016E" w:rsidRDefault="00860FB0" w:rsidP="00860FB0">
            <w:pPr>
              <w:jc w:val="center"/>
              <w:rPr>
                <w:color w:val="000000"/>
                <w:sz w:val="22"/>
                <w:szCs w:val="22"/>
              </w:rPr>
            </w:pPr>
            <w:r w:rsidRPr="0006016E">
              <w:rPr>
                <w:color w:val="000000"/>
                <w:sz w:val="22"/>
                <w:szCs w:val="22"/>
              </w:rPr>
              <w:t>0,0</w:t>
            </w:r>
          </w:p>
        </w:tc>
      </w:tr>
      <w:tr w:rsidR="00860FB0" w:rsidRPr="00290D46" w14:paraId="4AB26E0A" w14:textId="77777777" w:rsidTr="0006016E">
        <w:tc>
          <w:tcPr>
            <w:tcW w:w="222" w:type="pct"/>
            <w:vMerge/>
            <w:shd w:val="clear" w:color="auto" w:fill="auto"/>
          </w:tcPr>
          <w:p w14:paraId="15072003" w14:textId="77777777" w:rsidR="00860FB0" w:rsidRPr="0006016E" w:rsidRDefault="00860FB0" w:rsidP="00860FB0">
            <w:pPr>
              <w:widowControl w:val="0"/>
              <w:autoSpaceDE w:val="0"/>
              <w:autoSpaceDN w:val="0"/>
              <w:rPr>
                <w:sz w:val="22"/>
                <w:szCs w:val="22"/>
              </w:rPr>
            </w:pPr>
          </w:p>
        </w:tc>
        <w:tc>
          <w:tcPr>
            <w:tcW w:w="1478" w:type="pct"/>
            <w:shd w:val="clear" w:color="auto" w:fill="auto"/>
          </w:tcPr>
          <w:p w14:paraId="4D63BF99" w14:textId="005E81E1" w:rsidR="00860FB0" w:rsidRPr="0006016E" w:rsidRDefault="00860FB0" w:rsidP="00860FB0">
            <w:pPr>
              <w:widowControl w:val="0"/>
              <w:autoSpaceDE w:val="0"/>
              <w:autoSpaceDN w:val="0"/>
              <w:rPr>
                <w:sz w:val="22"/>
                <w:szCs w:val="22"/>
              </w:rPr>
            </w:pPr>
            <w:r w:rsidRPr="0006016E">
              <w:rPr>
                <w:sz w:val="22"/>
                <w:szCs w:val="22"/>
              </w:rPr>
              <w:t>бюджет</w:t>
            </w:r>
            <w:r w:rsidR="009C4713">
              <w:rPr>
                <w:sz w:val="22"/>
                <w:szCs w:val="22"/>
              </w:rPr>
              <w:t xml:space="preserve"> </w:t>
            </w:r>
            <w:r w:rsidRPr="0006016E">
              <w:rPr>
                <w:sz w:val="22"/>
                <w:szCs w:val="22"/>
              </w:rPr>
              <w:t>Российской</w:t>
            </w:r>
            <w:r w:rsidR="009C4713">
              <w:rPr>
                <w:sz w:val="22"/>
                <w:szCs w:val="22"/>
              </w:rPr>
              <w:t xml:space="preserve"> </w:t>
            </w:r>
            <w:r w:rsidRPr="0006016E">
              <w:rPr>
                <w:sz w:val="22"/>
                <w:szCs w:val="22"/>
              </w:rPr>
              <w:t>Федерации</w:t>
            </w:r>
          </w:p>
        </w:tc>
        <w:tc>
          <w:tcPr>
            <w:tcW w:w="739" w:type="pct"/>
            <w:shd w:val="clear" w:color="auto" w:fill="auto"/>
          </w:tcPr>
          <w:p w14:paraId="06BA2661" w14:textId="2D2D38B1" w:rsidR="00860FB0" w:rsidRPr="0006016E" w:rsidRDefault="00860FB0" w:rsidP="00860FB0">
            <w:pPr>
              <w:jc w:val="center"/>
              <w:rPr>
                <w:color w:val="000000"/>
                <w:sz w:val="22"/>
                <w:szCs w:val="22"/>
              </w:rPr>
            </w:pPr>
            <w:r w:rsidRPr="0006016E">
              <w:rPr>
                <w:color w:val="000000"/>
                <w:sz w:val="22"/>
                <w:szCs w:val="22"/>
              </w:rPr>
              <w:t>358</w:t>
            </w:r>
            <w:r w:rsidR="009C4713">
              <w:rPr>
                <w:color w:val="000000"/>
                <w:sz w:val="22"/>
                <w:szCs w:val="22"/>
              </w:rPr>
              <w:t xml:space="preserve"> </w:t>
            </w:r>
            <w:r w:rsidRPr="0006016E">
              <w:rPr>
                <w:color w:val="000000"/>
                <w:sz w:val="22"/>
                <w:szCs w:val="22"/>
              </w:rPr>
              <w:t>479,900</w:t>
            </w:r>
          </w:p>
        </w:tc>
        <w:tc>
          <w:tcPr>
            <w:tcW w:w="665" w:type="pct"/>
            <w:shd w:val="clear" w:color="auto" w:fill="auto"/>
          </w:tcPr>
          <w:p w14:paraId="2E5F09E4" w14:textId="6F010238" w:rsidR="00860FB0" w:rsidRPr="0006016E" w:rsidRDefault="00860FB0" w:rsidP="00860FB0">
            <w:pPr>
              <w:jc w:val="center"/>
              <w:rPr>
                <w:color w:val="000000"/>
                <w:sz w:val="22"/>
                <w:szCs w:val="22"/>
              </w:rPr>
            </w:pPr>
            <w:r>
              <w:rPr>
                <w:color w:val="000000"/>
                <w:sz w:val="22"/>
                <w:szCs w:val="22"/>
              </w:rPr>
              <w:t>28</w:t>
            </w:r>
            <w:r w:rsidR="009C4713">
              <w:rPr>
                <w:color w:val="000000"/>
                <w:sz w:val="22"/>
                <w:szCs w:val="22"/>
              </w:rPr>
              <w:t xml:space="preserve"> </w:t>
            </w:r>
            <w:r>
              <w:rPr>
                <w:color w:val="000000"/>
                <w:sz w:val="22"/>
                <w:szCs w:val="22"/>
              </w:rPr>
              <w:t>850,000</w:t>
            </w:r>
          </w:p>
        </w:tc>
        <w:tc>
          <w:tcPr>
            <w:tcW w:w="689" w:type="pct"/>
            <w:shd w:val="clear" w:color="auto" w:fill="auto"/>
          </w:tcPr>
          <w:p w14:paraId="0F0B4194" w14:textId="77777777" w:rsidR="00860FB0" w:rsidRPr="0006016E" w:rsidRDefault="00860FB0" w:rsidP="00860FB0">
            <w:pPr>
              <w:jc w:val="center"/>
              <w:rPr>
                <w:color w:val="000000"/>
                <w:sz w:val="22"/>
                <w:szCs w:val="22"/>
              </w:rPr>
            </w:pPr>
            <w:r w:rsidRPr="0006016E">
              <w:rPr>
                <w:color w:val="000000"/>
                <w:sz w:val="22"/>
                <w:szCs w:val="22"/>
              </w:rPr>
              <w:t>0,0</w:t>
            </w:r>
          </w:p>
        </w:tc>
        <w:tc>
          <w:tcPr>
            <w:tcW w:w="616" w:type="pct"/>
            <w:shd w:val="clear" w:color="auto" w:fill="auto"/>
          </w:tcPr>
          <w:p w14:paraId="3DDF84C3" w14:textId="77777777" w:rsidR="00860FB0" w:rsidRPr="0006016E" w:rsidRDefault="00860FB0" w:rsidP="00860FB0">
            <w:pPr>
              <w:jc w:val="center"/>
              <w:rPr>
                <w:color w:val="000000"/>
                <w:sz w:val="22"/>
                <w:szCs w:val="22"/>
              </w:rPr>
            </w:pPr>
            <w:r w:rsidRPr="0006016E">
              <w:rPr>
                <w:color w:val="000000"/>
                <w:sz w:val="22"/>
                <w:szCs w:val="22"/>
              </w:rPr>
              <w:t>0,0</w:t>
            </w:r>
          </w:p>
        </w:tc>
        <w:tc>
          <w:tcPr>
            <w:tcW w:w="591" w:type="pct"/>
            <w:shd w:val="clear" w:color="auto" w:fill="auto"/>
          </w:tcPr>
          <w:p w14:paraId="42F4F6F2" w14:textId="77777777" w:rsidR="00860FB0" w:rsidRPr="0006016E" w:rsidRDefault="00860FB0" w:rsidP="00860FB0">
            <w:pPr>
              <w:jc w:val="center"/>
              <w:rPr>
                <w:color w:val="000000"/>
                <w:sz w:val="22"/>
                <w:szCs w:val="22"/>
              </w:rPr>
            </w:pPr>
            <w:r w:rsidRPr="0006016E">
              <w:rPr>
                <w:color w:val="000000"/>
                <w:sz w:val="22"/>
                <w:szCs w:val="22"/>
              </w:rPr>
              <w:t>0,0</w:t>
            </w:r>
          </w:p>
        </w:tc>
      </w:tr>
    </w:tbl>
    <w:p w14:paraId="3A346474" w14:textId="77777777" w:rsidR="009A2BA4" w:rsidRDefault="009A2BA4" w:rsidP="00290D46">
      <w:pPr>
        <w:widowControl w:val="0"/>
        <w:autoSpaceDE w:val="0"/>
        <w:autoSpaceDN w:val="0"/>
        <w:ind w:firstLine="720"/>
        <w:jc w:val="both"/>
        <w:rPr>
          <w:sz w:val="28"/>
        </w:rPr>
      </w:pPr>
    </w:p>
    <w:p w14:paraId="09ADDFAC" w14:textId="68549CAA" w:rsidR="00860FB0" w:rsidRDefault="00860FB0" w:rsidP="00860FB0">
      <w:pPr>
        <w:widowControl w:val="0"/>
        <w:autoSpaceDE w:val="0"/>
        <w:autoSpaceDN w:val="0"/>
        <w:ind w:firstLine="720"/>
        <w:jc w:val="both"/>
        <w:rPr>
          <w:sz w:val="28"/>
          <w:szCs w:val="28"/>
        </w:rPr>
      </w:pPr>
      <w:r>
        <w:rPr>
          <w:sz w:val="28"/>
        </w:rPr>
        <w:t>2.</w:t>
      </w:r>
      <w:r w:rsidR="009C4713">
        <w:rPr>
          <w:sz w:val="28"/>
        </w:rPr>
        <w:t xml:space="preserve"> </w:t>
      </w:r>
      <w:r w:rsidRPr="00290D46">
        <w:rPr>
          <w:sz w:val="28"/>
          <w:szCs w:val="28"/>
        </w:rPr>
        <w:t>В</w:t>
      </w:r>
      <w:r w:rsidR="009C4713">
        <w:rPr>
          <w:sz w:val="28"/>
          <w:szCs w:val="28"/>
        </w:rPr>
        <w:t xml:space="preserve"> </w:t>
      </w:r>
      <w:r w:rsidRPr="00290D46">
        <w:rPr>
          <w:sz w:val="28"/>
          <w:szCs w:val="28"/>
        </w:rPr>
        <w:t>разделе</w:t>
      </w:r>
      <w:r w:rsidR="009C4713">
        <w:rPr>
          <w:sz w:val="28"/>
          <w:szCs w:val="28"/>
        </w:rPr>
        <w:t xml:space="preserve"> </w:t>
      </w:r>
      <w:r w:rsidR="00A61A44">
        <w:rPr>
          <w:sz w:val="28"/>
          <w:szCs w:val="28"/>
        </w:rPr>
        <w:t>«</w:t>
      </w:r>
      <w:r w:rsidRPr="00290D46">
        <w:rPr>
          <w:sz w:val="28"/>
          <w:szCs w:val="28"/>
        </w:rPr>
        <w:t>Система</w:t>
      </w:r>
      <w:r w:rsidR="009C4713">
        <w:rPr>
          <w:sz w:val="28"/>
          <w:szCs w:val="28"/>
        </w:rPr>
        <w:t xml:space="preserve"> </w:t>
      </w:r>
      <w:r w:rsidRPr="00290D46">
        <w:rPr>
          <w:sz w:val="28"/>
          <w:szCs w:val="28"/>
        </w:rPr>
        <w:t>программных</w:t>
      </w:r>
      <w:r w:rsidR="009C4713">
        <w:rPr>
          <w:sz w:val="28"/>
          <w:szCs w:val="28"/>
        </w:rPr>
        <w:t xml:space="preserve"> </w:t>
      </w:r>
      <w:r w:rsidRPr="00290D46">
        <w:rPr>
          <w:sz w:val="28"/>
          <w:szCs w:val="28"/>
        </w:rPr>
        <w:t>мероприятий</w:t>
      </w:r>
      <w:r w:rsidR="009C4713">
        <w:rPr>
          <w:sz w:val="28"/>
          <w:szCs w:val="28"/>
        </w:rPr>
        <w:t xml:space="preserve"> </w:t>
      </w:r>
      <w:r w:rsidRPr="00290D46">
        <w:rPr>
          <w:sz w:val="28"/>
          <w:szCs w:val="28"/>
        </w:rPr>
        <w:t>подпрограммы</w:t>
      </w:r>
      <w:r w:rsidR="009C4713">
        <w:rPr>
          <w:sz w:val="28"/>
          <w:szCs w:val="28"/>
        </w:rPr>
        <w:t xml:space="preserve"> </w:t>
      </w:r>
      <w:r w:rsidRPr="00290D46">
        <w:rPr>
          <w:sz w:val="28"/>
          <w:szCs w:val="28"/>
        </w:rPr>
        <w:t>1.</w:t>
      </w:r>
      <w:r>
        <w:rPr>
          <w:sz w:val="28"/>
          <w:szCs w:val="28"/>
        </w:rPr>
        <w:t>1</w:t>
      </w:r>
      <w:r w:rsidR="009C4713">
        <w:rPr>
          <w:sz w:val="28"/>
          <w:szCs w:val="28"/>
        </w:rPr>
        <w:t xml:space="preserve"> </w:t>
      </w:r>
      <w:r w:rsidR="00A61A44">
        <w:rPr>
          <w:sz w:val="28"/>
          <w:szCs w:val="28"/>
        </w:rPr>
        <w:t>«</w:t>
      </w:r>
      <w:r w:rsidRPr="00860FB0">
        <w:rPr>
          <w:sz w:val="28"/>
          <w:szCs w:val="28"/>
        </w:rPr>
        <w:t>Повышение</w:t>
      </w:r>
      <w:r w:rsidR="009C4713">
        <w:rPr>
          <w:sz w:val="28"/>
          <w:szCs w:val="28"/>
        </w:rPr>
        <w:t xml:space="preserve"> </w:t>
      </w:r>
      <w:r w:rsidRPr="00860FB0">
        <w:rPr>
          <w:sz w:val="28"/>
          <w:szCs w:val="28"/>
        </w:rPr>
        <w:t>доступности</w:t>
      </w:r>
      <w:r w:rsidR="009C4713">
        <w:rPr>
          <w:sz w:val="28"/>
          <w:szCs w:val="28"/>
        </w:rPr>
        <w:t xml:space="preserve"> </w:t>
      </w:r>
      <w:r w:rsidRPr="00860FB0">
        <w:rPr>
          <w:sz w:val="28"/>
          <w:szCs w:val="28"/>
        </w:rPr>
        <w:t>дошкольного</w:t>
      </w:r>
      <w:r w:rsidR="009C4713">
        <w:rPr>
          <w:sz w:val="28"/>
          <w:szCs w:val="28"/>
        </w:rPr>
        <w:t xml:space="preserve"> </w:t>
      </w:r>
      <w:r w:rsidRPr="00860FB0">
        <w:rPr>
          <w:sz w:val="28"/>
          <w:szCs w:val="28"/>
        </w:rPr>
        <w:t>образования</w:t>
      </w:r>
      <w:r w:rsidR="00A61A44">
        <w:rPr>
          <w:sz w:val="28"/>
          <w:szCs w:val="28"/>
        </w:rPr>
        <w:t>»</w:t>
      </w:r>
      <w:r w:rsidR="009C4713">
        <w:rPr>
          <w:sz w:val="28"/>
          <w:szCs w:val="28"/>
        </w:rPr>
        <w:t xml:space="preserve"> </w:t>
      </w:r>
      <w:r w:rsidRPr="00290D46">
        <w:rPr>
          <w:sz w:val="28"/>
          <w:szCs w:val="28"/>
        </w:rPr>
        <w:t>муниципальной</w:t>
      </w:r>
      <w:r w:rsidR="009C4713">
        <w:rPr>
          <w:sz w:val="28"/>
          <w:szCs w:val="28"/>
        </w:rPr>
        <w:t xml:space="preserve"> </w:t>
      </w:r>
      <w:r w:rsidRPr="00290D46">
        <w:rPr>
          <w:sz w:val="28"/>
          <w:szCs w:val="28"/>
        </w:rPr>
        <w:t>программы</w:t>
      </w:r>
      <w:r w:rsidR="009C4713">
        <w:rPr>
          <w:sz w:val="28"/>
          <w:szCs w:val="28"/>
        </w:rPr>
        <w:t xml:space="preserve"> </w:t>
      </w:r>
      <w:r w:rsidR="00A61A44">
        <w:rPr>
          <w:sz w:val="28"/>
          <w:szCs w:val="28"/>
        </w:rPr>
        <w:t>«</w:t>
      </w:r>
      <w:r w:rsidRPr="00290D46">
        <w:rPr>
          <w:sz w:val="28"/>
          <w:szCs w:val="28"/>
        </w:rPr>
        <w:t>Развитие</w:t>
      </w:r>
      <w:r w:rsidR="009C4713">
        <w:rPr>
          <w:sz w:val="28"/>
          <w:szCs w:val="28"/>
        </w:rPr>
        <w:t xml:space="preserve"> </w:t>
      </w:r>
      <w:r w:rsidRPr="00290D46">
        <w:rPr>
          <w:sz w:val="28"/>
          <w:szCs w:val="28"/>
        </w:rPr>
        <w:t>сети</w:t>
      </w:r>
      <w:r w:rsidR="009C4713">
        <w:rPr>
          <w:sz w:val="28"/>
          <w:szCs w:val="28"/>
        </w:rPr>
        <w:t xml:space="preserve"> </w:t>
      </w:r>
      <w:r w:rsidRPr="00290D46">
        <w:rPr>
          <w:sz w:val="28"/>
          <w:szCs w:val="28"/>
        </w:rPr>
        <w:t>образовательных</w:t>
      </w:r>
      <w:r w:rsidR="009C4713">
        <w:rPr>
          <w:sz w:val="28"/>
          <w:szCs w:val="28"/>
        </w:rPr>
        <w:t xml:space="preserve"> </w:t>
      </w:r>
      <w:r w:rsidRPr="00290D46">
        <w:rPr>
          <w:sz w:val="28"/>
          <w:szCs w:val="28"/>
        </w:rPr>
        <w:t>организаций</w:t>
      </w:r>
      <w:r w:rsidR="009C4713">
        <w:rPr>
          <w:sz w:val="28"/>
          <w:szCs w:val="28"/>
        </w:rPr>
        <w:t xml:space="preserve"> </w:t>
      </w:r>
      <w:r w:rsidRPr="00290D46">
        <w:rPr>
          <w:sz w:val="28"/>
          <w:szCs w:val="28"/>
        </w:rPr>
        <w:t>города</w:t>
      </w:r>
      <w:r w:rsidR="009C4713">
        <w:rPr>
          <w:sz w:val="28"/>
          <w:szCs w:val="28"/>
        </w:rPr>
        <w:t xml:space="preserve"> </w:t>
      </w:r>
      <w:r w:rsidRPr="00290D46">
        <w:rPr>
          <w:sz w:val="28"/>
          <w:szCs w:val="28"/>
        </w:rPr>
        <w:t>Перми</w:t>
      </w:r>
      <w:r w:rsidR="00A61A44">
        <w:rPr>
          <w:sz w:val="28"/>
          <w:szCs w:val="28"/>
        </w:rPr>
        <w:t>»</w:t>
      </w:r>
      <w:r w:rsidRPr="00290D46">
        <w:rPr>
          <w:sz w:val="28"/>
          <w:szCs w:val="28"/>
        </w:rPr>
        <w:t>:</w:t>
      </w:r>
    </w:p>
    <w:p w14:paraId="5FFAEBC2" w14:textId="45D05BD7" w:rsidR="00860FB0" w:rsidRDefault="00860FB0" w:rsidP="00860FB0">
      <w:pPr>
        <w:widowControl w:val="0"/>
        <w:autoSpaceDE w:val="0"/>
        <w:autoSpaceDN w:val="0"/>
        <w:ind w:firstLine="720"/>
        <w:jc w:val="both"/>
        <w:rPr>
          <w:sz w:val="28"/>
          <w:szCs w:val="28"/>
        </w:rPr>
      </w:pPr>
      <w:r>
        <w:rPr>
          <w:sz w:val="28"/>
          <w:szCs w:val="28"/>
        </w:rPr>
        <w:t>2.1.</w:t>
      </w:r>
      <w:r w:rsidR="009C4713">
        <w:rPr>
          <w:sz w:val="28"/>
          <w:szCs w:val="28"/>
        </w:rPr>
        <w:t xml:space="preserve"> </w:t>
      </w:r>
      <w:r>
        <w:rPr>
          <w:sz w:val="28"/>
          <w:szCs w:val="28"/>
        </w:rPr>
        <w:t>строки</w:t>
      </w:r>
      <w:r w:rsidR="009C4713">
        <w:rPr>
          <w:sz w:val="28"/>
          <w:szCs w:val="28"/>
        </w:rPr>
        <w:t xml:space="preserve"> </w:t>
      </w:r>
      <w:r w:rsidRPr="00860FB0">
        <w:rPr>
          <w:sz w:val="28"/>
          <w:szCs w:val="28"/>
        </w:rPr>
        <w:t>1.1.1.1.</w:t>
      </w:r>
      <w:r w:rsidR="00F43180">
        <w:rPr>
          <w:sz w:val="28"/>
          <w:szCs w:val="28"/>
        </w:rPr>
        <w:t>3</w:t>
      </w:r>
      <w:r w:rsidRPr="00860FB0">
        <w:rPr>
          <w:sz w:val="28"/>
          <w:szCs w:val="28"/>
        </w:rPr>
        <w:t>.1</w:t>
      </w:r>
      <w:r>
        <w:rPr>
          <w:sz w:val="28"/>
          <w:szCs w:val="28"/>
        </w:rPr>
        <w:t>,</w:t>
      </w:r>
      <w:r w:rsidR="009C4713">
        <w:rPr>
          <w:sz w:val="28"/>
          <w:szCs w:val="28"/>
        </w:rPr>
        <w:t xml:space="preserve"> </w:t>
      </w:r>
      <w:r w:rsidR="00A61A44">
        <w:rPr>
          <w:sz w:val="28"/>
          <w:szCs w:val="28"/>
        </w:rPr>
        <w:t>«</w:t>
      </w:r>
      <w:r w:rsidR="00ED5541" w:rsidRPr="00ED5541">
        <w:rPr>
          <w:sz w:val="28"/>
          <w:szCs w:val="28"/>
        </w:rPr>
        <w:t>Итого</w:t>
      </w:r>
      <w:r w:rsidR="009C4713">
        <w:rPr>
          <w:sz w:val="28"/>
          <w:szCs w:val="28"/>
        </w:rPr>
        <w:t xml:space="preserve"> </w:t>
      </w:r>
      <w:r w:rsidR="00ED5541" w:rsidRPr="00ED5541">
        <w:rPr>
          <w:sz w:val="28"/>
          <w:szCs w:val="28"/>
        </w:rPr>
        <w:t>по</w:t>
      </w:r>
      <w:r w:rsidR="009C4713">
        <w:rPr>
          <w:sz w:val="28"/>
          <w:szCs w:val="28"/>
        </w:rPr>
        <w:t xml:space="preserve"> </w:t>
      </w:r>
      <w:r w:rsidR="00ED5541" w:rsidRPr="00ED5541">
        <w:rPr>
          <w:sz w:val="28"/>
          <w:szCs w:val="28"/>
        </w:rPr>
        <w:t>мероприятию</w:t>
      </w:r>
      <w:r w:rsidR="009C4713">
        <w:rPr>
          <w:sz w:val="28"/>
          <w:szCs w:val="28"/>
        </w:rPr>
        <w:t xml:space="preserve"> </w:t>
      </w:r>
      <w:r w:rsidR="00ED5541" w:rsidRPr="00ED5541">
        <w:rPr>
          <w:sz w:val="28"/>
          <w:szCs w:val="28"/>
        </w:rPr>
        <w:t>1.1.1.1.3,</w:t>
      </w:r>
      <w:r w:rsidR="009C4713">
        <w:rPr>
          <w:sz w:val="28"/>
          <w:szCs w:val="28"/>
        </w:rPr>
        <w:t xml:space="preserve"> </w:t>
      </w:r>
      <w:r w:rsidR="00ED5541" w:rsidRPr="00ED5541">
        <w:rPr>
          <w:sz w:val="28"/>
          <w:szCs w:val="28"/>
        </w:rPr>
        <w:t>в</w:t>
      </w:r>
      <w:r w:rsidR="009C4713">
        <w:rPr>
          <w:sz w:val="28"/>
          <w:szCs w:val="28"/>
        </w:rPr>
        <w:t xml:space="preserve"> </w:t>
      </w:r>
      <w:r w:rsidR="00ED5541" w:rsidRPr="00ED5541">
        <w:rPr>
          <w:sz w:val="28"/>
          <w:szCs w:val="28"/>
        </w:rPr>
        <w:t>том</w:t>
      </w:r>
      <w:r w:rsidR="009C4713">
        <w:rPr>
          <w:sz w:val="28"/>
          <w:szCs w:val="28"/>
        </w:rPr>
        <w:t xml:space="preserve"> </w:t>
      </w:r>
      <w:r w:rsidR="00ED5541" w:rsidRPr="00ED5541">
        <w:rPr>
          <w:sz w:val="28"/>
          <w:szCs w:val="28"/>
        </w:rPr>
        <w:t>числе</w:t>
      </w:r>
      <w:r w:rsidR="009C4713">
        <w:rPr>
          <w:sz w:val="28"/>
          <w:szCs w:val="28"/>
        </w:rPr>
        <w:t xml:space="preserve"> </w:t>
      </w:r>
      <w:r w:rsidR="00ED5541" w:rsidRPr="00ED5541">
        <w:rPr>
          <w:sz w:val="28"/>
          <w:szCs w:val="28"/>
        </w:rPr>
        <w:t>по</w:t>
      </w:r>
      <w:r w:rsidR="009C4713">
        <w:rPr>
          <w:sz w:val="28"/>
          <w:szCs w:val="28"/>
        </w:rPr>
        <w:t xml:space="preserve"> </w:t>
      </w:r>
      <w:r w:rsidR="00ED5541" w:rsidRPr="00ED5541">
        <w:rPr>
          <w:sz w:val="28"/>
          <w:szCs w:val="28"/>
        </w:rPr>
        <w:t>источникам</w:t>
      </w:r>
      <w:r w:rsidR="009C4713">
        <w:rPr>
          <w:sz w:val="28"/>
          <w:szCs w:val="28"/>
        </w:rPr>
        <w:t xml:space="preserve"> </w:t>
      </w:r>
      <w:r w:rsidR="00ED5541" w:rsidRPr="00ED5541">
        <w:rPr>
          <w:sz w:val="28"/>
          <w:szCs w:val="28"/>
        </w:rPr>
        <w:t>финансирования</w:t>
      </w:r>
      <w:r w:rsidR="00A61A44">
        <w:rPr>
          <w:sz w:val="28"/>
          <w:szCs w:val="28"/>
        </w:rPr>
        <w:t>»</w:t>
      </w:r>
      <w:r w:rsidR="009C4713">
        <w:rPr>
          <w:sz w:val="28"/>
          <w:szCs w:val="28"/>
        </w:rPr>
        <w:t xml:space="preserve"> </w:t>
      </w:r>
      <w:r>
        <w:rPr>
          <w:sz w:val="28"/>
          <w:szCs w:val="28"/>
        </w:rPr>
        <w:t>изложить</w:t>
      </w:r>
      <w:r w:rsidR="009C4713">
        <w:rPr>
          <w:sz w:val="28"/>
          <w:szCs w:val="28"/>
        </w:rPr>
        <w:t xml:space="preserve"> </w:t>
      </w:r>
      <w:r w:rsidR="00ED5541">
        <w:rPr>
          <w:sz w:val="28"/>
          <w:szCs w:val="28"/>
        </w:rPr>
        <w:br/>
      </w:r>
      <w:r>
        <w:rPr>
          <w:sz w:val="28"/>
          <w:szCs w:val="28"/>
        </w:rPr>
        <w:t>в</w:t>
      </w:r>
      <w:r w:rsidR="009C4713">
        <w:rPr>
          <w:sz w:val="28"/>
          <w:szCs w:val="28"/>
        </w:rPr>
        <w:t xml:space="preserve"> </w:t>
      </w:r>
      <w:r>
        <w:rPr>
          <w:sz w:val="28"/>
          <w:szCs w:val="28"/>
        </w:rPr>
        <w:t>следующей</w:t>
      </w:r>
      <w:r w:rsidR="009C4713">
        <w:rPr>
          <w:sz w:val="28"/>
          <w:szCs w:val="28"/>
        </w:rPr>
        <w:t xml:space="preserve"> </w:t>
      </w:r>
      <w:r>
        <w:rPr>
          <w:sz w:val="28"/>
          <w:szCs w:val="28"/>
        </w:rPr>
        <w:t>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1128"/>
        <w:gridCol w:w="1992"/>
        <w:gridCol w:w="460"/>
        <w:gridCol w:w="525"/>
        <w:gridCol w:w="567"/>
        <w:gridCol w:w="380"/>
        <w:gridCol w:w="380"/>
        <w:gridCol w:w="380"/>
        <w:gridCol w:w="1710"/>
        <w:gridCol w:w="1532"/>
        <w:gridCol w:w="1158"/>
        <w:gridCol w:w="1158"/>
        <w:gridCol w:w="1158"/>
        <w:gridCol w:w="1158"/>
        <w:gridCol w:w="1158"/>
      </w:tblGrid>
      <w:tr w:rsidR="00A55EDD" w:rsidRPr="000F1158" w14:paraId="74B3DB09" w14:textId="77777777" w:rsidTr="00E17785">
        <w:tc>
          <w:tcPr>
            <w:tcW w:w="380" w:type="pct"/>
          </w:tcPr>
          <w:p w14:paraId="53D60651" w14:textId="3D7ECDB9" w:rsidR="00A55EDD" w:rsidRPr="000F1158" w:rsidRDefault="00A55EDD" w:rsidP="00E17785">
            <w:pPr>
              <w:autoSpaceDE w:val="0"/>
              <w:autoSpaceDN w:val="0"/>
              <w:adjustRightInd w:val="0"/>
              <w:jc w:val="center"/>
              <w:rPr>
                <w:sz w:val="22"/>
                <w:szCs w:val="28"/>
              </w:rPr>
            </w:pPr>
            <w:r w:rsidRPr="00A55EDD">
              <w:rPr>
                <w:sz w:val="22"/>
                <w:szCs w:val="28"/>
              </w:rPr>
              <w:t>1.1.1.1.3.1</w:t>
            </w:r>
          </w:p>
        </w:tc>
        <w:tc>
          <w:tcPr>
            <w:tcW w:w="671" w:type="pct"/>
          </w:tcPr>
          <w:p w14:paraId="54BD318F" w14:textId="76FACE14" w:rsidR="00A55EDD" w:rsidRPr="000F1158" w:rsidRDefault="00A55EDD" w:rsidP="00A55EDD">
            <w:pPr>
              <w:autoSpaceDE w:val="0"/>
              <w:autoSpaceDN w:val="0"/>
              <w:adjustRightInd w:val="0"/>
              <w:rPr>
                <w:sz w:val="22"/>
                <w:szCs w:val="28"/>
              </w:rPr>
            </w:pPr>
            <w:r w:rsidRPr="00A55EDD">
              <w:rPr>
                <w:sz w:val="22"/>
                <w:szCs w:val="28"/>
              </w:rPr>
              <w:t>количество</w:t>
            </w:r>
            <w:r w:rsidR="009C4713">
              <w:rPr>
                <w:sz w:val="22"/>
                <w:szCs w:val="28"/>
              </w:rPr>
              <w:t xml:space="preserve"> </w:t>
            </w:r>
            <w:r w:rsidRPr="00A55EDD">
              <w:rPr>
                <w:sz w:val="22"/>
                <w:szCs w:val="28"/>
              </w:rPr>
              <w:t>мест</w:t>
            </w:r>
            <w:r w:rsidR="009C4713">
              <w:rPr>
                <w:sz w:val="22"/>
                <w:szCs w:val="28"/>
              </w:rPr>
              <w:t xml:space="preserve"> </w:t>
            </w:r>
            <w:r w:rsidRPr="00A55EDD">
              <w:rPr>
                <w:sz w:val="22"/>
                <w:szCs w:val="28"/>
              </w:rPr>
              <w:t>для</w:t>
            </w:r>
            <w:r w:rsidR="009C4713">
              <w:rPr>
                <w:sz w:val="22"/>
                <w:szCs w:val="28"/>
              </w:rPr>
              <w:t xml:space="preserve"> </w:t>
            </w:r>
            <w:r w:rsidRPr="00A55EDD">
              <w:rPr>
                <w:sz w:val="22"/>
                <w:szCs w:val="28"/>
              </w:rPr>
              <w:t>детей</w:t>
            </w:r>
            <w:r w:rsidR="009C4713">
              <w:rPr>
                <w:sz w:val="22"/>
                <w:szCs w:val="28"/>
              </w:rPr>
              <w:t xml:space="preserve"> </w:t>
            </w:r>
            <w:r w:rsidRPr="00A55EDD">
              <w:rPr>
                <w:sz w:val="22"/>
                <w:szCs w:val="28"/>
              </w:rPr>
              <w:t>дошкольного</w:t>
            </w:r>
            <w:r w:rsidR="009C4713">
              <w:rPr>
                <w:sz w:val="22"/>
                <w:szCs w:val="28"/>
              </w:rPr>
              <w:t xml:space="preserve"> </w:t>
            </w:r>
            <w:r w:rsidRPr="00A55EDD">
              <w:rPr>
                <w:sz w:val="22"/>
                <w:szCs w:val="28"/>
              </w:rPr>
              <w:t>возраста,</w:t>
            </w:r>
            <w:r w:rsidR="009C4713">
              <w:rPr>
                <w:sz w:val="22"/>
                <w:szCs w:val="28"/>
              </w:rPr>
              <w:t xml:space="preserve"> </w:t>
            </w:r>
            <w:r w:rsidRPr="00A55EDD">
              <w:rPr>
                <w:sz w:val="22"/>
                <w:szCs w:val="28"/>
              </w:rPr>
              <w:t>созданных</w:t>
            </w:r>
            <w:r w:rsidR="009C4713">
              <w:rPr>
                <w:sz w:val="22"/>
                <w:szCs w:val="28"/>
              </w:rPr>
              <w:t xml:space="preserve"> </w:t>
            </w:r>
            <w:r w:rsidRPr="00A55EDD">
              <w:rPr>
                <w:sz w:val="22"/>
                <w:szCs w:val="28"/>
              </w:rPr>
              <w:t>за</w:t>
            </w:r>
            <w:r w:rsidR="009C4713">
              <w:rPr>
                <w:sz w:val="22"/>
                <w:szCs w:val="28"/>
              </w:rPr>
              <w:t xml:space="preserve"> </w:t>
            </w:r>
            <w:r w:rsidRPr="00A55EDD">
              <w:rPr>
                <w:sz w:val="22"/>
                <w:szCs w:val="28"/>
              </w:rPr>
              <w:t>счет</w:t>
            </w:r>
            <w:r w:rsidR="009C4713">
              <w:rPr>
                <w:sz w:val="22"/>
                <w:szCs w:val="28"/>
              </w:rPr>
              <w:t xml:space="preserve"> </w:t>
            </w:r>
            <w:r w:rsidRPr="00A55EDD">
              <w:rPr>
                <w:sz w:val="22"/>
                <w:szCs w:val="28"/>
              </w:rPr>
              <w:t>целевых</w:t>
            </w:r>
            <w:r w:rsidR="009C4713">
              <w:rPr>
                <w:sz w:val="22"/>
                <w:szCs w:val="28"/>
              </w:rPr>
              <w:t xml:space="preserve"> </w:t>
            </w:r>
            <w:r w:rsidRPr="00A55EDD">
              <w:rPr>
                <w:sz w:val="22"/>
                <w:szCs w:val="28"/>
              </w:rPr>
              <w:t>субсидий</w:t>
            </w:r>
            <w:r w:rsidR="009C4713">
              <w:rPr>
                <w:sz w:val="22"/>
                <w:szCs w:val="28"/>
              </w:rPr>
              <w:t xml:space="preserve"> </w:t>
            </w:r>
            <w:r w:rsidRPr="00A55EDD">
              <w:rPr>
                <w:sz w:val="22"/>
                <w:szCs w:val="28"/>
              </w:rPr>
              <w:t>в</w:t>
            </w:r>
            <w:r w:rsidR="009C4713">
              <w:rPr>
                <w:sz w:val="22"/>
                <w:szCs w:val="28"/>
              </w:rPr>
              <w:t xml:space="preserve"> </w:t>
            </w:r>
            <w:r w:rsidRPr="00A55EDD">
              <w:rPr>
                <w:sz w:val="22"/>
                <w:szCs w:val="28"/>
              </w:rPr>
              <w:t>форме</w:t>
            </w:r>
            <w:r w:rsidR="009C4713">
              <w:rPr>
                <w:sz w:val="22"/>
                <w:szCs w:val="28"/>
              </w:rPr>
              <w:t xml:space="preserve"> </w:t>
            </w:r>
            <w:r w:rsidRPr="00A55EDD">
              <w:rPr>
                <w:sz w:val="22"/>
                <w:szCs w:val="28"/>
              </w:rPr>
              <w:t>грантов</w:t>
            </w:r>
            <w:r w:rsidR="009C4713">
              <w:rPr>
                <w:sz w:val="22"/>
                <w:szCs w:val="28"/>
              </w:rPr>
              <w:t xml:space="preserve"> </w:t>
            </w:r>
            <w:r w:rsidRPr="00A55EDD">
              <w:rPr>
                <w:sz w:val="22"/>
                <w:szCs w:val="28"/>
              </w:rPr>
              <w:t>системы</w:t>
            </w:r>
            <w:r w:rsidR="009C4713">
              <w:rPr>
                <w:sz w:val="22"/>
                <w:szCs w:val="28"/>
              </w:rPr>
              <w:t xml:space="preserve"> </w:t>
            </w:r>
            <w:r w:rsidRPr="00A55EDD">
              <w:rPr>
                <w:sz w:val="22"/>
                <w:szCs w:val="28"/>
              </w:rPr>
              <w:t>образования</w:t>
            </w:r>
            <w:r w:rsidR="009C4713">
              <w:rPr>
                <w:sz w:val="22"/>
                <w:szCs w:val="28"/>
              </w:rPr>
              <w:t xml:space="preserve"> </w:t>
            </w:r>
            <w:r w:rsidRPr="00A55EDD">
              <w:rPr>
                <w:sz w:val="22"/>
                <w:szCs w:val="28"/>
              </w:rPr>
              <w:t>частным</w:t>
            </w:r>
            <w:r w:rsidR="009C4713">
              <w:rPr>
                <w:sz w:val="22"/>
                <w:szCs w:val="28"/>
              </w:rPr>
              <w:t xml:space="preserve"> </w:t>
            </w:r>
            <w:r w:rsidRPr="00A55EDD">
              <w:rPr>
                <w:sz w:val="22"/>
                <w:szCs w:val="28"/>
              </w:rPr>
              <w:t>образовательным</w:t>
            </w:r>
            <w:r w:rsidR="009C4713">
              <w:rPr>
                <w:sz w:val="22"/>
                <w:szCs w:val="28"/>
              </w:rPr>
              <w:t xml:space="preserve"> </w:t>
            </w:r>
            <w:r w:rsidRPr="00A55EDD">
              <w:rPr>
                <w:sz w:val="22"/>
                <w:szCs w:val="28"/>
              </w:rPr>
              <w:t>организациям,</w:t>
            </w:r>
            <w:r w:rsidR="009C4713">
              <w:rPr>
                <w:sz w:val="22"/>
                <w:szCs w:val="28"/>
              </w:rPr>
              <w:t xml:space="preserve"> </w:t>
            </w:r>
            <w:r w:rsidRPr="00A55EDD">
              <w:rPr>
                <w:sz w:val="22"/>
                <w:szCs w:val="28"/>
              </w:rPr>
              <w:t>имеющим</w:t>
            </w:r>
            <w:r w:rsidR="009C4713">
              <w:rPr>
                <w:sz w:val="22"/>
                <w:szCs w:val="28"/>
              </w:rPr>
              <w:t xml:space="preserve"> </w:t>
            </w:r>
            <w:r w:rsidRPr="00A55EDD">
              <w:rPr>
                <w:sz w:val="22"/>
                <w:szCs w:val="28"/>
              </w:rPr>
              <w:t>лицензию,</w:t>
            </w:r>
            <w:r w:rsidR="009C4713">
              <w:rPr>
                <w:sz w:val="22"/>
                <w:szCs w:val="28"/>
              </w:rPr>
              <w:t xml:space="preserve"> </w:t>
            </w:r>
            <w:r w:rsidRPr="00A55EDD">
              <w:rPr>
                <w:sz w:val="22"/>
                <w:szCs w:val="28"/>
              </w:rPr>
              <w:t>индивидуальным</w:t>
            </w:r>
            <w:r w:rsidR="009C4713">
              <w:rPr>
                <w:sz w:val="22"/>
                <w:szCs w:val="28"/>
              </w:rPr>
              <w:t xml:space="preserve"> </w:t>
            </w:r>
            <w:r w:rsidRPr="00A55EDD">
              <w:rPr>
                <w:sz w:val="22"/>
                <w:szCs w:val="28"/>
              </w:rPr>
              <w:t>предпринимателям,</w:t>
            </w:r>
            <w:r w:rsidR="009C4713">
              <w:rPr>
                <w:sz w:val="22"/>
                <w:szCs w:val="28"/>
              </w:rPr>
              <w:t xml:space="preserve"> </w:t>
            </w:r>
            <w:r w:rsidRPr="00A55EDD">
              <w:rPr>
                <w:sz w:val="22"/>
                <w:szCs w:val="28"/>
              </w:rPr>
              <w:t>осуществляющим</w:t>
            </w:r>
            <w:r w:rsidR="009C4713">
              <w:rPr>
                <w:sz w:val="22"/>
                <w:szCs w:val="28"/>
              </w:rPr>
              <w:t xml:space="preserve"> </w:t>
            </w:r>
            <w:r w:rsidRPr="00A55EDD">
              <w:rPr>
                <w:sz w:val="22"/>
                <w:szCs w:val="28"/>
              </w:rPr>
              <w:t>образовательную</w:t>
            </w:r>
            <w:r w:rsidR="009C4713">
              <w:rPr>
                <w:sz w:val="22"/>
                <w:szCs w:val="28"/>
              </w:rPr>
              <w:t xml:space="preserve"> </w:t>
            </w:r>
            <w:r w:rsidRPr="00A55EDD">
              <w:rPr>
                <w:sz w:val="22"/>
                <w:szCs w:val="28"/>
              </w:rPr>
              <w:t>деятельность</w:t>
            </w:r>
          </w:p>
        </w:tc>
        <w:tc>
          <w:tcPr>
            <w:tcW w:w="155" w:type="pct"/>
          </w:tcPr>
          <w:p w14:paraId="79231682" w14:textId="77777777" w:rsidR="00A55EDD" w:rsidRPr="000F1158" w:rsidRDefault="00A55EDD" w:rsidP="00ED5541">
            <w:pPr>
              <w:autoSpaceDE w:val="0"/>
              <w:autoSpaceDN w:val="0"/>
              <w:adjustRightInd w:val="0"/>
              <w:jc w:val="center"/>
              <w:rPr>
                <w:sz w:val="22"/>
                <w:szCs w:val="28"/>
              </w:rPr>
            </w:pPr>
            <w:r w:rsidRPr="000F1158">
              <w:rPr>
                <w:sz w:val="22"/>
                <w:szCs w:val="28"/>
              </w:rPr>
              <w:t>ед.</w:t>
            </w:r>
          </w:p>
        </w:tc>
        <w:tc>
          <w:tcPr>
            <w:tcW w:w="177" w:type="pct"/>
          </w:tcPr>
          <w:p w14:paraId="52237814" w14:textId="7903033A" w:rsidR="00A55EDD" w:rsidRPr="000F1158" w:rsidRDefault="00A55EDD" w:rsidP="00ED5541">
            <w:pPr>
              <w:autoSpaceDE w:val="0"/>
              <w:autoSpaceDN w:val="0"/>
              <w:adjustRightInd w:val="0"/>
              <w:jc w:val="center"/>
              <w:rPr>
                <w:sz w:val="22"/>
                <w:szCs w:val="28"/>
              </w:rPr>
            </w:pPr>
            <w:r>
              <w:rPr>
                <w:sz w:val="22"/>
                <w:szCs w:val="28"/>
              </w:rPr>
              <w:t>432</w:t>
            </w:r>
          </w:p>
        </w:tc>
        <w:tc>
          <w:tcPr>
            <w:tcW w:w="191" w:type="pct"/>
          </w:tcPr>
          <w:p w14:paraId="35C28509" w14:textId="62547459" w:rsidR="00A55EDD" w:rsidRPr="000F1158" w:rsidRDefault="00A55EDD" w:rsidP="00ED5541">
            <w:pPr>
              <w:autoSpaceDE w:val="0"/>
              <w:autoSpaceDN w:val="0"/>
              <w:adjustRightInd w:val="0"/>
              <w:jc w:val="center"/>
              <w:rPr>
                <w:sz w:val="22"/>
                <w:szCs w:val="28"/>
              </w:rPr>
            </w:pPr>
            <w:r>
              <w:rPr>
                <w:sz w:val="22"/>
                <w:szCs w:val="28"/>
              </w:rPr>
              <w:t>140</w:t>
            </w:r>
          </w:p>
        </w:tc>
        <w:tc>
          <w:tcPr>
            <w:tcW w:w="128" w:type="pct"/>
          </w:tcPr>
          <w:p w14:paraId="02768815" w14:textId="75E85142" w:rsidR="00A55EDD" w:rsidRPr="000F1158" w:rsidRDefault="00A55EDD" w:rsidP="00ED5541">
            <w:pPr>
              <w:autoSpaceDE w:val="0"/>
              <w:autoSpaceDN w:val="0"/>
              <w:adjustRightInd w:val="0"/>
              <w:jc w:val="center"/>
              <w:rPr>
                <w:sz w:val="22"/>
                <w:szCs w:val="28"/>
              </w:rPr>
            </w:pPr>
            <w:r>
              <w:rPr>
                <w:sz w:val="22"/>
                <w:szCs w:val="28"/>
              </w:rPr>
              <w:t>-</w:t>
            </w:r>
          </w:p>
        </w:tc>
        <w:tc>
          <w:tcPr>
            <w:tcW w:w="128" w:type="pct"/>
          </w:tcPr>
          <w:p w14:paraId="184F50FE" w14:textId="77777777" w:rsidR="00A55EDD" w:rsidRPr="000F1158" w:rsidRDefault="00A55EDD" w:rsidP="00ED5541">
            <w:pPr>
              <w:autoSpaceDE w:val="0"/>
              <w:autoSpaceDN w:val="0"/>
              <w:adjustRightInd w:val="0"/>
              <w:jc w:val="center"/>
              <w:rPr>
                <w:sz w:val="22"/>
                <w:szCs w:val="28"/>
              </w:rPr>
            </w:pPr>
            <w:r w:rsidRPr="000F1158">
              <w:rPr>
                <w:sz w:val="22"/>
                <w:szCs w:val="28"/>
              </w:rPr>
              <w:t>-</w:t>
            </w:r>
          </w:p>
        </w:tc>
        <w:tc>
          <w:tcPr>
            <w:tcW w:w="128" w:type="pct"/>
          </w:tcPr>
          <w:p w14:paraId="35E2DF11" w14:textId="77777777" w:rsidR="00A55EDD" w:rsidRPr="000F1158" w:rsidRDefault="00A55EDD" w:rsidP="00ED5541">
            <w:pPr>
              <w:autoSpaceDE w:val="0"/>
              <w:autoSpaceDN w:val="0"/>
              <w:adjustRightInd w:val="0"/>
              <w:jc w:val="center"/>
              <w:rPr>
                <w:sz w:val="22"/>
                <w:szCs w:val="28"/>
              </w:rPr>
            </w:pPr>
            <w:r w:rsidRPr="000F1158">
              <w:rPr>
                <w:sz w:val="22"/>
                <w:szCs w:val="28"/>
              </w:rPr>
              <w:t>-</w:t>
            </w:r>
          </w:p>
        </w:tc>
        <w:tc>
          <w:tcPr>
            <w:tcW w:w="576" w:type="pct"/>
          </w:tcPr>
          <w:p w14:paraId="5B9461E5" w14:textId="77AB1FDD" w:rsidR="00A55EDD" w:rsidRPr="000F1158" w:rsidRDefault="00A55EDD" w:rsidP="00E17785">
            <w:pPr>
              <w:autoSpaceDE w:val="0"/>
              <w:autoSpaceDN w:val="0"/>
              <w:adjustRightInd w:val="0"/>
              <w:jc w:val="center"/>
              <w:rPr>
                <w:sz w:val="22"/>
                <w:szCs w:val="28"/>
              </w:rPr>
            </w:pPr>
            <w:r w:rsidRPr="00924C10">
              <w:rPr>
                <w:sz w:val="22"/>
                <w:szCs w:val="28"/>
              </w:rPr>
              <w:t>частные</w:t>
            </w:r>
            <w:r w:rsidR="009C4713">
              <w:rPr>
                <w:sz w:val="22"/>
                <w:szCs w:val="28"/>
              </w:rPr>
              <w:t xml:space="preserve"> </w:t>
            </w:r>
            <w:r w:rsidRPr="00924C10">
              <w:rPr>
                <w:sz w:val="22"/>
                <w:szCs w:val="28"/>
              </w:rPr>
              <w:t>образовательные</w:t>
            </w:r>
            <w:r w:rsidR="009C4713">
              <w:rPr>
                <w:sz w:val="22"/>
                <w:szCs w:val="28"/>
              </w:rPr>
              <w:t xml:space="preserve"> </w:t>
            </w:r>
            <w:r w:rsidRPr="00924C10">
              <w:rPr>
                <w:sz w:val="22"/>
                <w:szCs w:val="28"/>
              </w:rPr>
              <w:t>организации,</w:t>
            </w:r>
            <w:r w:rsidR="009C4713">
              <w:rPr>
                <w:sz w:val="22"/>
                <w:szCs w:val="28"/>
              </w:rPr>
              <w:t xml:space="preserve"> </w:t>
            </w:r>
            <w:r w:rsidRPr="00924C10">
              <w:rPr>
                <w:sz w:val="22"/>
                <w:szCs w:val="28"/>
              </w:rPr>
              <w:t>имеющие</w:t>
            </w:r>
            <w:r w:rsidR="009C4713">
              <w:rPr>
                <w:sz w:val="22"/>
                <w:szCs w:val="28"/>
              </w:rPr>
              <w:t xml:space="preserve"> </w:t>
            </w:r>
            <w:r w:rsidRPr="00924C10">
              <w:rPr>
                <w:sz w:val="22"/>
                <w:szCs w:val="28"/>
              </w:rPr>
              <w:t>лицензию,</w:t>
            </w:r>
            <w:r w:rsidR="009C4713">
              <w:rPr>
                <w:sz w:val="22"/>
                <w:szCs w:val="28"/>
              </w:rPr>
              <w:t xml:space="preserve"> </w:t>
            </w:r>
            <w:r w:rsidRPr="00924C10">
              <w:rPr>
                <w:sz w:val="22"/>
                <w:szCs w:val="28"/>
              </w:rPr>
              <w:t>индивидуальные</w:t>
            </w:r>
            <w:r w:rsidR="009C4713">
              <w:rPr>
                <w:sz w:val="22"/>
                <w:szCs w:val="28"/>
              </w:rPr>
              <w:t xml:space="preserve"> </w:t>
            </w:r>
            <w:r w:rsidRPr="00924C10">
              <w:rPr>
                <w:sz w:val="22"/>
                <w:szCs w:val="28"/>
              </w:rPr>
              <w:t>предприниматели,</w:t>
            </w:r>
            <w:r w:rsidR="009C4713">
              <w:rPr>
                <w:sz w:val="22"/>
                <w:szCs w:val="28"/>
              </w:rPr>
              <w:t xml:space="preserve"> </w:t>
            </w:r>
            <w:r w:rsidRPr="00924C10">
              <w:rPr>
                <w:sz w:val="22"/>
                <w:szCs w:val="28"/>
              </w:rPr>
              <w:t>осуществляющие</w:t>
            </w:r>
            <w:r w:rsidR="009C4713">
              <w:rPr>
                <w:sz w:val="22"/>
                <w:szCs w:val="28"/>
              </w:rPr>
              <w:t xml:space="preserve"> </w:t>
            </w:r>
            <w:r w:rsidRPr="00924C10">
              <w:rPr>
                <w:sz w:val="22"/>
                <w:szCs w:val="28"/>
              </w:rPr>
              <w:t>образовательную</w:t>
            </w:r>
            <w:r w:rsidR="009C4713">
              <w:rPr>
                <w:sz w:val="22"/>
                <w:szCs w:val="28"/>
              </w:rPr>
              <w:t xml:space="preserve"> </w:t>
            </w:r>
            <w:r w:rsidRPr="00924C10">
              <w:rPr>
                <w:sz w:val="22"/>
                <w:szCs w:val="28"/>
              </w:rPr>
              <w:t>деятельность</w:t>
            </w:r>
          </w:p>
        </w:tc>
        <w:tc>
          <w:tcPr>
            <w:tcW w:w="516" w:type="pct"/>
          </w:tcPr>
          <w:p w14:paraId="667C7C69" w14:textId="4D6BA692" w:rsidR="00A55EDD" w:rsidRPr="000F1158" w:rsidRDefault="00A55EDD" w:rsidP="00A55EDD">
            <w:pPr>
              <w:autoSpaceDE w:val="0"/>
              <w:autoSpaceDN w:val="0"/>
              <w:adjustRightInd w:val="0"/>
              <w:jc w:val="center"/>
              <w:rPr>
                <w:sz w:val="22"/>
                <w:szCs w:val="28"/>
              </w:rPr>
            </w:pPr>
            <w:r w:rsidRPr="000F1158">
              <w:rPr>
                <w:sz w:val="22"/>
                <w:szCs w:val="28"/>
              </w:rPr>
              <w:t>бюджет</w:t>
            </w:r>
            <w:r w:rsidR="009C4713">
              <w:rPr>
                <w:sz w:val="22"/>
                <w:szCs w:val="28"/>
              </w:rPr>
              <w:t xml:space="preserve"> </w:t>
            </w:r>
            <w:r w:rsidRPr="000F1158">
              <w:rPr>
                <w:sz w:val="22"/>
                <w:szCs w:val="28"/>
              </w:rPr>
              <w:t>города</w:t>
            </w:r>
            <w:r w:rsidR="009C4713">
              <w:rPr>
                <w:sz w:val="22"/>
                <w:szCs w:val="28"/>
              </w:rPr>
              <w:t xml:space="preserve"> </w:t>
            </w:r>
            <w:r w:rsidRPr="000F1158">
              <w:rPr>
                <w:sz w:val="22"/>
                <w:szCs w:val="28"/>
              </w:rPr>
              <w:t>Перми</w:t>
            </w:r>
          </w:p>
        </w:tc>
        <w:tc>
          <w:tcPr>
            <w:tcW w:w="390" w:type="pct"/>
            <w:shd w:val="clear" w:color="auto" w:fill="auto"/>
          </w:tcPr>
          <w:p w14:paraId="50BDA967" w14:textId="3E2792A2" w:rsidR="00A55EDD" w:rsidRPr="002723A1" w:rsidRDefault="00A55EDD" w:rsidP="00A55EDD">
            <w:pPr>
              <w:autoSpaceDE w:val="0"/>
              <w:autoSpaceDN w:val="0"/>
              <w:adjustRightInd w:val="0"/>
              <w:jc w:val="center"/>
              <w:rPr>
                <w:sz w:val="22"/>
              </w:rPr>
            </w:pPr>
            <w:r w:rsidRPr="002723A1">
              <w:rPr>
                <w:sz w:val="22"/>
              </w:rPr>
              <w:t>6</w:t>
            </w:r>
            <w:r w:rsidR="009C4713">
              <w:rPr>
                <w:sz w:val="22"/>
              </w:rPr>
              <w:t xml:space="preserve"> </w:t>
            </w:r>
            <w:r w:rsidRPr="002723A1">
              <w:rPr>
                <w:sz w:val="22"/>
              </w:rPr>
              <w:t>420,000</w:t>
            </w:r>
          </w:p>
        </w:tc>
        <w:tc>
          <w:tcPr>
            <w:tcW w:w="390" w:type="pct"/>
            <w:shd w:val="clear" w:color="auto" w:fill="auto"/>
          </w:tcPr>
          <w:p w14:paraId="1718A56B" w14:textId="68ECC040" w:rsidR="00A55EDD" w:rsidRPr="002723A1" w:rsidRDefault="00A55EDD" w:rsidP="00A55EDD">
            <w:pPr>
              <w:autoSpaceDE w:val="0"/>
              <w:autoSpaceDN w:val="0"/>
              <w:adjustRightInd w:val="0"/>
              <w:jc w:val="center"/>
              <w:rPr>
                <w:sz w:val="22"/>
              </w:rPr>
            </w:pPr>
            <w:r w:rsidRPr="002723A1">
              <w:rPr>
                <w:sz w:val="22"/>
              </w:rPr>
              <w:t>3</w:t>
            </w:r>
            <w:r w:rsidR="009C4713">
              <w:rPr>
                <w:sz w:val="22"/>
              </w:rPr>
              <w:t xml:space="preserve"> </w:t>
            </w:r>
            <w:r w:rsidRPr="002723A1">
              <w:rPr>
                <w:sz w:val="22"/>
              </w:rPr>
              <w:t>926,589</w:t>
            </w:r>
          </w:p>
        </w:tc>
        <w:tc>
          <w:tcPr>
            <w:tcW w:w="390" w:type="pct"/>
          </w:tcPr>
          <w:p w14:paraId="278EBAE9" w14:textId="0203A42D" w:rsidR="00A55EDD" w:rsidRPr="000F1158" w:rsidRDefault="00A55EDD" w:rsidP="00A55EDD">
            <w:pPr>
              <w:autoSpaceDE w:val="0"/>
              <w:autoSpaceDN w:val="0"/>
              <w:adjustRightInd w:val="0"/>
              <w:jc w:val="center"/>
              <w:rPr>
                <w:sz w:val="22"/>
                <w:szCs w:val="28"/>
              </w:rPr>
            </w:pPr>
            <w:r>
              <w:rPr>
                <w:sz w:val="22"/>
              </w:rPr>
              <w:t>0,0</w:t>
            </w:r>
          </w:p>
        </w:tc>
        <w:tc>
          <w:tcPr>
            <w:tcW w:w="390" w:type="pct"/>
          </w:tcPr>
          <w:p w14:paraId="29A54999" w14:textId="77777777" w:rsidR="00A55EDD" w:rsidRPr="000F1158" w:rsidRDefault="00A55EDD" w:rsidP="00A55EDD">
            <w:pPr>
              <w:autoSpaceDE w:val="0"/>
              <w:autoSpaceDN w:val="0"/>
              <w:adjustRightInd w:val="0"/>
              <w:jc w:val="center"/>
              <w:rPr>
                <w:sz w:val="22"/>
                <w:szCs w:val="28"/>
              </w:rPr>
            </w:pPr>
            <w:r w:rsidRPr="000F1158">
              <w:rPr>
                <w:sz w:val="22"/>
                <w:szCs w:val="28"/>
              </w:rPr>
              <w:t>0,0</w:t>
            </w:r>
          </w:p>
        </w:tc>
        <w:tc>
          <w:tcPr>
            <w:tcW w:w="390" w:type="pct"/>
          </w:tcPr>
          <w:p w14:paraId="45053AF6" w14:textId="77777777" w:rsidR="00A55EDD" w:rsidRPr="000F1158" w:rsidRDefault="00A55EDD" w:rsidP="00A55EDD">
            <w:pPr>
              <w:autoSpaceDE w:val="0"/>
              <w:autoSpaceDN w:val="0"/>
              <w:adjustRightInd w:val="0"/>
              <w:jc w:val="center"/>
              <w:rPr>
                <w:sz w:val="22"/>
                <w:szCs w:val="28"/>
              </w:rPr>
            </w:pPr>
            <w:r w:rsidRPr="000F1158">
              <w:rPr>
                <w:sz w:val="22"/>
                <w:szCs w:val="28"/>
              </w:rPr>
              <w:t>0,0</w:t>
            </w:r>
          </w:p>
        </w:tc>
      </w:tr>
      <w:tr w:rsidR="00A55EDD" w:rsidRPr="000F1158" w14:paraId="197EF1D1" w14:textId="77777777" w:rsidTr="00E17785">
        <w:tc>
          <w:tcPr>
            <w:tcW w:w="2534" w:type="pct"/>
            <w:gridSpan w:val="9"/>
          </w:tcPr>
          <w:p w14:paraId="4EBE60AD" w14:textId="25759CA0" w:rsidR="00A55EDD" w:rsidRPr="000F1158" w:rsidRDefault="00A55EDD" w:rsidP="00A55EDD">
            <w:pPr>
              <w:autoSpaceDE w:val="0"/>
              <w:autoSpaceDN w:val="0"/>
              <w:adjustRightInd w:val="0"/>
              <w:rPr>
                <w:sz w:val="22"/>
                <w:szCs w:val="28"/>
              </w:rPr>
            </w:pPr>
            <w:r w:rsidRPr="00924C10">
              <w:rPr>
                <w:sz w:val="22"/>
                <w:szCs w:val="28"/>
              </w:rPr>
              <w:t>Итого</w:t>
            </w:r>
            <w:r w:rsidR="009C4713">
              <w:rPr>
                <w:sz w:val="22"/>
                <w:szCs w:val="28"/>
              </w:rPr>
              <w:t xml:space="preserve"> </w:t>
            </w:r>
            <w:r w:rsidRPr="00924C10">
              <w:rPr>
                <w:sz w:val="22"/>
                <w:szCs w:val="28"/>
              </w:rPr>
              <w:t>по</w:t>
            </w:r>
            <w:r w:rsidR="009C4713">
              <w:rPr>
                <w:sz w:val="22"/>
                <w:szCs w:val="28"/>
              </w:rPr>
              <w:t xml:space="preserve"> </w:t>
            </w:r>
            <w:r w:rsidRPr="00924C10">
              <w:rPr>
                <w:sz w:val="22"/>
                <w:szCs w:val="28"/>
              </w:rPr>
              <w:t>мероприятию</w:t>
            </w:r>
            <w:r w:rsidR="009C4713">
              <w:rPr>
                <w:sz w:val="22"/>
                <w:szCs w:val="28"/>
              </w:rPr>
              <w:t xml:space="preserve"> </w:t>
            </w:r>
            <w:r w:rsidRPr="00924C10">
              <w:rPr>
                <w:sz w:val="22"/>
                <w:szCs w:val="28"/>
              </w:rPr>
              <w:t>1.1.1.1.3,</w:t>
            </w:r>
            <w:r w:rsidR="009C4713">
              <w:rPr>
                <w:sz w:val="22"/>
                <w:szCs w:val="28"/>
              </w:rPr>
              <w:t xml:space="preserve"> </w:t>
            </w:r>
            <w:r w:rsidRPr="00924C10">
              <w:rPr>
                <w:sz w:val="22"/>
                <w:szCs w:val="28"/>
              </w:rPr>
              <w:t>в</w:t>
            </w:r>
            <w:r w:rsidR="009C4713">
              <w:rPr>
                <w:sz w:val="22"/>
                <w:szCs w:val="28"/>
              </w:rPr>
              <w:t xml:space="preserve"> </w:t>
            </w:r>
            <w:r w:rsidRPr="00924C10">
              <w:rPr>
                <w:sz w:val="22"/>
                <w:szCs w:val="28"/>
              </w:rPr>
              <w:t>том</w:t>
            </w:r>
            <w:r w:rsidR="009C4713">
              <w:rPr>
                <w:sz w:val="22"/>
                <w:szCs w:val="28"/>
              </w:rPr>
              <w:t xml:space="preserve"> </w:t>
            </w:r>
            <w:r w:rsidRPr="00924C10">
              <w:rPr>
                <w:sz w:val="22"/>
                <w:szCs w:val="28"/>
              </w:rPr>
              <w:t>числе</w:t>
            </w:r>
            <w:r w:rsidR="009C4713">
              <w:rPr>
                <w:sz w:val="22"/>
                <w:szCs w:val="28"/>
              </w:rPr>
              <w:t xml:space="preserve"> </w:t>
            </w:r>
            <w:r w:rsidRPr="00924C10">
              <w:rPr>
                <w:sz w:val="22"/>
                <w:szCs w:val="28"/>
              </w:rPr>
              <w:t>по</w:t>
            </w:r>
            <w:r w:rsidR="009C4713">
              <w:rPr>
                <w:sz w:val="22"/>
                <w:szCs w:val="28"/>
              </w:rPr>
              <w:t xml:space="preserve"> </w:t>
            </w:r>
            <w:r w:rsidRPr="00924C10">
              <w:rPr>
                <w:sz w:val="22"/>
                <w:szCs w:val="28"/>
              </w:rPr>
              <w:t>источникам</w:t>
            </w:r>
            <w:r w:rsidR="009C4713">
              <w:rPr>
                <w:sz w:val="22"/>
                <w:szCs w:val="28"/>
              </w:rPr>
              <w:t xml:space="preserve"> </w:t>
            </w:r>
            <w:r w:rsidRPr="00924C10">
              <w:rPr>
                <w:sz w:val="22"/>
                <w:szCs w:val="28"/>
              </w:rPr>
              <w:t>финансирования</w:t>
            </w:r>
          </w:p>
        </w:tc>
        <w:tc>
          <w:tcPr>
            <w:tcW w:w="516" w:type="pct"/>
          </w:tcPr>
          <w:p w14:paraId="788FA0B0" w14:textId="37D8F9E5" w:rsidR="00A55EDD" w:rsidRPr="000F1158" w:rsidRDefault="00A55EDD" w:rsidP="00A55EDD">
            <w:pPr>
              <w:autoSpaceDE w:val="0"/>
              <w:autoSpaceDN w:val="0"/>
              <w:adjustRightInd w:val="0"/>
              <w:jc w:val="center"/>
              <w:rPr>
                <w:sz w:val="22"/>
                <w:szCs w:val="28"/>
              </w:rPr>
            </w:pPr>
            <w:r w:rsidRPr="000F1158">
              <w:rPr>
                <w:sz w:val="22"/>
                <w:szCs w:val="28"/>
              </w:rPr>
              <w:t>бюджет</w:t>
            </w:r>
            <w:r w:rsidR="009C4713">
              <w:rPr>
                <w:sz w:val="22"/>
                <w:szCs w:val="28"/>
              </w:rPr>
              <w:t xml:space="preserve"> </w:t>
            </w:r>
            <w:r w:rsidRPr="000F1158">
              <w:rPr>
                <w:sz w:val="22"/>
                <w:szCs w:val="28"/>
              </w:rPr>
              <w:t>города</w:t>
            </w:r>
            <w:r w:rsidR="009C4713">
              <w:rPr>
                <w:sz w:val="22"/>
                <w:szCs w:val="28"/>
              </w:rPr>
              <w:t xml:space="preserve"> </w:t>
            </w:r>
            <w:r w:rsidRPr="000F1158">
              <w:rPr>
                <w:sz w:val="22"/>
                <w:szCs w:val="28"/>
              </w:rPr>
              <w:t>Перми</w:t>
            </w:r>
          </w:p>
        </w:tc>
        <w:tc>
          <w:tcPr>
            <w:tcW w:w="390" w:type="pct"/>
          </w:tcPr>
          <w:p w14:paraId="391489F5" w14:textId="4B758812" w:rsidR="00A55EDD" w:rsidRPr="002723A1" w:rsidRDefault="00A55EDD" w:rsidP="00A55EDD">
            <w:pPr>
              <w:autoSpaceDE w:val="0"/>
              <w:autoSpaceDN w:val="0"/>
              <w:adjustRightInd w:val="0"/>
              <w:jc w:val="center"/>
              <w:rPr>
                <w:sz w:val="22"/>
              </w:rPr>
            </w:pPr>
            <w:r w:rsidRPr="002723A1">
              <w:rPr>
                <w:sz w:val="22"/>
              </w:rPr>
              <w:t>6</w:t>
            </w:r>
            <w:r w:rsidR="009C4713">
              <w:rPr>
                <w:sz w:val="22"/>
              </w:rPr>
              <w:t xml:space="preserve"> </w:t>
            </w:r>
            <w:r w:rsidRPr="002723A1">
              <w:rPr>
                <w:sz w:val="22"/>
              </w:rPr>
              <w:t>420,000</w:t>
            </w:r>
          </w:p>
        </w:tc>
        <w:tc>
          <w:tcPr>
            <w:tcW w:w="390" w:type="pct"/>
          </w:tcPr>
          <w:p w14:paraId="63FD45F5" w14:textId="3A952648" w:rsidR="00A55EDD" w:rsidRPr="002723A1" w:rsidRDefault="00A55EDD" w:rsidP="00A55EDD">
            <w:pPr>
              <w:autoSpaceDE w:val="0"/>
              <w:autoSpaceDN w:val="0"/>
              <w:adjustRightInd w:val="0"/>
              <w:jc w:val="center"/>
              <w:rPr>
                <w:sz w:val="22"/>
              </w:rPr>
            </w:pPr>
            <w:r w:rsidRPr="002723A1">
              <w:rPr>
                <w:sz w:val="22"/>
              </w:rPr>
              <w:t>3</w:t>
            </w:r>
            <w:r w:rsidR="009C4713">
              <w:rPr>
                <w:sz w:val="22"/>
              </w:rPr>
              <w:t xml:space="preserve"> </w:t>
            </w:r>
            <w:r w:rsidRPr="002723A1">
              <w:rPr>
                <w:sz w:val="22"/>
              </w:rPr>
              <w:t>926,589</w:t>
            </w:r>
          </w:p>
        </w:tc>
        <w:tc>
          <w:tcPr>
            <w:tcW w:w="390" w:type="pct"/>
          </w:tcPr>
          <w:p w14:paraId="0671AC90" w14:textId="37C66F7B" w:rsidR="00A55EDD" w:rsidRPr="000F1158" w:rsidRDefault="00A55EDD" w:rsidP="00A55EDD">
            <w:pPr>
              <w:autoSpaceDE w:val="0"/>
              <w:autoSpaceDN w:val="0"/>
              <w:adjustRightInd w:val="0"/>
              <w:jc w:val="center"/>
              <w:rPr>
                <w:sz w:val="22"/>
                <w:szCs w:val="28"/>
              </w:rPr>
            </w:pPr>
            <w:r>
              <w:rPr>
                <w:sz w:val="22"/>
              </w:rPr>
              <w:t>0,0</w:t>
            </w:r>
          </w:p>
        </w:tc>
        <w:tc>
          <w:tcPr>
            <w:tcW w:w="390" w:type="pct"/>
          </w:tcPr>
          <w:p w14:paraId="51F5BAA5" w14:textId="36D14B23" w:rsidR="00A55EDD" w:rsidRPr="000F1158" w:rsidRDefault="00A55EDD" w:rsidP="00A55EDD">
            <w:pPr>
              <w:autoSpaceDE w:val="0"/>
              <w:autoSpaceDN w:val="0"/>
              <w:adjustRightInd w:val="0"/>
              <w:jc w:val="center"/>
              <w:rPr>
                <w:sz w:val="22"/>
                <w:szCs w:val="28"/>
              </w:rPr>
            </w:pPr>
            <w:r w:rsidRPr="000F1158">
              <w:rPr>
                <w:sz w:val="22"/>
                <w:szCs w:val="28"/>
              </w:rPr>
              <w:t>0,0</w:t>
            </w:r>
          </w:p>
        </w:tc>
        <w:tc>
          <w:tcPr>
            <w:tcW w:w="390" w:type="pct"/>
          </w:tcPr>
          <w:p w14:paraId="5B063DD5" w14:textId="211AB53D" w:rsidR="00A55EDD" w:rsidRPr="000F1158" w:rsidRDefault="00A55EDD" w:rsidP="00A55EDD">
            <w:pPr>
              <w:autoSpaceDE w:val="0"/>
              <w:autoSpaceDN w:val="0"/>
              <w:adjustRightInd w:val="0"/>
              <w:jc w:val="center"/>
              <w:rPr>
                <w:sz w:val="22"/>
                <w:szCs w:val="28"/>
              </w:rPr>
            </w:pPr>
            <w:r w:rsidRPr="000F1158">
              <w:rPr>
                <w:sz w:val="22"/>
                <w:szCs w:val="28"/>
              </w:rPr>
              <w:t>0,0</w:t>
            </w:r>
          </w:p>
        </w:tc>
      </w:tr>
    </w:tbl>
    <w:p w14:paraId="6DC07EEF" w14:textId="77777777" w:rsidR="00924C10" w:rsidRDefault="00924C10" w:rsidP="00860FB0">
      <w:pPr>
        <w:widowControl w:val="0"/>
        <w:autoSpaceDE w:val="0"/>
        <w:autoSpaceDN w:val="0"/>
        <w:ind w:firstLine="720"/>
        <w:jc w:val="both"/>
        <w:rPr>
          <w:sz w:val="28"/>
          <w:szCs w:val="28"/>
        </w:rPr>
      </w:pPr>
    </w:p>
    <w:p w14:paraId="27433255" w14:textId="6830E3D7" w:rsidR="00860FB0" w:rsidRDefault="000F1158" w:rsidP="00860FB0">
      <w:pPr>
        <w:widowControl w:val="0"/>
        <w:autoSpaceDE w:val="0"/>
        <w:autoSpaceDN w:val="0"/>
        <w:ind w:firstLine="720"/>
        <w:jc w:val="both"/>
        <w:rPr>
          <w:sz w:val="28"/>
          <w:szCs w:val="28"/>
        </w:rPr>
      </w:pPr>
      <w:r>
        <w:rPr>
          <w:sz w:val="28"/>
          <w:szCs w:val="28"/>
        </w:rPr>
        <w:t>2.2.</w:t>
      </w:r>
      <w:r w:rsidR="009C4713">
        <w:rPr>
          <w:sz w:val="28"/>
          <w:szCs w:val="28"/>
        </w:rPr>
        <w:t xml:space="preserve"> </w:t>
      </w:r>
      <w:r w:rsidR="005C16C9">
        <w:rPr>
          <w:sz w:val="28"/>
          <w:szCs w:val="28"/>
        </w:rPr>
        <w:t>строки</w:t>
      </w:r>
      <w:r w:rsidR="009C4713">
        <w:rPr>
          <w:sz w:val="28"/>
          <w:szCs w:val="28"/>
        </w:rPr>
        <w:t xml:space="preserve"> </w:t>
      </w:r>
      <w:r w:rsidR="00A61A44">
        <w:rPr>
          <w:sz w:val="28"/>
          <w:szCs w:val="28"/>
        </w:rPr>
        <w:t>«</w:t>
      </w:r>
      <w:r w:rsidR="005C16C9" w:rsidRPr="005C16C9">
        <w:rPr>
          <w:sz w:val="28"/>
          <w:szCs w:val="28"/>
        </w:rPr>
        <w:t>Итого</w:t>
      </w:r>
      <w:r w:rsidR="009C4713">
        <w:rPr>
          <w:sz w:val="28"/>
          <w:szCs w:val="28"/>
        </w:rPr>
        <w:t xml:space="preserve"> </w:t>
      </w:r>
      <w:r w:rsidR="005C16C9" w:rsidRPr="005C16C9">
        <w:rPr>
          <w:sz w:val="28"/>
          <w:szCs w:val="28"/>
        </w:rPr>
        <w:t>по</w:t>
      </w:r>
      <w:r w:rsidR="009C4713">
        <w:rPr>
          <w:sz w:val="28"/>
          <w:szCs w:val="28"/>
        </w:rPr>
        <w:t xml:space="preserve"> </w:t>
      </w:r>
      <w:r w:rsidR="005C16C9" w:rsidRPr="005C16C9">
        <w:rPr>
          <w:sz w:val="28"/>
          <w:szCs w:val="28"/>
        </w:rPr>
        <w:t>основному</w:t>
      </w:r>
      <w:r w:rsidR="009C4713">
        <w:rPr>
          <w:sz w:val="28"/>
          <w:szCs w:val="28"/>
        </w:rPr>
        <w:t xml:space="preserve"> </w:t>
      </w:r>
      <w:r w:rsidR="005C16C9" w:rsidRPr="005C16C9">
        <w:rPr>
          <w:sz w:val="28"/>
          <w:szCs w:val="28"/>
        </w:rPr>
        <w:t>мероприятию</w:t>
      </w:r>
      <w:r w:rsidR="009C4713">
        <w:rPr>
          <w:sz w:val="28"/>
          <w:szCs w:val="28"/>
        </w:rPr>
        <w:t xml:space="preserve"> </w:t>
      </w:r>
      <w:r w:rsidR="005C16C9" w:rsidRPr="005C16C9">
        <w:rPr>
          <w:sz w:val="28"/>
          <w:szCs w:val="28"/>
        </w:rPr>
        <w:t>1.1.1.1,</w:t>
      </w:r>
      <w:r w:rsidR="009C4713">
        <w:rPr>
          <w:sz w:val="28"/>
          <w:szCs w:val="28"/>
        </w:rPr>
        <w:t xml:space="preserve"> </w:t>
      </w:r>
      <w:r w:rsidR="005C16C9" w:rsidRPr="005C16C9">
        <w:rPr>
          <w:sz w:val="28"/>
          <w:szCs w:val="28"/>
        </w:rPr>
        <w:t>в</w:t>
      </w:r>
      <w:r w:rsidR="009C4713">
        <w:rPr>
          <w:sz w:val="28"/>
          <w:szCs w:val="28"/>
        </w:rPr>
        <w:t xml:space="preserve"> </w:t>
      </w:r>
      <w:r w:rsidR="005C16C9" w:rsidRPr="005C16C9">
        <w:rPr>
          <w:sz w:val="28"/>
          <w:szCs w:val="28"/>
        </w:rPr>
        <w:t>том</w:t>
      </w:r>
      <w:r w:rsidR="009C4713">
        <w:rPr>
          <w:sz w:val="28"/>
          <w:szCs w:val="28"/>
        </w:rPr>
        <w:t xml:space="preserve"> </w:t>
      </w:r>
      <w:r w:rsidR="005C16C9" w:rsidRPr="005C16C9">
        <w:rPr>
          <w:sz w:val="28"/>
          <w:szCs w:val="28"/>
        </w:rPr>
        <w:t>числе</w:t>
      </w:r>
      <w:r w:rsidR="009C4713">
        <w:rPr>
          <w:sz w:val="28"/>
          <w:szCs w:val="28"/>
        </w:rPr>
        <w:t xml:space="preserve"> </w:t>
      </w:r>
      <w:r w:rsidR="005C16C9" w:rsidRPr="005C16C9">
        <w:rPr>
          <w:sz w:val="28"/>
          <w:szCs w:val="28"/>
        </w:rPr>
        <w:t>по</w:t>
      </w:r>
      <w:r w:rsidR="009C4713">
        <w:rPr>
          <w:sz w:val="28"/>
          <w:szCs w:val="28"/>
        </w:rPr>
        <w:t xml:space="preserve"> </w:t>
      </w:r>
      <w:r w:rsidR="005C16C9" w:rsidRPr="005C16C9">
        <w:rPr>
          <w:sz w:val="28"/>
          <w:szCs w:val="28"/>
        </w:rPr>
        <w:t>источникам</w:t>
      </w:r>
      <w:r w:rsidR="009C4713">
        <w:rPr>
          <w:sz w:val="28"/>
          <w:szCs w:val="28"/>
        </w:rPr>
        <w:t xml:space="preserve"> </w:t>
      </w:r>
      <w:r w:rsidR="005C16C9" w:rsidRPr="005C16C9">
        <w:rPr>
          <w:sz w:val="28"/>
          <w:szCs w:val="28"/>
        </w:rPr>
        <w:t>финансирования</w:t>
      </w:r>
      <w:r w:rsidR="00A61A44">
        <w:rPr>
          <w:sz w:val="28"/>
          <w:szCs w:val="28"/>
        </w:rPr>
        <w:t>»</w:t>
      </w:r>
      <w:r w:rsidR="005C16C9">
        <w:rPr>
          <w:sz w:val="28"/>
          <w:szCs w:val="28"/>
        </w:rPr>
        <w:t>,</w:t>
      </w:r>
      <w:r w:rsidR="009C4713">
        <w:rPr>
          <w:sz w:val="28"/>
          <w:szCs w:val="28"/>
        </w:rPr>
        <w:t xml:space="preserve"> </w:t>
      </w:r>
      <w:r w:rsidR="00A61A44">
        <w:rPr>
          <w:sz w:val="28"/>
          <w:szCs w:val="28"/>
        </w:rPr>
        <w:t>«</w:t>
      </w:r>
      <w:r w:rsidR="005C16C9" w:rsidRPr="005C16C9">
        <w:rPr>
          <w:sz w:val="28"/>
          <w:szCs w:val="28"/>
        </w:rPr>
        <w:t>Итого</w:t>
      </w:r>
      <w:r w:rsidR="009C4713">
        <w:rPr>
          <w:sz w:val="28"/>
          <w:szCs w:val="28"/>
        </w:rPr>
        <w:t xml:space="preserve"> </w:t>
      </w:r>
      <w:r w:rsidR="005C16C9" w:rsidRPr="005C16C9">
        <w:rPr>
          <w:sz w:val="28"/>
          <w:szCs w:val="28"/>
        </w:rPr>
        <w:t>по</w:t>
      </w:r>
      <w:r w:rsidR="009C4713">
        <w:rPr>
          <w:sz w:val="28"/>
          <w:szCs w:val="28"/>
        </w:rPr>
        <w:t xml:space="preserve"> </w:t>
      </w:r>
      <w:r w:rsidR="005C16C9" w:rsidRPr="005C16C9">
        <w:rPr>
          <w:sz w:val="28"/>
          <w:szCs w:val="28"/>
        </w:rPr>
        <w:t>задаче</w:t>
      </w:r>
      <w:r w:rsidR="009C4713">
        <w:rPr>
          <w:sz w:val="28"/>
          <w:szCs w:val="28"/>
        </w:rPr>
        <w:t xml:space="preserve"> </w:t>
      </w:r>
      <w:r w:rsidR="005C16C9" w:rsidRPr="005C16C9">
        <w:rPr>
          <w:sz w:val="28"/>
          <w:szCs w:val="28"/>
        </w:rPr>
        <w:t>1.1.1,</w:t>
      </w:r>
      <w:r w:rsidR="009C4713">
        <w:rPr>
          <w:sz w:val="28"/>
          <w:szCs w:val="28"/>
        </w:rPr>
        <w:t xml:space="preserve"> </w:t>
      </w:r>
      <w:r w:rsidR="005C16C9" w:rsidRPr="005C16C9">
        <w:rPr>
          <w:sz w:val="28"/>
          <w:szCs w:val="28"/>
        </w:rPr>
        <w:t>в</w:t>
      </w:r>
      <w:r w:rsidR="009C4713">
        <w:rPr>
          <w:sz w:val="28"/>
          <w:szCs w:val="28"/>
        </w:rPr>
        <w:t xml:space="preserve"> </w:t>
      </w:r>
      <w:r w:rsidR="005C16C9" w:rsidRPr="005C16C9">
        <w:rPr>
          <w:sz w:val="28"/>
          <w:szCs w:val="28"/>
        </w:rPr>
        <w:t>том</w:t>
      </w:r>
      <w:r w:rsidR="009C4713">
        <w:rPr>
          <w:sz w:val="28"/>
          <w:szCs w:val="28"/>
        </w:rPr>
        <w:t xml:space="preserve"> </w:t>
      </w:r>
      <w:r w:rsidR="005C16C9" w:rsidRPr="005C16C9">
        <w:rPr>
          <w:sz w:val="28"/>
          <w:szCs w:val="28"/>
        </w:rPr>
        <w:t>числе</w:t>
      </w:r>
      <w:r w:rsidR="009C4713">
        <w:rPr>
          <w:sz w:val="28"/>
          <w:szCs w:val="28"/>
        </w:rPr>
        <w:t xml:space="preserve"> </w:t>
      </w:r>
      <w:r w:rsidR="005C16C9" w:rsidRPr="005C16C9">
        <w:rPr>
          <w:sz w:val="28"/>
          <w:szCs w:val="28"/>
        </w:rPr>
        <w:t>по</w:t>
      </w:r>
      <w:r w:rsidR="009C4713">
        <w:rPr>
          <w:sz w:val="28"/>
          <w:szCs w:val="28"/>
        </w:rPr>
        <w:t xml:space="preserve"> </w:t>
      </w:r>
      <w:r w:rsidR="005C16C9" w:rsidRPr="005C16C9">
        <w:rPr>
          <w:sz w:val="28"/>
          <w:szCs w:val="28"/>
        </w:rPr>
        <w:t>источникам</w:t>
      </w:r>
      <w:r w:rsidR="009C4713">
        <w:rPr>
          <w:sz w:val="28"/>
          <w:szCs w:val="28"/>
        </w:rPr>
        <w:t xml:space="preserve"> </w:t>
      </w:r>
      <w:r w:rsidR="005C16C9" w:rsidRPr="005C16C9">
        <w:rPr>
          <w:sz w:val="28"/>
          <w:szCs w:val="28"/>
        </w:rPr>
        <w:t>финансирования</w:t>
      </w:r>
      <w:r w:rsidR="00A61A44">
        <w:rPr>
          <w:sz w:val="28"/>
          <w:szCs w:val="28"/>
        </w:rPr>
        <w:t>»</w:t>
      </w:r>
      <w:r w:rsidR="005C16C9">
        <w:rPr>
          <w:sz w:val="28"/>
          <w:szCs w:val="28"/>
        </w:rPr>
        <w:t>,</w:t>
      </w:r>
      <w:r w:rsidR="009C4713">
        <w:rPr>
          <w:sz w:val="28"/>
          <w:szCs w:val="28"/>
        </w:rPr>
        <w:t xml:space="preserve"> </w:t>
      </w:r>
      <w:r w:rsidR="00A61A44">
        <w:rPr>
          <w:sz w:val="28"/>
          <w:szCs w:val="28"/>
        </w:rPr>
        <w:t>«</w:t>
      </w:r>
      <w:r w:rsidR="005C16C9" w:rsidRPr="005C16C9">
        <w:rPr>
          <w:sz w:val="28"/>
          <w:szCs w:val="28"/>
        </w:rPr>
        <w:t>Всего</w:t>
      </w:r>
      <w:r w:rsidR="009C4713">
        <w:rPr>
          <w:sz w:val="28"/>
          <w:szCs w:val="28"/>
        </w:rPr>
        <w:t xml:space="preserve"> </w:t>
      </w:r>
      <w:r w:rsidR="005C16C9" w:rsidRPr="005C16C9">
        <w:rPr>
          <w:sz w:val="28"/>
          <w:szCs w:val="28"/>
        </w:rPr>
        <w:t>по</w:t>
      </w:r>
      <w:r w:rsidR="009C4713">
        <w:rPr>
          <w:sz w:val="28"/>
          <w:szCs w:val="28"/>
        </w:rPr>
        <w:t xml:space="preserve"> </w:t>
      </w:r>
      <w:r w:rsidR="005C16C9" w:rsidRPr="005C16C9">
        <w:rPr>
          <w:sz w:val="28"/>
          <w:szCs w:val="28"/>
        </w:rPr>
        <w:t>подпрограмме</w:t>
      </w:r>
      <w:r w:rsidR="009C4713">
        <w:rPr>
          <w:sz w:val="28"/>
          <w:szCs w:val="28"/>
        </w:rPr>
        <w:t xml:space="preserve"> </w:t>
      </w:r>
      <w:r w:rsidR="005C16C9" w:rsidRPr="005C16C9">
        <w:rPr>
          <w:sz w:val="28"/>
          <w:szCs w:val="28"/>
        </w:rPr>
        <w:t>1.1,</w:t>
      </w:r>
      <w:r w:rsidR="009C4713">
        <w:rPr>
          <w:sz w:val="28"/>
          <w:szCs w:val="28"/>
        </w:rPr>
        <w:t xml:space="preserve"> </w:t>
      </w:r>
      <w:r w:rsidR="005C16C9" w:rsidRPr="005C16C9">
        <w:rPr>
          <w:sz w:val="28"/>
          <w:szCs w:val="28"/>
        </w:rPr>
        <w:t>в</w:t>
      </w:r>
      <w:r w:rsidR="009C4713">
        <w:rPr>
          <w:sz w:val="28"/>
          <w:szCs w:val="28"/>
        </w:rPr>
        <w:t xml:space="preserve"> </w:t>
      </w:r>
      <w:r w:rsidR="005C16C9" w:rsidRPr="005C16C9">
        <w:rPr>
          <w:sz w:val="28"/>
          <w:szCs w:val="28"/>
        </w:rPr>
        <w:t>том</w:t>
      </w:r>
      <w:r w:rsidR="009C4713">
        <w:rPr>
          <w:sz w:val="28"/>
          <w:szCs w:val="28"/>
        </w:rPr>
        <w:t xml:space="preserve"> </w:t>
      </w:r>
      <w:r w:rsidR="005C16C9" w:rsidRPr="005C16C9">
        <w:rPr>
          <w:sz w:val="28"/>
          <w:szCs w:val="28"/>
        </w:rPr>
        <w:t>числе</w:t>
      </w:r>
      <w:r w:rsidR="009C4713">
        <w:rPr>
          <w:sz w:val="28"/>
          <w:szCs w:val="28"/>
        </w:rPr>
        <w:t xml:space="preserve"> </w:t>
      </w:r>
      <w:r w:rsidR="005C16C9" w:rsidRPr="005C16C9">
        <w:rPr>
          <w:sz w:val="28"/>
          <w:szCs w:val="28"/>
        </w:rPr>
        <w:t>по</w:t>
      </w:r>
      <w:r w:rsidR="009C4713">
        <w:rPr>
          <w:sz w:val="28"/>
          <w:szCs w:val="28"/>
        </w:rPr>
        <w:t xml:space="preserve"> </w:t>
      </w:r>
      <w:r w:rsidR="005C16C9" w:rsidRPr="005C16C9">
        <w:rPr>
          <w:sz w:val="28"/>
          <w:szCs w:val="28"/>
        </w:rPr>
        <w:t>источникам</w:t>
      </w:r>
      <w:r w:rsidR="009C4713">
        <w:rPr>
          <w:sz w:val="28"/>
          <w:szCs w:val="28"/>
        </w:rPr>
        <w:t xml:space="preserve"> </w:t>
      </w:r>
      <w:r w:rsidR="005C16C9" w:rsidRPr="005C16C9">
        <w:rPr>
          <w:sz w:val="28"/>
          <w:szCs w:val="28"/>
        </w:rPr>
        <w:t>финансирования</w:t>
      </w:r>
      <w:r w:rsidR="00A61A44">
        <w:rPr>
          <w:sz w:val="28"/>
          <w:szCs w:val="28"/>
        </w:rPr>
        <w:t>»</w:t>
      </w:r>
      <w:r w:rsidR="009C4713">
        <w:rPr>
          <w:sz w:val="28"/>
          <w:szCs w:val="28"/>
        </w:rPr>
        <w:t xml:space="preserve"> </w:t>
      </w:r>
      <w:r>
        <w:rPr>
          <w:sz w:val="28"/>
          <w:szCs w:val="28"/>
        </w:rPr>
        <w:t>изложить</w:t>
      </w:r>
      <w:r w:rsidR="009C4713">
        <w:rPr>
          <w:sz w:val="28"/>
          <w:szCs w:val="28"/>
        </w:rPr>
        <w:t xml:space="preserve"> </w:t>
      </w:r>
      <w:r>
        <w:rPr>
          <w:sz w:val="28"/>
          <w:szCs w:val="28"/>
        </w:rPr>
        <w:t>в</w:t>
      </w:r>
      <w:r w:rsidR="009C4713">
        <w:rPr>
          <w:sz w:val="28"/>
          <w:szCs w:val="28"/>
        </w:rPr>
        <w:t xml:space="preserve"> </w:t>
      </w:r>
      <w:r>
        <w:rPr>
          <w:sz w:val="28"/>
          <w:szCs w:val="28"/>
        </w:rPr>
        <w:t>следующей</w:t>
      </w:r>
      <w:r w:rsidR="009C4713">
        <w:rPr>
          <w:sz w:val="28"/>
          <w:szCs w:val="28"/>
        </w:rPr>
        <w:t xml:space="preserve"> </w:t>
      </w:r>
      <w:r>
        <w:rPr>
          <w:sz w:val="28"/>
          <w:szCs w:val="28"/>
        </w:rPr>
        <w:t>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7522"/>
        <w:gridCol w:w="1532"/>
        <w:gridCol w:w="1158"/>
        <w:gridCol w:w="1158"/>
        <w:gridCol w:w="1158"/>
        <w:gridCol w:w="1158"/>
        <w:gridCol w:w="1158"/>
      </w:tblGrid>
      <w:tr w:rsidR="00ED5541" w:rsidRPr="000F1158" w14:paraId="0A63D53A" w14:textId="77777777" w:rsidTr="009C4713">
        <w:tc>
          <w:tcPr>
            <w:tcW w:w="2534" w:type="pct"/>
            <w:vMerge w:val="restart"/>
          </w:tcPr>
          <w:p w14:paraId="3DA73908" w14:textId="78FCFFED" w:rsidR="00ED5541" w:rsidRPr="000F1158" w:rsidRDefault="00ED5541" w:rsidP="00ED5541">
            <w:pPr>
              <w:autoSpaceDE w:val="0"/>
              <w:autoSpaceDN w:val="0"/>
              <w:adjustRightInd w:val="0"/>
              <w:rPr>
                <w:sz w:val="22"/>
                <w:szCs w:val="28"/>
              </w:rPr>
            </w:pPr>
            <w:r w:rsidRPr="00707667">
              <w:rPr>
                <w:sz w:val="22"/>
                <w:szCs w:val="28"/>
              </w:rPr>
              <w:t>Итого</w:t>
            </w:r>
            <w:r w:rsidR="009C4713">
              <w:rPr>
                <w:sz w:val="22"/>
                <w:szCs w:val="28"/>
              </w:rPr>
              <w:t xml:space="preserve"> </w:t>
            </w:r>
            <w:r w:rsidRPr="00707667">
              <w:rPr>
                <w:sz w:val="22"/>
                <w:szCs w:val="28"/>
              </w:rPr>
              <w:t>по</w:t>
            </w:r>
            <w:r w:rsidR="009C4713">
              <w:rPr>
                <w:sz w:val="22"/>
                <w:szCs w:val="28"/>
              </w:rPr>
              <w:t xml:space="preserve"> </w:t>
            </w:r>
            <w:r w:rsidRPr="00707667">
              <w:rPr>
                <w:sz w:val="22"/>
                <w:szCs w:val="28"/>
              </w:rPr>
              <w:t>основному</w:t>
            </w:r>
            <w:r w:rsidR="009C4713">
              <w:rPr>
                <w:sz w:val="22"/>
                <w:szCs w:val="28"/>
              </w:rPr>
              <w:t xml:space="preserve"> </w:t>
            </w:r>
            <w:r w:rsidRPr="00707667">
              <w:rPr>
                <w:sz w:val="22"/>
                <w:szCs w:val="28"/>
              </w:rPr>
              <w:t>мероприятию</w:t>
            </w:r>
            <w:r w:rsidR="009C4713">
              <w:rPr>
                <w:sz w:val="22"/>
                <w:szCs w:val="28"/>
              </w:rPr>
              <w:t xml:space="preserve"> </w:t>
            </w:r>
            <w:r w:rsidRPr="00707667">
              <w:rPr>
                <w:sz w:val="22"/>
                <w:szCs w:val="28"/>
              </w:rPr>
              <w:t>1.1.1.1,</w:t>
            </w:r>
            <w:r w:rsidR="009C4713">
              <w:rPr>
                <w:sz w:val="22"/>
                <w:szCs w:val="28"/>
              </w:rPr>
              <w:t xml:space="preserve"> </w:t>
            </w:r>
            <w:r w:rsidRPr="00707667">
              <w:rPr>
                <w:sz w:val="22"/>
                <w:szCs w:val="28"/>
              </w:rPr>
              <w:t>в</w:t>
            </w:r>
            <w:r w:rsidR="009C4713">
              <w:rPr>
                <w:sz w:val="22"/>
                <w:szCs w:val="28"/>
              </w:rPr>
              <w:t xml:space="preserve"> </w:t>
            </w:r>
            <w:r w:rsidRPr="00707667">
              <w:rPr>
                <w:sz w:val="22"/>
                <w:szCs w:val="28"/>
              </w:rPr>
              <w:t>том</w:t>
            </w:r>
            <w:r w:rsidR="009C4713">
              <w:rPr>
                <w:sz w:val="22"/>
                <w:szCs w:val="28"/>
              </w:rPr>
              <w:t xml:space="preserve"> </w:t>
            </w:r>
            <w:r w:rsidRPr="00707667">
              <w:rPr>
                <w:sz w:val="22"/>
                <w:szCs w:val="28"/>
              </w:rPr>
              <w:t>числе</w:t>
            </w:r>
            <w:r w:rsidR="009C4713">
              <w:rPr>
                <w:sz w:val="22"/>
                <w:szCs w:val="28"/>
              </w:rPr>
              <w:t xml:space="preserve"> </w:t>
            </w:r>
            <w:r w:rsidRPr="00707667">
              <w:rPr>
                <w:sz w:val="22"/>
                <w:szCs w:val="28"/>
              </w:rPr>
              <w:t>по</w:t>
            </w:r>
            <w:r w:rsidR="009C4713">
              <w:rPr>
                <w:sz w:val="22"/>
                <w:szCs w:val="28"/>
              </w:rPr>
              <w:t xml:space="preserve"> </w:t>
            </w:r>
            <w:r w:rsidRPr="00707667">
              <w:rPr>
                <w:sz w:val="22"/>
                <w:szCs w:val="28"/>
              </w:rPr>
              <w:t>источникам</w:t>
            </w:r>
            <w:r w:rsidR="009C4713">
              <w:rPr>
                <w:sz w:val="22"/>
                <w:szCs w:val="28"/>
              </w:rPr>
              <w:t xml:space="preserve"> </w:t>
            </w:r>
            <w:r w:rsidRPr="00707667">
              <w:rPr>
                <w:sz w:val="22"/>
                <w:szCs w:val="28"/>
              </w:rPr>
              <w:t>финансирования</w:t>
            </w:r>
          </w:p>
        </w:tc>
        <w:tc>
          <w:tcPr>
            <w:tcW w:w="516" w:type="pct"/>
          </w:tcPr>
          <w:p w14:paraId="5343BAA0" w14:textId="2DFD3162" w:rsidR="00ED5541" w:rsidRPr="000F1158" w:rsidRDefault="00ED5541" w:rsidP="00ED5541">
            <w:pPr>
              <w:autoSpaceDE w:val="0"/>
              <w:autoSpaceDN w:val="0"/>
              <w:adjustRightInd w:val="0"/>
              <w:jc w:val="center"/>
              <w:rPr>
                <w:sz w:val="22"/>
                <w:szCs w:val="28"/>
              </w:rPr>
            </w:pPr>
            <w:r>
              <w:rPr>
                <w:sz w:val="22"/>
                <w:szCs w:val="28"/>
              </w:rPr>
              <w:t>итого</w:t>
            </w:r>
          </w:p>
        </w:tc>
        <w:tc>
          <w:tcPr>
            <w:tcW w:w="390" w:type="pct"/>
            <w:shd w:val="clear" w:color="auto" w:fill="auto"/>
          </w:tcPr>
          <w:p w14:paraId="24A0DFD3" w14:textId="33E78CCC" w:rsidR="00ED5541" w:rsidRDefault="00ED5541" w:rsidP="00ED5541">
            <w:pPr>
              <w:autoSpaceDE w:val="0"/>
              <w:autoSpaceDN w:val="0"/>
              <w:adjustRightInd w:val="0"/>
              <w:jc w:val="center"/>
              <w:rPr>
                <w:sz w:val="22"/>
                <w:szCs w:val="28"/>
              </w:rPr>
            </w:pPr>
            <w:r w:rsidRPr="00C42B5A">
              <w:rPr>
                <w:sz w:val="22"/>
                <w:szCs w:val="28"/>
              </w:rPr>
              <w:t>516</w:t>
            </w:r>
            <w:r w:rsidR="009C4713">
              <w:rPr>
                <w:sz w:val="22"/>
                <w:szCs w:val="28"/>
              </w:rPr>
              <w:t xml:space="preserve"> </w:t>
            </w:r>
            <w:r w:rsidRPr="00C42B5A">
              <w:rPr>
                <w:sz w:val="22"/>
                <w:szCs w:val="28"/>
              </w:rPr>
              <w:t>108,</w:t>
            </w:r>
          </w:p>
          <w:p w14:paraId="685B7A58" w14:textId="79F41A46" w:rsidR="00ED5541" w:rsidRPr="000F1158" w:rsidRDefault="00ED5541" w:rsidP="00ED5541">
            <w:pPr>
              <w:autoSpaceDE w:val="0"/>
              <w:autoSpaceDN w:val="0"/>
              <w:adjustRightInd w:val="0"/>
              <w:jc w:val="center"/>
              <w:rPr>
                <w:sz w:val="22"/>
                <w:szCs w:val="28"/>
              </w:rPr>
            </w:pPr>
            <w:r w:rsidRPr="00C42B5A">
              <w:rPr>
                <w:sz w:val="22"/>
                <w:szCs w:val="28"/>
              </w:rPr>
              <w:t>735</w:t>
            </w:r>
          </w:p>
        </w:tc>
        <w:tc>
          <w:tcPr>
            <w:tcW w:w="390" w:type="pct"/>
            <w:shd w:val="clear" w:color="auto" w:fill="auto"/>
          </w:tcPr>
          <w:p w14:paraId="67255114" w14:textId="1127BC4B" w:rsidR="00ED5541" w:rsidRPr="00ED5541" w:rsidRDefault="00ED5541" w:rsidP="00ED5541">
            <w:pPr>
              <w:autoSpaceDE w:val="0"/>
              <w:autoSpaceDN w:val="0"/>
              <w:adjustRightInd w:val="0"/>
              <w:jc w:val="center"/>
              <w:rPr>
                <w:sz w:val="22"/>
                <w:szCs w:val="28"/>
              </w:rPr>
            </w:pPr>
            <w:r w:rsidRPr="00ED5541">
              <w:rPr>
                <w:sz w:val="22"/>
                <w:szCs w:val="28"/>
              </w:rPr>
              <w:t>74</w:t>
            </w:r>
            <w:r w:rsidR="009C4713">
              <w:rPr>
                <w:sz w:val="22"/>
                <w:szCs w:val="28"/>
              </w:rPr>
              <w:t xml:space="preserve"> </w:t>
            </w:r>
            <w:r w:rsidRPr="00ED5541">
              <w:rPr>
                <w:sz w:val="22"/>
                <w:szCs w:val="28"/>
              </w:rPr>
              <w:t>537,</w:t>
            </w:r>
          </w:p>
          <w:p w14:paraId="1871633A" w14:textId="1DA46102" w:rsidR="00ED5541" w:rsidRPr="000F1158" w:rsidRDefault="00ED5541" w:rsidP="00ED5541">
            <w:pPr>
              <w:autoSpaceDE w:val="0"/>
              <w:autoSpaceDN w:val="0"/>
              <w:adjustRightInd w:val="0"/>
              <w:jc w:val="center"/>
              <w:rPr>
                <w:sz w:val="22"/>
                <w:szCs w:val="28"/>
              </w:rPr>
            </w:pPr>
            <w:r w:rsidRPr="00ED5541">
              <w:rPr>
                <w:sz w:val="22"/>
                <w:szCs w:val="28"/>
              </w:rPr>
              <w:t>33277</w:t>
            </w:r>
          </w:p>
        </w:tc>
        <w:tc>
          <w:tcPr>
            <w:tcW w:w="390" w:type="pct"/>
            <w:shd w:val="clear" w:color="auto" w:fill="auto"/>
          </w:tcPr>
          <w:p w14:paraId="00D6B100" w14:textId="10D2C9E5" w:rsidR="00ED5541" w:rsidRDefault="00ED5541" w:rsidP="00ED5541">
            <w:pPr>
              <w:autoSpaceDE w:val="0"/>
              <w:autoSpaceDN w:val="0"/>
              <w:adjustRightInd w:val="0"/>
              <w:jc w:val="center"/>
              <w:rPr>
                <w:sz w:val="22"/>
                <w:szCs w:val="28"/>
              </w:rPr>
            </w:pPr>
            <w:r w:rsidRPr="00C42B5A">
              <w:rPr>
                <w:sz w:val="22"/>
                <w:szCs w:val="28"/>
              </w:rPr>
              <w:t>504</w:t>
            </w:r>
            <w:r w:rsidR="009C4713">
              <w:rPr>
                <w:sz w:val="22"/>
                <w:szCs w:val="28"/>
              </w:rPr>
              <w:t xml:space="preserve"> </w:t>
            </w:r>
            <w:r w:rsidRPr="00C42B5A">
              <w:rPr>
                <w:sz w:val="22"/>
                <w:szCs w:val="28"/>
              </w:rPr>
              <w:t>896,</w:t>
            </w:r>
          </w:p>
          <w:p w14:paraId="50F87911" w14:textId="06E7ACA4" w:rsidR="00ED5541" w:rsidRPr="000F1158" w:rsidRDefault="00ED5541" w:rsidP="00ED5541">
            <w:pPr>
              <w:autoSpaceDE w:val="0"/>
              <w:autoSpaceDN w:val="0"/>
              <w:adjustRightInd w:val="0"/>
              <w:jc w:val="center"/>
              <w:rPr>
                <w:sz w:val="22"/>
                <w:szCs w:val="28"/>
              </w:rPr>
            </w:pPr>
            <w:r w:rsidRPr="00C42B5A">
              <w:rPr>
                <w:sz w:val="22"/>
                <w:szCs w:val="28"/>
              </w:rPr>
              <w:t>300</w:t>
            </w:r>
          </w:p>
        </w:tc>
        <w:tc>
          <w:tcPr>
            <w:tcW w:w="390" w:type="pct"/>
            <w:shd w:val="clear" w:color="auto" w:fill="auto"/>
          </w:tcPr>
          <w:p w14:paraId="35313B6A" w14:textId="3F72E568" w:rsidR="00ED5541" w:rsidRDefault="00ED5541" w:rsidP="00ED5541">
            <w:pPr>
              <w:autoSpaceDE w:val="0"/>
              <w:autoSpaceDN w:val="0"/>
              <w:adjustRightInd w:val="0"/>
              <w:jc w:val="center"/>
              <w:rPr>
                <w:sz w:val="22"/>
                <w:szCs w:val="28"/>
              </w:rPr>
            </w:pPr>
            <w:r w:rsidRPr="00C42B5A">
              <w:rPr>
                <w:sz w:val="22"/>
                <w:szCs w:val="28"/>
              </w:rPr>
              <w:t>220</w:t>
            </w:r>
            <w:r w:rsidR="009C4713">
              <w:rPr>
                <w:sz w:val="22"/>
                <w:szCs w:val="28"/>
              </w:rPr>
              <w:t xml:space="preserve"> </w:t>
            </w:r>
            <w:r w:rsidRPr="00C42B5A">
              <w:rPr>
                <w:sz w:val="22"/>
                <w:szCs w:val="28"/>
              </w:rPr>
              <w:t>572,</w:t>
            </w:r>
          </w:p>
          <w:p w14:paraId="67496893" w14:textId="74748578" w:rsidR="00ED5541" w:rsidRPr="000F1158" w:rsidRDefault="00ED5541" w:rsidP="00ED5541">
            <w:pPr>
              <w:autoSpaceDE w:val="0"/>
              <w:autoSpaceDN w:val="0"/>
              <w:adjustRightInd w:val="0"/>
              <w:jc w:val="center"/>
              <w:rPr>
                <w:sz w:val="22"/>
                <w:szCs w:val="28"/>
              </w:rPr>
            </w:pPr>
            <w:r w:rsidRPr="00C42B5A">
              <w:rPr>
                <w:sz w:val="22"/>
                <w:szCs w:val="28"/>
              </w:rPr>
              <w:t>258</w:t>
            </w:r>
          </w:p>
        </w:tc>
        <w:tc>
          <w:tcPr>
            <w:tcW w:w="390" w:type="pct"/>
          </w:tcPr>
          <w:p w14:paraId="063DC2B9" w14:textId="77777777" w:rsidR="00ED5541" w:rsidRPr="000F1158" w:rsidRDefault="00ED5541" w:rsidP="00ED5541">
            <w:pPr>
              <w:autoSpaceDE w:val="0"/>
              <w:autoSpaceDN w:val="0"/>
              <w:adjustRightInd w:val="0"/>
              <w:jc w:val="center"/>
              <w:rPr>
                <w:sz w:val="22"/>
                <w:szCs w:val="28"/>
              </w:rPr>
            </w:pPr>
            <w:r w:rsidRPr="000F1158">
              <w:rPr>
                <w:sz w:val="22"/>
                <w:szCs w:val="28"/>
              </w:rPr>
              <w:t>0,0</w:t>
            </w:r>
          </w:p>
        </w:tc>
      </w:tr>
      <w:tr w:rsidR="00ED5541" w:rsidRPr="000F1158" w14:paraId="5D577EB9" w14:textId="77777777" w:rsidTr="009C4713">
        <w:tc>
          <w:tcPr>
            <w:tcW w:w="2534" w:type="pct"/>
            <w:vMerge/>
          </w:tcPr>
          <w:p w14:paraId="38F88FD4" w14:textId="77777777" w:rsidR="00ED5541" w:rsidRPr="00924C10" w:rsidRDefault="00ED5541" w:rsidP="00ED5541">
            <w:pPr>
              <w:autoSpaceDE w:val="0"/>
              <w:autoSpaceDN w:val="0"/>
              <w:adjustRightInd w:val="0"/>
              <w:rPr>
                <w:sz w:val="22"/>
                <w:szCs w:val="28"/>
              </w:rPr>
            </w:pPr>
          </w:p>
        </w:tc>
        <w:tc>
          <w:tcPr>
            <w:tcW w:w="516" w:type="pct"/>
          </w:tcPr>
          <w:p w14:paraId="32B2978D" w14:textId="6E623D28" w:rsidR="00ED5541" w:rsidRPr="000F1158" w:rsidRDefault="00ED5541" w:rsidP="00ED5541">
            <w:pPr>
              <w:autoSpaceDE w:val="0"/>
              <w:autoSpaceDN w:val="0"/>
              <w:adjustRightInd w:val="0"/>
              <w:jc w:val="center"/>
              <w:rPr>
                <w:sz w:val="22"/>
                <w:szCs w:val="28"/>
              </w:rPr>
            </w:pPr>
            <w:r w:rsidRPr="000F1158">
              <w:rPr>
                <w:sz w:val="22"/>
                <w:szCs w:val="28"/>
              </w:rPr>
              <w:t>бюджет</w:t>
            </w:r>
            <w:r w:rsidR="009C4713">
              <w:rPr>
                <w:sz w:val="22"/>
                <w:szCs w:val="28"/>
              </w:rPr>
              <w:t xml:space="preserve"> </w:t>
            </w:r>
            <w:r w:rsidRPr="000F1158">
              <w:rPr>
                <w:sz w:val="22"/>
                <w:szCs w:val="28"/>
              </w:rPr>
              <w:t>города</w:t>
            </w:r>
            <w:r w:rsidR="009C4713">
              <w:rPr>
                <w:sz w:val="22"/>
                <w:szCs w:val="28"/>
              </w:rPr>
              <w:t xml:space="preserve"> </w:t>
            </w:r>
            <w:r w:rsidRPr="000F1158">
              <w:rPr>
                <w:sz w:val="22"/>
                <w:szCs w:val="28"/>
              </w:rPr>
              <w:t>Перми</w:t>
            </w:r>
          </w:p>
        </w:tc>
        <w:tc>
          <w:tcPr>
            <w:tcW w:w="390" w:type="pct"/>
            <w:shd w:val="clear" w:color="auto" w:fill="auto"/>
          </w:tcPr>
          <w:p w14:paraId="086CDD69" w14:textId="731A20A7" w:rsidR="00ED5541" w:rsidRPr="00C42B5A" w:rsidRDefault="00ED5541" w:rsidP="00ED5541">
            <w:pPr>
              <w:autoSpaceDE w:val="0"/>
              <w:autoSpaceDN w:val="0"/>
              <w:adjustRightInd w:val="0"/>
              <w:jc w:val="center"/>
              <w:rPr>
                <w:sz w:val="22"/>
                <w:szCs w:val="28"/>
              </w:rPr>
            </w:pPr>
            <w:r w:rsidRPr="00C42B5A">
              <w:rPr>
                <w:sz w:val="22"/>
                <w:szCs w:val="28"/>
              </w:rPr>
              <w:t>9</w:t>
            </w:r>
            <w:r w:rsidR="009C4713">
              <w:rPr>
                <w:sz w:val="22"/>
                <w:szCs w:val="28"/>
              </w:rPr>
              <w:t xml:space="preserve"> </w:t>
            </w:r>
            <w:r w:rsidRPr="00C42B5A">
              <w:rPr>
                <w:sz w:val="22"/>
                <w:szCs w:val="28"/>
              </w:rPr>
              <w:t>308,735</w:t>
            </w:r>
          </w:p>
        </w:tc>
        <w:tc>
          <w:tcPr>
            <w:tcW w:w="390" w:type="pct"/>
            <w:shd w:val="clear" w:color="auto" w:fill="auto"/>
          </w:tcPr>
          <w:p w14:paraId="6D6D2AEB" w14:textId="225994FA" w:rsidR="00ED5541" w:rsidRPr="00ED5541" w:rsidRDefault="00ED5541" w:rsidP="00ED5541">
            <w:pPr>
              <w:autoSpaceDE w:val="0"/>
              <w:autoSpaceDN w:val="0"/>
              <w:adjustRightInd w:val="0"/>
              <w:jc w:val="center"/>
              <w:rPr>
                <w:sz w:val="22"/>
                <w:szCs w:val="28"/>
              </w:rPr>
            </w:pPr>
            <w:r w:rsidRPr="00ED5541">
              <w:rPr>
                <w:sz w:val="22"/>
                <w:szCs w:val="28"/>
              </w:rPr>
              <w:t>4</w:t>
            </w:r>
            <w:r w:rsidR="009C4713">
              <w:rPr>
                <w:sz w:val="22"/>
                <w:szCs w:val="28"/>
              </w:rPr>
              <w:t xml:space="preserve"> </w:t>
            </w:r>
            <w:r w:rsidRPr="00ED5541">
              <w:rPr>
                <w:sz w:val="22"/>
                <w:szCs w:val="28"/>
              </w:rPr>
              <w:t>462,</w:t>
            </w:r>
          </w:p>
          <w:p w14:paraId="5376A8CF" w14:textId="10146D37" w:rsidR="00ED5541" w:rsidRPr="00C42B5A" w:rsidRDefault="00ED5541" w:rsidP="00ED5541">
            <w:pPr>
              <w:autoSpaceDE w:val="0"/>
              <w:autoSpaceDN w:val="0"/>
              <w:adjustRightInd w:val="0"/>
              <w:jc w:val="center"/>
              <w:rPr>
                <w:sz w:val="22"/>
                <w:szCs w:val="28"/>
              </w:rPr>
            </w:pPr>
            <w:r w:rsidRPr="00ED5541">
              <w:rPr>
                <w:sz w:val="22"/>
                <w:szCs w:val="28"/>
              </w:rPr>
              <w:t>60652</w:t>
            </w:r>
          </w:p>
        </w:tc>
        <w:tc>
          <w:tcPr>
            <w:tcW w:w="390" w:type="pct"/>
            <w:shd w:val="clear" w:color="auto" w:fill="auto"/>
          </w:tcPr>
          <w:p w14:paraId="20D39956" w14:textId="75D043A6" w:rsidR="00ED5541" w:rsidRDefault="00ED5541" w:rsidP="00ED5541">
            <w:pPr>
              <w:autoSpaceDE w:val="0"/>
              <w:autoSpaceDN w:val="0"/>
              <w:adjustRightInd w:val="0"/>
              <w:jc w:val="center"/>
              <w:rPr>
                <w:sz w:val="22"/>
                <w:szCs w:val="28"/>
              </w:rPr>
            </w:pPr>
            <w:r w:rsidRPr="00C42B5A">
              <w:rPr>
                <w:sz w:val="22"/>
                <w:szCs w:val="28"/>
              </w:rPr>
              <w:t>304</w:t>
            </w:r>
            <w:r w:rsidR="009C4713">
              <w:rPr>
                <w:sz w:val="22"/>
                <w:szCs w:val="28"/>
              </w:rPr>
              <w:t xml:space="preserve"> </w:t>
            </w:r>
            <w:r w:rsidRPr="00C42B5A">
              <w:rPr>
                <w:sz w:val="22"/>
                <w:szCs w:val="28"/>
              </w:rPr>
              <w:t>896,</w:t>
            </w:r>
          </w:p>
          <w:p w14:paraId="0A36F8BA" w14:textId="6D779D1F" w:rsidR="00ED5541" w:rsidRPr="00C42B5A" w:rsidRDefault="00ED5541" w:rsidP="00ED5541">
            <w:pPr>
              <w:autoSpaceDE w:val="0"/>
              <w:autoSpaceDN w:val="0"/>
              <w:adjustRightInd w:val="0"/>
              <w:jc w:val="center"/>
              <w:rPr>
                <w:sz w:val="22"/>
                <w:szCs w:val="28"/>
              </w:rPr>
            </w:pPr>
            <w:r w:rsidRPr="00C42B5A">
              <w:rPr>
                <w:sz w:val="22"/>
                <w:szCs w:val="28"/>
              </w:rPr>
              <w:t>300</w:t>
            </w:r>
          </w:p>
        </w:tc>
        <w:tc>
          <w:tcPr>
            <w:tcW w:w="390" w:type="pct"/>
            <w:shd w:val="clear" w:color="auto" w:fill="auto"/>
          </w:tcPr>
          <w:p w14:paraId="048337D8" w14:textId="541BBF0C" w:rsidR="00ED5541" w:rsidRDefault="00ED5541" w:rsidP="00ED5541">
            <w:pPr>
              <w:autoSpaceDE w:val="0"/>
              <w:autoSpaceDN w:val="0"/>
              <w:adjustRightInd w:val="0"/>
              <w:jc w:val="center"/>
              <w:rPr>
                <w:sz w:val="22"/>
                <w:szCs w:val="28"/>
              </w:rPr>
            </w:pPr>
            <w:r w:rsidRPr="00C42B5A">
              <w:rPr>
                <w:sz w:val="22"/>
                <w:szCs w:val="28"/>
              </w:rPr>
              <w:t>220</w:t>
            </w:r>
            <w:r w:rsidR="009C4713">
              <w:rPr>
                <w:sz w:val="22"/>
                <w:szCs w:val="28"/>
              </w:rPr>
              <w:t xml:space="preserve"> </w:t>
            </w:r>
            <w:r w:rsidRPr="00C42B5A">
              <w:rPr>
                <w:sz w:val="22"/>
                <w:szCs w:val="28"/>
              </w:rPr>
              <w:t>572,</w:t>
            </w:r>
          </w:p>
          <w:p w14:paraId="79F09DC8" w14:textId="3164D66F" w:rsidR="00ED5541" w:rsidRPr="000F1158" w:rsidRDefault="00ED5541" w:rsidP="00ED5541">
            <w:pPr>
              <w:autoSpaceDE w:val="0"/>
              <w:autoSpaceDN w:val="0"/>
              <w:adjustRightInd w:val="0"/>
              <w:jc w:val="center"/>
              <w:rPr>
                <w:sz w:val="22"/>
                <w:szCs w:val="28"/>
              </w:rPr>
            </w:pPr>
            <w:r w:rsidRPr="00C42B5A">
              <w:rPr>
                <w:sz w:val="22"/>
                <w:szCs w:val="28"/>
              </w:rPr>
              <w:t>258</w:t>
            </w:r>
          </w:p>
        </w:tc>
        <w:tc>
          <w:tcPr>
            <w:tcW w:w="390" w:type="pct"/>
          </w:tcPr>
          <w:p w14:paraId="1EE1F3ED" w14:textId="082CC406" w:rsidR="00ED5541" w:rsidRPr="000F1158" w:rsidRDefault="00ED5541" w:rsidP="00ED5541">
            <w:pPr>
              <w:autoSpaceDE w:val="0"/>
              <w:autoSpaceDN w:val="0"/>
              <w:adjustRightInd w:val="0"/>
              <w:jc w:val="center"/>
              <w:rPr>
                <w:sz w:val="22"/>
                <w:szCs w:val="28"/>
              </w:rPr>
            </w:pPr>
            <w:r w:rsidRPr="00517030">
              <w:rPr>
                <w:sz w:val="22"/>
                <w:szCs w:val="28"/>
              </w:rPr>
              <w:t>0,0</w:t>
            </w:r>
          </w:p>
        </w:tc>
      </w:tr>
      <w:tr w:rsidR="00C42B5A" w:rsidRPr="000F1158" w14:paraId="4BB56C42" w14:textId="77777777" w:rsidTr="009C4713">
        <w:tc>
          <w:tcPr>
            <w:tcW w:w="2534" w:type="pct"/>
            <w:vMerge/>
          </w:tcPr>
          <w:p w14:paraId="4255E1D5" w14:textId="77777777" w:rsidR="00C42B5A" w:rsidRPr="00924C10" w:rsidRDefault="00C42B5A" w:rsidP="00C42B5A">
            <w:pPr>
              <w:autoSpaceDE w:val="0"/>
              <w:autoSpaceDN w:val="0"/>
              <w:adjustRightInd w:val="0"/>
              <w:rPr>
                <w:sz w:val="22"/>
                <w:szCs w:val="28"/>
              </w:rPr>
            </w:pPr>
          </w:p>
        </w:tc>
        <w:tc>
          <w:tcPr>
            <w:tcW w:w="516" w:type="pct"/>
          </w:tcPr>
          <w:p w14:paraId="73C57FE4" w14:textId="2415CCD9" w:rsidR="00C42B5A" w:rsidRPr="000F1158" w:rsidRDefault="00C42B5A" w:rsidP="00C42B5A">
            <w:pPr>
              <w:autoSpaceDE w:val="0"/>
              <w:autoSpaceDN w:val="0"/>
              <w:adjustRightInd w:val="0"/>
              <w:jc w:val="center"/>
              <w:rPr>
                <w:sz w:val="22"/>
                <w:szCs w:val="28"/>
              </w:rPr>
            </w:pPr>
            <w:r w:rsidRPr="00707667">
              <w:rPr>
                <w:sz w:val="22"/>
                <w:szCs w:val="28"/>
              </w:rPr>
              <w:t>внебюджетные</w:t>
            </w:r>
            <w:r w:rsidR="009C4713">
              <w:rPr>
                <w:sz w:val="22"/>
                <w:szCs w:val="28"/>
              </w:rPr>
              <w:t xml:space="preserve"> </w:t>
            </w:r>
            <w:r w:rsidRPr="00707667">
              <w:rPr>
                <w:sz w:val="22"/>
                <w:szCs w:val="28"/>
              </w:rPr>
              <w:t>источники</w:t>
            </w:r>
          </w:p>
        </w:tc>
        <w:tc>
          <w:tcPr>
            <w:tcW w:w="390" w:type="pct"/>
            <w:shd w:val="clear" w:color="auto" w:fill="auto"/>
          </w:tcPr>
          <w:p w14:paraId="58FFF51B" w14:textId="51EE081A" w:rsidR="00C42B5A" w:rsidRDefault="00C42B5A" w:rsidP="00C42B5A">
            <w:pPr>
              <w:autoSpaceDE w:val="0"/>
              <w:autoSpaceDN w:val="0"/>
              <w:adjustRightInd w:val="0"/>
              <w:jc w:val="center"/>
              <w:rPr>
                <w:sz w:val="22"/>
                <w:szCs w:val="28"/>
              </w:rPr>
            </w:pPr>
            <w:r w:rsidRPr="00C42B5A">
              <w:rPr>
                <w:sz w:val="22"/>
                <w:szCs w:val="28"/>
              </w:rPr>
              <w:t>506</w:t>
            </w:r>
            <w:r w:rsidR="009C4713">
              <w:rPr>
                <w:sz w:val="22"/>
                <w:szCs w:val="28"/>
              </w:rPr>
              <w:t xml:space="preserve"> </w:t>
            </w:r>
            <w:r w:rsidRPr="00C42B5A">
              <w:rPr>
                <w:sz w:val="22"/>
                <w:szCs w:val="28"/>
              </w:rPr>
              <w:t>800,</w:t>
            </w:r>
          </w:p>
          <w:p w14:paraId="7AC85405" w14:textId="6FC0F83B" w:rsidR="00C42B5A" w:rsidRPr="00C42B5A" w:rsidRDefault="00C42B5A" w:rsidP="00C42B5A">
            <w:pPr>
              <w:autoSpaceDE w:val="0"/>
              <w:autoSpaceDN w:val="0"/>
              <w:adjustRightInd w:val="0"/>
              <w:jc w:val="center"/>
              <w:rPr>
                <w:sz w:val="22"/>
                <w:szCs w:val="28"/>
              </w:rPr>
            </w:pPr>
            <w:r w:rsidRPr="00C42B5A">
              <w:rPr>
                <w:sz w:val="22"/>
                <w:szCs w:val="28"/>
              </w:rPr>
              <w:t>000</w:t>
            </w:r>
          </w:p>
        </w:tc>
        <w:tc>
          <w:tcPr>
            <w:tcW w:w="390" w:type="pct"/>
            <w:shd w:val="clear" w:color="auto" w:fill="auto"/>
          </w:tcPr>
          <w:p w14:paraId="3BFEF44C" w14:textId="76E2CFB4" w:rsidR="00C42B5A" w:rsidRPr="00C42B5A" w:rsidRDefault="00C42B5A" w:rsidP="00C42B5A">
            <w:pPr>
              <w:autoSpaceDE w:val="0"/>
              <w:autoSpaceDN w:val="0"/>
              <w:adjustRightInd w:val="0"/>
              <w:jc w:val="center"/>
              <w:rPr>
                <w:sz w:val="22"/>
                <w:szCs w:val="28"/>
              </w:rPr>
            </w:pPr>
            <w:r w:rsidRPr="00C42B5A">
              <w:rPr>
                <w:sz w:val="22"/>
                <w:szCs w:val="28"/>
              </w:rPr>
              <w:t>70</w:t>
            </w:r>
            <w:r w:rsidR="009C4713">
              <w:rPr>
                <w:sz w:val="22"/>
                <w:szCs w:val="28"/>
              </w:rPr>
              <w:t xml:space="preserve"> </w:t>
            </w:r>
            <w:r w:rsidRPr="00C42B5A">
              <w:rPr>
                <w:sz w:val="22"/>
                <w:szCs w:val="28"/>
              </w:rPr>
              <w:t>074,</w:t>
            </w:r>
          </w:p>
          <w:p w14:paraId="724C504E" w14:textId="7D58353A" w:rsidR="00C42B5A" w:rsidRPr="00C42B5A" w:rsidRDefault="00C42B5A" w:rsidP="00C42B5A">
            <w:pPr>
              <w:autoSpaceDE w:val="0"/>
              <w:autoSpaceDN w:val="0"/>
              <w:adjustRightInd w:val="0"/>
              <w:jc w:val="center"/>
              <w:rPr>
                <w:sz w:val="22"/>
                <w:szCs w:val="28"/>
              </w:rPr>
            </w:pPr>
            <w:r w:rsidRPr="00C42B5A">
              <w:rPr>
                <w:sz w:val="22"/>
                <w:szCs w:val="28"/>
              </w:rPr>
              <w:t>72625</w:t>
            </w:r>
          </w:p>
        </w:tc>
        <w:tc>
          <w:tcPr>
            <w:tcW w:w="390" w:type="pct"/>
            <w:shd w:val="clear" w:color="auto" w:fill="auto"/>
          </w:tcPr>
          <w:p w14:paraId="18A39C8D" w14:textId="20A0F655" w:rsidR="00C42B5A" w:rsidRDefault="00C42B5A" w:rsidP="00C42B5A">
            <w:pPr>
              <w:autoSpaceDE w:val="0"/>
              <w:autoSpaceDN w:val="0"/>
              <w:adjustRightInd w:val="0"/>
              <w:jc w:val="center"/>
              <w:rPr>
                <w:sz w:val="22"/>
                <w:szCs w:val="28"/>
              </w:rPr>
            </w:pPr>
            <w:r w:rsidRPr="00C42B5A">
              <w:rPr>
                <w:sz w:val="22"/>
                <w:szCs w:val="28"/>
              </w:rPr>
              <w:t>200</w:t>
            </w:r>
            <w:r w:rsidR="009C4713">
              <w:rPr>
                <w:sz w:val="22"/>
                <w:szCs w:val="28"/>
              </w:rPr>
              <w:t xml:space="preserve"> </w:t>
            </w:r>
            <w:r w:rsidRPr="00C42B5A">
              <w:rPr>
                <w:sz w:val="22"/>
                <w:szCs w:val="28"/>
              </w:rPr>
              <w:t>000,</w:t>
            </w:r>
          </w:p>
          <w:p w14:paraId="74B1B05A" w14:textId="748E7822" w:rsidR="00C42B5A" w:rsidRPr="00C42B5A" w:rsidRDefault="00C42B5A" w:rsidP="00C42B5A">
            <w:pPr>
              <w:autoSpaceDE w:val="0"/>
              <w:autoSpaceDN w:val="0"/>
              <w:adjustRightInd w:val="0"/>
              <w:jc w:val="center"/>
              <w:rPr>
                <w:sz w:val="22"/>
                <w:szCs w:val="28"/>
              </w:rPr>
            </w:pPr>
            <w:r w:rsidRPr="00C42B5A">
              <w:rPr>
                <w:sz w:val="22"/>
                <w:szCs w:val="28"/>
              </w:rPr>
              <w:t>000</w:t>
            </w:r>
          </w:p>
        </w:tc>
        <w:tc>
          <w:tcPr>
            <w:tcW w:w="390" w:type="pct"/>
          </w:tcPr>
          <w:p w14:paraId="5FC75BD0" w14:textId="43EF44E4" w:rsidR="00C42B5A" w:rsidRPr="000F1158" w:rsidRDefault="00C42B5A" w:rsidP="00C42B5A">
            <w:pPr>
              <w:autoSpaceDE w:val="0"/>
              <w:autoSpaceDN w:val="0"/>
              <w:adjustRightInd w:val="0"/>
              <w:jc w:val="center"/>
              <w:rPr>
                <w:sz w:val="22"/>
                <w:szCs w:val="28"/>
              </w:rPr>
            </w:pPr>
            <w:r>
              <w:rPr>
                <w:sz w:val="22"/>
                <w:szCs w:val="28"/>
              </w:rPr>
              <w:t>0,0</w:t>
            </w:r>
          </w:p>
        </w:tc>
        <w:tc>
          <w:tcPr>
            <w:tcW w:w="390" w:type="pct"/>
          </w:tcPr>
          <w:p w14:paraId="7E1A22C9" w14:textId="3868BD06" w:rsidR="00C42B5A" w:rsidRPr="000F1158" w:rsidRDefault="00C42B5A" w:rsidP="00C42B5A">
            <w:pPr>
              <w:autoSpaceDE w:val="0"/>
              <w:autoSpaceDN w:val="0"/>
              <w:adjustRightInd w:val="0"/>
              <w:jc w:val="center"/>
              <w:rPr>
                <w:sz w:val="22"/>
                <w:szCs w:val="28"/>
              </w:rPr>
            </w:pPr>
            <w:r w:rsidRPr="00517030">
              <w:rPr>
                <w:sz w:val="22"/>
                <w:szCs w:val="28"/>
              </w:rPr>
              <w:t>0,0</w:t>
            </w:r>
          </w:p>
        </w:tc>
      </w:tr>
      <w:tr w:rsidR="00C42B5A" w:rsidRPr="000F1158" w14:paraId="07094F30" w14:textId="77777777" w:rsidTr="009C4713">
        <w:tc>
          <w:tcPr>
            <w:tcW w:w="2534" w:type="pct"/>
            <w:vMerge w:val="restart"/>
          </w:tcPr>
          <w:p w14:paraId="564AD21F" w14:textId="70CF17E1" w:rsidR="00C42B5A" w:rsidRPr="000F1158" w:rsidRDefault="00C42B5A" w:rsidP="00C42B5A">
            <w:pPr>
              <w:autoSpaceDE w:val="0"/>
              <w:autoSpaceDN w:val="0"/>
              <w:adjustRightInd w:val="0"/>
              <w:rPr>
                <w:sz w:val="22"/>
                <w:szCs w:val="28"/>
              </w:rPr>
            </w:pPr>
            <w:r w:rsidRPr="00674DA7">
              <w:rPr>
                <w:sz w:val="22"/>
                <w:szCs w:val="28"/>
              </w:rPr>
              <w:t>Итого</w:t>
            </w:r>
            <w:r w:rsidR="009C4713">
              <w:rPr>
                <w:sz w:val="22"/>
                <w:szCs w:val="28"/>
              </w:rPr>
              <w:t xml:space="preserve"> </w:t>
            </w:r>
            <w:r w:rsidRPr="00674DA7">
              <w:rPr>
                <w:sz w:val="22"/>
                <w:szCs w:val="28"/>
              </w:rPr>
              <w:t>по</w:t>
            </w:r>
            <w:r w:rsidR="009C4713">
              <w:rPr>
                <w:sz w:val="22"/>
                <w:szCs w:val="28"/>
              </w:rPr>
              <w:t xml:space="preserve"> </w:t>
            </w:r>
            <w:r w:rsidRPr="00674DA7">
              <w:rPr>
                <w:sz w:val="22"/>
                <w:szCs w:val="28"/>
              </w:rPr>
              <w:t>задаче</w:t>
            </w:r>
            <w:r w:rsidR="009C4713">
              <w:rPr>
                <w:sz w:val="22"/>
                <w:szCs w:val="28"/>
              </w:rPr>
              <w:t xml:space="preserve"> </w:t>
            </w:r>
            <w:r w:rsidRPr="00674DA7">
              <w:rPr>
                <w:sz w:val="22"/>
                <w:szCs w:val="28"/>
              </w:rPr>
              <w:t>1.1.1,</w:t>
            </w:r>
            <w:r w:rsidR="009C4713">
              <w:rPr>
                <w:sz w:val="22"/>
                <w:szCs w:val="28"/>
              </w:rPr>
              <w:t xml:space="preserve"> </w:t>
            </w:r>
            <w:r w:rsidRPr="00674DA7">
              <w:rPr>
                <w:sz w:val="22"/>
                <w:szCs w:val="28"/>
              </w:rPr>
              <w:t>в</w:t>
            </w:r>
            <w:r w:rsidR="009C4713">
              <w:rPr>
                <w:sz w:val="22"/>
                <w:szCs w:val="28"/>
              </w:rPr>
              <w:t xml:space="preserve"> </w:t>
            </w:r>
            <w:r w:rsidRPr="00674DA7">
              <w:rPr>
                <w:sz w:val="22"/>
                <w:szCs w:val="28"/>
              </w:rPr>
              <w:t>том</w:t>
            </w:r>
            <w:r w:rsidR="009C4713">
              <w:rPr>
                <w:sz w:val="22"/>
                <w:szCs w:val="28"/>
              </w:rPr>
              <w:t xml:space="preserve"> </w:t>
            </w:r>
            <w:r w:rsidRPr="00674DA7">
              <w:rPr>
                <w:sz w:val="22"/>
                <w:szCs w:val="28"/>
              </w:rPr>
              <w:t>числе</w:t>
            </w:r>
            <w:r w:rsidR="009C4713">
              <w:rPr>
                <w:sz w:val="22"/>
                <w:szCs w:val="28"/>
              </w:rPr>
              <w:t xml:space="preserve"> </w:t>
            </w:r>
            <w:r w:rsidRPr="00674DA7">
              <w:rPr>
                <w:sz w:val="22"/>
                <w:szCs w:val="28"/>
              </w:rPr>
              <w:t>по</w:t>
            </w:r>
            <w:r w:rsidR="009C4713">
              <w:rPr>
                <w:sz w:val="22"/>
                <w:szCs w:val="28"/>
              </w:rPr>
              <w:t xml:space="preserve"> </w:t>
            </w:r>
            <w:r w:rsidRPr="00674DA7">
              <w:rPr>
                <w:sz w:val="22"/>
                <w:szCs w:val="28"/>
              </w:rPr>
              <w:t>источникам</w:t>
            </w:r>
            <w:r w:rsidR="009C4713">
              <w:rPr>
                <w:sz w:val="22"/>
                <w:szCs w:val="28"/>
              </w:rPr>
              <w:t xml:space="preserve"> </w:t>
            </w:r>
            <w:r w:rsidRPr="00674DA7">
              <w:rPr>
                <w:sz w:val="22"/>
                <w:szCs w:val="28"/>
              </w:rPr>
              <w:t>финансирования</w:t>
            </w:r>
          </w:p>
        </w:tc>
        <w:tc>
          <w:tcPr>
            <w:tcW w:w="516" w:type="pct"/>
          </w:tcPr>
          <w:p w14:paraId="0F6BCAC1" w14:textId="77777777" w:rsidR="00C42B5A" w:rsidRPr="000F1158" w:rsidRDefault="00C42B5A" w:rsidP="00C42B5A">
            <w:pPr>
              <w:autoSpaceDE w:val="0"/>
              <w:autoSpaceDN w:val="0"/>
              <w:adjustRightInd w:val="0"/>
              <w:jc w:val="center"/>
              <w:rPr>
                <w:sz w:val="22"/>
                <w:szCs w:val="28"/>
              </w:rPr>
            </w:pPr>
            <w:r>
              <w:rPr>
                <w:sz w:val="22"/>
                <w:szCs w:val="28"/>
              </w:rPr>
              <w:t>итого</w:t>
            </w:r>
          </w:p>
        </w:tc>
        <w:tc>
          <w:tcPr>
            <w:tcW w:w="390" w:type="pct"/>
          </w:tcPr>
          <w:p w14:paraId="72AA4F7C" w14:textId="0963562E" w:rsidR="00C42B5A" w:rsidRDefault="00C42B5A" w:rsidP="00C42B5A">
            <w:pPr>
              <w:autoSpaceDE w:val="0"/>
              <w:autoSpaceDN w:val="0"/>
              <w:adjustRightInd w:val="0"/>
              <w:jc w:val="center"/>
              <w:rPr>
                <w:sz w:val="22"/>
                <w:szCs w:val="28"/>
              </w:rPr>
            </w:pPr>
            <w:r w:rsidRPr="00C42B5A">
              <w:rPr>
                <w:sz w:val="22"/>
                <w:szCs w:val="28"/>
              </w:rPr>
              <w:t>516</w:t>
            </w:r>
            <w:r w:rsidR="009C4713">
              <w:rPr>
                <w:sz w:val="22"/>
                <w:szCs w:val="28"/>
              </w:rPr>
              <w:t xml:space="preserve"> </w:t>
            </w:r>
            <w:r w:rsidRPr="00C42B5A">
              <w:rPr>
                <w:sz w:val="22"/>
                <w:szCs w:val="28"/>
              </w:rPr>
              <w:t>108,</w:t>
            </w:r>
          </w:p>
          <w:p w14:paraId="354DF946" w14:textId="0AB843D5" w:rsidR="00C42B5A" w:rsidRPr="000F1158" w:rsidRDefault="00C42B5A" w:rsidP="00C42B5A">
            <w:pPr>
              <w:autoSpaceDE w:val="0"/>
              <w:autoSpaceDN w:val="0"/>
              <w:adjustRightInd w:val="0"/>
              <w:jc w:val="center"/>
              <w:rPr>
                <w:sz w:val="22"/>
                <w:szCs w:val="28"/>
              </w:rPr>
            </w:pPr>
            <w:r w:rsidRPr="00C42B5A">
              <w:rPr>
                <w:sz w:val="22"/>
                <w:szCs w:val="28"/>
              </w:rPr>
              <w:t>735</w:t>
            </w:r>
          </w:p>
        </w:tc>
        <w:tc>
          <w:tcPr>
            <w:tcW w:w="390" w:type="pct"/>
          </w:tcPr>
          <w:p w14:paraId="5A0EF88D" w14:textId="377B756A" w:rsidR="00C42B5A" w:rsidRPr="00C42B5A" w:rsidRDefault="00C42B5A" w:rsidP="00C42B5A">
            <w:pPr>
              <w:autoSpaceDE w:val="0"/>
              <w:autoSpaceDN w:val="0"/>
              <w:adjustRightInd w:val="0"/>
              <w:jc w:val="center"/>
              <w:rPr>
                <w:sz w:val="22"/>
                <w:szCs w:val="28"/>
              </w:rPr>
            </w:pPr>
            <w:r w:rsidRPr="00C42B5A">
              <w:rPr>
                <w:sz w:val="22"/>
                <w:szCs w:val="28"/>
              </w:rPr>
              <w:t>74</w:t>
            </w:r>
            <w:r w:rsidR="009C4713">
              <w:rPr>
                <w:sz w:val="22"/>
                <w:szCs w:val="28"/>
              </w:rPr>
              <w:t xml:space="preserve"> </w:t>
            </w:r>
            <w:r w:rsidRPr="00C42B5A">
              <w:rPr>
                <w:sz w:val="22"/>
                <w:szCs w:val="28"/>
              </w:rPr>
              <w:t>537,</w:t>
            </w:r>
          </w:p>
          <w:p w14:paraId="0B60BDE3" w14:textId="0B621F94" w:rsidR="00C42B5A" w:rsidRPr="000F1158" w:rsidRDefault="00C42B5A" w:rsidP="00C42B5A">
            <w:pPr>
              <w:autoSpaceDE w:val="0"/>
              <w:autoSpaceDN w:val="0"/>
              <w:adjustRightInd w:val="0"/>
              <w:jc w:val="center"/>
              <w:rPr>
                <w:sz w:val="22"/>
                <w:szCs w:val="28"/>
              </w:rPr>
            </w:pPr>
            <w:r w:rsidRPr="00C42B5A">
              <w:rPr>
                <w:sz w:val="22"/>
                <w:szCs w:val="28"/>
              </w:rPr>
              <w:t>33277</w:t>
            </w:r>
          </w:p>
        </w:tc>
        <w:tc>
          <w:tcPr>
            <w:tcW w:w="390" w:type="pct"/>
          </w:tcPr>
          <w:p w14:paraId="4E6228E3" w14:textId="37EABAB4" w:rsidR="00C42B5A" w:rsidRDefault="00C42B5A" w:rsidP="00C42B5A">
            <w:pPr>
              <w:autoSpaceDE w:val="0"/>
              <w:autoSpaceDN w:val="0"/>
              <w:adjustRightInd w:val="0"/>
              <w:jc w:val="center"/>
              <w:rPr>
                <w:sz w:val="22"/>
                <w:szCs w:val="28"/>
              </w:rPr>
            </w:pPr>
            <w:r w:rsidRPr="00C42B5A">
              <w:rPr>
                <w:sz w:val="22"/>
                <w:szCs w:val="28"/>
              </w:rPr>
              <w:t>504</w:t>
            </w:r>
            <w:r w:rsidR="009C4713">
              <w:rPr>
                <w:sz w:val="22"/>
                <w:szCs w:val="28"/>
              </w:rPr>
              <w:t xml:space="preserve"> </w:t>
            </w:r>
            <w:r w:rsidRPr="00C42B5A">
              <w:rPr>
                <w:sz w:val="22"/>
                <w:szCs w:val="28"/>
              </w:rPr>
              <w:t>896,</w:t>
            </w:r>
          </w:p>
          <w:p w14:paraId="19615D92" w14:textId="26C7682E" w:rsidR="00C42B5A" w:rsidRPr="000F1158" w:rsidRDefault="00C42B5A" w:rsidP="00C42B5A">
            <w:pPr>
              <w:autoSpaceDE w:val="0"/>
              <w:autoSpaceDN w:val="0"/>
              <w:adjustRightInd w:val="0"/>
              <w:jc w:val="center"/>
              <w:rPr>
                <w:sz w:val="22"/>
                <w:szCs w:val="28"/>
              </w:rPr>
            </w:pPr>
            <w:r w:rsidRPr="00C42B5A">
              <w:rPr>
                <w:sz w:val="22"/>
                <w:szCs w:val="28"/>
              </w:rPr>
              <w:t>300</w:t>
            </w:r>
          </w:p>
        </w:tc>
        <w:tc>
          <w:tcPr>
            <w:tcW w:w="390" w:type="pct"/>
          </w:tcPr>
          <w:p w14:paraId="4AF46CC6" w14:textId="5ABF7721" w:rsidR="00C42B5A" w:rsidRDefault="00C42B5A" w:rsidP="00C42B5A">
            <w:pPr>
              <w:autoSpaceDE w:val="0"/>
              <w:autoSpaceDN w:val="0"/>
              <w:adjustRightInd w:val="0"/>
              <w:jc w:val="center"/>
              <w:rPr>
                <w:sz w:val="22"/>
                <w:szCs w:val="28"/>
              </w:rPr>
            </w:pPr>
            <w:r w:rsidRPr="00C42B5A">
              <w:rPr>
                <w:sz w:val="22"/>
                <w:szCs w:val="28"/>
              </w:rPr>
              <w:t>220</w:t>
            </w:r>
            <w:r w:rsidR="009C4713">
              <w:rPr>
                <w:sz w:val="22"/>
                <w:szCs w:val="28"/>
              </w:rPr>
              <w:t xml:space="preserve"> </w:t>
            </w:r>
            <w:r w:rsidRPr="00C42B5A">
              <w:rPr>
                <w:sz w:val="22"/>
                <w:szCs w:val="28"/>
              </w:rPr>
              <w:t>572,</w:t>
            </w:r>
          </w:p>
          <w:p w14:paraId="474F750B" w14:textId="1DFDCD63" w:rsidR="00C42B5A" w:rsidRPr="000F1158" w:rsidRDefault="00C42B5A" w:rsidP="00C42B5A">
            <w:pPr>
              <w:autoSpaceDE w:val="0"/>
              <w:autoSpaceDN w:val="0"/>
              <w:adjustRightInd w:val="0"/>
              <w:jc w:val="center"/>
              <w:rPr>
                <w:sz w:val="22"/>
                <w:szCs w:val="28"/>
              </w:rPr>
            </w:pPr>
            <w:r w:rsidRPr="00C42B5A">
              <w:rPr>
                <w:sz w:val="22"/>
                <w:szCs w:val="28"/>
              </w:rPr>
              <w:t>258</w:t>
            </w:r>
          </w:p>
        </w:tc>
        <w:tc>
          <w:tcPr>
            <w:tcW w:w="390" w:type="pct"/>
          </w:tcPr>
          <w:p w14:paraId="4E49FA04" w14:textId="77777777" w:rsidR="00C42B5A" w:rsidRPr="000F1158" w:rsidRDefault="00C42B5A" w:rsidP="00C42B5A">
            <w:pPr>
              <w:autoSpaceDE w:val="0"/>
              <w:autoSpaceDN w:val="0"/>
              <w:adjustRightInd w:val="0"/>
              <w:jc w:val="center"/>
              <w:rPr>
                <w:sz w:val="22"/>
                <w:szCs w:val="28"/>
              </w:rPr>
            </w:pPr>
            <w:r w:rsidRPr="000F1158">
              <w:rPr>
                <w:sz w:val="22"/>
                <w:szCs w:val="28"/>
              </w:rPr>
              <w:t>0,0</w:t>
            </w:r>
          </w:p>
        </w:tc>
      </w:tr>
      <w:tr w:rsidR="00C42B5A" w:rsidRPr="000F1158" w14:paraId="69501DE7" w14:textId="77777777" w:rsidTr="009C4713">
        <w:tc>
          <w:tcPr>
            <w:tcW w:w="2534" w:type="pct"/>
            <w:vMerge/>
          </w:tcPr>
          <w:p w14:paraId="0B2F8EDA" w14:textId="77777777" w:rsidR="00C42B5A" w:rsidRPr="00924C10" w:rsidRDefault="00C42B5A" w:rsidP="00C42B5A">
            <w:pPr>
              <w:autoSpaceDE w:val="0"/>
              <w:autoSpaceDN w:val="0"/>
              <w:adjustRightInd w:val="0"/>
              <w:rPr>
                <w:sz w:val="22"/>
                <w:szCs w:val="28"/>
              </w:rPr>
            </w:pPr>
          </w:p>
        </w:tc>
        <w:tc>
          <w:tcPr>
            <w:tcW w:w="516" w:type="pct"/>
          </w:tcPr>
          <w:p w14:paraId="3A87ED54" w14:textId="1DB2E36C" w:rsidR="00C42B5A" w:rsidRPr="000F1158" w:rsidRDefault="00C42B5A" w:rsidP="00C42B5A">
            <w:pPr>
              <w:autoSpaceDE w:val="0"/>
              <w:autoSpaceDN w:val="0"/>
              <w:adjustRightInd w:val="0"/>
              <w:jc w:val="center"/>
              <w:rPr>
                <w:sz w:val="22"/>
                <w:szCs w:val="28"/>
              </w:rPr>
            </w:pPr>
            <w:r w:rsidRPr="000F1158">
              <w:rPr>
                <w:sz w:val="22"/>
                <w:szCs w:val="28"/>
              </w:rPr>
              <w:t>бюджет</w:t>
            </w:r>
            <w:r w:rsidR="009C4713">
              <w:rPr>
                <w:sz w:val="22"/>
                <w:szCs w:val="28"/>
              </w:rPr>
              <w:t xml:space="preserve"> </w:t>
            </w:r>
            <w:r w:rsidRPr="000F1158">
              <w:rPr>
                <w:sz w:val="22"/>
                <w:szCs w:val="28"/>
              </w:rPr>
              <w:t>города</w:t>
            </w:r>
            <w:r w:rsidR="009C4713">
              <w:rPr>
                <w:sz w:val="22"/>
                <w:szCs w:val="28"/>
              </w:rPr>
              <w:t xml:space="preserve"> </w:t>
            </w:r>
            <w:r w:rsidRPr="000F1158">
              <w:rPr>
                <w:sz w:val="22"/>
                <w:szCs w:val="28"/>
              </w:rPr>
              <w:t>Перми</w:t>
            </w:r>
          </w:p>
        </w:tc>
        <w:tc>
          <w:tcPr>
            <w:tcW w:w="390" w:type="pct"/>
          </w:tcPr>
          <w:p w14:paraId="0BA888D5" w14:textId="006DF393" w:rsidR="00C42B5A" w:rsidRDefault="00C42B5A" w:rsidP="00C42B5A">
            <w:pPr>
              <w:autoSpaceDE w:val="0"/>
              <w:autoSpaceDN w:val="0"/>
              <w:adjustRightInd w:val="0"/>
              <w:jc w:val="center"/>
              <w:rPr>
                <w:color w:val="000000"/>
              </w:rPr>
            </w:pPr>
            <w:r w:rsidRPr="00C42B5A">
              <w:rPr>
                <w:sz w:val="22"/>
                <w:szCs w:val="28"/>
              </w:rPr>
              <w:t>9</w:t>
            </w:r>
            <w:r w:rsidR="009C4713">
              <w:rPr>
                <w:sz w:val="22"/>
                <w:szCs w:val="28"/>
              </w:rPr>
              <w:t xml:space="preserve"> </w:t>
            </w:r>
            <w:r w:rsidRPr="00C42B5A">
              <w:rPr>
                <w:sz w:val="22"/>
                <w:szCs w:val="28"/>
              </w:rPr>
              <w:t>308,735</w:t>
            </w:r>
          </w:p>
        </w:tc>
        <w:tc>
          <w:tcPr>
            <w:tcW w:w="390" w:type="pct"/>
          </w:tcPr>
          <w:p w14:paraId="69BD3E9A" w14:textId="6E622390" w:rsidR="00C42B5A" w:rsidRDefault="00C42B5A" w:rsidP="00C42B5A">
            <w:pPr>
              <w:autoSpaceDE w:val="0"/>
              <w:autoSpaceDN w:val="0"/>
              <w:adjustRightInd w:val="0"/>
              <w:jc w:val="center"/>
              <w:rPr>
                <w:sz w:val="22"/>
                <w:szCs w:val="28"/>
              </w:rPr>
            </w:pPr>
            <w:r w:rsidRPr="00C42B5A">
              <w:rPr>
                <w:sz w:val="22"/>
                <w:szCs w:val="28"/>
              </w:rPr>
              <w:t>4</w:t>
            </w:r>
            <w:r w:rsidR="009C4713">
              <w:rPr>
                <w:sz w:val="22"/>
                <w:szCs w:val="28"/>
              </w:rPr>
              <w:t xml:space="preserve"> </w:t>
            </w:r>
            <w:r w:rsidRPr="00C42B5A">
              <w:rPr>
                <w:sz w:val="22"/>
                <w:szCs w:val="28"/>
              </w:rPr>
              <w:t>462,</w:t>
            </w:r>
          </w:p>
          <w:p w14:paraId="5B961AA2" w14:textId="1C177BE1" w:rsidR="00C42B5A" w:rsidRDefault="00C42B5A" w:rsidP="00C42B5A">
            <w:pPr>
              <w:autoSpaceDE w:val="0"/>
              <w:autoSpaceDN w:val="0"/>
              <w:adjustRightInd w:val="0"/>
              <w:jc w:val="center"/>
              <w:rPr>
                <w:color w:val="000000"/>
              </w:rPr>
            </w:pPr>
            <w:r w:rsidRPr="00C42B5A">
              <w:rPr>
                <w:sz w:val="22"/>
                <w:szCs w:val="28"/>
              </w:rPr>
              <w:t>60652</w:t>
            </w:r>
          </w:p>
        </w:tc>
        <w:tc>
          <w:tcPr>
            <w:tcW w:w="390" w:type="pct"/>
          </w:tcPr>
          <w:p w14:paraId="4BF829B9" w14:textId="541E2DB7" w:rsidR="00C42B5A" w:rsidRDefault="00C42B5A" w:rsidP="00C42B5A">
            <w:pPr>
              <w:autoSpaceDE w:val="0"/>
              <w:autoSpaceDN w:val="0"/>
              <w:adjustRightInd w:val="0"/>
              <w:jc w:val="center"/>
              <w:rPr>
                <w:sz w:val="22"/>
                <w:szCs w:val="28"/>
              </w:rPr>
            </w:pPr>
            <w:r w:rsidRPr="00C42B5A">
              <w:rPr>
                <w:sz w:val="22"/>
                <w:szCs w:val="28"/>
              </w:rPr>
              <w:t>304</w:t>
            </w:r>
            <w:r w:rsidR="009C4713">
              <w:rPr>
                <w:sz w:val="22"/>
                <w:szCs w:val="28"/>
              </w:rPr>
              <w:t xml:space="preserve"> </w:t>
            </w:r>
            <w:r w:rsidRPr="00C42B5A">
              <w:rPr>
                <w:sz w:val="22"/>
                <w:szCs w:val="28"/>
              </w:rPr>
              <w:t>896,</w:t>
            </w:r>
          </w:p>
          <w:p w14:paraId="2888AF17" w14:textId="0A6586E3" w:rsidR="00C42B5A" w:rsidRDefault="00C42B5A" w:rsidP="00C42B5A">
            <w:pPr>
              <w:autoSpaceDE w:val="0"/>
              <w:autoSpaceDN w:val="0"/>
              <w:adjustRightInd w:val="0"/>
              <w:jc w:val="center"/>
              <w:rPr>
                <w:sz w:val="22"/>
              </w:rPr>
            </w:pPr>
            <w:r w:rsidRPr="00C42B5A">
              <w:rPr>
                <w:sz w:val="22"/>
                <w:szCs w:val="28"/>
              </w:rPr>
              <w:t>300</w:t>
            </w:r>
          </w:p>
        </w:tc>
        <w:tc>
          <w:tcPr>
            <w:tcW w:w="390" w:type="pct"/>
          </w:tcPr>
          <w:p w14:paraId="73F45C6C" w14:textId="5B506435" w:rsidR="00C42B5A" w:rsidRDefault="00C42B5A" w:rsidP="00C42B5A">
            <w:pPr>
              <w:autoSpaceDE w:val="0"/>
              <w:autoSpaceDN w:val="0"/>
              <w:adjustRightInd w:val="0"/>
              <w:jc w:val="center"/>
              <w:rPr>
                <w:sz w:val="22"/>
                <w:szCs w:val="28"/>
              </w:rPr>
            </w:pPr>
            <w:r w:rsidRPr="00C42B5A">
              <w:rPr>
                <w:sz w:val="22"/>
                <w:szCs w:val="28"/>
              </w:rPr>
              <w:t>220</w:t>
            </w:r>
            <w:r w:rsidR="009C4713">
              <w:rPr>
                <w:sz w:val="22"/>
                <w:szCs w:val="28"/>
              </w:rPr>
              <w:t xml:space="preserve"> </w:t>
            </w:r>
            <w:r w:rsidRPr="00C42B5A">
              <w:rPr>
                <w:sz w:val="22"/>
                <w:szCs w:val="28"/>
              </w:rPr>
              <w:t>572,</w:t>
            </w:r>
          </w:p>
          <w:p w14:paraId="1EB1D0F6" w14:textId="008A90A7" w:rsidR="00C42B5A" w:rsidRPr="000F1158" w:rsidRDefault="00C42B5A" w:rsidP="00C42B5A">
            <w:pPr>
              <w:autoSpaceDE w:val="0"/>
              <w:autoSpaceDN w:val="0"/>
              <w:adjustRightInd w:val="0"/>
              <w:jc w:val="center"/>
              <w:rPr>
                <w:sz w:val="22"/>
                <w:szCs w:val="28"/>
              </w:rPr>
            </w:pPr>
            <w:r w:rsidRPr="00C42B5A">
              <w:rPr>
                <w:sz w:val="22"/>
                <w:szCs w:val="28"/>
              </w:rPr>
              <w:t>258</w:t>
            </w:r>
          </w:p>
        </w:tc>
        <w:tc>
          <w:tcPr>
            <w:tcW w:w="390" w:type="pct"/>
          </w:tcPr>
          <w:p w14:paraId="26AA2B69" w14:textId="77777777" w:rsidR="00C42B5A" w:rsidRPr="000F1158" w:rsidRDefault="00C42B5A" w:rsidP="00C42B5A">
            <w:pPr>
              <w:autoSpaceDE w:val="0"/>
              <w:autoSpaceDN w:val="0"/>
              <w:adjustRightInd w:val="0"/>
              <w:jc w:val="center"/>
              <w:rPr>
                <w:sz w:val="22"/>
                <w:szCs w:val="28"/>
              </w:rPr>
            </w:pPr>
            <w:r w:rsidRPr="00517030">
              <w:rPr>
                <w:sz w:val="22"/>
                <w:szCs w:val="28"/>
              </w:rPr>
              <w:t>0,0</w:t>
            </w:r>
          </w:p>
        </w:tc>
      </w:tr>
      <w:tr w:rsidR="00C42B5A" w:rsidRPr="000F1158" w14:paraId="76083D2D" w14:textId="77777777" w:rsidTr="009C4713">
        <w:tc>
          <w:tcPr>
            <w:tcW w:w="2534" w:type="pct"/>
            <w:vMerge/>
          </w:tcPr>
          <w:p w14:paraId="4198210D" w14:textId="77777777" w:rsidR="00C42B5A" w:rsidRPr="00924C10" w:rsidRDefault="00C42B5A" w:rsidP="00C42B5A">
            <w:pPr>
              <w:autoSpaceDE w:val="0"/>
              <w:autoSpaceDN w:val="0"/>
              <w:adjustRightInd w:val="0"/>
              <w:rPr>
                <w:sz w:val="22"/>
                <w:szCs w:val="28"/>
              </w:rPr>
            </w:pPr>
          </w:p>
        </w:tc>
        <w:tc>
          <w:tcPr>
            <w:tcW w:w="516" w:type="pct"/>
          </w:tcPr>
          <w:p w14:paraId="0438CC6A" w14:textId="30BE015D" w:rsidR="00C42B5A" w:rsidRPr="000F1158" w:rsidRDefault="00C42B5A" w:rsidP="00C42B5A">
            <w:pPr>
              <w:autoSpaceDE w:val="0"/>
              <w:autoSpaceDN w:val="0"/>
              <w:adjustRightInd w:val="0"/>
              <w:jc w:val="center"/>
              <w:rPr>
                <w:sz w:val="22"/>
                <w:szCs w:val="28"/>
              </w:rPr>
            </w:pPr>
            <w:r w:rsidRPr="00707667">
              <w:rPr>
                <w:sz w:val="22"/>
                <w:szCs w:val="28"/>
              </w:rPr>
              <w:t>внебюджетные</w:t>
            </w:r>
            <w:r w:rsidR="009C4713">
              <w:rPr>
                <w:sz w:val="22"/>
                <w:szCs w:val="28"/>
              </w:rPr>
              <w:t xml:space="preserve"> </w:t>
            </w:r>
            <w:r w:rsidRPr="00707667">
              <w:rPr>
                <w:sz w:val="22"/>
                <w:szCs w:val="28"/>
              </w:rPr>
              <w:t>источники</w:t>
            </w:r>
          </w:p>
        </w:tc>
        <w:tc>
          <w:tcPr>
            <w:tcW w:w="390" w:type="pct"/>
          </w:tcPr>
          <w:p w14:paraId="5EDBFC0E" w14:textId="389EB9ED" w:rsidR="00C42B5A" w:rsidRDefault="00C42B5A" w:rsidP="00C42B5A">
            <w:pPr>
              <w:autoSpaceDE w:val="0"/>
              <w:autoSpaceDN w:val="0"/>
              <w:adjustRightInd w:val="0"/>
              <w:jc w:val="center"/>
              <w:rPr>
                <w:sz w:val="22"/>
                <w:szCs w:val="28"/>
              </w:rPr>
            </w:pPr>
            <w:r w:rsidRPr="00C42B5A">
              <w:rPr>
                <w:sz w:val="22"/>
                <w:szCs w:val="28"/>
              </w:rPr>
              <w:t>506</w:t>
            </w:r>
            <w:r w:rsidR="009C4713">
              <w:rPr>
                <w:sz w:val="22"/>
                <w:szCs w:val="28"/>
              </w:rPr>
              <w:t xml:space="preserve"> </w:t>
            </w:r>
            <w:r w:rsidRPr="00C42B5A">
              <w:rPr>
                <w:sz w:val="22"/>
                <w:szCs w:val="28"/>
              </w:rPr>
              <w:t>800,</w:t>
            </w:r>
          </w:p>
          <w:p w14:paraId="1206A613" w14:textId="3861976E" w:rsidR="00C42B5A" w:rsidRDefault="00C42B5A" w:rsidP="00C42B5A">
            <w:pPr>
              <w:autoSpaceDE w:val="0"/>
              <w:autoSpaceDN w:val="0"/>
              <w:adjustRightInd w:val="0"/>
              <w:jc w:val="center"/>
              <w:rPr>
                <w:color w:val="000000"/>
              </w:rPr>
            </w:pPr>
            <w:r w:rsidRPr="00C42B5A">
              <w:rPr>
                <w:sz w:val="22"/>
                <w:szCs w:val="28"/>
              </w:rPr>
              <w:t>000</w:t>
            </w:r>
          </w:p>
        </w:tc>
        <w:tc>
          <w:tcPr>
            <w:tcW w:w="390" w:type="pct"/>
          </w:tcPr>
          <w:p w14:paraId="12FB1CF2" w14:textId="5451AC85" w:rsidR="00C42B5A" w:rsidRPr="00C42B5A" w:rsidRDefault="00C42B5A" w:rsidP="00C42B5A">
            <w:pPr>
              <w:autoSpaceDE w:val="0"/>
              <w:autoSpaceDN w:val="0"/>
              <w:adjustRightInd w:val="0"/>
              <w:jc w:val="center"/>
              <w:rPr>
                <w:sz w:val="22"/>
                <w:szCs w:val="28"/>
              </w:rPr>
            </w:pPr>
            <w:r w:rsidRPr="00C42B5A">
              <w:rPr>
                <w:sz w:val="22"/>
                <w:szCs w:val="28"/>
              </w:rPr>
              <w:t>70</w:t>
            </w:r>
            <w:r w:rsidR="009C4713">
              <w:rPr>
                <w:sz w:val="22"/>
                <w:szCs w:val="28"/>
              </w:rPr>
              <w:t xml:space="preserve"> </w:t>
            </w:r>
            <w:r w:rsidRPr="00C42B5A">
              <w:rPr>
                <w:sz w:val="22"/>
                <w:szCs w:val="28"/>
              </w:rPr>
              <w:t>074,</w:t>
            </w:r>
          </w:p>
          <w:p w14:paraId="241DD6C9" w14:textId="46923C6A" w:rsidR="00C42B5A" w:rsidRDefault="00C42B5A" w:rsidP="00C42B5A">
            <w:pPr>
              <w:autoSpaceDE w:val="0"/>
              <w:autoSpaceDN w:val="0"/>
              <w:adjustRightInd w:val="0"/>
              <w:jc w:val="center"/>
              <w:rPr>
                <w:color w:val="000000"/>
              </w:rPr>
            </w:pPr>
            <w:r w:rsidRPr="00C42B5A">
              <w:rPr>
                <w:sz w:val="22"/>
                <w:szCs w:val="28"/>
              </w:rPr>
              <w:t>72625</w:t>
            </w:r>
          </w:p>
        </w:tc>
        <w:tc>
          <w:tcPr>
            <w:tcW w:w="390" w:type="pct"/>
          </w:tcPr>
          <w:p w14:paraId="732499CD" w14:textId="2BF1F43A" w:rsidR="00C42B5A" w:rsidRDefault="00C42B5A" w:rsidP="00C42B5A">
            <w:pPr>
              <w:autoSpaceDE w:val="0"/>
              <w:autoSpaceDN w:val="0"/>
              <w:adjustRightInd w:val="0"/>
              <w:jc w:val="center"/>
              <w:rPr>
                <w:sz w:val="22"/>
                <w:szCs w:val="28"/>
              </w:rPr>
            </w:pPr>
            <w:r w:rsidRPr="00C42B5A">
              <w:rPr>
                <w:sz w:val="22"/>
                <w:szCs w:val="28"/>
              </w:rPr>
              <w:t>200</w:t>
            </w:r>
            <w:r w:rsidR="009C4713">
              <w:rPr>
                <w:sz w:val="22"/>
                <w:szCs w:val="28"/>
              </w:rPr>
              <w:t xml:space="preserve"> </w:t>
            </w:r>
            <w:r w:rsidRPr="00C42B5A">
              <w:rPr>
                <w:sz w:val="22"/>
                <w:szCs w:val="28"/>
              </w:rPr>
              <w:t>000,</w:t>
            </w:r>
          </w:p>
          <w:p w14:paraId="27C5931F" w14:textId="5E2D51DF" w:rsidR="00C42B5A" w:rsidRDefault="00C42B5A" w:rsidP="00C42B5A">
            <w:pPr>
              <w:autoSpaceDE w:val="0"/>
              <w:autoSpaceDN w:val="0"/>
              <w:adjustRightInd w:val="0"/>
              <w:jc w:val="center"/>
              <w:rPr>
                <w:sz w:val="22"/>
              </w:rPr>
            </w:pPr>
            <w:r w:rsidRPr="00C42B5A">
              <w:rPr>
                <w:sz w:val="22"/>
                <w:szCs w:val="28"/>
              </w:rPr>
              <w:t>000</w:t>
            </w:r>
          </w:p>
        </w:tc>
        <w:tc>
          <w:tcPr>
            <w:tcW w:w="390" w:type="pct"/>
          </w:tcPr>
          <w:p w14:paraId="61A9C548" w14:textId="0BAAB05B" w:rsidR="00C42B5A" w:rsidRPr="000F1158" w:rsidRDefault="00C42B5A" w:rsidP="00C42B5A">
            <w:pPr>
              <w:autoSpaceDE w:val="0"/>
              <w:autoSpaceDN w:val="0"/>
              <w:adjustRightInd w:val="0"/>
              <w:jc w:val="center"/>
              <w:rPr>
                <w:sz w:val="22"/>
                <w:szCs w:val="28"/>
              </w:rPr>
            </w:pPr>
            <w:r>
              <w:rPr>
                <w:sz w:val="22"/>
                <w:szCs w:val="28"/>
              </w:rPr>
              <w:t>0,0</w:t>
            </w:r>
          </w:p>
        </w:tc>
        <w:tc>
          <w:tcPr>
            <w:tcW w:w="390" w:type="pct"/>
          </w:tcPr>
          <w:p w14:paraId="49023DC3" w14:textId="77777777" w:rsidR="00C42B5A" w:rsidRPr="000F1158" w:rsidRDefault="00C42B5A" w:rsidP="00C42B5A">
            <w:pPr>
              <w:autoSpaceDE w:val="0"/>
              <w:autoSpaceDN w:val="0"/>
              <w:adjustRightInd w:val="0"/>
              <w:jc w:val="center"/>
              <w:rPr>
                <w:sz w:val="22"/>
                <w:szCs w:val="28"/>
              </w:rPr>
            </w:pPr>
            <w:r w:rsidRPr="00517030">
              <w:rPr>
                <w:sz w:val="22"/>
                <w:szCs w:val="28"/>
              </w:rPr>
              <w:t>0,0</w:t>
            </w:r>
          </w:p>
        </w:tc>
      </w:tr>
      <w:tr w:rsidR="00C42B5A" w:rsidRPr="000F1158" w14:paraId="294A2DEB" w14:textId="77777777" w:rsidTr="009C4713">
        <w:tc>
          <w:tcPr>
            <w:tcW w:w="2534" w:type="pct"/>
            <w:vMerge w:val="restart"/>
          </w:tcPr>
          <w:p w14:paraId="133CBFC2" w14:textId="0D8DC462" w:rsidR="00C42B5A" w:rsidRPr="000F1158" w:rsidRDefault="00C42B5A" w:rsidP="00C42B5A">
            <w:pPr>
              <w:autoSpaceDE w:val="0"/>
              <w:autoSpaceDN w:val="0"/>
              <w:adjustRightInd w:val="0"/>
              <w:rPr>
                <w:sz w:val="22"/>
                <w:szCs w:val="28"/>
              </w:rPr>
            </w:pPr>
            <w:r w:rsidRPr="00674DA7">
              <w:rPr>
                <w:sz w:val="22"/>
                <w:szCs w:val="28"/>
              </w:rPr>
              <w:t>Всего</w:t>
            </w:r>
            <w:r w:rsidR="009C4713">
              <w:rPr>
                <w:sz w:val="22"/>
                <w:szCs w:val="28"/>
              </w:rPr>
              <w:t xml:space="preserve"> </w:t>
            </w:r>
            <w:r w:rsidRPr="00674DA7">
              <w:rPr>
                <w:sz w:val="22"/>
                <w:szCs w:val="28"/>
              </w:rPr>
              <w:t>по</w:t>
            </w:r>
            <w:r w:rsidR="009C4713">
              <w:rPr>
                <w:sz w:val="22"/>
                <w:szCs w:val="28"/>
              </w:rPr>
              <w:t xml:space="preserve"> </w:t>
            </w:r>
            <w:r w:rsidRPr="00674DA7">
              <w:rPr>
                <w:sz w:val="22"/>
                <w:szCs w:val="28"/>
              </w:rPr>
              <w:t>подпрограмме</w:t>
            </w:r>
            <w:r w:rsidR="009C4713">
              <w:rPr>
                <w:sz w:val="22"/>
                <w:szCs w:val="28"/>
              </w:rPr>
              <w:t xml:space="preserve"> </w:t>
            </w:r>
            <w:r w:rsidRPr="00674DA7">
              <w:rPr>
                <w:sz w:val="22"/>
                <w:szCs w:val="28"/>
              </w:rPr>
              <w:t>1.1,</w:t>
            </w:r>
            <w:r w:rsidR="009C4713">
              <w:rPr>
                <w:sz w:val="22"/>
                <w:szCs w:val="28"/>
              </w:rPr>
              <w:t xml:space="preserve"> </w:t>
            </w:r>
            <w:r w:rsidRPr="00674DA7">
              <w:rPr>
                <w:sz w:val="22"/>
                <w:szCs w:val="28"/>
              </w:rPr>
              <w:t>в</w:t>
            </w:r>
            <w:r w:rsidR="009C4713">
              <w:rPr>
                <w:sz w:val="22"/>
                <w:szCs w:val="28"/>
              </w:rPr>
              <w:t xml:space="preserve"> </w:t>
            </w:r>
            <w:r w:rsidRPr="00674DA7">
              <w:rPr>
                <w:sz w:val="22"/>
                <w:szCs w:val="28"/>
              </w:rPr>
              <w:t>том</w:t>
            </w:r>
            <w:r w:rsidR="009C4713">
              <w:rPr>
                <w:sz w:val="22"/>
                <w:szCs w:val="28"/>
              </w:rPr>
              <w:t xml:space="preserve"> </w:t>
            </w:r>
            <w:r w:rsidRPr="00674DA7">
              <w:rPr>
                <w:sz w:val="22"/>
                <w:szCs w:val="28"/>
              </w:rPr>
              <w:t>числе</w:t>
            </w:r>
            <w:r w:rsidR="009C4713">
              <w:rPr>
                <w:sz w:val="22"/>
                <w:szCs w:val="28"/>
              </w:rPr>
              <w:t xml:space="preserve"> </w:t>
            </w:r>
            <w:r w:rsidRPr="00674DA7">
              <w:rPr>
                <w:sz w:val="22"/>
                <w:szCs w:val="28"/>
              </w:rPr>
              <w:t>по</w:t>
            </w:r>
            <w:r w:rsidR="009C4713">
              <w:rPr>
                <w:sz w:val="22"/>
                <w:szCs w:val="28"/>
              </w:rPr>
              <w:t xml:space="preserve"> </w:t>
            </w:r>
            <w:r w:rsidRPr="00674DA7">
              <w:rPr>
                <w:sz w:val="22"/>
                <w:szCs w:val="28"/>
              </w:rPr>
              <w:t>источникам</w:t>
            </w:r>
            <w:r w:rsidR="009C4713">
              <w:rPr>
                <w:sz w:val="22"/>
                <w:szCs w:val="28"/>
              </w:rPr>
              <w:t xml:space="preserve"> </w:t>
            </w:r>
            <w:r w:rsidRPr="00674DA7">
              <w:rPr>
                <w:sz w:val="22"/>
                <w:szCs w:val="28"/>
              </w:rPr>
              <w:t>финансирования</w:t>
            </w:r>
          </w:p>
        </w:tc>
        <w:tc>
          <w:tcPr>
            <w:tcW w:w="516" w:type="pct"/>
          </w:tcPr>
          <w:p w14:paraId="1C953B50" w14:textId="0F07DC70" w:rsidR="00C42B5A" w:rsidRPr="000F1158" w:rsidRDefault="00C42B5A" w:rsidP="00C42B5A">
            <w:pPr>
              <w:autoSpaceDE w:val="0"/>
              <w:autoSpaceDN w:val="0"/>
              <w:adjustRightInd w:val="0"/>
              <w:jc w:val="center"/>
              <w:rPr>
                <w:sz w:val="22"/>
                <w:szCs w:val="28"/>
              </w:rPr>
            </w:pPr>
            <w:r>
              <w:rPr>
                <w:sz w:val="22"/>
                <w:szCs w:val="28"/>
              </w:rPr>
              <w:t>всего</w:t>
            </w:r>
          </w:p>
        </w:tc>
        <w:tc>
          <w:tcPr>
            <w:tcW w:w="390" w:type="pct"/>
          </w:tcPr>
          <w:p w14:paraId="17DC5518" w14:textId="11C588C4" w:rsidR="00C42B5A" w:rsidRDefault="00C42B5A" w:rsidP="00C42B5A">
            <w:pPr>
              <w:autoSpaceDE w:val="0"/>
              <w:autoSpaceDN w:val="0"/>
              <w:adjustRightInd w:val="0"/>
              <w:jc w:val="center"/>
              <w:rPr>
                <w:sz w:val="22"/>
                <w:szCs w:val="28"/>
              </w:rPr>
            </w:pPr>
            <w:r w:rsidRPr="00C42B5A">
              <w:rPr>
                <w:sz w:val="22"/>
                <w:szCs w:val="28"/>
              </w:rPr>
              <w:t>516</w:t>
            </w:r>
            <w:r w:rsidR="009C4713">
              <w:rPr>
                <w:sz w:val="22"/>
                <w:szCs w:val="28"/>
              </w:rPr>
              <w:t xml:space="preserve"> </w:t>
            </w:r>
            <w:r w:rsidRPr="00C42B5A">
              <w:rPr>
                <w:sz w:val="22"/>
                <w:szCs w:val="28"/>
              </w:rPr>
              <w:t>108,</w:t>
            </w:r>
          </w:p>
          <w:p w14:paraId="24112AA1" w14:textId="7AB93848" w:rsidR="00C42B5A" w:rsidRPr="000F1158" w:rsidRDefault="00C42B5A" w:rsidP="00C42B5A">
            <w:pPr>
              <w:autoSpaceDE w:val="0"/>
              <w:autoSpaceDN w:val="0"/>
              <w:adjustRightInd w:val="0"/>
              <w:jc w:val="center"/>
              <w:rPr>
                <w:sz w:val="22"/>
                <w:szCs w:val="28"/>
              </w:rPr>
            </w:pPr>
            <w:r w:rsidRPr="00C42B5A">
              <w:rPr>
                <w:sz w:val="22"/>
                <w:szCs w:val="28"/>
              </w:rPr>
              <w:t>735</w:t>
            </w:r>
          </w:p>
        </w:tc>
        <w:tc>
          <w:tcPr>
            <w:tcW w:w="390" w:type="pct"/>
          </w:tcPr>
          <w:p w14:paraId="2EB115B2" w14:textId="78480624" w:rsidR="00C42B5A" w:rsidRPr="00C42B5A" w:rsidRDefault="00C42B5A" w:rsidP="00C42B5A">
            <w:pPr>
              <w:autoSpaceDE w:val="0"/>
              <w:autoSpaceDN w:val="0"/>
              <w:adjustRightInd w:val="0"/>
              <w:jc w:val="center"/>
              <w:rPr>
                <w:sz w:val="22"/>
                <w:szCs w:val="28"/>
              </w:rPr>
            </w:pPr>
            <w:r w:rsidRPr="00C42B5A">
              <w:rPr>
                <w:sz w:val="22"/>
                <w:szCs w:val="28"/>
              </w:rPr>
              <w:t>74</w:t>
            </w:r>
            <w:r w:rsidR="009C4713">
              <w:rPr>
                <w:sz w:val="22"/>
                <w:szCs w:val="28"/>
              </w:rPr>
              <w:t xml:space="preserve"> </w:t>
            </w:r>
            <w:r w:rsidRPr="00C42B5A">
              <w:rPr>
                <w:sz w:val="22"/>
                <w:szCs w:val="28"/>
              </w:rPr>
              <w:t>537,</w:t>
            </w:r>
          </w:p>
          <w:p w14:paraId="419D2FAA" w14:textId="5A9A2B19" w:rsidR="00C42B5A" w:rsidRPr="000F1158" w:rsidRDefault="00C42B5A" w:rsidP="00C42B5A">
            <w:pPr>
              <w:autoSpaceDE w:val="0"/>
              <w:autoSpaceDN w:val="0"/>
              <w:adjustRightInd w:val="0"/>
              <w:jc w:val="center"/>
              <w:rPr>
                <w:sz w:val="22"/>
                <w:szCs w:val="28"/>
              </w:rPr>
            </w:pPr>
            <w:r w:rsidRPr="00C42B5A">
              <w:rPr>
                <w:sz w:val="22"/>
                <w:szCs w:val="28"/>
              </w:rPr>
              <w:t>33277</w:t>
            </w:r>
          </w:p>
        </w:tc>
        <w:tc>
          <w:tcPr>
            <w:tcW w:w="390" w:type="pct"/>
          </w:tcPr>
          <w:p w14:paraId="67744B53" w14:textId="40D09926" w:rsidR="00C42B5A" w:rsidRDefault="00C42B5A" w:rsidP="00C42B5A">
            <w:pPr>
              <w:autoSpaceDE w:val="0"/>
              <w:autoSpaceDN w:val="0"/>
              <w:adjustRightInd w:val="0"/>
              <w:jc w:val="center"/>
              <w:rPr>
                <w:sz w:val="22"/>
                <w:szCs w:val="28"/>
              </w:rPr>
            </w:pPr>
            <w:r w:rsidRPr="00C42B5A">
              <w:rPr>
                <w:sz w:val="22"/>
                <w:szCs w:val="28"/>
              </w:rPr>
              <w:t>504</w:t>
            </w:r>
            <w:r w:rsidR="009C4713">
              <w:rPr>
                <w:sz w:val="22"/>
                <w:szCs w:val="28"/>
              </w:rPr>
              <w:t xml:space="preserve"> </w:t>
            </w:r>
            <w:r w:rsidRPr="00C42B5A">
              <w:rPr>
                <w:sz w:val="22"/>
                <w:szCs w:val="28"/>
              </w:rPr>
              <w:t>896,</w:t>
            </w:r>
          </w:p>
          <w:p w14:paraId="463A6A0B" w14:textId="737AA8E8" w:rsidR="00C42B5A" w:rsidRPr="000F1158" w:rsidRDefault="00C42B5A" w:rsidP="00C42B5A">
            <w:pPr>
              <w:autoSpaceDE w:val="0"/>
              <w:autoSpaceDN w:val="0"/>
              <w:adjustRightInd w:val="0"/>
              <w:jc w:val="center"/>
              <w:rPr>
                <w:sz w:val="22"/>
                <w:szCs w:val="28"/>
              </w:rPr>
            </w:pPr>
            <w:r w:rsidRPr="00C42B5A">
              <w:rPr>
                <w:sz w:val="22"/>
                <w:szCs w:val="28"/>
              </w:rPr>
              <w:t>300</w:t>
            </w:r>
          </w:p>
        </w:tc>
        <w:tc>
          <w:tcPr>
            <w:tcW w:w="390" w:type="pct"/>
          </w:tcPr>
          <w:p w14:paraId="43AED2DA" w14:textId="3B3BC2E4" w:rsidR="00C42B5A" w:rsidRDefault="00C42B5A" w:rsidP="00C42B5A">
            <w:pPr>
              <w:autoSpaceDE w:val="0"/>
              <w:autoSpaceDN w:val="0"/>
              <w:adjustRightInd w:val="0"/>
              <w:jc w:val="center"/>
              <w:rPr>
                <w:sz w:val="22"/>
                <w:szCs w:val="28"/>
              </w:rPr>
            </w:pPr>
            <w:r w:rsidRPr="00C42B5A">
              <w:rPr>
                <w:sz w:val="22"/>
                <w:szCs w:val="28"/>
              </w:rPr>
              <w:t>220</w:t>
            </w:r>
            <w:r w:rsidR="009C4713">
              <w:rPr>
                <w:sz w:val="22"/>
                <w:szCs w:val="28"/>
              </w:rPr>
              <w:t xml:space="preserve"> </w:t>
            </w:r>
            <w:r w:rsidRPr="00C42B5A">
              <w:rPr>
                <w:sz w:val="22"/>
                <w:szCs w:val="28"/>
              </w:rPr>
              <w:t>572,</w:t>
            </w:r>
          </w:p>
          <w:p w14:paraId="4A03074E" w14:textId="24DBD7BA" w:rsidR="00C42B5A" w:rsidRPr="000F1158" w:rsidRDefault="00C42B5A" w:rsidP="00C42B5A">
            <w:pPr>
              <w:autoSpaceDE w:val="0"/>
              <w:autoSpaceDN w:val="0"/>
              <w:adjustRightInd w:val="0"/>
              <w:jc w:val="center"/>
              <w:rPr>
                <w:sz w:val="22"/>
                <w:szCs w:val="28"/>
              </w:rPr>
            </w:pPr>
            <w:r w:rsidRPr="00C42B5A">
              <w:rPr>
                <w:sz w:val="22"/>
                <w:szCs w:val="28"/>
              </w:rPr>
              <w:t>258</w:t>
            </w:r>
          </w:p>
        </w:tc>
        <w:tc>
          <w:tcPr>
            <w:tcW w:w="390" w:type="pct"/>
          </w:tcPr>
          <w:p w14:paraId="713C16F8" w14:textId="77777777" w:rsidR="00C42B5A" w:rsidRPr="000F1158" w:rsidRDefault="00C42B5A" w:rsidP="00C42B5A">
            <w:pPr>
              <w:autoSpaceDE w:val="0"/>
              <w:autoSpaceDN w:val="0"/>
              <w:adjustRightInd w:val="0"/>
              <w:jc w:val="center"/>
              <w:rPr>
                <w:sz w:val="22"/>
                <w:szCs w:val="28"/>
              </w:rPr>
            </w:pPr>
            <w:r w:rsidRPr="000F1158">
              <w:rPr>
                <w:sz w:val="22"/>
                <w:szCs w:val="28"/>
              </w:rPr>
              <w:t>0,0</w:t>
            </w:r>
          </w:p>
        </w:tc>
      </w:tr>
      <w:tr w:rsidR="00C42B5A" w:rsidRPr="000F1158" w14:paraId="55BA32AA" w14:textId="77777777" w:rsidTr="009C4713">
        <w:tc>
          <w:tcPr>
            <w:tcW w:w="2534" w:type="pct"/>
            <w:vMerge/>
          </w:tcPr>
          <w:p w14:paraId="1DD053BC" w14:textId="77777777" w:rsidR="00C42B5A" w:rsidRPr="00924C10" w:rsidRDefault="00C42B5A" w:rsidP="00C42B5A">
            <w:pPr>
              <w:autoSpaceDE w:val="0"/>
              <w:autoSpaceDN w:val="0"/>
              <w:adjustRightInd w:val="0"/>
              <w:rPr>
                <w:sz w:val="22"/>
                <w:szCs w:val="28"/>
              </w:rPr>
            </w:pPr>
          </w:p>
        </w:tc>
        <w:tc>
          <w:tcPr>
            <w:tcW w:w="516" w:type="pct"/>
          </w:tcPr>
          <w:p w14:paraId="5C291216" w14:textId="41024E99" w:rsidR="00C42B5A" w:rsidRPr="000F1158" w:rsidRDefault="00C42B5A" w:rsidP="00C42B5A">
            <w:pPr>
              <w:autoSpaceDE w:val="0"/>
              <w:autoSpaceDN w:val="0"/>
              <w:adjustRightInd w:val="0"/>
              <w:jc w:val="center"/>
              <w:rPr>
                <w:sz w:val="22"/>
                <w:szCs w:val="28"/>
              </w:rPr>
            </w:pPr>
            <w:r w:rsidRPr="000F1158">
              <w:rPr>
                <w:sz w:val="22"/>
                <w:szCs w:val="28"/>
              </w:rPr>
              <w:t>бюджет</w:t>
            </w:r>
            <w:r w:rsidR="009C4713">
              <w:rPr>
                <w:sz w:val="22"/>
                <w:szCs w:val="28"/>
              </w:rPr>
              <w:t xml:space="preserve"> </w:t>
            </w:r>
            <w:r w:rsidRPr="000F1158">
              <w:rPr>
                <w:sz w:val="22"/>
                <w:szCs w:val="28"/>
              </w:rPr>
              <w:t>города</w:t>
            </w:r>
            <w:r w:rsidR="009C4713">
              <w:rPr>
                <w:sz w:val="22"/>
                <w:szCs w:val="28"/>
              </w:rPr>
              <w:t xml:space="preserve"> </w:t>
            </w:r>
            <w:r w:rsidRPr="000F1158">
              <w:rPr>
                <w:sz w:val="22"/>
                <w:szCs w:val="28"/>
              </w:rPr>
              <w:t>Перми</w:t>
            </w:r>
          </w:p>
        </w:tc>
        <w:tc>
          <w:tcPr>
            <w:tcW w:w="390" w:type="pct"/>
          </w:tcPr>
          <w:p w14:paraId="2EA7B813" w14:textId="3955EF86" w:rsidR="00C42B5A" w:rsidRDefault="00C42B5A" w:rsidP="00C42B5A">
            <w:pPr>
              <w:autoSpaceDE w:val="0"/>
              <w:autoSpaceDN w:val="0"/>
              <w:adjustRightInd w:val="0"/>
              <w:jc w:val="center"/>
              <w:rPr>
                <w:color w:val="000000"/>
              </w:rPr>
            </w:pPr>
            <w:r w:rsidRPr="00C42B5A">
              <w:rPr>
                <w:sz w:val="22"/>
                <w:szCs w:val="28"/>
              </w:rPr>
              <w:t>9</w:t>
            </w:r>
            <w:r w:rsidR="009C4713">
              <w:rPr>
                <w:sz w:val="22"/>
                <w:szCs w:val="28"/>
              </w:rPr>
              <w:t xml:space="preserve"> </w:t>
            </w:r>
            <w:r w:rsidRPr="00C42B5A">
              <w:rPr>
                <w:sz w:val="22"/>
                <w:szCs w:val="28"/>
              </w:rPr>
              <w:t>308,735</w:t>
            </w:r>
          </w:p>
        </w:tc>
        <w:tc>
          <w:tcPr>
            <w:tcW w:w="390" w:type="pct"/>
          </w:tcPr>
          <w:p w14:paraId="2AE2BB42" w14:textId="20C41813" w:rsidR="00C42B5A" w:rsidRDefault="00C42B5A" w:rsidP="00C42B5A">
            <w:pPr>
              <w:autoSpaceDE w:val="0"/>
              <w:autoSpaceDN w:val="0"/>
              <w:adjustRightInd w:val="0"/>
              <w:jc w:val="center"/>
              <w:rPr>
                <w:sz w:val="22"/>
                <w:szCs w:val="28"/>
              </w:rPr>
            </w:pPr>
            <w:r w:rsidRPr="00C42B5A">
              <w:rPr>
                <w:sz w:val="22"/>
                <w:szCs w:val="28"/>
              </w:rPr>
              <w:t>4</w:t>
            </w:r>
            <w:r w:rsidR="009C4713">
              <w:rPr>
                <w:sz w:val="22"/>
                <w:szCs w:val="28"/>
              </w:rPr>
              <w:t xml:space="preserve"> </w:t>
            </w:r>
            <w:r w:rsidRPr="00C42B5A">
              <w:rPr>
                <w:sz w:val="22"/>
                <w:szCs w:val="28"/>
              </w:rPr>
              <w:t>462,</w:t>
            </w:r>
          </w:p>
          <w:p w14:paraId="734D81D2" w14:textId="5736A64C" w:rsidR="00C42B5A" w:rsidRDefault="00C42B5A" w:rsidP="00C42B5A">
            <w:pPr>
              <w:autoSpaceDE w:val="0"/>
              <w:autoSpaceDN w:val="0"/>
              <w:adjustRightInd w:val="0"/>
              <w:jc w:val="center"/>
              <w:rPr>
                <w:color w:val="000000"/>
              </w:rPr>
            </w:pPr>
            <w:r w:rsidRPr="00C42B5A">
              <w:rPr>
                <w:sz w:val="22"/>
                <w:szCs w:val="28"/>
              </w:rPr>
              <w:t>60652</w:t>
            </w:r>
          </w:p>
        </w:tc>
        <w:tc>
          <w:tcPr>
            <w:tcW w:w="390" w:type="pct"/>
          </w:tcPr>
          <w:p w14:paraId="66968AD9" w14:textId="2B6DD2E8" w:rsidR="00C42B5A" w:rsidRDefault="00C42B5A" w:rsidP="00C42B5A">
            <w:pPr>
              <w:autoSpaceDE w:val="0"/>
              <w:autoSpaceDN w:val="0"/>
              <w:adjustRightInd w:val="0"/>
              <w:jc w:val="center"/>
              <w:rPr>
                <w:sz w:val="22"/>
                <w:szCs w:val="28"/>
              </w:rPr>
            </w:pPr>
            <w:r w:rsidRPr="00C42B5A">
              <w:rPr>
                <w:sz w:val="22"/>
                <w:szCs w:val="28"/>
              </w:rPr>
              <w:t>304</w:t>
            </w:r>
            <w:r w:rsidR="009C4713">
              <w:rPr>
                <w:sz w:val="22"/>
                <w:szCs w:val="28"/>
              </w:rPr>
              <w:t xml:space="preserve"> </w:t>
            </w:r>
            <w:r w:rsidRPr="00C42B5A">
              <w:rPr>
                <w:sz w:val="22"/>
                <w:szCs w:val="28"/>
              </w:rPr>
              <w:t>896,</w:t>
            </w:r>
          </w:p>
          <w:p w14:paraId="7F7A5C15" w14:textId="38598D7C" w:rsidR="00C42B5A" w:rsidRDefault="00C42B5A" w:rsidP="00C42B5A">
            <w:pPr>
              <w:autoSpaceDE w:val="0"/>
              <w:autoSpaceDN w:val="0"/>
              <w:adjustRightInd w:val="0"/>
              <w:jc w:val="center"/>
              <w:rPr>
                <w:sz w:val="22"/>
              </w:rPr>
            </w:pPr>
            <w:r w:rsidRPr="00C42B5A">
              <w:rPr>
                <w:sz w:val="22"/>
                <w:szCs w:val="28"/>
              </w:rPr>
              <w:t>300</w:t>
            </w:r>
          </w:p>
        </w:tc>
        <w:tc>
          <w:tcPr>
            <w:tcW w:w="390" w:type="pct"/>
          </w:tcPr>
          <w:p w14:paraId="5E95A20A" w14:textId="632AB794" w:rsidR="00C42B5A" w:rsidRDefault="00C42B5A" w:rsidP="00C42B5A">
            <w:pPr>
              <w:autoSpaceDE w:val="0"/>
              <w:autoSpaceDN w:val="0"/>
              <w:adjustRightInd w:val="0"/>
              <w:jc w:val="center"/>
              <w:rPr>
                <w:sz w:val="22"/>
                <w:szCs w:val="28"/>
              </w:rPr>
            </w:pPr>
            <w:r w:rsidRPr="00C42B5A">
              <w:rPr>
                <w:sz w:val="22"/>
                <w:szCs w:val="28"/>
              </w:rPr>
              <w:t>220</w:t>
            </w:r>
            <w:r w:rsidR="009C4713">
              <w:rPr>
                <w:sz w:val="22"/>
                <w:szCs w:val="28"/>
              </w:rPr>
              <w:t xml:space="preserve"> </w:t>
            </w:r>
            <w:r w:rsidRPr="00C42B5A">
              <w:rPr>
                <w:sz w:val="22"/>
                <w:szCs w:val="28"/>
              </w:rPr>
              <w:t>572,</w:t>
            </w:r>
          </w:p>
          <w:p w14:paraId="142B8924" w14:textId="2D764B3A" w:rsidR="00C42B5A" w:rsidRPr="000F1158" w:rsidRDefault="00C42B5A" w:rsidP="00C42B5A">
            <w:pPr>
              <w:autoSpaceDE w:val="0"/>
              <w:autoSpaceDN w:val="0"/>
              <w:adjustRightInd w:val="0"/>
              <w:jc w:val="center"/>
              <w:rPr>
                <w:sz w:val="22"/>
                <w:szCs w:val="28"/>
              </w:rPr>
            </w:pPr>
            <w:r w:rsidRPr="00C42B5A">
              <w:rPr>
                <w:sz w:val="22"/>
                <w:szCs w:val="28"/>
              </w:rPr>
              <w:t>258</w:t>
            </w:r>
          </w:p>
        </w:tc>
        <w:tc>
          <w:tcPr>
            <w:tcW w:w="390" w:type="pct"/>
          </w:tcPr>
          <w:p w14:paraId="6538F920" w14:textId="77777777" w:rsidR="00C42B5A" w:rsidRPr="000F1158" w:rsidRDefault="00C42B5A" w:rsidP="00C42B5A">
            <w:pPr>
              <w:autoSpaceDE w:val="0"/>
              <w:autoSpaceDN w:val="0"/>
              <w:adjustRightInd w:val="0"/>
              <w:jc w:val="center"/>
              <w:rPr>
                <w:sz w:val="22"/>
                <w:szCs w:val="28"/>
              </w:rPr>
            </w:pPr>
            <w:r w:rsidRPr="00517030">
              <w:rPr>
                <w:sz w:val="22"/>
                <w:szCs w:val="28"/>
              </w:rPr>
              <w:t>0,0</w:t>
            </w:r>
          </w:p>
        </w:tc>
      </w:tr>
      <w:tr w:rsidR="00C42B5A" w:rsidRPr="000F1158" w14:paraId="3E9D221C" w14:textId="77777777" w:rsidTr="009C4713">
        <w:tc>
          <w:tcPr>
            <w:tcW w:w="2534" w:type="pct"/>
            <w:vMerge/>
          </w:tcPr>
          <w:p w14:paraId="63368F21" w14:textId="77777777" w:rsidR="00C42B5A" w:rsidRPr="00924C10" w:rsidRDefault="00C42B5A" w:rsidP="00C42B5A">
            <w:pPr>
              <w:autoSpaceDE w:val="0"/>
              <w:autoSpaceDN w:val="0"/>
              <w:adjustRightInd w:val="0"/>
              <w:rPr>
                <w:sz w:val="22"/>
                <w:szCs w:val="28"/>
              </w:rPr>
            </w:pPr>
          </w:p>
        </w:tc>
        <w:tc>
          <w:tcPr>
            <w:tcW w:w="516" w:type="pct"/>
          </w:tcPr>
          <w:p w14:paraId="3F1DC9FE" w14:textId="18C5C366" w:rsidR="00C42B5A" w:rsidRPr="000F1158" w:rsidRDefault="00C42B5A" w:rsidP="00C42B5A">
            <w:pPr>
              <w:autoSpaceDE w:val="0"/>
              <w:autoSpaceDN w:val="0"/>
              <w:adjustRightInd w:val="0"/>
              <w:jc w:val="center"/>
              <w:rPr>
                <w:sz w:val="22"/>
                <w:szCs w:val="28"/>
              </w:rPr>
            </w:pPr>
            <w:r w:rsidRPr="00707667">
              <w:rPr>
                <w:sz w:val="22"/>
                <w:szCs w:val="28"/>
              </w:rPr>
              <w:t>внебюджетные</w:t>
            </w:r>
            <w:r w:rsidR="009C4713">
              <w:rPr>
                <w:sz w:val="22"/>
                <w:szCs w:val="28"/>
              </w:rPr>
              <w:t xml:space="preserve"> </w:t>
            </w:r>
            <w:r w:rsidRPr="00707667">
              <w:rPr>
                <w:sz w:val="22"/>
                <w:szCs w:val="28"/>
              </w:rPr>
              <w:t>источники</w:t>
            </w:r>
          </w:p>
        </w:tc>
        <w:tc>
          <w:tcPr>
            <w:tcW w:w="390" w:type="pct"/>
          </w:tcPr>
          <w:p w14:paraId="2E30B1A2" w14:textId="0C0AE46D" w:rsidR="00C42B5A" w:rsidRDefault="00C42B5A" w:rsidP="00C42B5A">
            <w:pPr>
              <w:autoSpaceDE w:val="0"/>
              <w:autoSpaceDN w:val="0"/>
              <w:adjustRightInd w:val="0"/>
              <w:jc w:val="center"/>
              <w:rPr>
                <w:sz w:val="22"/>
                <w:szCs w:val="28"/>
              </w:rPr>
            </w:pPr>
            <w:r w:rsidRPr="00C42B5A">
              <w:rPr>
                <w:sz w:val="22"/>
                <w:szCs w:val="28"/>
              </w:rPr>
              <w:t>506</w:t>
            </w:r>
            <w:r w:rsidR="009C4713">
              <w:rPr>
                <w:sz w:val="22"/>
                <w:szCs w:val="28"/>
              </w:rPr>
              <w:t xml:space="preserve"> </w:t>
            </w:r>
            <w:r w:rsidRPr="00C42B5A">
              <w:rPr>
                <w:sz w:val="22"/>
                <w:szCs w:val="28"/>
              </w:rPr>
              <w:t>800,</w:t>
            </w:r>
          </w:p>
          <w:p w14:paraId="74DAE96A" w14:textId="1D1B6B38" w:rsidR="00C42B5A" w:rsidRDefault="00C42B5A" w:rsidP="00C42B5A">
            <w:pPr>
              <w:autoSpaceDE w:val="0"/>
              <w:autoSpaceDN w:val="0"/>
              <w:adjustRightInd w:val="0"/>
              <w:jc w:val="center"/>
              <w:rPr>
                <w:color w:val="000000"/>
              </w:rPr>
            </w:pPr>
            <w:r w:rsidRPr="00C42B5A">
              <w:rPr>
                <w:sz w:val="22"/>
                <w:szCs w:val="28"/>
              </w:rPr>
              <w:t>000</w:t>
            </w:r>
          </w:p>
        </w:tc>
        <w:tc>
          <w:tcPr>
            <w:tcW w:w="390" w:type="pct"/>
          </w:tcPr>
          <w:p w14:paraId="3FED153E" w14:textId="62314CC6" w:rsidR="00C42B5A" w:rsidRPr="00C42B5A" w:rsidRDefault="00C42B5A" w:rsidP="00C42B5A">
            <w:pPr>
              <w:autoSpaceDE w:val="0"/>
              <w:autoSpaceDN w:val="0"/>
              <w:adjustRightInd w:val="0"/>
              <w:jc w:val="center"/>
              <w:rPr>
                <w:sz w:val="22"/>
                <w:szCs w:val="28"/>
              </w:rPr>
            </w:pPr>
            <w:r w:rsidRPr="00C42B5A">
              <w:rPr>
                <w:sz w:val="22"/>
                <w:szCs w:val="28"/>
              </w:rPr>
              <w:t>70</w:t>
            </w:r>
            <w:r w:rsidR="009C4713">
              <w:rPr>
                <w:sz w:val="22"/>
                <w:szCs w:val="28"/>
              </w:rPr>
              <w:t xml:space="preserve"> </w:t>
            </w:r>
            <w:r w:rsidRPr="00C42B5A">
              <w:rPr>
                <w:sz w:val="22"/>
                <w:szCs w:val="28"/>
              </w:rPr>
              <w:t>074,</w:t>
            </w:r>
          </w:p>
          <w:p w14:paraId="0D39870A" w14:textId="0554B375" w:rsidR="00C42B5A" w:rsidRDefault="00C42B5A" w:rsidP="00C42B5A">
            <w:pPr>
              <w:autoSpaceDE w:val="0"/>
              <w:autoSpaceDN w:val="0"/>
              <w:adjustRightInd w:val="0"/>
              <w:jc w:val="center"/>
              <w:rPr>
                <w:color w:val="000000"/>
              </w:rPr>
            </w:pPr>
            <w:r w:rsidRPr="00C42B5A">
              <w:rPr>
                <w:sz w:val="22"/>
                <w:szCs w:val="28"/>
              </w:rPr>
              <w:t>72625</w:t>
            </w:r>
          </w:p>
        </w:tc>
        <w:tc>
          <w:tcPr>
            <w:tcW w:w="390" w:type="pct"/>
          </w:tcPr>
          <w:p w14:paraId="1D75515E" w14:textId="7F8C61CC" w:rsidR="00C42B5A" w:rsidRDefault="00C42B5A" w:rsidP="00C42B5A">
            <w:pPr>
              <w:autoSpaceDE w:val="0"/>
              <w:autoSpaceDN w:val="0"/>
              <w:adjustRightInd w:val="0"/>
              <w:jc w:val="center"/>
              <w:rPr>
                <w:sz w:val="22"/>
                <w:szCs w:val="28"/>
              </w:rPr>
            </w:pPr>
            <w:r w:rsidRPr="00C42B5A">
              <w:rPr>
                <w:sz w:val="22"/>
                <w:szCs w:val="28"/>
              </w:rPr>
              <w:t>200</w:t>
            </w:r>
            <w:r w:rsidR="009C4713">
              <w:rPr>
                <w:sz w:val="22"/>
                <w:szCs w:val="28"/>
              </w:rPr>
              <w:t xml:space="preserve"> </w:t>
            </w:r>
            <w:r w:rsidRPr="00C42B5A">
              <w:rPr>
                <w:sz w:val="22"/>
                <w:szCs w:val="28"/>
              </w:rPr>
              <w:t>000,</w:t>
            </w:r>
          </w:p>
          <w:p w14:paraId="72FE441A" w14:textId="38BF5007" w:rsidR="00C42B5A" w:rsidRDefault="00C42B5A" w:rsidP="00C42B5A">
            <w:pPr>
              <w:autoSpaceDE w:val="0"/>
              <w:autoSpaceDN w:val="0"/>
              <w:adjustRightInd w:val="0"/>
              <w:jc w:val="center"/>
              <w:rPr>
                <w:sz w:val="22"/>
              </w:rPr>
            </w:pPr>
            <w:r w:rsidRPr="00C42B5A">
              <w:rPr>
                <w:sz w:val="22"/>
                <w:szCs w:val="28"/>
              </w:rPr>
              <w:t>000</w:t>
            </w:r>
          </w:p>
        </w:tc>
        <w:tc>
          <w:tcPr>
            <w:tcW w:w="390" w:type="pct"/>
          </w:tcPr>
          <w:p w14:paraId="1F877F80" w14:textId="1E6DDDF5" w:rsidR="00C42B5A" w:rsidRPr="000F1158" w:rsidRDefault="00C42B5A" w:rsidP="00C42B5A">
            <w:pPr>
              <w:autoSpaceDE w:val="0"/>
              <w:autoSpaceDN w:val="0"/>
              <w:adjustRightInd w:val="0"/>
              <w:jc w:val="center"/>
              <w:rPr>
                <w:sz w:val="22"/>
                <w:szCs w:val="28"/>
              </w:rPr>
            </w:pPr>
            <w:r>
              <w:rPr>
                <w:sz w:val="22"/>
                <w:szCs w:val="28"/>
              </w:rPr>
              <w:t>0,0</w:t>
            </w:r>
          </w:p>
        </w:tc>
        <w:tc>
          <w:tcPr>
            <w:tcW w:w="390" w:type="pct"/>
          </w:tcPr>
          <w:p w14:paraId="2C331443" w14:textId="77777777" w:rsidR="00C42B5A" w:rsidRPr="000F1158" w:rsidRDefault="00C42B5A" w:rsidP="00C42B5A">
            <w:pPr>
              <w:autoSpaceDE w:val="0"/>
              <w:autoSpaceDN w:val="0"/>
              <w:adjustRightInd w:val="0"/>
              <w:jc w:val="center"/>
              <w:rPr>
                <w:sz w:val="22"/>
                <w:szCs w:val="28"/>
              </w:rPr>
            </w:pPr>
            <w:r w:rsidRPr="00517030">
              <w:rPr>
                <w:sz w:val="22"/>
                <w:szCs w:val="28"/>
              </w:rPr>
              <w:t>0,0</w:t>
            </w:r>
          </w:p>
        </w:tc>
      </w:tr>
    </w:tbl>
    <w:p w14:paraId="44AF46D2" w14:textId="77777777" w:rsidR="00707667" w:rsidRDefault="00707667" w:rsidP="00860FB0">
      <w:pPr>
        <w:widowControl w:val="0"/>
        <w:autoSpaceDE w:val="0"/>
        <w:autoSpaceDN w:val="0"/>
        <w:ind w:firstLine="720"/>
        <w:jc w:val="both"/>
        <w:rPr>
          <w:sz w:val="28"/>
          <w:szCs w:val="28"/>
        </w:rPr>
      </w:pPr>
    </w:p>
    <w:p w14:paraId="7AA85A3E" w14:textId="341B532D" w:rsidR="00B32B14" w:rsidRDefault="00B32B14" w:rsidP="00B32B14">
      <w:pPr>
        <w:widowControl w:val="0"/>
        <w:autoSpaceDE w:val="0"/>
        <w:autoSpaceDN w:val="0"/>
        <w:ind w:firstLine="720"/>
        <w:jc w:val="both"/>
        <w:rPr>
          <w:sz w:val="28"/>
          <w:szCs w:val="28"/>
        </w:rPr>
      </w:pPr>
      <w:r>
        <w:rPr>
          <w:sz w:val="28"/>
          <w:szCs w:val="28"/>
        </w:rPr>
        <w:t>3.</w:t>
      </w:r>
      <w:r w:rsidR="009C4713">
        <w:rPr>
          <w:sz w:val="28"/>
          <w:szCs w:val="28"/>
        </w:rPr>
        <w:t xml:space="preserve"> </w:t>
      </w:r>
      <w:r w:rsidRPr="00290D46">
        <w:rPr>
          <w:sz w:val="28"/>
          <w:szCs w:val="28"/>
        </w:rPr>
        <w:t>В</w:t>
      </w:r>
      <w:r w:rsidR="009C4713">
        <w:rPr>
          <w:sz w:val="28"/>
          <w:szCs w:val="28"/>
        </w:rPr>
        <w:t xml:space="preserve"> </w:t>
      </w:r>
      <w:r w:rsidRPr="00290D46">
        <w:rPr>
          <w:sz w:val="28"/>
          <w:szCs w:val="28"/>
        </w:rPr>
        <w:t>разделе</w:t>
      </w:r>
      <w:r w:rsidR="009C4713">
        <w:rPr>
          <w:sz w:val="28"/>
          <w:szCs w:val="28"/>
        </w:rPr>
        <w:t xml:space="preserve"> </w:t>
      </w:r>
      <w:r w:rsidR="00A61A44">
        <w:rPr>
          <w:sz w:val="28"/>
          <w:szCs w:val="28"/>
        </w:rPr>
        <w:t>«</w:t>
      </w:r>
      <w:r w:rsidRPr="00290D46">
        <w:rPr>
          <w:sz w:val="28"/>
          <w:szCs w:val="28"/>
        </w:rPr>
        <w:t>Система</w:t>
      </w:r>
      <w:r w:rsidR="009C4713">
        <w:rPr>
          <w:sz w:val="28"/>
          <w:szCs w:val="28"/>
        </w:rPr>
        <w:t xml:space="preserve"> </w:t>
      </w:r>
      <w:r w:rsidRPr="00290D46">
        <w:rPr>
          <w:sz w:val="28"/>
          <w:szCs w:val="28"/>
        </w:rPr>
        <w:t>программных</w:t>
      </w:r>
      <w:r w:rsidR="009C4713">
        <w:rPr>
          <w:sz w:val="28"/>
          <w:szCs w:val="28"/>
        </w:rPr>
        <w:t xml:space="preserve"> </w:t>
      </w:r>
      <w:r w:rsidRPr="00290D46">
        <w:rPr>
          <w:sz w:val="28"/>
          <w:szCs w:val="28"/>
        </w:rPr>
        <w:t>мероприятий</w:t>
      </w:r>
      <w:r w:rsidR="009C4713">
        <w:rPr>
          <w:sz w:val="28"/>
          <w:szCs w:val="28"/>
        </w:rPr>
        <w:t xml:space="preserve"> </w:t>
      </w:r>
      <w:r w:rsidRPr="00290D46">
        <w:rPr>
          <w:sz w:val="28"/>
          <w:szCs w:val="28"/>
        </w:rPr>
        <w:t>подпрограммы</w:t>
      </w:r>
      <w:r w:rsidR="009C4713">
        <w:rPr>
          <w:sz w:val="28"/>
          <w:szCs w:val="28"/>
        </w:rPr>
        <w:t xml:space="preserve"> </w:t>
      </w:r>
      <w:r w:rsidRPr="00290D46">
        <w:rPr>
          <w:sz w:val="28"/>
          <w:szCs w:val="28"/>
        </w:rPr>
        <w:t>1.</w:t>
      </w:r>
      <w:r>
        <w:rPr>
          <w:sz w:val="28"/>
          <w:szCs w:val="28"/>
        </w:rPr>
        <w:t>2</w:t>
      </w:r>
      <w:r w:rsidR="009C4713">
        <w:rPr>
          <w:sz w:val="28"/>
          <w:szCs w:val="28"/>
        </w:rPr>
        <w:t xml:space="preserve"> </w:t>
      </w:r>
      <w:r w:rsidR="00A61A44">
        <w:rPr>
          <w:sz w:val="28"/>
          <w:szCs w:val="28"/>
        </w:rPr>
        <w:t>«</w:t>
      </w:r>
      <w:r w:rsidRPr="00B32B14">
        <w:rPr>
          <w:sz w:val="28"/>
          <w:szCs w:val="28"/>
        </w:rPr>
        <w:t>Обеспечение</w:t>
      </w:r>
      <w:r w:rsidR="009C4713">
        <w:rPr>
          <w:sz w:val="28"/>
          <w:szCs w:val="28"/>
        </w:rPr>
        <w:t xml:space="preserve"> </w:t>
      </w:r>
      <w:r w:rsidRPr="00B32B14">
        <w:rPr>
          <w:sz w:val="28"/>
          <w:szCs w:val="28"/>
        </w:rPr>
        <w:t>доступности</w:t>
      </w:r>
      <w:r w:rsidR="009C4713">
        <w:rPr>
          <w:sz w:val="28"/>
          <w:szCs w:val="28"/>
        </w:rPr>
        <w:t xml:space="preserve"> </w:t>
      </w:r>
      <w:r w:rsidRPr="00B32B14">
        <w:rPr>
          <w:sz w:val="28"/>
          <w:szCs w:val="28"/>
        </w:rPr>
        <w:t>общего</w:t>
      </w:r>
      <w:r w:rsidR="009C4713">
        <w:rPr>
          <w:sz w:val="28"/>
          <w:szCs w:val="28"/>
        </w:rPr>
        <w:t xml:space="preserve"> </w:t>
      </w:r>
      <w:r w:rsidRPr="00B32B14">
        <w:rPr>
          <w:sz w:val="28"/>
          <w:szCs w:val="28"/>
        </w:rPr>
        <w:t>и</w:t>
      </w:r>
      <w:r w:rsidR="009C4713">
        <w:rPr>
          <w:sz w:val="28"/>
          <w:szCs w:val="28"/>
        </w:rPr>
        <w:t xml:space="preserve"> </w:t>
      </w:r>
      <w:r w:rsidRPr="00B32B14">
        <w:rPr>
          <w:sz w:val="28"/>
          <w:szCs w:val="28"/>
        </w:rPr>
        <w:t>дополнительного</w:t>
      </w:r>
      <w:r w:rsidR="009C4713">
        <w:rPr>
          <w:sz w:val="28"/>
          <w:szCs w:val="28"/>
        </w:rPr>
        <w:t xml:space="preserve"> </w:t>
      </w:r>
      <w:r w:rsidRPr="00B32B14">
        <w:rPr>
          <w:sz w:val="28"/>
          <w:szCs w:val="28"/>
        </w:rPr>
        <w:t>образования</w:t>
      </w:r>
      <w:r w:rsidR="00A61A44">
        <w:rPr>
          <w:sz w:val="28"/>
          <w:szCs w:val="28"/>
        </w:rPr>
        <w:t>»</w:t>
      </w:r>
      <w:r w:rsidR="009C4713">
        <w:rPr>
          <w:sz w:val="28"/>
          <w:szCs w:val="28"/>
        </w:rPr>
        <w:t xml:space="preserve"> </w:t>
      </w:r>
      <w:r w:rsidRPr="00290D46">
        <w:rPr>
          <w:sz w:val="28"/>
          <w:szCs w:val="28"/>
        </w:rPr>
        <w:t>муниципальной</w:t>
      </w:r>
      <w:r w:rsidR="009C4713">
        <w:rPr>
          <w:sz w:val="28"/>
          <w:szCs w:val="28"/>
        </w:rPr>
        <w:t xml:space="preserve"> </w:t>
      </w:r>
      <w:r w:rsidRPr="00290D46">
        <w:rPr>
          <w:sz w:val="28"/>
          <w:szCs w:val="28"/>
        </w:rPr>
        <w:t>программы</w:t>
      </w:r>
      <w:r w:rsidR="009C4713">
        <w:rPr>
          <w:sz w:val="28"/>
          <w:szCs w:val="28"/>
        </w:rPr>
        <w:t xml:space="preserve"> </w:t>
      </w:r>
      <w:r w:rsidR="00A61A44">
        <w:rPr>
          <w:sz w:val="28"/>
          <w:szCs w:val="28"/>
        </w:rPr>
        <w:t>«</w:t>
      </w:r>
      <w:r w:rsidRPr="00290D46">
        <w:rPr>
          <w:sz w:val="28"/>
          <w:szCs w:val="28"/>
        </w:rPr>
        <w:t>Развитие</w:t>
      </w:r>
      <w:r w:rsidR="009C4713">
        <w:rPr>
          <w:sz w:val="28"/>
          <w:szCs w:val="28"/>
        </w:rPr>
        <w:t xml:space="preserve"> </w:t>
      </w:r>
      <w:r w:rsidRPr="00290D46">
        <w:rPr>
          <w:sz w:val="28"/>
          <w:szCs w:val="28"/>
        </w:rPr>
        <w:t>сети</w:t>
      </w:r>
      <w:r w:rsidR="009C4713">
        <w:rPr>
          <w:sz w:val="28"/>
          <w:szCs w:val="28"/>
        </w:rPr>
        <w:t xml:space="preserve"> </w:t>
      </w:r>
      <w:r w:rsidRPr="00290D46">
        <w:rPr>
          <w:sz w:val="28"/>
          <w:szCs w:val="28"/>
        </w:rPr>
        <w:t>образовательных</w:t>
      </w:r>
      <w:r w:rsidR="009C4713">
        <w:rPr>
          <w:sz w:val="28"/>
          <w:szCs w:val="28"/>
        </w:rPr>
        <w:t xml:space="preserve"> </w:t>
      </w:r>
      <w:r w:rsidRPr="00290D46">
        <w:rPr>
          <w:sz w:val="28"/>
          <w:szCs w:val="28"/>
        </w:rPr>
        <w:t>организаций</w:t>
      </w:r>
      <w:r w:rsidR="009C4713">
        <w:rPr>
          <w:sz w:val="28"/>
          <w:szCs w:val="28"/>
        </w:rPr>
        <w:t xml:space="preserve"> </w:t>
      </w:r>
      <w:r w:rsidRPr="00290D46">
        <w:rPr>
          <w:sz w:val="28"/>
          <w:szCs w:val="28"/>
        </w:rPr>
        <w:t>города</w:t>
      </w:r>
      <w:r w:rsidR="009C4713">
        <w:rPr>
          <w:sz w:val="28"/>
          <w:szCs w:val="28"/>
        </w:rPr>
        <w:t xml:space="preserve"> </w:t>
      </w:r>
      <w:r w:rsidRPr="00290D46">
        <w:rPr>
          <w:sz w:val="28"/>
          <w:szCs w:val="28"/>
        </w:rPr>
        <w:t>Перми</w:t>
      </w:r>
      <w:r w:rsidR="00A61A44">
        <w:rPr>
          <w:sz w:val="28"/>
          <w:szCs w:val="28"/>
        </w:rPr>
        <w:t>»</w:t>
      </w:r>
      <w:r w:rsidRPr="00290D46">
        <w:rPr>
          <w:sz w:val="28"/>
          <w:szCs w:val="28"/>
        </w:rPr>
        <w:t>:</w:t>
      </w:r>
    </w:p>
    <w:p w14:paraId="5157D9BD" w14:textId="6D5FF6BD" w:rsidR="00B32B14" w:rsidRDefault="009E5D8B" w:rsidP="00860FB0">
      <w:pPr>
        <w:widowControl w:val="0"/>
        <w:autoSpaceDE w:val="0"/>
        <w:autoSpaceDN w:val="0"/>
        <w:ind w:firstLine="720"/>
        <w:jc w:val="both"/>
        <w:rPr>
          <w:sz w:val="28"/>
          <w:szCs w:val="28"/>
        </w:rPr>
      </w:pPr>
      <w:r>
        <w:rPr>
          <w:sz w:val="28"/>
          <w:szCs w:val="28"/>
        </w:rPr>
        <w:t>3.1.</w:t>
      </w:r>
      <w:r w:rsidR="009C4713">
        <w:rPr>
          <w:sz w:val="28"/>
          <w:szCs w:val="28"/>
        </w:rPr>
        <w:t xml:space="preserve"> </w:t>
      </w:r>
      <w:r>
        <w:rPr>
          <w:sz w:val="28"/>
          <w:szCs w:val="28"/>
        </w:rPr>
        <w:t>строку</w:t>
      </w:r>
      <w:r w:rsidR="009C4713">
        <w:rPr>
          <w:sz w:val="28"/>
          <w:szCs w:val="28"/>
        </w:rPr>
        <w:t xml:space="preserve"> </w:t>
      </w:r>
      <w:r w:rsidRPr="009E5D8B">
        <w:rPr>
          <w:sz w:val="28"/>
          <w:szCs w:val="28"/>
        </w:rPr>
        <w:t>1.2.1.1.4.1</w:t>
      </w:r>
      <w:r w:rsidR="009C4713">
        <w:rPr>
          <w:sz w:val="28"/>
          <w:szCs w:val="28"/>
        </w:rPr>
        <w:t xml:space="preserve"> </w:t>
      </w:r>
      <w:r>
        <w:rPr>
          <w:sz w:val="28"/>
          <w:szCs w:val="28"/>
        </w:rPr>
        <w:t>изложить</w:t>
      </w:r>
      <w:r w:rsidR="009C4713">
        <w:rPr>
          <w:sz w:val="28"/>
          <w:szCs w:val="28"/>
        </w:rPr>
        <w:t xml:space="preserve"> </w:t>
      </w:r>
      <w:r>
        <w:rPr>
          <w:sz w:val="28"/>
          <w:szCs w:val="28"/>
        </w:rPr>
        <w:t>в</w:t>
      </w:r>
      <w:r w:rsidR="009C4713">
        <w:rPr>
          <w:sz w:val="28"/>
          <w:szCs w:val="28"/>
        </w:rPr>
        <w:t xml:space="preserve"> </w:t>
      </w:r>
      <w:r>
        <w:rPr>
          <w:sz w:val="28"/>
          <w:szCs w:val="28"/>
        </w:rPr>
        <w:t>следующей</w:t>
      </w:r>
      <w:r w:rsidR="009C4713">
        <w:rPr>
          <w:sz w:val="28"/>
          <w:szCs w:val="28"/>
        </w:rPr>
        <w:t xml:space="preserve"> </w:t>
      </w:r>
      <w:r>
        <w:rPr>
          <w:sz w:val="28"/>
          <w:szCs w:val="28"/>
        </w:rPr>
        <w:t>редакции:</w:t>
      </w:r>
    </w:p>
    <w:tbl>
      <w:tblPr>
        <w:tblW w:w="5000" w:type="pct"/>
        <w:tblCellMar>
          <w:top w:w="28" w:type="dxa"/>
          <w:left w:w="62" w:type="dxa"/>
          <w:bottom w:w="28" w:type="dxa"/>
          <w:right w:w="62" w:type="dxa"/>
        </w:tblCellMar>
        <w:tblLook w:val="0000" w:firstRow="0" w:lastRow="0" w:firstColumn="0" w:lastColumn="0" w:noHBand="0" w:noVBand="0"/>
      </w:tblPr>
      <w:tblGrid>
        <w:gridCol w:w="1061"/>
        <w:gridCol w:w="1925"/>
        <w:gridCol w:w="431"/>
        <w:gridCol w:w="479"/>
        <w:gridCol w:w="479"/>
        <w:gridCol w:w="479"/>
        <w:gridCol w:w="479"/>
        <w:gridCol w:w="478"/>
        <w:gridCol w:w="1006"/>
        <w:gridCol w:w="1686"/>
        <w:gridCol w:w="1277"/>
        <w:gridCol w:w="1389"/>
        <w:gridCol w:w="1389"/>
        <w:gridCol w:w="1199"/>
        <w:gridCol w:w="1087"/>
      </w:tblGrid>
      <w:tr w:rsidR="00ED5541" w:rsidRPr="009E5D8B" w14:paraId="484A18E1" w14:textId="77777777" w:rsidTr="009C4713">
        <w:tc>
          <w:tcPr>
            <w:tcW w:w="357" w:type="pct"/>
            <w:vMerge w:val="restart"/>
            <w:tcBorders>
              <w:top w:val="single" w:sz="4" w:space="0" w:color="auto"/>
              <w:left w:val="single" w:sz="4" w:space="0" w:color="auto"/>
              <w:bottom w:val="single" w:sz="4" w:space="0" w:color="auto"/>
              <w:right w:val="single" w:sz="4" w:space="0" w:color="auto"/>
            </w:tcBorders>
          </w:tcPr>
          <w:p w14:paraId="72B44A8C" w14:textId="77777777" w:rsidR="00ED5541" w:rsidRPr="009E5D8B" w:rsidRDefault="00ED5541" w:rsidP="00ED5541">
            <w:pPr>
              <w:autoSpaceDE w:val="0"/>
              <w:autoSpaceDN w:val="0"/>
              <w:adjustRightInd w:val="0"/>
              <w:jc w:val="center"/>
              <w:rPr>
                <w:sz w:val="22"/>
                <w:szCs w:val="28"/>
              </w:rPr>
            </w:pPr>
            <w:r w:rsidRPr="009E5D8B">
              <w:rPr>
                <w:sz w:val="22"/>
                <w:szCs w:val="28"/>
              </w:rPr>
              <w:t>1.2.1.1.4.1</w:t>
            </w:r>
          </w:p>
        </w:tc>
        <w:tc>
          <w:tcPr>
            <w:tcW w:w="648" w:type="pct"/>
            <w:vMerge w:val="restart"/>
            <w:tcBorders>
              <w:top w:val="single" w:sz="4" w:space="0" w:color="auto"/>
              <w:left w:val="single" w:sz="4" w:space="0" w:color="auto"/>
              <w:bottom w:val="single" w:sz="4" w:space="0" w:color="auto"/>
              <w:right w:val="single" w:sz="4" w:space="0" w:color="auto"/>
            </w:tcBorders>
          </w:tcPr>
          <w:p w14:paraId="099CD5DF" w14:textId="4296B5F8" w:rsidR="00ED5541" w:rsidRPr="009E5D8B" w:rsidRDefault="00ED5541" w:rsidP="00ED5541">
            <w:pPr>
              <w:autoSpaceDE w:val="0"/>
              <w:autoSpaceDN w:val="0"/>
              <w:adjustRightInd w:val="0"/>
              <w:rPr>
                <w:sz w:val="22"/>
                <w:szCs w:val="28"/>
              </w:rPr>
            </w:pPr>
            <w:r w:rsidRPr="009E5D8B">
              <w:rPr>
                <w:sz w:val="22"/>
                <w:szCs w:val="28"/>
              </w:rPr>
              <w:t>выполненные</w:t>
            </w:r>
            <w:r w:rsidR="009C4713">
              <w:rPr>
                <w:sz w:val="22"/>
                <w:szCs w:val="28"/>
              </w:rPr>
              <w:t xml:space="preserve"> </w:t>
            </w:r>
            <w:r w:rsidRPr="009E5D8B">
              <w:rPr>
                <w:sz w:val="22"/>
                <w:szCs w:val="28"/>
              </w:rPr>
              <w:t>работы</w:t>
            </w:r>
            <w:r w:rsidR="009C4713">
              <w:rPr>
                <w:sz w:val="22"/>
                <w:szCs w:val="28"/>
              </w:rPr>
              <w:t xml:space="preserve"> </w:t>
            </w:r>
            <w:r w:rsidRPr="009E5D8B">
              <w:rPr>
                <w:sz w:val="22"/>
                <w:szCs w:val="28"/>
              </w:rPr>
              <w:t>по</w:t>
            </w:r>
            <w:r w:rsidR="009C4713">
              <w:rPr>
                <w:sz w:val="22"/>
                <w:szCs w:val="28"/>
              </w:rPr>
              <w:t xml:space="preserve"> </w:t>
            </w:r>
            <w:r w:rsidRPr="009E5D8B">
              <w:rPr>
                <w:sz w:val="22"/>
                <w:szCs w:val="28"/>
              </w:rPr>
              <w:t>реконструкции</w:t>
            </w:r>
            <w:r w:rsidR="009C4713">
              <w:rPr>
                <w:sz w:val="22"/>
                <w:szCs w:val="28"/>
              </w:rPr>
              <w:t xml:space="preserve"> </w:t>
            </w:r>
            <w:r w:rsidRPr="009E5D8B">
              <w:rPr>
                <w:sz w:val="22"/>
                <w:szCs w:val="28"/>
              </w:rPr>
              <w:t>ледовой</w:t>
            </w:r>
            <w:r w:rsidR="009C4713">
              <w:rPr>
                <w:sz w:val="22"/>
                <w:szCs w:val="28"/>
              </w:rPr>
              <w:t xml:space="preserve"> </w:t>
            </w:r>
            <w:r w:rsidRPr="009E5D8B">
              <w:rPr>
                <w:sz w:val="22"/>
                <w:szCs w:val="28"/>
              </w:rPr>
              <w:t>арены</w:t>
            </w:r>
            <w:r w:rsidR="009C4713">
              <w:rPr>
                <w:sz w:val="22"/>
                <w:szCs w:val="28"/>
              </w:rPr>
              <w:t xml:space="preserve"> </w:t>
            </w:r>
            <w:r w:rsidRPr="009E5D8B">
              <w:rPr>
                <w:sz w:val="22"/>
                <w:szCs w:val="28"/>
              </w:rPr>
              <w:t>МАУ</w:t>
            </w:r>
            <w:r w:rsidR="009C4713">
              <w:rPr>
                <w:sz w:val="22"/>
                <w:szCs w:val="28"/>
              </w:rPr>
              <w:t xml:space="preserve"> </w:t>
            </w:r>
            <w:r w:rsidRPr="009E5D8B">
              <w:rPr>
                <w:sz w:val="22"/>
                <w:szCs w:val="28"/>
              </w:rPr>
              <w:t>ДО</w:t>
            </w:r>
            <w:r w:rsidR="009C4713">
              <w:rPr>
                <w:sz w:val="22"/>
                <w:szCs w:val="28"/>
              </w:rPr>
              <w:t xml:space="preserve"> </w:t>
            </w:r>
            <w:r w:rsidR="00A61A44">
              <w:rPr>
                <w:sz w:val="22"/>
                <w:szCs w:val="28"/>
              </w:rPr>
              <w:t>«</w:t>
            </w:r>
            <w:r w:rsidRPr="009E5D8B">
              <w:rPr>
                <w:sz w:val="22"/>
                <w:szCs w:val="28"/>
              </w:rPr>
              <w:t>ДЮЦ</w:t>
            </w:r>
            <w:r w:rsidR="009C4713">
              <w:rPr>
                <w:sz w:val="22"/>
                <w:szCs w:val="28"/>
              </w:rPr>
              <w:t xml:space="preserve"> </w:t>
            </w:r>
            <w:r w:rsidR="00A61A44">
              <w:rPr>
                <w:sz w:val="22"/>
                <w:szCs w:val="28"/>
              </w:rPr>
              <w:t>«</w:t>
            </w:r>
            <w:r w:rsidRPr="009E5D8B">
              <w:rPr>
                <w:sz w:val="22"/>
                <w:szCs w:val="28"/>
              </w:rPr>
              <w:t>Здоровье</w:t>
            </w:r>
            <w:r w:rsidR="00A61A44">
              <w:rPr>
                <w:sz w:val="22"/>
                <w:szCs w:val="28"/>
              </w:rPr>
              <w:t>»</w:t>
            </w:r>
          </w:p>
        </w:tc>
        <w:tc>
          <w:tcPr>
            <w:tcW w:w="145" w:type="pct"/>
            <w:vMerge w:val="restart"/>
            <w:tcBorders>
              <w:top w:val="single" w:sz="4" w:space="0" w:color="auto"/>
              <w:left w:val="single" w:sz="4" w:space="0" w:color="auto"/>
              <w:bottom w:val="single" w:sz="4" w:space="0" w:color="auto"/>
              <w:right w:val="single" w:sz="4" w:space="0" w:color="auto"/>
            </w:tcBorders>
          </w:tcPr>
          <w:p w14:paraId="60C58CF9" w14:textId="77777777" w:rsidR="00ED5541" w:rsidRPr="009E5D8B" w:rsidRDefault="00ED5541" w:rsidP="00ED5541">
            <w:pPr>
              <w:autoSpaceDE w:val="0"/>
              <w:autoSpaceDN w:val="0"/>
              <w:adjustRightInd w:val="0"/>
              <w:jc w:val="center"/>
              <w:rPr>
                <w:sz w:val="22"/>
                <w:szCs w:val="28"/>
              </w:rPr>
            </w:pPr>
            <w:r w:rsidRPr="009E5D8B">
              <w:rPr>
                <w:sz w:val="22"/>
                <w:szCs w:val="28"/>
              </w:rPr>
              <w:t>ед.</w:t>
            </w:r>
          </w:p>
        </w:tc>
        <w:tc>
          <w:tcPr>
            <w:tcW w:w="161" w:type="pct"/>
            <w:vMerge w:val="restart"/>
            <w:tcBorders>
              <w:top w:val="single" w:sz="4" w:space="0" w:color="auto"/>
              <w:left w:val="single" w:sz="4" w:space="0" w:color="auto"/>
              <w:bottom w:val="single" w:sz="4" w:space="0" w:color="auto"/>
              <w:right w:val="single" w:sz="4" w:space="0" w:color="auto"/>
            </w:tcBorders>
          </w:tcPr>
          <w:p w14:paraId="15BE18CE" w14:textId="77777777" w:rsidR="00ED5541" w:rsidRPr="009E5D8B" w:rsidRDefault="00ED5541" w:rsidP="00ED5541">
            <w:pPr>
              <w:autoSpaceDE w:val="0"/>
              <w:autoSpaceDN w:val="0"/>
              <w:adjustRightInd w:val="0"/>
              <w:jc w:val="center"/>
              <w:rPr>
                <w:sz w:val="22"/>
                <w:szCs w:val="28"/>
              </w:rPr>
            </w:pPr>
            <w:r w:rsidRPr="009E5D8B">
              <w:rPr>
                <w:sz w:val="22"/>
                <w:szCs w:val="28"/>
              </w:rPr>
              <w:t>1</w:t>
            </w:r>
          </w:p>
        </w:tc>
        <w:tc>
          <w:tcPr>
            <w:tcW w:w="161" w:type="pct"/>
            <w:vMerge w:val="restart"/>
            <w:tcBorders>
              <w:top w:val="single" w:sz="4" w:space="0" w:color="auto"/>
              <w:left w:val="single" w:sz="4" w:space="0" w:color="auto"/>
              <w:bottom w:val="single" w:sz="4" w:space="0" w:color="auto"/>
              <w:right w:val="single" w:sz="4" w:space="0" w:color="auto"/>
            </w:tcBorders>
          </w:tcPr>
          <w:p w14:paraId="38CA6357" w14:textId="77777777" w:rsidR="00ED5541" w:rsidRPr="009E5D8B" w:rsidRDefault="00ED5541" w:rsidP="00ED5541">
            <w:pPr>
              <w:autoSpaceDE w:val="0"/>
              <w:autoSpaceDN w:val="0"/>
              <w:adjustRightInd w:val="0"/>
              <w:jc w:val="center"/>
              <w:rPr>
                <w:sz w:val="22"/>
                <w:szCs w:val="28"/>
              </w:rPr>
            </w:pPr>
            <w:r w:rsidRPr="009E5D8B">
              <w:rPr>
                <w:sz w:val="22"/>
                <w:szCs w:val="28"/>
              </w:rPr>
              <w:t>1</w:t>
            </w:r>
          </w:p>
        </w:tc>
        <w:tc>
          <w:tcPr>
            <w:tcW w:w="161" w:type="pct"/>
            <w:vMerge w:val="restart"/>
            <w:tcBorders>
              <w:top w:val="single" w:sz="4" w:space="0" w:color="auto"/>
              <w:left w:val="single" w:sz="4" w:space="0" w:color="auto"/>
              <w:bottom w:val="single" w:sz="4" w:space="0" w:color="auto"/>
              <w:right w:val="single" w:sz="4" w:space="0" w:color="auto"/>
            </w:tcBorders>
          </w:tcPr>
          <w:p w14:paraId="4751C58A" w14:textId="77777777" w:rsidR="00ED5541" w:rsidRPr="009E5D8B" w:rsidRDefault="00ED5541" w:rsidP="00ED5541">
            <w:pPr>
              <w:autoSpaceDE w:val="0"/>
              <w:autoSpaceDN w:val="0"/>
              <w:adjustRightInd w:val="0"/>
              <w:jc w:val="center"/>
              <w:rPr>
                <w:sz w:val="22"/>
                <w:szCs w:val="28"/>
              </w:rPr>
            </w:pPr>
            <w:r w:rsidRPr="009E5D8B">
              <w:rPr>
                <w:sz w:val="22"/>
                <w:szCs w:val="28"/>
              </w:rPr>
              <w:t>1</w:t>
            </w:r>
          </w:p>
        </w:tc>
        <w:tc>
          <w:tcPr>
            <w:tcW w:w="161" w:type="pct"/>
            <w:vMerge w:val="restart"/>
            <w:tcBorders>
              <w:top w:val="single" w:sz="4" w:space="0" w:color="auto"/>
              <w:left w:val="single" w:sz="4" w:space="0" w:color="auto"/>
              <w:bottom w:val="single" w:sz="4" w:space="0" w:color="auto"/>
              <w:right w:val="single" w:sz="4" w:space="0" w:color="auto"/>
            </w:tcBorders>
          </w:tcPr>
          <w:p w14:paraId="27141D2B" w14:textId="77777777" w:rsidR="00ED5541" w:rsidRPr="009E5D8B" w:rsidRDefault="00ED5541" w:rsidP="00ED5541">
            <w:pPr>
              <w:autoSpaceDE w:val="0"/>
              <w:autoSpaceDN w:val="0"/>
              <w:adjustRightInd w:val="0"/>
              <w:jc w:val="center"/>
              <w:rPr>
                <w:sz w:val="22"/>
                <w:szCs w:val="28"/>
              </w:rPr>
            </w:pPr>
            <w:r w:rsidRPr="009E5D8B">
              <w:rPr>
                <w:sz w:val="22"/>
                <w:szCs w:val="28"/>
              </w:rPr>
              <w:t>-</w:t>
            </w:r>
          </w:p>
        </w:tc>
        <w:tc>
          <w:tcPr>
            <w:tcW w:w="161" w:type="pct"/>
            <w:vMerge w:val="restart"/>
            <w:tcBorders>
              <w:top w:val="single" w:sz="4" w:space="0" w:color="auto"/>
              <w:left w:val="single" w:sz="4" w:space="0" w:color="auto"/>
              <w:bottom w:val="single" w:sz="4" w:space="0" w:color="auto"/>
              <w:right w:val="single" w:sz="4" w:space="0" w:color="auto"/>
            </w:tcBorders>
          </w:tcPr>
          <w:p w14:paraId="49AFD2E3" w14:textId="77777777" w:rsidR="00ED5541" w:rsidRPr="009E5D8B" w:rsidRDefault="00ED5541" w:rsidP="00ED5541">
            <w:pPr>
              <w:autoSpaceDE w:val="0"/>
              <w:autoSpaceDN w:val="0"/>
              <w:adjustRightInd w:val="0"/>
              <w:jc w:val="center"/>
              <w:rPr>
                <w:sz w:val="22"/>
                <w:szCs w:val="28"/>
              </w:rPr>
            </w:pPr>
            <w:r w:rsidRPr="009E5D8B">
              <w:rPr>
                <w:sz w:val="22"/>
                <w:szCs w:val="28"/>
              </w:rPr>
              <w:t>-</w:t>
            </w:r>
          </w:p>
        </w:tc>
        <w:tc>
          <w:tcPr>
            <w:tcW w:w="339" w:type="pct"/>
            <w:vMerge w:val="restart"/>
            <w:tcBorders>
              <w:top w:val="single" w:sz="4" w:space="0" w:color="auto"/>
              <w:left w:val="single" w:sz="4" w:space="0" w:color="auto"/>
              <w:bottom w:val="single" w:sz="4" w:space="0" w:color="auto"/>
              <w:right w:val="single" w:sz="4" w:space="0" w:color="auto"/>
            </w:tcBorders>
          </w:tcPr>
          <w:p w14:paraId="793A2740" w14:textId="02271AF4" w:rsidR="00ED5541" w:rsidRPr="009E5D8B" w:rsidRDefault="00ED5541" w:rsidP="00ED5541">
            <w:pPr>
              <w:autoSpaceDE w:val="0"/>
              <w:autoSpaceDN w:val="0"/>
              <w:adjustRightInd w:val="0"/>
              <w:jc w:val="center"/>
              <w:rPr>
                <w:sz w:val="22"/>
                <w:szCs w:val="28"/>
              </w:rPr>
            </w:pPr>
            <w:r w:rsidRPr="009E5D8B">
              <w:rPr>
                <w:sz w:val="22"/>
                <w:szCs w:val="28"/>
              </w:rPr>
              <w:t>МКУ</w:t>
            </w:r>
            <w:r w:rsidR="009C4713">
              <w:rPr>
                <w:sz w:val="22"/>
                <w:szCs w:val="28"/>
              </w:rPr>
              <w:t xml:space="preserve"> </w:t>
            </w:r>
            <w:r w:rsidR="00A61A44">
              <w:rPr>
                <w:sz w:val="22"/>
                <w:szCs w:val="28"/>
              </w:rPr>
              <w:t>«</w:t>
            </w:r>
            <w:r w:rsidRPr="009E5D8B">
              <w:rPr>
                <w:sz w:val="22"/>
                <w:szCs w:val="28"/>
              </w:rPr>
              <w:t>УТЗ</w:t>
            </w:r>
            <w:r w:rsidR="00A61A44">
              <w:rPr>
                <w:sz w:val="22"/>
                <w:szCs w:val="28"/>
              </w:rPr>
              <w:t>»</w:t>
            </w:r>
          </w:p>
        </w:tc>
        <w:tc>
          <w:tcPr>
            <w:tcW w:w="568" w:type="pct"/>
            <w:tcBorders>
              <w:top w:val="single" w:sz="4" w:space="0" w:color="auto"/>
              <w:left w:val="single" w:sz="4" w:space="0" w:color="auto"/>
              <w:bottom w:val="single" w:sz="4" w:space="0" w:color="auto"/>
              <w:right w:val="single" w:sz="4" w:space="0" w:color="auto"/>
            </w:tcBorders>
          </w:tcPr>
          <w:p w14:paraId="4700CBD1" w14:textId="5E4EEDA2" w:rsidR="00ED5541" w:rsidRPr="009E5D8B" w:rsidRDefault="00ED5541" w:rsidP="00ED5541">
            <w:pPr>
              <w:autoSpaceDE w:val="0"/>
              <w:autoSpaceDN w:val="0"/>
              <w:adjustRightInd w:val="0"/>
              <w:jc w:val="center"/>
              <w:rPr>
                <w:sz w:val="22"/>
                <w:szCs w:val="28"/>
              </w:rPr>
            </w:pPr>
            <w:r w:rsidRPr="009E5D8B">
              <w:rPr>
                <w:sz w:val="22"/>
                <w:szCs w:val="28"/>
              </w:rPr>
              <w:t>бюджет</w:t>
            </w:r>
            <w:r w:rsidR="009C4713">
              <w:rPr>
                <w:sz w:val="22"/>
                <w:szCs w:val="28"/>
              </w:rPr>
              <w:t xml:space="preserve"> </w:t>
            </w:r>
            <w:r w:rsidRPr="009E5D8B">
              <w:rPr>
                <w:sz w:val="22"/>
                <w:szCs w:val="28"/>
              </w:rPr>
              <w:t>города</w:t>
            </w:r>
            <w:r w:rsidR="009C4713">
              <w:rPr>
                <w:sz w:val="22"/>
                <w:szCs w:val="28"/>
              </w:rPr>
              <w:t xml:space="preserve"> </w:t>
            </w:r>
            <w:r w:rsidRPr="009E5D8B">
              <w:rPr>
                <w:sz w:val="22"/>
                <w:szCs w:val="28"/>
              </w:rPr>
              <w:t>Перми</w:t>
            </w:r>
          </w:p>
        </w:tc>
        <w:tc>
          <w:tcPr>
            <w:tcW w:w="430" w:type="pct"/>
            <w:tcBorders>
              <w:top w:val="single" w:sz="4" w:space="0" w:color="auto"/>
              <w:left w:val="single" w:sz="4" w:space="0" w:color="auto"/>
              <w:bottom w:val="single" w:sz="4" w:space="0" w:color="auto"/>
              <w:right w:val="single" w:sz="4" w:space="0" w:color="auto"/>
            </w:tcBorders>
          </w:tcPr>
          <w:p w14:paraId="275458D9" w14:textId="21D024E2" w:rsidR="00ED5541" w:rsidRDefault="00ED5541" w:rsidP="00ED5541">
            <w:pPr>
              <w:autoSpaceDE w:val="0"/>
              <w:autoSpaceDN w:val="0"/>
              <w:adjustRightInd w:val="0"/>
              <w:jc w:val="center"/>
              <w:rPr>
                <w:sz w:val="22"/>
                <w:szCs w:val="28"/>
              </w:rPr>
            </w:pPr>
            <w:r w:rsidRPr="009E5D8B">
              <w:rPr>
                <w:sz w:val="22"/>
                <w:szCs w:val="28"/>
              </w:rPr>
              <w:t>168</w:t>
            </w:r>
            <w:r w:rsidR="009C4713">
              <w:rPr>
                <w:sz w:val="22"/>
                <w:szCs w:val="28"/>
              </w:rPr>
              <w:t xml:space="preserve"> </w:t>
            </w:r>
            <w:r w:rsidRPr="009E5D8B">
              <w:rPr>
                <w:sz w:val="22"/>
                <w:szCs w:val="28"/>
              </w:rPr>
              <w:t>133,</w:t>
            </w:r>
          </w:p>
          <w:p w14:paraId="0497FDA7" w14:textId="69E13720" w:rsidR="00ED5541" w:rsidRPr="009E5D8B" w:rsidRDefault="00ED5541" w:rsidP="00ED5541">
            <w:pPr>
              <w:autoSpaceDE w:val="0"/>
              <w:autoSpaceDN w:val="0"/>
              <w:adjustRightInd w:val="0"/>
              <w:jc w:val="center"/>
              <w:rPr>
                <w:sz w:val="22"/>
                <w:szCs w:val="28"/>
              </w:rPr>
            </w:pPr>
            <w:r w:rsidRPr="009E5D8B">
              <w:rPr>
                <w:sz w:val="22"/>
                <w:szCs w:val="28"/>
              </w:rPr>
              <w:t>55943</w:t>
            </w:r>
          </w:p>
        </w:tc>
        <w:tc>
          <w:tcPr>
            <w:tcW w:w="468" w:type="pct"/>
            <w:tcBorders>
              <w:top w:val="single" w:sz="4" w:space="0" w:color="auto"/>
              <w:left w:val="single" w:sz="4" w:space="0" w:color="auto"/>
              <w:bottom w:val="single" w:sz="4" w:space="0" w:color="auto"/>
              <w:right w:val="single" w:sz="4" w:space="0" w:color="auto"/>
            </w:tcBorders>
          </w:tcPr>
          <w:p w14:paraId="64CE9895" w14:textId="7B87C2E9" w:rsidR="00ED5541" w:rsidRDefault="00ED5541" w:rsidP="00ED5541">
            <w:pPr>
              <w:autoSpaceDE w:val="0"/>
              <w:autoSpaceDN w:val="0"/>
              <w:adjustRightInd w:val="0"/>
              <w:jc w:val="center"/>
              <w:rPr>
                <w:sz w:val="22"/>
                <w:szCs w:val="28"/>
              </w:rPr>
            </w:pPr>
            <w:r w:rsidRPr="00ED5541">
              <w:rPr>
                <w:sz w:val="22"/>
                <w:szCs w:val="28"/>
              </w:rPr>
              <w:t>180</w:t>
            </w:r>
            <w:r w:rsidR="009C4713">
              <w:rPr>
                <w:sz w:val="22"/>
                <w:szCs w:val="28"/>
              </w:rPr>
              <w:t xml:space="preserve"> </w:t>
            </w:r>
            <w:r w:rsidRPr="00ED5541">
              <w:rPr>
                <w:sz w:val="22"/>
                <w:szCs w:val="28"/>
              </w:rPr>
              <w:t>849,</w:t>
            </w:r>
          </w:p>
          <w:p w14:paraId="55EA9249" w14:textId="64C07F71" w:rsidR="00ED5541" w:rsidRPr="009E5D8B" w:rsidRDefault="00ED5541" w:rsidP="00ED5541">
            <w:pPr>
              <w:autoSpaceDE w:val="0"/>
              <w:autoSpaceDN w:val="0"/>
              <w:adjustRightInd w:val="0"/>
              <w:jc w:val="center"/>
              <w:rPr>
                <w:sz w:val="22"/>
                <w:szCs w:val="28"/>
              </w:rPr>
            </w:pPr>
            <w:r w:rsidRPr="00ED5541">
              <w:rPr>
                <w:sz w:val="22"/>
                <w:szCs w:val="28"/>
              </w:rPr>
              <w:t>63129</w:t>
            </w:r>
          </w:p>
        </w:tc>
        <w:tc>
          <w:tcPr>
            <w:tcW w:w="468" w:type="pct"/>
            <w:tcBorders>
              <w:top w:val="single" w:sz="4" w:space="0" w:color="auto"/>
              <w:left w:val="single" w:sz="4" w:space="0" w:color="auto"/>
              <w:bottom w:val="single" w:sz="4" w:space="0" w:color="auto"/>
              <w:right w:val="single" w:sz="4" w:space="0" w:color="auto"/>
            </w:tcBorders>
          </w:tcPr>
          <w:p w14:paraId="22FAD137" w14:textId="0F255EF1" w:rsidR="00ED5541" w:rsidRPr="009E5D8B" w:rsidRDefault="00ED5541" w:rsidP="00ED5541">
            <w:pPr>
              <w:autoSpaceDE w:val="0"/>
              <w:autoSpaceDN w:val="0"/>
              <w:adjustRightInd w:val="0"/>
              <w:jc w:val="center"/>
              <w:rPr>
                <w:sz w:val="22"/>
                <w:szCs w:val="28"/>
              </w:rPr>
            </w:pPr>
            <w:r w:rsidRPr="00ED5541">
              <w:rPr>
                <w:sz w:val="22"/>
                <w:szCs w:val="28"/>
              </w:rPr>
              <w:t>25</w:t>
            </w:r>
            <w:r w:rsidR="009C4713">
              <w:rPr>
                <w:sz w:val="22"/>
                <w:szCs w:val="28"/>
              </w:rPr>
              <w:t xml:space="preserve"> </w:t>
            </w:r>
            <w:r w:rsidRPr="00ED5541">
              <w:rPr>
                <w:sz w:val="22"/>
                <w:szCs w:val="28"/>
              </w:rPr>
              <w:t>326,75702</w:t>
            </w:r>
          </w:p>
        </w:tc>
        <w:tc>
          <w:tcPr>
            <w:tcW w:w="404" w:type="pct"/>
            <w:tcBorders>
              <w:top w:val="single" w:sz="4" w:space="0" w:color="auto"/>
              <w:left w:val="single" w:sz="4" w:space="0" w:color="auto"/>
              <w:bottom w:val="single" w:sz="4" w:space="0" w:color="auto"/>
              <w:right w:val="single" w:sz="4" w:space="0" w:color="auto"/>
            </w:tcBorders>
          </w:tcPr>
          <w:p w14:paraId="0B38E487" w14:textId="77777777" w:rsidR="00ED5541" w:rsidRPr="009E5D8B" w:rsidRDefault="00ED5541" w:rsidP="00ED5541">
            <w:pPr>
              <w:autoSpaceDE w:val="0"/>
              <w:autoSpaceDN w:val="0"/>
              <w:adjustRightInd w:val="0"/>
              <w:jc w:val="center"/>
              <w:rPr>
                <w:sz w:val="22"/>
                <w:szCs w:val="28"/>
              </w:rPr>
            </w:pPr>
            <w:r w:rsidRPr="009E5D8B">
              <w:rPr>
                <w:sz w:val="22"/>
                <w:szCs w:val="28"/>
              </w:rPr>
              <w:t>0,0</w:t>
            </w:r>
          </w:p>
        </w:tc>
        <w:tc>
          <w:tcPr>
            <w:tcW w:w="366" w:type="pct"/>
            <w:tcBorders>
              <w:top w:val="single" w:sz="4" w:space="0" w:color="auto"/>
              <w:left w:val="single" w:sz="4" w:space="0" w:color="auto"/>
              <w:bottom w:val="single" w:sz="4" w:space="0" w:color="auto"/>
              <w:right w:val="single" w:sz="4" w:space="0" w:color="auto"/>
            </w:tcBorders>
          </w:tcPr>
          <w:p w14:paraId="20A3D5B4" w14:textId="77777777" w:rsidR="00ED5541" w:rsidRPr="009E5D8B" w:rsidRDefault="00ED5541" w:rsidP="00ED5541">
            <w:pPr>
              <w:autoSpaceDE w:val="0"/>
              <w:autoSpaceDN w:val="0"/>
              <w:adjustRightInd w:val="0"/>
              <w:jc w:val="center"/>
              <w:rPr>
                <w:sz w:val="22"/>
                <w:szCs w:val="28"/>
              </w:rPr>
            </w:pPr>
            <w:r w:rsidRPr="009E5D8B">
              <w:rPr>
                <w:sz w:val="22"/>
                <w:szCs w:val="28"/>
              </w:rPr>
              <w:t>0,0</w:t>
            </w:r>
          </w:p>
        </w:tc>
      </w:tr>
      <w:tr w:rsidR="009E5D8B" w:rsidRPr="009E5D8B" w14:paraId="18326FDA" w14:textId="77777777" w:rsidTr="009C4713">
        <w:tc>
          <w:tcPr>
            <w:tcW w:w="357" w:type="pct"/>
            <w:vMerge/>
            <w:tcBorders>
              <w:top w:val="single" w:sz="4" w:space="0" w:color="auto"/>
              <w:left w:val="single" w:sz="4" w:space="0" w:color="auto"/>
              <w:bottom w:val="single" w:sz="4" w:space="0" w:color="auto"/>
              <w:right w:val="single" w:sz="4" w:space="0" w:color="auto"/>
            </w:tcBorders>
          </w:tcPr>
          <w:p w14:paraId="5DA95C4F" w14:textId="77777777" w:rsidR="009E5D8B" w:rsidRPr="009E5D8B" w:rsidRDefault="009E5D8B">
            <w:pPr>
              <w:autoSpaceDE w:val="0"/>
              <w:autoSpaceDN w:val="0"/>
              <w:adjustRightInd w:val="0"/>
              <w:jc w:val="center"/>
              <w:rPr>
                <w:sz w:val="22"/>
                <w:szCs w:val="28"/>
              </w:rPr>
            </w:pPr>
          </w:p>
        </w:tc>
        <w:tc>
          <w:tcPr>
            <w:tcW w:w="648" w:type="pct"/>
            <w:vMerge/>
            <w:tcBorders>
              <w:top w:val="single" w:sz="4" w:space="0" w:color="auto"/>
              <w:left w:val="single" w:sz="4" w:space="0" w:color="auto"/>
              <w:bottom w:val="single" w:sz="4" w:space="0" w:color="auto"/>
              <w:right w:val="single" w:sz="4" w:space="0" w:color="auto"/>
            </w:tcBorders>
          </w:tcPr>
          <w:p w14:paraId="4547241B" w14:textId="77777777" w:rsidR="009E5D8B" w:rsidRPr="009E5D8B" w:rsidRDefault="009E5D8B">
            <w:pPr>
              <w:autoSpaceDE w:val="0"/>
              <w:autoSpaceDN w:val="0"/>
              <w:adjustRightInd w:val="0"/>
              <w:jc w:val="center"/>
              <w:rPr>
                <w:sz w:val="22"/>
                <w:szCs w:val="28"/>
              </w:rPr>
            </w:pPr>
          </w:p>
        </w:tc>
        <w:tc>
          <w:tcPr>
            <w:tcW w:w="145" w:type="pct"/>
            <w:vMerge/>
            <w:tcBorders>
              <w:top w:val="single" w:sz="4" w:space="0" w:color="auto"/>
              <w:left w:val="single" w:sz="4" w:space="0" w:color="auto"/>
              <w:bottom w:val="single" w:sz="4" w:space="0" w:color="auto"/>
              <w:right w:val="single" w:sz="4" w:space="0" w:color="auto"/>
            </w:tcBorders>
          </w:tcPr>
          <w:p w14:paraId="5540FEBE" w14:textId="77777777" w:rsidR="009E5D8B" w:rsidRPr="009E5D8B" w:rsidRDefault="009E5D8B">
            <w:pPr>
              <w:autoSpaceDE w:val="0"/>
              <w:autoSpaceDN w:val="0"/>
              <w:adjustRightInd w:val="0"/>
              <w:jc w:val="center"/>
              <w:rPr>
                <w:sz w:val="22"/>
                <w:szCs w:val="28"/>
              </w:rPr>
            </w:pPr>
          </w:p>
        </w:tc>
        <w:tc>
          <w:tcPr>
            <w:tcW w:w="161" w:type="pct"/>
            <w:vMerge/>
            <w:tcBorders>
              <w:top w:val="single" w:sz="4" w:space="0" w:color="auto"/>
              <w:left w:val="single" w:sz="4" w:space="0" w:color="auto"/>
              <w:bottom w:val="single" w:sz="4" w:space="0" w:color="auto"/>
              <w:right w:val="single" w:sz="4" w:space="0" w:color="auto"/>
            </w:tcBorders>
          </w:tcPr>
          <w:p w14:paraId="39799E2F" w14:textId="77777777" w:rsidR="009E5D8B" w:rsidRPr="009E5D8B" w:rsidRDefault="009E5D8B">
            <w:pPr>
              <w:autoSpaceDE w:val="0"/>
              <w:autoSpaceDN w:val="0"/>
              <w:adjustRightInd w:val="0"/>
              <w:jc w:val="center"/>
              <w:rPr>
                <w:sz w:val="22"/>
                <w:szCs w:val="28"/>
              </w:rPr>
            </w:pPr>
          </w:p>
        </w:tc>
        <w:tc>
          <w:tcPr>
            <w:tcW w:w="161" w:type="pct"/>
            <w:vMerge/>
            <w:tcBorders>
              <w:top w:val="single" w:sz="4" w:space="0" w:color="auto"/>
              <w:left w:val="single" w:sz="4" w:space="0" w:color="auto"/>
              <w:bottom w:val="single" w:sz="4" w:space="0" w:color="auto"/>
              <w:right w:val="single" w:sz="4" w:space="0" w:color="auto"/>
            </w:tcBorders>
          </w:tcPr>
          <w:p w14:paraId="09B63EC7" w14:textId="77777777" w:rsidR="009E5D8B" w:rsidRPr="009E5D8B" w:rsidRDefault="009E5D8B">
            <w:pPr>
              <w:autoSpaceDE w:val="0"/>
              <w:autoSpaceDN w:val="0"/>
              <w:adjustRightInd w:val="0"/>
              <w:jc w:val="center"/>
              <w:rPr>
                <w:sz w:val="22"/>
                <w:szCs w:val="28"/>
              </w:rPr>
            </w:pPr>
          </w:p>
        </w:tc>
        <w:tc>
          <w:tcPr>
            <w:tcW w:w="161" w:type="pct"/>
            <w:vMerge/>
            <w:tcBorders>
              <w:top w:val="single" w:sz="4" w:space="0" w:color="auto"/>
              <w:left w:val="single" w:sz="4" w:space="0" w:color="auto"/>
              <w:bottom w:val="single" w:sz="4" w:space="0" w:color="auto"/>
              <w:right w:val="single" w:sz="4" w:space="0" w:color="auto"/>
            </w:tcBorders>
          </w:tcPr>
          <w:p w14:paraId="2F9319A2" w14:textId="77777777" w:rsidR="009E5D8B" w:rsidRPr="009E5D8B" w:rsidRDefault="009E5D8B">
            <w:pPr>
              <w:autoSpaceDE w:val="0"/>
              <w:autoSpaceDN w:val="0"/>
              <w:adjustRightInd w:val="0"/>
              <w:jc w:val="center"/>
              <w:rPr>
                <w:sz w:val="22"/>
                <w:szCs w:val="28"/>
              </w:rPr>
            </w:pPr>
          </w:p>
        </w:tc>
        <w:tc>
          <w:tcPr>
            <w:tcW w:w="161" w:type="pct"/>
            <w:vMerge/>
            <w:tcBorders>
              <w:top w:val="single" w:sz="4" w:space="0" w:color="auto"/>
              <w:left w:val="single" w:sz="4" w:space="0" w:color="auto"/>
              <w:bottom w:val="single" w:sz="4" w:space="0" w:color="auto"/>
              <w:right w:val="single" w:sz="4" w:space="0" w:color="auto"/>
            </w:tcBorders>
          </w:tcPr>
          <w:p w14:paraId="394B1E50" w14:textId="77777777" w:rsidR="009E5D8B" w:rsidRPr="009E5D8B" w:rsidRDefault="009E5D8B">
            <w:pPr>
              <w:autoSpaceDE w:val="0"/>
              <w:autoSpaceDN w:val="0"/>
              <w:adjustRightInd w:val="0"/>
              <w:jc w:val="center"/>
              <w:rPr>
                <w:sz w:val="22"/>
                <w:szCs w:val="28"/>
              </w:rPr>
            </w:pPr>
          </w:p>
        </w:tc>
        <w:tc>
          <w:tcPr>
            <w:tcW w:w="161" w:type="pct"/>
            <w:vMerge/>
            <w:tcBorders>
              <w:top w:val="single" w:sz="4" w:space="0" w:color="auto"/>
              <w:left w:val="single" w:sz="4" w:space="0" w:color="auto"/>
              <w:bottom w:val="single" w:sz="4" w:space="0" w:color="auto"/>
              <w:right w:val="single" w:sz="4" w:space="0" w:color="auto"/>
            </w:tcBorders>
          </w:tcPr>
          <w:p w14:paraId="11D6C153" w14:textId="77777777" w:rsidR="009E5D8B" w:rsidRPr="009E5D8B" w:rsidRDefault="009E5D8B">
            <w:pPr>
              <w:autoSpaceDE w:val="0"/>
              <w:autoSpaceDN w:val="0"/>
              <w:adjustRightInd w:val="0"/>
              <w:jc w:val="center"/>
              <w:rPr>
                <w:sz w:val="22"/>
                <w:szCs w:val="28"/>
              </w:rPr>
            </w:pPr>
          </w:p>
        </w:tc>
        <w:tc>
          <w:tcPr>
            <w:tcW w:w="339" w:type="pct"/>
            <w:vMerge/>
            <w:tcBorders>
              <w:top w:val="single" w:sz="4" w:space="0" w:color="auto"/>
              <w:left w:val="single" w:sz="4" w:space="0" w:color="auto"/>
              <w:bottom w:val="single" w:sz="4" w:space="0" w:color="auto"/>
              <w:right w:val="single" w:sz="4" w:space="0" w:color="auto"/>
            </w:tcBorders>
          </w:tcPr>
          <w:p w14:paraId="76C353F5" w14:textId="77777777" w:rsidR="009E5D8B" w:rsidRPr="009E5D8B" w:rsidRDefault="009E5D8B">
            <w:pPr>
              <w:autoSpaceDE w:val="0"/>
              <w:autoSpaceDN w:val="0"/>
              <w:adjustRightInd w:val="0"/>
              <w:jc w:val="center"/>
              <w:rPr>
                <w:sz w:val="22"/>
                <w:szCs w:val="28"/>
              </w:rPr>
            </w:pPr>
          </w:p>
        </w:tc>
        <w:tc>
          <w:tcPr>
            <w:tcW w:w="568" w:type="pct"/>
            <w:tcBorders>
              <w:top w:val="single" w:sz="4" w:space="0" w:color="auto"/>
              <w:left w:val="single" w:sz="4" w:space="0" w:color="auto"/>
              <w:bottom w:val="single" w:sz="4" w:space="0" w:color="auto"/>
              <w:right w:val="single" w:sz="4" w:space="0" w:color="auto"/>
            </w:tcBorders>
          </w:tcPr>
          <w:p w14:paraId="3E78D0CB" w14:textId="7DEBCC3A" w:rsidR="009E5D8B" w:rsidRPr="009E5D8B" w:rsidRDefault="009E5D8B">
            <w:pPr>
              <w:autoSpaceDE w:val="0"/>
              <w:autoSpaceDN w:val="0"/>
              <w:adjustRightInd w:val="0"/>
              <w:jc w:val="center"/>
              <w:rPr>
                <w:sz w:val="22"/>
                <w:szCs w:val="28"/>
              </w:rPr>
            </w:pPr>
            <w:r w:rsidRPr="009E5D8B">
              <w:rPr>
                <w:sz w:val="22"/>
                <w:szCs w:val="28"/>
              </w:rPr>
              <w:t>бюджет</w:t>
            </w:r>
            <w:r w:rsidR="009C4713">
              <w:rPr>
                <w:sz w:val="22"/>
                <w:szCs w:val="28"/>
              </w:rPr>
              <w:t xml:space="preserve"> </w:t>
            </w:r>
            <w:r w:rsidRPr="009E5D8B">
              <w:rPr>
                <w:sz w:val="22"/>
                <w:szCs w:val="28"/>
              </w:rPr>
              <w:t>города</w:t>
            </w:r>
            <w:r w:rsidR="009C4713">
              <w:rPr>
                <w:sz w:val="22"/>
                <w:szCs w:val="28"/>
              </w:rPr>
              <w:t xml:space="preserve"> </w:t>
            </w:r>
            <w:r w:rsidRPr="009E5D8B">
              <w:rPr>
                <w:sz w:val="22"/>
                <w:szCs w:val="28"/>
              </w:rPr>
              <w:t>Перми</w:t>
            </w:r>
            <w:r w:rsidR="009C4713">
              <w:rPr>
                <w:sz w:val="22"/>
                <w:szCs w:val="28"/>
              </w:rPr>
              <w:t xml:space="preserve"> </w:t>
            </w:r>
            <w:r w:rsidRPr="009E5D8B">
              <w:rPr>
                <w:sz w:val="22"/>
                <w:szCs w:val="28"/>
              </w:rPr>
              <w:t>(неиспользованные</w:t>
            </w:r>
            <w:r w:rsidR="009C4713">
              <w:rPr>
                <w:sz w:val="22"/>
                <w:szCs w:val="28"/>
              </w:rPr>
              <w:t xml:space="preserve"> </w:t>
            </w:r>
            <w:r w:rsidRPr="009E5D8B">
              <w:rPr>
                <w:sz w:val="22"/>
                <w:szCs w:val="28"/>
              </w:rPr>
              <w:t>ассигнования</w:t>
            </w:r>
            <w:r w:rsidR="009C4713">
              <w:rPr>
                <w:sz w:val="22"/>
                <w:szCs w:val="28"/>
              </w:rPr>
              <w:t xml:space="preserve"> </w:t>
            </w:r>
            <w:r w:rsidRPr="009E5D8B">
              <w:rPr>
                <w:sz w:val="22"/>
                <w:szCs w:val="28"/>
              </w:rPr>
              <w:t>отчетного</w:t>
            </w:r>
            <w:r w:rsidR="009C4713">
              <w:rPr>
                <w:sz w:val="22"/>
                <w:szCs w:val="28"/>
              </w:rPr>
              <w:t xml:space="preserve"> </w:t>
            </w:r>
            <w:r w:rsidRPr="009E5D8B">
              <w:rPr>
                <w:sz w:val="22"/>
                <w:szCs w:val="28"/>
              </w:rPr>
              <w:t>года)</w:t>
            </w:r>
          </w:p>
        </w:tc>
        <w:tc>
          <w:tcPr>
            <w:tcW w:w="430" w:type="pct"/>
            <w:tcBorders>
              <w:top w:val="single" w:sz="4" w:space="0" w:color="auto"/>
              <w:left w:val="single" w:sz="4" w:space="0" w:color="auto"/>
              <w:bottom w:val="single" w:sz="4" w:space="0" w:color="auto"/>
              <w:right w:val="single" w:sz="4" w:space="0" w:color="auto"/>
            </w:tcBorders>
          </w:tcPr>
          <w:p w14:paraId="3BEEE013" w14:textId="77777777" w:rsidR="009E5D8B" w:rsidRPr="009E5D8B" w:rsidRDefault="009E5D8B">
            <w:pPr>
              <w:autoSpaceDE w:val="0"/>
              <w:autoSpaceDN w:val="0"/>
              <w:adjustRightInd w:val="0"/>
              <w:jc w:val="center"/>
              <w:rPr>
                <w:sz w:val="22"/>
                <w:szCs w:val="28"/>
              </w:rPr>
            </w:pPr>
            <w:r w:rsidRPr="009E5D8B">
              <w:rPr>
                <w:sz w:val="22"/>
                <w:szCs w:val="28"/>
              </w:rPr>
              <w:t>0,000</w:t>
            </w:r>
          </w:p>
        </w:tc>
        <w:tc>
          <w:tcPr>
            <w:tcW w:w="468" w:type="pct"/>
            <w:tcBorders>
              <w:top w:val="single" w:sz="4" w:space="0" w:color="auto"/>
              <w:left w:val="single" w:sz="4" w:space="0" w:color="auto"/>
              <w:bottom w:val="single" w:sz="4" w:space="0" w:color="auto"/>
              <w:right w:val="single" w:sz="4" w:space="0" w:color="auto"/>
            </w:tcBorders>
          </w:tcPr>
          <w:p w14:paraId="56171B0F" w14:textId="4FD5E102" w:rsidR="009E5D8B" w:rsidRPr="009E5D8B" w:rsidRDefault="009E5D8B">
            <w:pPr>
              <w:autoSpaceDE w:val="0"/>
              <w:autoSpaceDN w:val="0"/>
              <w:adjustRightInd w:val="0"/>
              <w:jc w:val="center"/>
              <w:rPr>
                <w:sz w:val="22"/>
                <w:szCs w:val="28"/>
              </w:rPr>
            </w:pPr>
            <w:r w:rsidRPr="009E5D8B">
              <w:rPr>
                <w:sz w:val="22"/>
                <w:szCs w:val="28"/>
              </w:rPr>
              <w:t>14</w:t>
            </w:r>
            <w:r w:rsidR="009C4713">
              <w:rPr>
                <w:sz w:val="22"/>
                <w:szCs w:val="28"/>
              </w:rPr>
              <w:t xml:space="preserve"> </w:t>
            </w:r>
            <w:r w:rsidRPr="009E5D8B">
              <w:rPr>
                <w:sz w:val="22"/>
                <w:szCs w:val="28"/>
              </w:rPr>
              <w:t>635,41521</w:t>
            </w:r>
          </w:p>
        </w:tc>
        <w:tc>
          <w:tcPr>
            <w:tcW w:w="468" w:type="pct"/>
            <w:tcBorders>
              <w:top w:val="single" w:sz="4" w:space="0" w:color="auto"/>
              <w:left w:val="single" w:sz="4" w:space="0" w:color="auto"/>
              <w:bottom w:val="single" w:sz="4" w:space="0" w:color="auto"/>
              <w:right w:val="single" w:sz="4" w:space="0" w:color="auto"/>
            </w:tcBorders>
          </w:tcPr>
          <w:p w14:paraId="4F75E657" w14:textId="77777777" w:rsidR="009E5D8B" w:rsidRPr="009E5D8B" w:rsidRDefault="009E5D8B">
            <w:pPr>
              <w:autoSpaceDE w:val="0"/>
              <w:autoSpaceDN w:val="0"/>
              <w:adjustRightInd w:val="0"/>
              <w:jc w:val="center"/>
              <w:rPr>
                <w:sz w:val="22"/>
                <w:szCs w:val="28"/>
              </w:rPr>
            </w:pPr>
            <w:r w:rsidRPr="009E5D8B">
              <w:rPr>
                <w:sz w:val="22"/>
                <w:szCs w:val="28"/>
              </w:rPr>
              <w:t>0,0</w:t>
            </w:r>
          </w:p>
        </w:tc>
        <w:tc>
          <w:tcPr>
            <w:tcW w:w="404" w:type="pct"/>
            <w:tcBorders>
              <w:top w:val="single" w:sz="4" w:space="0" w:color="auto"/>
              <w:left w:val="single" w:sz="4" w:space="0" w:color="auto"/>
              <w:bottom w:val="single" w:sz="4" w:space="0" w:color="auto"/>
              <w:right w:val="single" w:sz="4" w:space="0" w:color="auto"/>
            </w:tcBorders>
          </w:tcPr>
          <w:p w14:paraId="791273EA" w14:textId="77777777" w:rsidR="009E5D8B" w:rsidRPr="009E5D8B" w:rsidRDefault="009E5D8B">
            <w:pPr>
              <w:autoSpaceDE w:val="0"/>
              <w:autoSpaceDN w:val="0"/>
              <w:adjustRightInd w:val="0"/>
              <w:jc w:val="center"/>
              <w:rPr>
                <w:sz w:val="22"/>
                <w:szCs w:val="28"/>
              </w:rPr>
            </w:pPr>
            <w:r w:rsidRPr="009E5D8B">
              <w:rPr>
                <w:sz w:val="22"/>
                <w:szCs w:val="28"/>
              </w:rPr>
              <w:t>0,0</w:t>
            </w:r>
          </w:p>
        </w:tc>
        <w:tc>
          <w:tcPr>
            <w:tcW w:w="366" w:type="pct"/>
            <w:tcBorders>
              <w:top w:val="single" w:sz="4" w:space="0" w:color="auto"/>
              <w:left w:val="single" w:sz="4" w:space="0" w:color="auto"/>
              <w:bottom w:val="single" w:sz="4" w:space="0" w:color="auto"/>
              <w:right w:val="single" w:sz="4" w:space="0" w:color="auto"/>
            </w:tcBorders>
          </w:tcPr>
          <w:p w14:paraId="53F5CFD1" w14:textId="77777777" w:rsidR="009E5D8B" w:rsidRPr="009E5D8B" w:rsidRDefault="009E5D8B">
            <w:pPr>
              <w:autoSpaceDE w:val="0"/>
              <w:autoSpaceDN w:val="0"/>
              <w:adjustRightInd w:val="0"/>
              <w:jc w:val="center"/>
              <w:rPr>
                <w:sz w:val="22"/>
                <w:szCs w:val="28"/>
              </w:rPr>
            </w:pPr>
            <w:r w:rsidRPr="009E5D8B">
              <w:rPr>
                <w:sz w:val="22"/>
                <w:szCs w:val="28"/>
              </w:rPr>
              <w:t>0,0</w:t>
            </w:r>
          </w:p>
        </w:tc>
      </w:tr>
    </w:tbl>
    <w:p w14:paraId="47F14244" w14:textId="77777777" w:rsidR="009E5D8B" w:rsidRDefault="009E5D8B" w:rsidP="00860FB0">
      <w:pPr>
        <w:widowControl w:val="0"/>
        <w:autoSpaceDE w:val="0"/>
        <w:autoSpaceDN w:val="0"/>
        <w:ind w:firstLine="720"/>
        <w:jc w:val="both"/>
        <w:rPr>
          <w:sz w:val="28"/>
          <w:szCs w:val="28"/>
        </w:rPr>
      </w:pPr>
    </w:p>
    <w:p w14:paraId="14CB1EE8" w14:textId="273BD827" w:rsidR="009E5D8B" w:rsidRDefault="000E41C9" w:rsidP="009E5D8B">
      <w:pPr>
        <w:widowControl w:val="0"/>
        <w:autoSpaceDE w:val="0"/>
        <w:autoSpaceDN w:val="0"/>
        <w:ind w:firstLine="720"/>
        <w:jc w:val="both"/>
        <w:rPr>
          <w:sz w:val="28"/>
          <w:szCs w:val="28"/>
        </w:rPr>
      </w:pPr>
      <w:r>
        <w:rPr>
          <w:sz w:val="28"/>
          <w:szCs w:val="28"/>
        </w:rPr>
        <w:t>3.2.</w:t>
      </w:r>
      <w:r w:rsidR="009C4713">
        <w:rPr>
          <w:sz w:val="28"/>
          <w:szCs w:val="28"/>
        </w:rPr>
        <w:t xml:space="preserve"> </w:t>
      </w:r>
      <w:r w:rsidR="009E5D8B">
        <w:rPr>
          <w:sz w:val="28"/>
          <w:szCs w:val="28"/>
        </w:rPr>
        <w:t>строку</w:t>
      </w:r>
      <w:r w:rsidR="009C4713">
        <w:rPr>
          <w:sz w:val="28"/>
          <w:szCs w:val="28"/>
        </w:rPr>
        <w:t xml:space="preserve"> </w:t>
      </w:r>
      <w:r w:rsidR="00A61A44">
        <w:rPr>
          <w:sz w:val="28"/>
          <w:szCs w:val="28"/>
        </w:rPr>
        <w:t>«</w:t>
      </w:r>
      <w:r w:rsidR="009E5D8B" w:rsidRPr="009E5D8B">
        <w:rPr>
          <w:sz w:val="28"/>
          <w:szCs w:val="28"/>
        </w:rPr>
        <w:t>Итого</w:t>
      </w:r>
      <w:r w:rsidR="009C4713">
        <w:rPr>
          <w:sz w:val="28"/>
          <w:szCs w:val="28"/>
        </w:rPr>
        <w:t xml:space="preserve"> </w:t>
      </w:r>
      <w:r w:rsidR="009E5D8B" w:rsidRPr="009E5D8B">
        <w:rPr>
          <w:sz w:val="28"/>
          <w:szCs w:val="28"/>
        </w:rPr>
        <w:t>по</w:t>
      </w:r>
      <w:r w:rsidR="009C4713">
        <w:rPr>
          <w:sz w:val="28"/>
          <w:szCs w:val="28"/>
        </w:rPr>
        <w:t xml:space="preserve"> </w:t>
      </w:r>
      <w:r w:rsidR="009E5D8B" w:rsidRPr="009E5D8B">
        <w:rPr>
          <w:sz w:val="28"/>
          <w:szCs w:val="28"/>
        </w:rPr>
        <w:t>мероприятию</w:t>
      </w:r>
      <w:r w:rsidR="009C4713">
        <w:rPr>
          <w:sz w:val="28"/>
          <w:szCs w:val="28"/>
        </w:rPr>
        <w:t xml:space="preserve"> </w:t>
      </w:r>
      <w:r w:rsidR="009E5D8B" w:rsidRPr="009E5D8B">
        <w:rPr>
          <w:sz w:val="28"/>
          <w:szCs w:val="28"/>
        </w:rPr>
        <w:t>1.2.1.1.4,</w:t>
      </w:r>
      <w:r w:rsidR="009C4713">
        <w:rPr>
          <w:sz w:val="28"/>
          <w:szCs w:val="28"/>
        </w:rPr>
        <w:t xml:space="preserve"> </w:t>
      </w:r>
      <w:r w:rsidR="009E5D8B" w:rsidRPr="009E5D8B">
        <w:rPr>
          <w:sz w:val="28"/>
          <w:szCs w:val="28"/>
        </w:rPr>
        <w:t>в</w:t>
      </w:r>
      <w:r w:rsidR="009C4713">
        <w:rPr>
          <w:sz w:val="28"/>
          <w:szCs w:val="28"/>
        </w:rPr>
        <w:t xml:space="preserve"> </w:t>
      </w:r>
      <w:r w:rsidR="009E5D8B" w:rsidRPr="009E5D8B">
        <w:rPr>
          <w:sz w:val="28"/>
          <w:szCs w:val="28"/>
        </w:rPr>
        <w:t>том</w:t>
      </w:r>
      <w:r w:rsidR="009C4713">
        <w:rPr>
          <w:sz w:val="28"/>
          <w:szCs w:val="28"/>
        </w:rPr>
        <w:t xml:space="preserve"> </w:t>
      </w:r>
      <w:r w:rsidR="009E5D8B" w:rsidRPr="009E5D8B">
        <w:rPr>
          <w:sz w:val="28"/>
          <w:szCs w:val="28"/>
        </w:rPr>
        <w:t>числе</w:t>
      </w:r>
      <w:r w:rsidR="009C4713">
        <w:rPr>
          <w:sz w:val="28"/>
          <w:szCs w:val="28"/>
        </w:rPr>
        <w:t xml:space="preserve"> </w:t>
      </w:r>
      <w:r w:rsidR="009E5D8B" w:rsidRPr="009E5D8B">
        <w:rPr>
          <w:sz w:val="28"/>
          <w:szCs w:val="28"/>
        </w:rPr>
        <w:t>по</w:t>
      </w:r>
      <w:r w:rsidR="009C4713">
        <w:rPr>
          <w:sz w:val="28"/>
          <w:szCs w:val="28"/>
        </w:rPr>
        <w:t xml:space="preserve"> </w:t>
      </w:r>
      <w:r w:rsidR="009E5D8B" w:rsidRPr="009E5D8B">
        <w:rPr>
          <w:sz w:val="28"/>
          <w:szCs w:val="28"/>
        </w:rPr>
        <w:t>источникам</w:t>
      </w:r>
      <w:r w:rsidR="009C4713">
        <w:rPr>
          <w:sz w:val="28"/>
          <w:szCs w:val="28"/>
        </w:rPr>
        <w:t xml:space="preserve"> </w:t>
      </w:r>
      <w:r w:rsidR="009E5D8B" w:rsidRPr="009E5D8B">
        <w:rPr>
          <w:sz w:val="28"/>
          <w:szCs w:val="28"/>
        </w:rPr>
        <w:t>финансирования</w:t>
      </w:r>
      <w:r w:rsidR="00A61A44">
        <w:rPr>
          <w:sz w:val="28"/>
          <w:szCs w:val="28"/>
        </w:rPr>
        <w:t>»</w:t>
      </w:r>
      <w:r w:rsidR="009C4713">
        <w:rPr>
          <w:sz w:val="28"/>
          <w:szCs w:val="28"/>
        </w:rPr>
        <w:t xml:space="preserve"> </w:t>
      </w:r>
      <w:r w:rsidR="009E5D8B">
        <w:rPr>
          <w:sz w:val="28"/>
          <w:szCs w:val="28"/>
        </w:rPr>
        <w:t>изложить</w:t>
      </w:r>
      <w:r w:rsidR="009C4713">
        <w:rPr>
          <w:sz w:val="28"/>
          <w:szCs w:val="28"/>
        </w:rPr>
        <w:t xml:space="preserve"> </w:t>
      </w:r>
      <w:r w:rsidR="009E5D8B">
        <w:rPr>
          <w:sz w:val="28"/>
          <w:szCs w:val="28"/>
        </w:rPr>
        <w:t>в</w:t>
      </w:r>
      <w:r w:rsidR="009C4713">
        <w:rPr>
          <w:sz w:val="28"/>
          <w:szCs w:val="28"/>
        </w:rPr>
        <w:t xml:space="preserve"> </w:t>
      </w:r>
      <w:r w:rsidR="009E5D8B">
        <w:rPr>
          <w:sz w:val="28"/>
          <w:szCs w:val="28"/>
        </w:rPr>
        <w:t>следующей</w:t>
      </w:r>
      <w:r w:rsidR="009C4713">
        <w:rPr>
          <w:sz w:val="28"/>
          <w:szCs w:val="28"/>
        </w:rPr>
        <w:t xml:space="preserve"> </w:t>
      </w:r>
      <w:r w:rsidR="009E5D8B">
        <w:rPr>
          <w:sz w:val="28"/>
          <w:szCs w:val="28"/>
        </w:rPr>
        <w:t>редакции:</w:t>
      </w:r>
    </w:p>
    <w:tbl>
      <w:tblPr>
        <w:tblW w:w="5000" w:type="pct"/>
        <w:tblCellMar>
          <w:top w:w="28" w:type="dxa"/>
          <w:left w:w="62" w:type="dxa"/>
          <w:bottom w:w="28" w:type="dxa"/>
          <w:right w:w="62" w:type="dxa"/>
        </w:tblCellMar>
        <w:tblLook w:val="0000" w:firstRow="0" w:lastRow="0" w:firstColumn="0" w:lastColumn="0" w:noHBand="0" w:noVBand="0"/>
      </w:tblPr>
      <w:tblGrid>
        <w:gridCol w:w="6871"/>
        <w:gridCol w:w="1699"/>
        <w:gridCol w:w="1292"/>
        <w:gridCol w:w="1399"/>
        <w:gridCol w:w="1265"/>
        <w:gridCol w:w="1217"/>
        <w:gridCol w:w="1101"/>
      </w:tblGrid>
      <w:tr w:rsidR="000E41C9" w:rsidRPr="009E5D8B" w14:paraId="4A7FF82B" w14:textId="77777777" w:rsidTr="009C4713">
        <w:tc>
          <w:tcPr>
            <w:tcW w:w="2314" w:type="pct"/>
            <w:vMerge w:val="restart"/>
            <w:tcBorders>
              <w:top w:val="single" w:sz="4" w:space="0" w:color="auto"/>
              <w:left w:val="single" w:sz="4" w:space="0" w:color="auto"/>
              <w:bottom w:val="single" w:sz="4" w:space="0" w:color="auto"/>
              <w:right w:val="single" w:sz="4" w:space="0" w:color="auto"/>
            </w:tcBorders>
          </w:tcPr>
          <w:p w14:paraId="7B02ED4C" w14:textId="414C02D0" w:rsidR="000E41C9" w:rsidRPr="009E5D8B" w:rsidRDefault="000E41C9" w:rsidP="000E41C9">
            <w:pPr>
              <w:autoSpaceDE w:val="0"/>
              <w:autoSpaceDN w:val="0"/>
              <w:adjustRightInd w:val="0"/>
              <w:rPr>
                <w:sz w:val="22"/>
                <w:szCs w:val="28"/>
              </w:rPr>
            </w:pPr>
            <w:r w:rsidRPr="009E5D8B">
              <w:rPr>
                <w:sz w:val="22"/>
                <w:szCs w:val="28"/>
              </w:rPr>
              <w:t>Итого</w:t>
            </w:r>
            <w:r w:rsidR="009C4713">
              <w:rPr>
                <w:sz w:val="22"/>
                <w:szCs w:val="28"/>
              </w:rPr>
              <w:t xml:space="preserve"> </w:t>
            </w:r>
            <w:r w:rsidRPr="009E5D8B">
              <w:rPr>
                <w:sz w:val="22"/>
                <w:szCs w:val="28"/>
              </w:rPr>
              <w:t>по</w:t>
            </w:r>
            <w:r w:rsidR="009C4713">
              <w:rPr>
                <w:sz w:val="22"/>
                <w:szCs w:val="28"/>
              </w:rPr>
              <w:t xml:space="preserve"> </w:t>
            </w:r>
            <w:r w:rsidRPr="009E5D8B">
              <w:rPr>
                <w:sz w:val="22"/>
                <w:szCs w:val="28"/>
              </w:rPr>
              <w:t>мероприятию</w:t>
            </w:r>
            <w:r w:rsidR="009C4713">
              <w:rPr>
                <w:sz w:val="22"/>
                <w:szCs w:val="28"/>
              </w:rPr>
              <w:t xml:space="preserve"> </w:t>
            </w:r>
            <w:r w:rsidRPr="009E5D8B">
              <w:rPr>
                <w:sz w:val="22"/>
                <w:szCs w:val="28"/>
              </w:rPr>
              <w:t>1.2.1.1.4,</w:t>
            </w:r>
            <w:r w:rsidR="009C4713">
              <w:rPr>
                <w:sz w:val="22"/>
                <w:szCs w:val="28"/>
              </w:rPr>
              <w:t xml:space="preserve"> </w:t>
            </w:r>
            <w:r w:rsidRPr="009E5D8B">
              <w:rPr>
                <w:sz w:val="22"/>
                <w:szCs w:val="28"/>
              </w:rPr>
              <w:t>в</w:t>
            </w:r>
            <w:r w:rsidR="009C4713">
              <w:rPr>
                <w:sz w:val="22"/>
                <w:szCs w:val="28"/>
              </w:rPr>
              <w:t xml:space="preserve"> </w:t>
            </w:r>
            <w:r w:rsidRPr="009E5D8B">
              <w:rPr>
                <w:sz w:val="22"/>
                <w:szCs w:val="28"/>
              </w:rPr>
              <w:t>том</w:t>
            </w:r>
            <w:r w:rsidR="009C4713">
              <w:rPr>
                <w:sz w:val="22"/>
                <w:szCs w:val="28"/>
              </w:rPr>
              <w:t xml:space="preserve"> </w:t>
            </w:r>
            <w:r w:rsidRPr="009E5D8B">
              <w:rPr>
                <w:sz w:val="22"/>
                <w:szCs w:val="28"/>
              </w:rPr>
              <w:t>числе</w:t>
            </w:r>
            <w:r w:rsidR="009C4713">
              <w:rPr>
                <w:sz w:val="22"/>
                <w:szCs w:val="28"/>
              </w:rPr>
              <w:t xml:space="preserve"> </w:t>
            </w:r>
            <w:r w:rsidRPr="009E5D8B">
              <w:rPr>
                <w:sz w:val="22"/>
                <w:szCs w:val="28"/>
              </w:rPr>
              <w:t>по</w:t>
            </w:r>
            <w:r w:rsidR="009C4713">
              <w:rPr>
                <w:sz w:val="22"/>
                <w:szCs w:val="28"/>
              </w:rPr>
              <w:t xml:space="preserve"> </w:t>
            </w:r>
            <w:r w:rsidRPr="009E5D8B">
              <w:rPr>
                <w:sz w:val="22"/>
                <w:szCs w:val="28"/>
              </w:rPr>
              <w:t>источникам</w:t>
            </w:r>
            <w:r w:rsidR="009C4713">
              <w:rPr>
                <w:sz w:val="22"/>
                <w:szCs w:val="28"/>
              </w:rPr>
              <w:t xml:space="preserve"> </w:t>
            </w:r>
            <w:r w:rsidRPr="009E5D8B">
              <w:rPr>
                <w:sz w:val="22"/>
                <w:szCs w:val="28"/>
              </w:rPr>
              <w:t>финансирования</w:t>
            </w:r>
          </w:p>
        </w:tc>
        <w:tc>
          <w:tcPr>
            <w:tcW w:w="572" w:type="pct"/>
            <w:tcBorders>
              <w:top w:val="single" w:sz="4" w:space="0" w:color="auto"/>
              <w:left w:val="single" w:sz="4" w:space="0" w:color="auto"/>
              <w:bottom w:val="single" w:sz="4" w:space="0" w:color="auto"/>
              <w:right w:val="single" w:sz="4" w:space="0" w:color="auto"/>
            </w:tcBorders>
          </w:tcPr>
          <w:p w14:paraId="3A567C96" w14:textId="77777777" w:rsidR="000E41C9" w:rsidRPr="009E5D8B" w:rsidRDefault="000E41C9" w:rsidP="000E41C9">
            <w:pPr>
              <w:autoSpaceDE w:val="0"/>
              <w:autoSpaceDN w:val="0"/>
              <w:adjustRightInd w:val="0"/>
              <w:jc w:val="center"/>
              <w:rPr>
                <w:sz w:val="22"/>
                <w:szCs w:val="28"/>
              </w:rPr>
            </w:pPr>
            <w:r w:rsidRPr="009E5D8B">
              <w:rPr>
                <w:sz w:val="22"/>
                <w:szCs w:val="28"/>
              </w:rPr>
              <w:t>итого</w:t>
            </w:r>
          </w:p>
        </w:tc>
        <w:tc>
          <w:tcPr>
            <w:tcW w:w="435" w:type="pct"/>
            <w:tcBorders>
              <w:top w:val="single" w:sz="4" w:space="0" w:color="auto"/>
              <w:left w:val="single" w:sz="4" w:space="0" w:color="auto"/>
              <w:bottom w:val="single" w:sz="4" w:space="0" w:color="auto"/>
              <w:right w:val="single" w:sz="4" w:space="0" w:color="auto"/>
            </w:tcBorders>
          </w:tcPr>
          <w:p w14:paraId="745B3A58" w14:textId="6483B2A1" w:rsidR="000E41C9" w:rsidRDefault="000E41C9" w:rsidP="000E41C9">
            <w:pPr>
              <w:autoSpaceDE w:val="0"/>
              <w:autoSpaceDN w:val="0"/>
              <w:adjustRightInd w:val="0"/>
              <w:jc w:val="center"/>
              <w:rPr>
                <w:sz w:val="22"/>
                <w:szCs w:val="28"/>
              </w:rPr>
            </w:pPr>
            <w:r w:rsidRPr="009E5D8B">
              <w:rPr>
                <w:sz w:val="22"/>
                <w:szCs w:val="28"/>
              </w:rPr>
              <w:t>173</w:t>
            </w:r>
            <w:r w:rsidR="009C4713">
              <w:rPr>
                <w:sz w:val="22"/>
                <w:szCs w:val="28"/>
              </w:rPr>
              <w:t xml:space="preserve"> </w:t>
            </w:r>
            <w:r w:rsidRPr="009E5D8B">
              <w:rPr>
                <w:sz w:val="22"/>
                <w:szCs w:val="28"/>
              </w:rPr>
              <w:t>758,</w:t>
            </w:r>
          </w:p>
          <w:p w14:paraId="22F669A0" w14:textId="6ADA44F1" w:rsidR="000E41C9" w:rsidRPr="009E5D8B" w:rsidRDefault="000E41C9" w:rsidP="000E41C9">
            <w:pPr>
              <w:autoSpaceDE w:val="0"/>
              <w:autoSpaceDN w:val="0"/>
              <w:adjustRightInd w:val="0"/>
              <w:jc w:val="center"/>
              <w:rPr>
                <w:sz w:val="22"/>
                <w:szCs w:val="28"/>
              </w:rPr>
            </w:pPr>
            <w:r w:rsidRPr="009E5D8B">
              <w:rPr>
                <w:sz w:val="22"/>
                <w:szCs w:val="28"/>
              </w:rPr>
              <w:t>19972</w:t>
            </w:r>
          </w:p>
        </w:tc>
        <w:tc>
          <w:tcPr>
            <w:tcW w:w="471" w:type="pct"/>
            <w:tcBorders>
              <w:top w:val="single" w:sz="4" w:space="0" w:color="auto"/>
              <w:left w:val="single" w:sz="4" w:space="0" w:color="auto"/>
              <w:bottom w:val="single" w:sz="4" w:space="0" w:color="auto"/>
              <w:right w:val="single" w:sz="4" w:space="0" w:color="auto"/>
            </w:tcBorders>
          </w:tcPr>
          <w:p w14:paraId="0407CA9B" w14:textId="6B40BBFC" w:rsidR="00ED5541" w:rsidRDefault="000E41C9" w:rsidP="000E41C9">
            <w:pPr>
              <w:autoSpaceDE w:val="0"/>
              <w:autoSpaceDN w:val="0"/>
              <w:adjustRightInd w:val="0"/>
              <w:jc w:val="center"/>
              <w:rPr>
                <w:sz w:val="22"/>
                <w:szCs w:val="28"/>
              </w:rPr>
            </w:pPr>
            <w:r w:rsidRPr="00ED5541">
              <w:rPr>
                <w:sz w:val="22"/>
                <w:szCs w:val="28"/>
              </w:rPr>
              <w:t>202</w:t>
            </w:r>
            <w:r w:rsidR="009C4713">
              <w:rPr>
                <w:sz w:val="22"/>
                <w:szCs w:val="28"/>
              </w:rPr>
              <w:t xml:space="preserve"> </w:t>
            </w:r>
            <w:r w:rsidRPr="00ED5541">
              <w:rPr>
                <w:sz w:val="22"/>
                <w:szCs w:val="28"/>
              </w:rPr>
              <w:t>865,</w:t>
            </w:r>
          </w:p>
          <w:p w14:paraId="623EDE83" w14:textId="39F45DF2" w:rsidR="000E41C9" w:rsidRPr="009E5D8B" w:rsidRDefault="000E41C9" w:rsidP="000E41C9">
            <w:pPr>
              <w:autoSpaceDE w:val="0"/>
              <w:autoSpaceDN w:val="0"/>
              <w:adjustRightInd w:val="0"/>
              <w:jc w:val="center"/>
              <w:rPr>
                <w:sz w:val="22"/>
                <w:szCs w:val="28"/>
              </w:rPr>
            </w:pPr>
            <w:r w:rsidRPr="00ED5541">
              <w:rPr>
                <w:sz w:val="22"/>
                <w:szCs w:val="28"/>
              </w:rPr>
              <w:t>96178</w:t>
            </w:r>
          </w:p>
        </w:tc>
        <w:tc>
          <w:tcPr>
            <w:tcW w:w="426" w:type="pct"/>
            <w:tcBorders>
              <w:top w:val="single" w:sz="4" w:space="0" w:color="auto"/>
              <w:left w:val="single" w:sz="4" w:space="0" w:color="auto"/>
              <w:bottom w:val="single" w:sz="4" w:space="0" w:color="auto"/>
              <w:right w:val="single" w:sz="4" w:space="0" w:color="auto"/>
            </w:tcBorders>
          </w:tcPr>
          <w:p w14:paraId="20EB3B0E" w14:textId="061013E2" w:rsidR="000E41C9" w:rsidRPr="009E5D8B" w:rsidRDefault="000E41C9" w:rsidP="000E41C9">
            <w:pPr>
              <w:autoSpaceDE w:val="0"/>
              <w:autoSpaceDN w:val="0"/>
              <w:adjustRightInd w:val="0"/>
              <w:jc w:val="center"/>
              <w:rPr>
                <w:sz w:val="22"/>
                <w:szCs w:val="28"/>
              </w:rPr>
            </w:pPr>
            <w:r w:rsidRPr="00ED5541">
              <w:rPr>
                <w:sz w:val="22"/>
                <w:szCs w:val="28"/>
              </w:rPr>
              <w:t>25</w:t>
            </w:r>
            <w:r w:rsidR="009C4713">
              <w:rPr>
                <w:sz w:val="22"/>
                <w:szCs w:val="28"/>
              </w:rPr>
              <w:t xml:space="preserve"> </w:t>
            </w:r>
            <w:r w:rsidRPr="00ED5541">
              <w:rPr>
                <w:sz w:val="22"/>
                <w:szCs w:val="28"/>
              </w:rPr>
              <w:t>750,213</w:t>
            </w:r>
          </w:p>
        </w:tc>
        <w:tc>
          <w:tcPr>
            <w:tcW w:w="410" w:type="pct"/>
            <w:tcBorders>
              <w:top w:val="single" w:sz="4" w:space="0" w:color="auto"/>
              <w:left w:val="single" w:sz="4" w:space="0" w:color="auto"/>
              <w:bottom w:val="single" w:sz="4" w:space="0" w:color="auto"/>
              <w:right w:val="single" w:sz="4" w:space="0" w:color="auto"/>
            </w:tcBorders>
          </w:tcPr>
          <w:p w14:paraId="7B455E66" w14:textId="77777777" w:rsidR="000E41C9" w:rsidRPr="009E5D8B" w:rsidRDefault="000E41C9" w:rsidP="000E41C9">
            <w:pPr>
              <w:autoSpaceDE w:val="0"/>
              <w:autoSpaceDN w:val="0"/>
              <w:adjustRightInd w:val="0"/>
              <w:jc w:val="center"/>
              <w:rPr>
                <w:sz w:val="22"/>
                <w:szCs w:val="28"/>
              </w:rPr>
            </w:pPr>
            <w:r w:rsidRPr="009E5D8B">
              <w:rPr>
                <w:sz w:val="22"/>
                <w:szCs w:val="28"/>
              </w:rPr>
              <w:t>0,0</w:t>
            </w:r>
          </w:p>
        </w:tc>
        <w:tc>
          <w:tcPr>
            <w:tcW w:w="371" w:type="pct"/>
            <w:tcBorders>
              <w:top w:val="single" w:sz="4" w:space="0" w:color="auto"/>
              <w:left w:val="single" w:sz="4" w:space="0" w:color="auto"/>
              <w:bottom w:val="single" w:sz="4" w:space="0" w:color="auto"/>
              <w:right w:val="single" w:sz="4" w:space="0" w:color="auto"/>
            </w:tcBorders>
          </w:tcPr>
          <w:p w14:paraId="2F4378D9" w14:textId="77777777" w:rsidR="000E41C9" w:rsidRPr="009E5D8B" w:rsidRDefault="000E41C9" w:rsidP="000E41C9">
            <w:pPr>
              <w:autoSpaceDE w:val="0"/>
              <w:autoSpaceDN w:val="0"/>
              <w:adjustRightInd w:val="0"/>
              <w:jc w:val="center"/>
              <w:rPr>
                <w:sz w:val="22"/>
                <w:szCs w:val="28"/>
              </w:rPr>
            </w:pPr>
            <w:r w:rsidRPr="009E5D8B">
              <w:rPr>
                <w:sz w:val="22"/>
                <w:szCs w:val="28"/>
              </w:rPr>
              <w:t>0,0</w:t>
            </w:r>
          </w:p>
        </w:tc>
      </w:tr>
      <w:tr w:rsidR="000E41C9" w:rsidRPr="009E5D8B" w14:paraId="3DB3FA8E" w14:textId="77777777" w:rsidTr="009C4713">
        <w:tc>
          <w:tcPr>
            <w:tcW w:w="2314" w:type="pct"/>
            <w:vMerge/>
            <w:tcBorders>
              <w:top w:val="single" w:sz="4" w:space="0" w:color="auto"/>
              <w:left w:val="single" w:sz="4" w:space="0" w:color="auto"/>
              <w:bottom w:val="single" w:sz="4" w:space="0" w:color="auto"/>
              <w:right w:val="single" w:sz="4" w:space="0" w:color="auto"/>
            </w:tcBorders>
          </w:tcPr>
          <w:p w14:paraId="2A607392" w14:textId="77777777" w:rsidR="000E41C9" w:rsidRPr="009E5D8B" w:rsidRDefault="000E41C9" w:rsidP="000E41C9">
            <w:pPr>
              <w:autoSpaceDE w:val="0"/>
              <w:autoSpaceDN w:val="0"/>
              <w:adjustRightInd w:val="0"/>
              <w:jc w:val="center"/>
              <w:rPr>
                <w:sz w:val="22"/>
                <w:szCs w:val="28"/>
              </w:rPr>
            </w:pPr>
          </w:p>
        </w:tc>
        <w:tc>
          <w:tcPr>
            <w:tcW w:w="572" w:type="pct"/>
            <w:tcBorders>
              <w:top w:val="single" w:sz="4" w:space="0" w:color="auto"/>
              <w:left w:val="single" w:sz="4" w:space="0" w:color="auto"/>
              <w:bottom w:val="single" w:sz="4" w:space="0" w:color="auto"/>
              <w:right w:val="single" w:sz="4" w:space="0" w:color="auto"/>
            </w:tcBorders>
          </w:tcPr>
          <w:p w14:paraId="513E7BBC" w14:textId="61BC74E3" w:rsidR="000E41C9" w:rsidRPr="009E5D8B" w:rsidRDefault="000E41C9" w:rsidP="000E41C9">
            <w:pPr>
              <w:autoSpaceDE w:val="0"/>
              <w:autoSpaceDN w:val="0"/>
              <w:adjustRightInd w:val="0"/>
              <w:jc w:val="center"/>
              <w:rPr>
                <w:sz w:val="22"/>
                <w:szCs w:val="28"/>
              </w:rPr>
            </w:pPr>
            <w:r w:rsidRPr="009E5D8B">
              <w:rPr>
                <w:sz w:val="22"/>
                <w:szCs w:val="28"/>
              </w:rPr>
              <w:t>бюджет</w:t>
            </w:r>
            <w:r w:rsidR="009C4713">
              <w:rPr>
                <w:sz w:val="22"/>
                <w:szCs w:val="28"/>
              </w:rPr>
              <w:t xml:space="preserve"> </w:t>
            </w:r>
            <w:r w:rsidRPr="009E5D8B">
              <w:rPr>
                <w:sz w:val="22"/>
                <w:szCs w:val="28"/>
              </w:rPr>
              <w:t>города</w:t>
            </w:r>
            <w:r w:rsidR="009C4713">
              <w:rPr>
                <w:sz w:val="22"/>
                <w:szCs w:val="28"/>
              </w:rPr>
              <w:t xml:space="preserve"> </w:t>
            </w:r>
            <w:r w:rsidRPr="009E5D8B">
              <w:rPr>
                <w:sz w:val="22"/>
                <w:szCs w:val="28"/>
              </w:rPr>
              <w:t>Перми</w:t>
            </w:r>
          </w:p>
        </w:tc>
        <w:tc>
          <w:tcPr>
            <w:tcW w:w="435" w:type="pct"/>
            <w:tcBorders>
              <w:top w:val="single" w:sz="4" w:space="0" w:color="auto"/>
              <w:left w:val="single" w:sz="4" w:space="0" w:color="auto"/>
              <w:bottom w:val="single" w:sz="4" w:space="0" w:color="auto"/>
              <w:right w:val="single" w:sz="4" w:space="0" w:color="auto"/>
            </w:tcBorders>
          </w:tcPr>
          <w:p w14:paraId="651DB103" w14:textId="5B5AB43F" w:rsidR="000E41C9" w:rsidRPr="009E5D8B" w:rsidRDefault="000E41C9" w:rsidP="000E41C9">
            <w:pPr>
              <w:autoSpaceDE w:val="0"/>
              <w:autoSpaceDN w:val="0"/>
              <w:adjustRightInd w:val="0"/>
              <w:jc w:val="center"/>
              <w:rPr>
                <w:sz w:val="22"/>
                <w:szCs w:val="28"/>
              </w:rPr>
            </w:pPr>
            <w:r w:rsidRPr="009E5D8B">
              <w:rPr>
                <w:sz w:val="22"/>
                <w:szCs w:val="28"/>
              </w:rPr>
              <w:t>173</w:t>
            </w:r>
            <w:r w:rsidR="009C4713">
              <w:rPr>
                <w:sz w:val="22"/>
                <w:szCs w:val="28"/>
              </w:rPr>
              <w:t xml:space="preserve"> </w:t>
            </w:r>
            <w:r w:rsidRPr="009E5D8B">
              <w:rPr>
                <w:sz w:val="22"/>
                <w:szCs w:val="28"/>
              </w:rPr>
              <w:t>678,119</w:t>
            </w:r>
          </w:p>
        </w:tc>
        <w:tc>
          <w:tcPr>
            <w:tcW w:w="471" w:type="pct"/>
            <w:tcBorders>
              <w:top w:val="single" w:sz="4" w:space="0" w:color="auto"/>
              <w:left w:val="single" w:sz="4" w:space="0" w:color="auto"/>
              <w:bottom w:val="single" w:sz="4" w:space="0" w:color="auto"/>
              <w:right w:val="single" w:sz="4" w:space="0" w:color="auto"/>
            </w:tcBorders>
          </w:tcPr>
          <w:p w14:paraId="3F1CB880" w14:textId="4178034A" w:rsidR="000E41C9" w:rsidRPr="009E5D8B" w:rsidRDefault="000E41C9" w:rsidP="000E41C9">
            <w:pPr>
              <w:autoSpaceDE w:val="0"/>
              <w:autoSpaceDN w:val="0"/>
              <w:adjustRightInd w:val="0"/>
              <w:jc w:val="center"/>
              <w:rPr>
                <w:sz w:val="22"/>
                <w:szCs w:val="28"/>
              </w:rPr>
            </w:pPr>
            <w:r w:rsidRPr="00ED5541">
              <w:rPr>
                <w:sz w:val="22"/>
                <w:szCs w:val="28"/>
              </w:rPr>
              <w:t>182</w:t>
            </w:r>
            <w:r w:rsidR="009C4713">
              <w:rPr>
                <w:sz w:val="22"/>
                <w:szCs w:val="28"/>
              </w:rPr>
              <w:t xml:space="preserve"> </w:t>
            </w:r>
            <w:r w:rsidRPr="00ED5541">
              <w:rPr>
                <w:sz w:val="22"/>
                <w:szCs w:val="28"/>
              </w:rPr>
              <w:t>685,987</w:t>
            </w:r>
          </w:p>
        </w:tc>
        <w:tc>
          <w:tcPr>
            <w:tcW w:w="426" w:type="pct"/>
            <w:tcBorders>
              <w:top w:val="single" w:sz="4" w:space="0" w:color="auto"/>
              <w:left w:val="single" w:sz="4" w:space="0" w:color="auto"/>
              <w:bottom w:val="single" w:sz="4" w:space="0" w:color="auto"/>
              <w:right w:val="single" w:sz="4" w:space="0" w:color="auto"/>
            </w:tcBorders>
          </w:tcPr>
          <w:p w14:paraId="4BDEDC5E" w14:textId="3FA40D9A" w:rsidR="000E41C9" w:rsidRPr="009E5D8B" w:rsidRDefault="000E41C9" w:rsidP="000E41C9">
            <w:pPr>
              <w:autoSpaceDE w:val="0"/>
              <w:autoSpaceDN w:val="0"/>
              <w:adjustRightInd w:val="0"/>
              <w:jc w:val="center"/>
              <w:rPr>
                <w:sz w:val="22"/>
                <w:szCs w:val="28"/>
              </w:rPr>
            </w:pPr>
            <w:r w:rsidRPr="00ED5541">
              <w:rPr>
                <w:sz w:val="22"/>
                <w:szCs w:val="28"/>
              </w:rPr>
              <w:t>25</w:t>
            </w:r>
            <w:r w:rsidR="009C4713">
              <w:rPr>
                <w:sz w:val="22"/>
                <w:szCs w:val="28"/>
              </w:rPr>
              <w:t xml:space="preserve"> </w:t>
            </w:r>
            <w:r w:rsidRPr="00ED5541">
              <w:rPr>
                <w:sz w:val="22"/>
                <w:szCs w:val="28"/>
              </w:rPr>
              <w:t>750,213</w:t>
            </w:r>
          </w:p>
        </w:tc>
        <w:tc>
          <w:tcPr>
            <w:tcW w:w="410" w:type="pct"/>
            <w:tcBorders>
              <w:top w:val="single" w:sz="4" w:space="0" w:color="auto"/>
              <w:left w:val="single" w:sz="4" w:space="0" w:color="auto"/>
              <w:bottom w:val="single" w:sz="4" w:space="0" w:color="auto"/>
              <w:right w:val="single" w:sz="4" w:space="0" w:color="auto"/>
            </w:tcBorders>
          </w:tcPr>
          <w:p w14:paraId="3FB8E222" w14:textId="77777777" w:rsidR="000E41C9" w:rsidRPr="009E5D8B" w:rsidRDefault="000E41C9" w:rsidP="000E41C9">
            <w:pPr>
              <w:autoSpaceDE w:val="0"/>
              <w:autoSpaceDN w:val="0"/>
              <w:adjustRightInd w:val="0"/>
              <w:jc w:val="center"/>
              <w:rPr>
                <w:sz w:val="22"/>
                <w:szCs w:val="28"/>
              </w:rPr>
            </w:pPr>
            <w:r w:rsidRPr="009E5D8B">
              <w:rPr>
                <w:sz w:val="22"/>
                <w:szCs w:val="28"/>
              </w:rPr>
              <w:t>0,0</w:t>
            </w:r>
          </w:p>
        </w:tc>
        <w:tc>
          <w:tcPr>
            <w:tcW w:w="371" w:type="pct"/>
            <w:tcBorders>
              <w:top w:val="single" w:sz="4" w:space="0" w:color="auto"/>
              <w:left w:val="single" w:sz="4" w:space="0" w:color="auto"/>
              <w:bottom w:val="single" w:sz="4" w:space="0" w:color="auto"/>
              <w:right w:val="single" w:sz="4" w:space="0" w:color="auto"/>
            </w:tcBorders>
          </w:tcPr>
          <w:p w14:paraId="32C7FFFA" w14:textId="77777777" w:rsidR="000E41C9" w:rsidRPr="009E5D8B" w:rsidRDefault="000E41C9" w:rsidP="000E41C9">
            <w:pPr>
              <w:autoSpaceDE w:val="0"/>
              <w:autoSpaceDN w:val="0"/>
              <w:adjustRightInd w:val="0"/>
              <w:jc w:val="center"/>
              <w:rPr>
                <w:sz w:val="22"/>
                <w:szCs w:val="28"/>
              </w:rPr>
            </w:pPr>
            <w:r w:rsidRPr="009E5D8B">
              <w:rPr>
                <w:sz w:val="22"/>
                <w:szCs w:val="28"/>
              </w:rPr>
              <w:t>0,0</w:t>
            </w:r>
          </w:p>
        </w:tc>
      </w:tr>
      <w:tr w:rsidR="009E5D8B" w:rsidRPr="009E5D8B" w14:paraId="7FF12F1B" w14:textId="77777777" w:rsidTr="009C4713">
        <w:tc>
          <w:tcPr>
            <w:tcW w:w="2314" w:type="pct"/>
            <w:vMerge/>
            <w:tcBorders>
              <w:top w:val="single" w:sz="4" w:space="0" w:color="auto"/>
              <w:left w:val="single" w:sz="4" w:space="0" w:color="auto"/>
              <w:bottom w:val="single" w:sz="4" w:space="0" w:color="auto"/>
              <w:right w:val="single" w:sz="4" w:space="0" w:color="auto"/>
            </w:tcBorders>
          </w:tcPr>
          <w:p w14:paraId="3C9FE02B" w14:textId="77777777" w:rsidR="009E5D8B" w:rsidRPr="009E5D8B" w:rsidRDefault="009E5D8B">
            <w:pPr>
              <w:autoSpaceDE w:val="0"/>
              <w:autoSpaceDN w:val="0"/>
              <w:adjustRightInd w:val="0"/>
              <w:jc w:val="center"/>
              <w:rPr>
                <w:sz w:val="22"/>
                <w:szCs w:val="28"/>
              </w:rPr>
            </w:pPr>
          </w:p>
        </w:tc>
        <w:tc>
          <w:tcPr>
            <w:tcW w:w="572" w:type="pct"/>
            <w:tcBorders>
              <w:top w:val="single" w:sz="4" w:space="0" w:color="auto"/>
              <w:left w:val="single" w:sz="4" w:space="0" w:color="auto"/>
              <w:bottom w:val="single" w:sz="4" w:space="0" w:color="auto"/>
              <w:right w:val="single" w:sz="4" w:space="0" w:color="auto"/>
            </w:tcBorders>
          </w:tcPr>
          <w:p w14:paraId="5C67AF81" w14:textId="75A6D635" w:rsidR="009E5D8B" w:rsidRPr="009E5D8B" w:rsidRDefault="009E5D8B">
            <w:pPr>
              <w:autoSpaceDE w:val="0"/>
              <w:autoSpaceDN w:val="0"/>
              <w:adjustRightInd w:val="0"/>
              <w:jc w:val="center"/>
              <w:rPr>
                <w:sz w:val="22"/>
                <w:szCs w:val="28"/>
              </w:rPr>
            </w:pPr>
            <w:r w:rsidRPr="009E5D8B">
              <w:rPr>
                <w:sz w:val="22"/>
                <w:szCs w:val="28"/>
              </w:rPr>
              <w:t>бюджет</w:t>
            </w:r>
            <w:r w:rsidR="009C4713">
              <w:rPr>
                <w:sz w:val="22"/>
                <w:szCs w:val="28"/>
              </w:rPr>
              <w:t xml:space="preserve"> </w:t>
            </w:r>
            <w:r w:rsidRPr="009E5D8B">
              <w:rPr>
                <w:sz w:val="22"/>
                <w:szCs w:val="28"/>
              </w:rPr>
              <w:t>города</w:t>
            </w:r>
            <w:r w:rsidR="009C4713">
              <w:rPr>
                <w:sz w:val="22"/>
                <w:szCs w:val="28"/>
              </w:rPr>
              <w:t xml:space="preserve"> </w:t>
            </w:r>
            <w:r w:rsidRPr="009E5D8B">
              <w:rPr>
                <w:sz w:val="22"/>
                <w:szCs w:val="28"/>
              </w:rPr>
              <w:t>Перми</w:t>
            </w:r>
            <w:r w:rsidR="009C4713">
              <w:rPr>
                <w:sz w:val="22"/>
                <w:szCs w:val="28"/>
              </w:rPr>
              <w:t xml:space="preserve"> </w:t>
            </w:r>
            <w:r w:rsidRPr="009E5D8B">
              <w:rPr>
                <w:sz w:val="22"/>
                <w:szCs w:val="28"/>
              </w:rPr>
              <w:t>(неиспользованные</w:t>
            </w:r>
            <w:r w:rsidR="009C4713">
              <w:rPr>
                <w:sz w:val="22"/>
                <w:szCs w:val="28"/>
              </w:rPr>
              <w:t xml:space="preserve"> </w:t>
            </w:r>
            <w:r w:rsidRPr="009E5D8B">
              <w:rPr>
                <w:sz w:val="22"/>
                <w:szCs w:val="28"/>
              </w:rPr>
              <w:t>ассигнования</w:t>
            </w:r>
            <w:r w:rsidR="009C4713">
              <w:rPr>
                <w:sz w:val="22"/>
                <w:szCs w:val="28"/>
              </w:rPr>
              <w:t xml:space="preserve"> </w:t>
            </w:r>
            <w:r w:rsidRPr="009E5D8B">
              <w:rPr>
                <w:sz w:val="22"/>
                <w:szCs w:val="28"/>
              </w:rPr>
              <w:t>отчетного</w:t>
            </w:r>
            <w:r w:rsidR="009C4713">
              <w:rPr>
                <w:sz w:val="22"/>
                <w:szCs w:val="28"/>
              </w:rPr>
              <w:t xml:space="preserve"> </w:t>
            </w:r>
            <w:r w:rsidRPr="009E5D8B">
              <w:rPr>
                <w:sz w:val="22"/>
                <w:szCs w:val="28"/>
              </w:rPr>
              <w:t>года)</w:t>
            </w:r>
          </w:p>
        </w:tc>
        <w:tc>
          <w:tcPr>
            <w:tcW w:w="435" w:type="pct"/>
            <w:tcBorders>
              <w:top w:val="single" w:sz="4" w:space="0" w:color="auto"/>
              <w:left w:val="single" w:sz="4" w:space="0" w:color="auto"/>
              <w:bottom w:val="single" w:sz="4" w:space="0" w:color="auto"/>
              <w:right w:val="single" w:sz="4" w:space="0" w:color="auto"/>
            </w:tcBorders>
          </w:tcPr>
          <w:p w14:paraId="10C4D88F" w14:textId="77777777" w:rsidR="009E5D8B" w:rsidRPr="009E5D8B" w:rsidRDefault="009E5D8B">
            <w:pPr>
              <w:autoSpaceDE w:val="0"/>
              <w:autoSpaceDN w:val="0"/>
              <w:adjustRightInd w:val="0"/>
              <w:jc w:val="center"/>
              <w:rPr>
                <w:sz w:val="22"/>
                <w:szCs w:val="28"/>
              </w:rPr>
            </w:pPr>
            <w:r w:rsidRPr="009E5D8B">
              <w:rPr>
                <w:sz w:val="22"/>
                <w:szCs w:val="28"/>
              </w:rPr>
              <w:t>80,08072</w:t>
            </w:r>
          </w:p>
        </w:tc>
        <w:tc>
          <w:tcPr>
            <w:tcW w:w="471" w:type="pct"/>
            <w:tcBorders>
              <w:top w:val="single" w:sz="4" w:space="0" w:color="auto"/>
              <w:left w:val="single" w:sz="4" w:space="0" w:color="auto"/>
              <w:bottom w:val="single" w:sz="4" w:space="0" w:color="auto"/>
              <w:right w:val="single" w:sz="4" w:space="0" w:color="auto"/>
            </w:tcBorders>
          </w:tcPr>
          <w:p w14:paraId="6AB4A09E" w14:textId="3FFB159A" w:rsidR="009E5D8B" w:rsidRPr="009E5D8B" w:rsidRDefault="009E5D8B">
            <w:pPr>
              <w:autoSpaceDE w:val="0"/>
              <w:autoSpaceDN w:val="0"/>
              <w:adjustRightInd w:val="0"/>
              <w:jc w:val="center"/>
              <w:rPr>
                <w:sz w:val="22"/>
                <w:szCs w:val="28"/>
              </w:rPr>
            </w:pPr>
            <w:r w:rsidRPr="009E5D8B">
              <w:rPr>
                <w:sz w:val="22"/>
                <w:szCs w:val="28"/>
              </w:rPr>
              <w:t>20</w:t>
            </w:r>
            <w:r w:rsidR="009C4713">
              <w:rPr>
                <w:sz w:val="22"/>
                <w:szCs w:val="28"/>
              </w:rPr>
              <w:t xml:space="preserve"> </w:t>
            </w:r>
            <w:r w:rsidRPr="009E5D8B">
              <w:rPr>
                <w:sz w:val="22"/>
                <w:szCs w:val="28"/>
              </w:rPr>
              <w:t>179,97478</w:t>
            </w:r>
          </w:p>
        </w:tc>
        <w:tc>
          <w:tcPr>
            <w:tcW w:w="426" w:type="pct"/>
            <w:tcBorders>
              <w:top w:val="single" w:sz="4" w:space="0" w:color="auto"/>
              <w:left w:val="single" w:sz="4" w:space="0" w:color="auto"/>
              <w:bottom w:val="single" w:sz="4" w:space="0" w:color="auto"/>
              <w:right w:val="single" w:sz="4" w:space="0" w:color="auto"/>
            </w:tcBorders>
          </w:tcPr>
          <w:p w14:paraId="2E82AFDB" w14:textId="77777777" w:rsidR="009E5D8B" w:rsidRPr="009E5D8B" w:rsidRDefault="009E5D8B">
            <w:pPr>
              <w:autoSpaceDE w:val="0"/>
              <w:autoSpaceDN w:val="0"/>
              <w:adjustRightInd w:val="0"/>
              <w:jc w:val="center"/>
              <w:rPr>
                <w:sz w:val="22"/>
                <w:szCs w:val="28"/>
              </w:rPr>
            </w:pPr>
            <w:r w:rsidRPr="009E5D8B">
              <w:rPr>
                <w:sz w:val="22"/>
                <w:szCs w:val="28"/>
              </w:rPr>
              <w:t>0,0</w:t>
            </w:r>
          </w:p>
        </w:tc>
        <w:tc>
          <w:tcPr>
            <w:tcW w:w="410" w:type="pct"/>
            <w:tcBorders>
              <w:top w:val="single" w:sz="4" w:space="0" w:color="auto"/>
              <w:left w:val="single" w:sz="4" w:space="0" w:color="auto"/>
              <w:bottom w:val="single" w:sz="4" w:space="0" w:color="auto"/>
              <w:right w:val="single" w:sz="4" w:space="0" w:color="auto"/>
            </w:tcBorders>
          </w:tcPr>
          <w:p w14:paraId="66A131F5" w14:textId="77777777" w:rsidR="009E5D8B" w:rsidRPr="009E5D8B" w:rsidRDefault="009E5D8B">
            <w:pPr>
              <w:autoSpaceDE w:val="0"/>
              <w:autoSpaceDN w:val="0"/>
              <w:adjustRightInd w:val="0"/>
              <w:jc w:val="center"/>
              <w:rPr>
                <w:sz w:val="22"/>
                <w:szCs w:val="28"/>
              </w:rPr>
            </w:pPr>
            <w:r w:rsidRPr="009E5D8B">
              <w:rPr>
                <w:sz w:val="22"/>
                <w:szCs w:val="28"/>
              </w:rPr>
              <w:t>0,0</w:t>
            </w:r>
          </w:p>
        </w:tc>
        <w:tc>
          <w:tcPr>
            <w:tcW w:w="371" w:type="pct"/>
            <w:tcBorders>
              <w:top w:val="single" w:sz="4" w:space="0" w:color="auto"/>
              <w:left w:val="single" w:sz="4" w:space="0" w:color="auto"/>
              <w:bottom w:val="single" w:sz="4" w:space="0" w:color="auto"/>
              <w:right w:val="single" w:sz="4" w:space="0" w:color="auto"/>
            </w:tcBorders>
          </w:tcPr>
          <w:p w14:paraId="51067632" w14:textId="77777777" w:rsidR="009E5D8B" w:rsidRPr="009E5D8B" w:rsidRDefault="009E5D8B">
            <w:pPr>
              <w:autoSpaceDE w:val="0"/>
              <w:autoSpaceDN w:val="0"/>
              <w:adjustRightInd w:val="0"/>
              <w:jc w:val="center"/>
              <w:rPr>
                <w:sz w:val="22"/>
                <w:szCs w:val="28"/>
              </w:rPr>
            </w:pPr>
            <w:r w:rsidRPr="009E5D8B">
              <w:rPr>
                <w:sz w:val="22"/>
                <w:szCs w:val="28"/>
              </w:rPr>
              <w:t>0,0</w:t>
            </w:r>
          </w:p>
        </w:tc>
      </w:tr>
    </w:tbl>
    <w:p w14:paraId="67D2F4F3" w14:textId="77777777" w:rsidR="009E5D8B" w:rsidRDefault="009E5D8B" w:rsidP="009E5D8B">
      <w:pPr>
        <w:widowControl w:val="0"/>
        <w:autoSpaceDE w:val="0"/>
        <w:autoSpaceDN w:val="0"/>
        <w:ind w:firstLine="720"/>
        <w:jc w:val="both"/>
        <w:rPr>
          <w:sz w:val="28"/>
          <w:szCs w:val="28"/>
        </w:rPr>
      </w:pPr>
    </w:p>
    <w:p w14:paraId="10DD72E5" w14:textId="486B4373" w:rsidR="003B22C0" w:rsidRDefault="003B22C0" w:rsidP="009E5D8B">
      <w:pPr>
        <w:widowControl w:val="0"/>
        <w:autoSpaceDE w:val="0"/>
        <w:autoSpaceDN w:val="0"/>
        <w:ind w:firstLine="720"/>
        <w:jc w:val="both"/>
        <w:rPr>
          <w:sz w:val="28"/>
          <w:szCs w:val="28"/>
        </w:rPr>
      </w:pPr>
      <w:r>
        <w:rPr>
          <w:sz w:val="28"/>
          <w:szCs w:val="28"/>
        </w:rPr>
        <w:t>3.3.</w:t>
      </w:r>
      <w:r w:rsidR="009C4713">
        <w:rPr>
          <w:sz w:val="28"/>
          <w:szCs w:val="28"/>
        </w:rPr>
        <w:t xml:space="preserve"> </w:t>
      </w:r>
      <w:r>
        <w:rPr>
          <w:sz w:val="28"/>
          <w:szCs w:val="28"/>
        </w:rPr>
        <w:t>строку</w:t>
      </w:r>
      <w:r w:rsidR="009C4713">
        <w:rPr>
          <w:sz w:val="28"/>
          <w:szCs w:val="28"/>
        </w:rPr>
        <w:t xml:space="preserve"> </w:t>
      </w:r>
      <w:r w:rsidRPr="003B22C0">
        <w:rPr>
          <w:sz w:val="28"/>
          <w:szCs w:val="28"/>
        </w:rPr>
        <w:t>1.2.1.1.6.1</w:t>
      </w:r>
      <w:r w:rsidR="009C4713">
        <w:rPr>
          <w:sz w:val="28"/>
          <w:szCs w:val="28"/>
        </w:rPr>
        <w:t xml:space="preserve"> признать утратившей силу</w:t>
      </w:r>
      <w:r>
        <w:rPr>
          <w:sz w:val="28"/>
          <w:szCs w:val="28"/>
        </w:rPr>
        <w:t>;</w:t>
      </w:r>
    </w:p>
    <w:p w14:paraId="041E3807" w14:textId="11815812" w:rsidR="003B22C0" w:rsidRDefault="003B22C0" w:rsidP="009E5D8B">
      <w:pPr>
        <w:widowControl w:val="0"/>
        <w:autoSpaceDE w:val="0"/>
        <w:autoSpaceDN w:val="0"/>
        <w:ind w:firstLine="720"/>
        <w:jc w:val="both"/>
        <w:rPr>
          <w:sz w:val="28"/>
          <w:szCs w:val="28"/>
        </w:rPr>
      </w:pPr>
      <w:r>
        <w:rPr>
          <w:sz w:val="28"/>
          <w:szCs w:val="28"/>
        </w:rPr>
        <w:t>3.4.</w:t>
      </w:r>
      <w:r w:rsidR="009C4713">
        <w:rPr>
          <w:sz w:val="28"/>
          <w:szCs w:val="28"/>
        </w:rPr>
        <w:t xml:space="preserve"> </w:t>
      </w:r>
      <w:r>
        <w:rPr>
          <w:sz w:val="28"/>
          <w:szCs w:val="28"/>
        </w:rPr>
        <w:t>строки</w:t>
      </w:r>
      <w:r w:rsidR="009C4713">
        <w:rPr>
          <w:sz w:val="28"/>
          <w:szCs w:val="28"/>
        </w:rPr>
        <w:t xml:space="preserve"> </w:t>
      </w:r>
      <w:r w:rsidRPr="003B22C0">
        <w:rPr>
          <w:sz w:val="28"/>
          <w:szCs w:val="28"/>
        </w:rPr>
        <w:t>1.2.1.1.6.</w:t>
      </w:r>
      <w:r>
        <w:rPr>
          <w:sz w:val="28"/>
          <w:szCs w:val="28"/>
        </w:rPr>
        <w:t>2,</w:t>
      </w:r>
      <w:r w:rsidR="009C4713">
        <w:rPr>
          <w:sz w:val="28"/>
          <w:szCs w:val="28"/>
        </w:rPr>
        <w:t xml:space="preserve"> </w:t>
      </w:r>
      <w:r w:rsidR="00A61A44">
        <w:rPr>
          <w:sz w:val="28"/>
          <w:szCs w:val="28"/>
        </w:rPr>
        <w:t>«</w:t>
      </w:r>
      <w:r w:rsidRPr="003B22C0">
        <w:rPr>
          <w:sz w:val="28"/>
          <w:szCs w:val="28"/>
        </w:rPr>
        <w:t>Итого</w:t>
      </w:r>
      <w:r w:rsidR="009C4713">
        <w:rPr>
          <w:sz w:val="28"/>
          <w:szCs w:val="28"/>
        </w:rPr>
        <w:t xml:space="preserve"> </w:t>
      </w:r>
      <w:r w:rsidRPr="003B22C0">
        <w:rPr>
          <w:sz w:val="28"/>
          <w:szCs w:val="28"/>
        </w:rPr>
        <w:t>по</w:t>
      </w:r>
      <w:r w:rsidR="009C4713">
        <w:rPr>
          <w:sz w:val="28"/>
          <w:szCs w:val="28"/>
        </w:rPr>
        <w:t xml:space="preserve"> </w:t>
      </w:r>
      <w:r w:rsidRPr="003B22C0">
        <w:rPr>
          <w:sz w:val="28"/>
          <w:szCs w:val="28"/>
        </w:rPr>
        <w:t>мероприятию</w:t>
      </w:r>
      <w:r w:rsidR="009C4713">
        <w:rPr>
          <w:sz w:val="28"/>
          <w:szCs w:val="28"/>
        </w:rPr>
        <w:t xml:space="preserve"> </w:t>
      </w:r>
      <w:r w:rsidRPr="003B22C0">
        <w:rPr>
          <w:sz w:val="28"/>
          <w:szCs w:val="28"/>
        </w:rPr>
        <w:t>1.2.1.1.6,</w:t>
      </w:r>
      <w:r w:rsidR="009C4713">
        <w:rPr>
          <w:sz w:val="28"/>
          <w:szCs w:val="28"/>
        </w:rPr>
        <w:t xml:space="preserve"> </w:t>
      </w:r>
      <w:r w:rsidRPr="003B22C0">
        <w:rPr>
          <w:sz w:val="28"/>
          <w:szCs w:val="28"/>
        </w:rPr>
        <w:t>в</w:t>
      </w:r>
      <w:r w:rsidR="009C4713">
        <w:rPr>
          <w:sz w:val="28"/>
          <w:szCs w:val="28"/>
        </w:rPr>
        <w:t xml:space="preserve"> </w:t>
      </w:r>
      <w:r w:rsidRPr="003B22C0">
        <w:rPr>
          <w:sz w:val="28"/>
          <w:szCs w:val="28"/>
        </w:rPr>
        <w:t>том</w:t>
      </w:r>
      <w:r w:rsidR="009C4713">
        <w:rPr>
          <w:sz w:val="28"/>
          <w:szCs w:val="28"/>
        </w:rPr>
        <w:t xml:space="preserve"> </w:t>
      </w:r>
      <w:r w:rsidRPr="003B22C0">
        <w:rPr>
          <w:sz w:val="28"/>
          <w:szCs w:val="28"/>
        </w:rPr>
        <w:t>числе</w:t>
      </w:r>
      <w:r w:rsidR="009C4713">
        <w:rPr>
          <w:sz w:val="28"/>
          <w:szCs w:val="28"/>
        </w:rPr>
        <w:t xml:space="preserve"> </w:t>
      </w:r>
      <w:r w:rsidRPr="003B22C0">
        <w:rPr>
          <w:sz w:val="28"/>
          <w:szCs w:val="28"/>
        </w:rPr>
        <w:t>по</w:t>
      </w:r>
      <w:r w:rsidR="009C4713">
        <w:rPr>
          <w:sz w:val="28"/>
          <w:szCs w:val="28"/>
        </w:rPr>
        <w:t xml:space="preserve"> </w:t>
      </w:r>
      <w:r w:rsidRPr="003B22C0">
        <w:rPr>
          <w:sz w:val="28"/>
          <w:szCs w:val="28"/>
        </w:rPr>
        <w:t>источникам</w:t>
      </w:r>
      <w:r w:rsidR="009C4713">
        <w:rPr>
          <w:sz w:val="28"/>
          <w:szCs w:val="28"/>
        </w:rPr>
        <w:t xml:space="preserve"> </w:t>
      </w:r>
      <w:r w:rsidRPr="003B22C0">
        <w:rPr>
          <w:sz w:val="28"/>
          <w:szCs w:val="28"/>
        </w:rPr>
        <w:t>финансирования</w:t>
      </w:r>
      <w:r w:rsidR="00A61A44">
        <w:rPr>
          <w:sz w:val="28"/>
          <w:szCs w:val="28"/>
        </w:rPr>
        <w:t>»</w:t>
      </w:r>
      <w:r w:rsidR="009C4713">
        <w:rPr>
          <w:sz w:val="28"/>
          <w:szCs w:val="28"/>
        </w:rPr>
        <w:t xml:space="preserve"> </w:t>
      </w:r>
      <w:r>
        <w:rPr>
          <w:sz w:val="28"/>
          <w:szCs w:val="28"/>
        </w:rPr>
        <w:t>изложить</w:t>
      </w:r>
      <w:r w:rsidR="009C4713">
        <w:rPr>
          <w:sz w:val="28"/>
          <w:szCs w:val="28"/>
        </w:rPr>
        <w:t xml:space="preserve"> </w:t>
      </w:r>
      <w:r>
        <w:rPr>
          <w:sz w:val="28"/>
          <w:szCs w:val="28"/>
        </w:rPr>
        <w:br/>
        <w:t>в</w:t>
      </w:r>
      <w:r w:rsidR="009C4713">
        <w:rPr>
          <w:sz w:val="28"/>
          <w:szCs w:val="28"/>
        </w:rPr>
        <w:t xml:space="preserve"> </w:t>
      </w:r>
      <w:r>
        <w:rPr>
          <w:sz w:val="28"/>
          <w:szCs w:val="28"/>
        </w:rPr>
        <w:t>следующей</w:t>
      </w:r>
      <w:r w:rsidR="009C4713">
        <w:rPr>
          <w:sz w:val="28"/>
          <w:szCs w:val="28"/>
        </w:rPr>
        <w:t xml:space="preserve"> </w:t>
      </w:r>
      <w:r>
        <w:rPr>
          <w:sz w:val="28"/>
          <w:szCs w:val="28"/>
        </w:rPr>
        <w:t>редакции:</w:t>
      </w:r>
    </w:p>
    <w:tbl>
      <w:tblPr>
        <w:tblW w:w="5000" w:type="pct"/>
        <w:tblCellMar>
          <w:top w:w="28" w:type="dxa"/>
          <w:left w:w="62" w:type="dxa"/>
          <w:bottom w:w="28" w:type="dxa"/>
          <w:right w:w="62" w:type="dxa"/>
        </w:tblCellMar>
        <w:tblLook w:val="0000" w:firstRow="0" w:lastRow="0" w:firstColumn="0" w:lastColumn="0" w:noHBand="0" w:noVBand="0"/>
      </w:tblPr>
      <w:tblGrid>
        <w:gridCol w:w="1272"/>
        <w:gridCol w:w="1674"/>
        <w:gridCol w:w="445"/>
        <w:gridCol w:w="493"/>
        <w:gridCol w:w="493"/>
        <w:gridCol w:w="493"/>
        <w:gridCol w:w="493"/>
        <w:gridCol w:w="493"/>
        <w:gridCol w:w="1018"/>
        <w:gridCol w:w="1698"/>
        <w:gridCol w:w="1291"/>
        <w:gridCol w:w="1398"/>
        <w:gridCol w:w="1265"/>
        <w:gridCol w:w="1217"/>
        <w:gridCol w:w="1101"/>
      </w:tblGrid>
      <w:tr w:rsidR="003B22C0" w:rsidRPr="003B22C0" w14:paraId="076135FF" w14:textId="77777777" w:rsidTr="009C4713">
        <w:tc>
          <w:tcPr>
            <w:tcW w:w="428" w:type="pct"/>
            <w:tcBorders>
              <w:top w:val="single" w:sz="4" w:space="0" w:color="auto"/>
              <w:left w:val="single" w:sz="4" w:space="0" w:color="auto"/>
              <w:bottom w:val="single" w:sz="4" w:space="0" w:color="auto"/>
              <w:right w:val="single" w:sz="4" w:space="0" w:color="auto"/>
            </w:tcBorders>
          </w:tcPr>
          <w:p w14:paraId="3C2843B9" w14:textId="77777777" w:rsidR="003B22C0" w:rsidRPr="003B22C0" w:rsidRDefault="003B22C0">
            <w:pPr>
              <w:autoSpaceDE w:val="0"/>
              <w:autoSpaceDN w:val="0"/>
              <w:adjustRightInd w:val="0"/>
              <w:jc w:val="center"/>
              <w:rPr>
                <w:sz w:val="22"/>
                <w:szCs w:val="28"/>
              </w:rPr>
            </w:pPr>
            <w:r w:rsidRPr="003B22C0">
              <w:rPr>
                <w:sz w:val="22"/>
                <w:szCs w:val="28"/>
              </w:rPr>
              <w:t>1.2.1.1.6.2</w:t>
            </w:r>
          </w:p>
        </w:tc>
        <w:tc>
          <w:tcPr>
            <w:tcW w:w="564" w:type="pct"/>
            <w:tcBorders>
              <w:top w:val="single" w:sz="4" w:space="0" w:color="auto"/>
              <w:left w:val="single" w:sz="4" w:space="0" w:color="auto"/>
              <w:bottom w:val="single" w:sz="4" w:space="0" w:color="auto"/>
              <w:right w:val="single" w:sz="4" w:space="0" w:color="auto"/>
            </w:tcBorders>
          </w:tcPr>
          <w:p w14:paraId="6FBAD48A" w14:textId="2CB275B3" w:rsidR="003B22C0" w:rsidRPr="003B22C0" w:rsidRDefault="003B22C0">
            <w:pPr>
              <w:autoSpaceDE w:val="0"/>
              <w:autoSpaceDN w:val="0"/>
              <w:adjustRightInd w:val="0"/>
              <w:rPr>
                <w:sz w:val="22"/>
                <w:szCs w:val="28"/>
              </w:rPr>
            </w:pPr>
            <w:r w:rsidRPr="003B22C0">
              <w:rPr>
                <w:sz w:val="22"/>
                <w:szCs w:val="28"/>
              </w:rPr>
              <w:t>выполненные</w:t>
            </w:r>
            <w:r w:rsidR="009C4713">
              <w:rPr>
                <w:sz w:val="22"/>
                <w:szCs w:val="28"/>
              </w:rPr>
              <w:t xml:space="preserve"> </w:t>
            </w:r>
            <w:r w:rsidRPr="003B22C0">
              <w:rPr>
                <w:sz w:val="22"/>
                <w:szCs w:val="28"/>
              </w:rPr>
              <w:t>работы</w:t>
            </w:r>
            <w:r w:rsidR="009C4713">
              <w:rPr>
                <w:sz w:val="22"/>
                <w:szCs w:val="28"/>
              </w:rPr>
              <w:t xml:space="preserve"> </w:t>
            </w:r>
            <w:r w:rsidRPr="003B22C0">
              <w:rPr>
                <w:sz w:val="22"/>
                <w:szCs w:val="28"/>
              </w:rPr>
              <w:t>по</w:t>
            </w:r>
            <w:r w:rsidR="009C4713">
              <w:rPr>
                <w:sz w:val="22"/>
                <w:szCs w:val="28"/>
              </w:rPr>
              <w:t xml:space="preserve"> </w:t>
            </w:r>
            <w:r w:rsidRPr="003B22C0">
              <w:rPr>
                <w:sz w:val="22"/>
                <w:szCs w:val="28"/>
              </w:rPr>
              <w:t>строительству</w:t>
            </w:r>
            <w:r w:rsidR="009C4713">
              <w:rPr>
                <w:sz w:val="22"/>
                <w:szCs w:val="28"/>
              </w:rPr>
              <w:t xml:space="preserve"> </w:t>
            </w:r>
            <w:r w:rsidRPr="003B22C0">
              <w:rPr>
                <w:sz w:val="22"/>
                <w:szCs w:val="28"/>
              </w:rPr>
              <w:t>здания</w:t>
            </w:r>
            <w:r w:rsidR="009C4713">
              <w:rPr>
                <w:sz w:val="22"/>
                <w:szCs w:val="28"/>
              </w:rPr>
              <w:t xml:space="preserve"> </w:t>
            </w:r>
            <w:r w:rsidRPr="003B22C0">
              <w:rPr>
                <w:sz w:val="22"/>
                <w:szCs w:val="28"/>
              </w:rPr>
              <w:t>общеобразовательного</w:t>
            </w:r>
            <w:r w:rsidR="009C4713">
              <w:rPr>
                <w:sz w:val="22"/>
                <w:szCs w:val="28"/>
              </w:rPr>
              <w:t xml:space="preserve"> </w:t>
            </w:r>
            <w:r w:rsidRPr="003B22C0">
              <w:rPr>
                <w:sz w:val="22"/>
                <w:szCs w:val="28"/>
              </w:rPr>
              <w:t>учреждения</w:t>
            </w:r>
            <w:r w:rsidR="009C4713">
              <w:rPr>
                <w:sz w:val="22"/>
                <w:szCs w:val="28"/>
              </w:rPr>
              <w:t xml:space="preserve"> </w:t>
            </w:r>
            <w:r w:rsidRPr="003B22C0">
              <w:rPr>
                <w:sz w:val="22"/>
                <w:szCs w:val="28"/>
              </w:rPr>
              <w:t>в</w:t>
            </w:r>
            <w:r w:rsidR="009C4713">
              <w:rPr>
                <w:sz w:val="22"/>
                <w:szCs w:val="28"/>
              </w:rPr>
              <w:t xml:space="preserve"> </w:t>
            </w:r>
            <w:r w:rsidRPr="003B22C0">
              <w:rPr>
                <w:sz w:val="22"/>
                <w:szCs w:val="28"/>
              </w:rPr>
              <w:t>Индустриальном</w:t>
            </w:r>
            <w:r w:rsidR="009C4713">
              <w:rPr>
                <w:sz w:val="22"/>
                <w:szCs w:val="28"/>
              </w:rPr>
              <w:t xml:space="preserve"> </w:t>
            </w:r>
            <w:r w:rsidRPr="003B22C0">
              <w:rPr>
                <w:sz w:val="22"/>
                <w:szCs w:val="28"/>
              </w:rPr>
              <w:t>районе</w:t>
            </w:r>
            <w:r w:rsidR="009C4713">
              <w:rPr>
                <w:sz w:val="22"/>
                <w:szCs w:val="28"/>
              </w:rPr>
              <w:t xml:space="preserve"> </w:t>
            </w:r>
            <w:r w:rsidRPr="003B22C0">
              <w:rPr>
                <w:sz w:val="22"/>
                <w:szCs w:val="28"/>
              </w:rPr>
              <w:t>города</w:t>
            </w:r>
            <w:r w:rsidR="009C4713">
              <w:rPr>
                <w:sz w:val="22"/>
                <w:szCs w:val="28"/>
              </w:rPr>
              <w:t xml:space="preserve"> </w:t>
            </w:r>
            <w:r w:rsidRPr="003B22C0">
              <w:rPr>
                <w:sz w:val="22"/>
                <w:szCs w:val="28"/>
              </w:rPr>
              <w:t>Перми</w:t>
            </w:r>
          </w:p>
        </w:tc>
        <w:tc>
          <w:tcPr>
            <w:tcW w:w="150" w:type="pct"/>
            <w:tcBorders>
              <w:top w:val="single" w:sz="4" w:space="0" w:color="auto"/>
              <w:left w:val="single" w:sz="4" w:space="0" w:color="auto"/>
              <w:bottom w:val="single" w:sz="4" w:space="0" w:color="auto"/>
              <w:right w:val="single" w:sz="4" w:space="0" w:color="auto"/>
            </w:tcBorders>
          </w:tcPr>
          <w:p w14:paraId="6D78A525" w14:textId="77777777" w:rsidR="003B22C0" w:rsidRPr="003B22C0" w:rsidRDefault="003B22C0">
            <w:pPr>
              <w:autoSpaceDE w:val="0"/>
              <w:autoSpaceDN w:val="0"/>
              <w:adjustRightInd w:val="0"/>
              <w:jc w:val="center"/>
              <w:rPr>
                <w:sz w:val="22"/>
                <w:szCs w:val="28"/>
              </w:rPr>
            </w:pPr>
            <w:r w:rsidRPr="003B22C0">
              <w:rPr>
                <w:sz w:val="22"/>
                <w:szCs w:val="28"/>
              </w:rPr>
              <w:t>ед.</w:t>
            </w:r>
          </w:p>
        </w:tc>
        <w:tc>
          <w:tcPr>
            <w:tcW w:w="166" w:type="pct"/>
            <w:tcBorders>
              <w:top w:val="single" w:sz="4" w:space="0" w:color="auto"/>
              <w:left w:val="single" w:sz="4" w:space="0" w:color="auto"/>
              <w:bottom w:val="single" w:sz="4" w:space="0" w:color="auto"/>
              <w:right w:val="single" w:sz="4" w:space="0" w:color="auto"/>
            </w:tcBorders>
          </w:tcPr>
          <w:p w14:paraId="486475C0" w14:textId="77777777" w:rsidR="003B22C0" w:rsidRPr="003B22C0" w:rsidRDefault="003B22C0">
            <w:pPr>
              <w:autoSpaceDE w:val="0"/>
              <w:autoSpaceDN w:val="0"/>
              <w:adjustRightInd w:val="0"/>
              <w:jc w:val="center"/>
              <w:rPr>
                <w:sz w:val="22"/>
                <w:szCs w:val="28"/>
              </w:rPr>
            </w:pPr>
            <w:r w:rsidRPr="003B22C0">
              <w:rPr>
                <w:sz w:val="22"/>
                <w:szCs w:val="28"/>
              </w:rPr>
              <w:t>-</w:t>
            </w:r>
          </w:p>
        </w:tc>
        <w:tc>
          <w:tcPr>
            <w:tcW w:w="166" w:type="pct"/>
            <w:tcBorders>
              <w:top w:val="single" w:sz="4" w:space="0" w:color="auto"/>
              <w:left w:val="single" w:sz="4" w:space="0" w:color="auto"/>
              <w:bottom w:val="single" w:sz="4" w:space="0" w:color="auto"/>
              <w:right w:val="single" w:sz="4" w:space="0" w:color="auto"/>
            </w:tcBorders>
          </w:tcPr>
          <w:p w14:paraId="51062396" w14:textId="77777777" w:rsidR="003B22C0" w:rsidRPr="003B22C0" w:rsidRDefault="003B22C0">
            <w:pPr>
              <w:autoSpaceDE w:val="0"/>
              <w:autoSpaceDN w:val="0"/>
              <w:adjustRightInd w:val="0"/>
              <w:jc w:val="center"/>
              <w:rPr>
                <w:sz w:val="22"/>
                <w:szCs w:val="28"/>
              </w:rPr>
            </w:pPr>
            <w:r w:rsidRPr="003B22C0">
              <w:rPr>
                <w:sz w:val="22"/>
                <w:szCs w:val="28"/>
              </w:rPr>
              <w:t>-</w:t>
            </w:r>
          </w:p>
        </w:tc>
        <w:tc>
          <w:tcPr>
            <w:tcW w:w="166" w:type="pct"/>
            <w:tcBorders>
              <w:top w:val="single" w:sz="4" w:space="0" w:color="auto"/>
              <w:left w:val="single" w:sz="4" w:space="0" w:color="auto"/>
              <w:bottom w:val="single" w:sz="4" w:space="0" w:color="auto"/>
              <w:right w:val="single" w:sz="4" w:space="0" w:color="auto"/>
            </w:tcBorders>
          </w:tcPr>
          <w:p w14:paraId="73900D5A" w14:textId="75E749FE" w:rsidR="003B22C0" w:rsidRPr="003B22C0" w:rsidRDefault="0066082F">
            <w:pPr>
              <w:autoSpaceDE w:val="0"/>
              <w:autoSpaceDN w:val="0"/>
              <w:adjustRightInd w:val="0"/>
              <w:jc w:val="center"/>
              <w:rPr>
                <w:sz w:val="22"/>
                <w:szCs w:val="28"/>
              </w:rPr>
            </w:pPr>
            <w:r>
              <w:rPr>
                <w:sz w:val="22"/>
                <w:szCs w:val="28"/>
              </w:rPr>
              <w:t>-</w:t>
            </w:r>
          </w:p>
        </w:tc>
        <w:tc>
          <w:tcPr>
            <w:tcW w:w="166" w:type="pct"/>
            <w:tcBorders>
              <w:top w:val="single" w:sz="4" w:space="0" w:color="auto"/>
              <w:left w:val="single" w:sz="4" w:space="0" w:color="auto"/>
              <w:bottom w:val="single" w:sz="4" w:space="0" w:color="auto"/>
              <w:right w:val="single" w:sz="4" w:space="0" w:color="auto"/>
            </w:tcBorders>
          </w:tcPr>
          <w:p w14:paraId="785D2A0E" w14:textId="77777777" w:rsidR="003B22C0" w:rsidRPr="003B22C0" w:rsidRDefault="003B22C0">
            <w:pPr>
              <w:autoSpaceDE w:val="0"/>
              <w:autoSpaceDN w:val="0"/>
              <w:adjustRightInd w:val="0"/>
              <w:jc w:val="center"/>
              <w:rPr>
                <w:sz w:val="22"/>
                <w:szCs w:val="28"/>
              </w:rPr>
            </w:pPr>
            <w:r w:rsidRPr="003B22C0">
              <w:rPr>
                <w:sz w:val="22"/>
                <w:szCs w:val="28"/>
              </w:rPr>
              <w:t>1</w:t>
            </w:r>
          </w:p>
        </w:tc>
        <w:tc>
          <w:tcPr>
            <w:tcW w:w="166" w:type="pct"/>
            <w:tcBorders>
              <w:top w:val="single" w:sz="4" w:space="0" w:color="auto"/>
              <w:left w:val="single" w:sz="4" w:space="0" w:color="auto"/>
              <w:bottom w:val="single" w:sz="4" w:space="0" w:color="auto"/>
              <w:right w:val="single" w:sz="4" w:space="0" w:color="auto"/>
            </w:tcBorders>
          </w:tcPr>
          <w:p w14:paraId="29235EBD" w14:textId="77777777" w:rsidR="003B22C0" w:rsidRPr="003B22C0" w:rsidRDefault="003B22C0">
            <w:pPr>
              <w:autoSpaceDE w:val="0"/>
              <w:autoSpaceDN w:val="0"/>
              <w:adjustRightInd w:val="0"/>
              <w:jc w:val="center"/>
              <w:rPr>
                <w:sz w:val="22"/>
                <w:szCs w:val="28"/>
              </w:rPr>
            </w:pPr>
            <w:r w:rsidRPr="003B22C0">
              <w:rPr>
                <w:sz w:val="22"/>
                <w:szCs w:val="28"/>
              </w:rPr>
              <w:t>-</w:t>
            </w:r>
          </w:p>
        </w:tc>
        <w:tc>
          <w:tcPr>
            <w:tcW w:w="343" w:type="pct"/>
            <w:tcBorders>
              <w:top w:val="single" w:sz="4" w:space="0" w:color="auto"/>
              <w:left w:val="single" w:sz="4" w:space="0" w:color="auto"/>
              <w:bottom w:val="single" w:sz="4" w:space="0" w:color="auto"/>
              <w:right w:val="single" w:sz="4" w:space="0" w:color="auto"/>
            </w:tcBorders>
          </w:tcPr>
          <w:p w14:paraId="4CF631AE" w14:textId="7DFAC233" w:rsidR="003B22C0" w:rsidRPr="003B22C0" w:rsidRDefault="003B22C0">
            <w:pPr>
              <w:autoSpaceDE w:val="0"/>
              <w:autoSpaceDN w:val="0"/>
              <w:adjustRightInd w:val="0"/>
              <w:jc w:val="center"/>
              <w:rPr>
                <w:sz w:val="22"/>
                <w:szCs w:val="28"/>
              </w:rPr>
            </w:pPr>
            <w:r w:rsidRPr="003B22C0">
              <w:rPr>
                <w:sz w:val="22"/>
                <w:szCs w:val="28"/>
              </w:rPr>
              <w:t>МКУ</w:t>
            </w:r>
            <w:r w:rsidR="009C4713">
              <w:rPr>
                <w:sz w:val="22"/>
                <w:szCs w:val="28"/>
              </w:rPr>
              <w:t xml:space="preserve"> </w:t>
            </w:r>
            <w:r w:rsidR="00A61A44">
              <w:rPr>
                <w:sz w:val="22"/>
                <w:szCs w:val="28"/>
              </w:rPr>
              <w:t>«</w:t>
            </w:r>
            <w:r w:rsidRPr="003B22C0">
              <w:rPr>
                <w:sz w:val="22"/>
                <w:szCs w:val="28"/>
              </w:rPr>
              <w:t>УТЗ</w:t>
            </w:r>
            <w:r w:rsidR="00A61A44">
              <w:rPr>
                <w:sz w:val="22"/>
                <w:szCs w:val="28"/>
              </w:rPr>
              <w:t>»</w:t>
            </w:r>
          </w:p>
        </w:tc>
        <w:tc>
          <w:tcPr>
            <w:tcW w:w="572" w:type="pct"/>
            <w:tcBorders>
              <w:top w:val="single" w:sz="4" w:space="0" w:color="auto"/>
              <w:left w:val="single" w:sz="4" w:space="0" w:color="auto"/>
              <w:bottom w:val="single" w:sz="4" w:space="0" w:color="auto"/>
              <w:right w:val="single" w:sz="4" w:space="0" w:color="auto"/>
            </w:tcBorders>
          </w:tcPr>
          <w:p w14:paraId="1BDCC2D2" w14:textId="4A5FB514" w:rsidR="003B22C0" w:rsidRPr="003B22C0" w:rsidRDefault="003B22C0">
            <w:pPr>
              <w:autoSpaceDE w:val="0"/>
              <w:autoSpaceDN w:val="0"/>
              <w:adjustRightInd w:val="0"/>
              <w:jc w:val="center"/>
              <w:rPr>
                <w:sz w:val="22"/>
                <w:szCs w:val="28"/>
              </w:rPr>
            </w:pPr>
            <w:r w:rsidRPr="003B22C0">
              <w:rPr>
                <w:sz w:val="22"/>
                <w:szCs w:val="28"/>
              </w:rPr>
              <w:t>бюджет</w:t>
            </w:r>
            <w:r w:rsidR="009C4713">
              <w:rPr>
                <w:sz w:val="22"/>
                <w:szCs w:val="28"/>
              </w:rPr>
              <w:t xml:space="preserve"> </w:t>
            </w:r>
            <w:r w:rsidRPr="003B22C0">
              <w:rPr>
                <w:sz w:val="22"/>
                <w:szCs w:val="28"/>
              </w:rPr>
              <w:t>города</w:t>
            </w:r>
            <w:r w:rsidR="009C4713">
              <w:rPr>
                <w:sz w:val="22"/>
                <w:szCs w:val="28"/>
              </w:rPr>
              <w:t xml:space="preserve"> </w:t>
            </w:r>
            <w:r w:rsidRPr="003B22C0">
              <w:rPr>
                <w:sz w:val="22"/>
                <w:szCs w:val="28"/>
              </w:rPr>
              <w:t>Перми</w:t>
            </w:r>
          </w:p>
        </w:tc>
        <w:tc>
          <w:tcPr>
            <w:tcW w:w="435" w:type="pct"/>
            <w:tcBorders>
              <w:top w:val="single" w:sz="4" w:space="0" w:color="auto"/>
              <w:left w:val="single" w:sz="4" w:space="0" w:color="auto"/>
              <w:bottom w:val="single" w:sz="4" w:space="0" w:color="auto"/>
              <w:right w:val="single" w:sz="4" w:space="0" w:color="auto"/>
            </w:tcBorders>
          </w:tcPr>
          <w:p w14:paraId="7F2AA743" w14:textId="77777777" w:rsidR="003B22C0" w:rsidRPr="003B22C0" w:rsidRDefault="003B22C0">
            <w:pPr>
              <w:autoSpaceDE w:val="0"/>
              <w:autoSpaceDN w:val="0"/>
              <w:adjustRightInd w:val="0"/>
              <w:jc w:val="center"/>
              <w:rPr>
                <w:sz w:val="22"/>
                <w:szCs w:val="28"/>
              </w:rPr>
            </w:pPr>
            <w:r w:rsidRPr="003B22C0">
              <w:rPr>
                <w:sz w:val="22"/>
                <w:szCs w:val="28"/>
              </w:rPr>
              <w:t>0,0</w:t>
            </w:r>
          </w:p>
        </w:tc>
        <w:tc>
          <w:tcPr>
            <w:tcW w:w="471" w:type="pct"/>
            <w:tcBorders>
              <w:top w:val="single" w:sz="4" w:space="0" w:color="auto"/>
              <w:left w:val="single" w:sz="4" w:space="0" w:color="auto"/>
              <w:bottom w:val="single" w:sz="4" w:space="0" w:color="auto"/>
              <w:right w:val="single" w:sz="4" w:space="0" w:color="auto"/>
            </w:tcBorders>
          </w:tcPr>
          <w:p w14:paraId="225F9F4A" w14:textId="77777777" w:rsidR="003B22C0" w:rsidRPr="003B22C0" w:rsidRDefault="003B22C0">
            <w:pPr>
              <w:autoSpaceDE w:val="0"/>
              <w:autoSpaceDN w:val="0"/>
              <w:adjustRightInd w:val="0"/>
              <w:jc w:val="center"/>
              <w:rPr>
                <w:sz w:val="22"/>
                <w:szCs w:val="28"/>
              </w:rPr>
            </w:pPr>
            <w:r w:rsidRPr="003B22C0">
              <w:rPr>
                <w:sz w:val="22"/>
                <w:szCs w:val="28"/>
              </w:rPr>
              <w:t>0,0</w:t>
            </w:r>
          </w:p>
        </w:tc>
        <w:tc>
          <w:tcPr>
            <w:tcW w:w="426" w:type="pct"/>
            <w:tcBorders>
              <w:top w:val="single" w:sz="4" w:space="0" w:color="auto"/>
              <w:left w:val="single" w:sz="4" w:space="0" w:color="auto"/>
              <w:bottom w:val="single" w:sz="4" w:space="0" w:color="auto"/>
              <w:right w:val="single" w:sz="4" w:space="0" w:color="auto"/>
            </w:tcBorders>
          </w:tcPr>
          <w:p w14:paraId="496EADBA" w14:textId="7AC9331B" w:rsidR="003B22C0" w:rsidRPr="003B22C0" w:rsidRDefault="003B22C0">
            <w:pPr>
              <w:autoSpaceDE w:val="0"/>
              <w:autoSpaceDN w:val="0"/>
              <w:adjustRightInd w:val="0"/>
              <w:jc w:val="center"/>
              <w:rPr>
                <w:sz w:val="22"/>
                <w:szCs w:val="28"/>
              </w:rPr>
            </w:pPr>
            <w:r>
              <w:rPr>
                <w:sz w:val="22"/>
                <w:szCs w:val="28"/>
              </w:rPr>
              <w:t>0,0</w:t>
            </w:r>
          </w:p>
        </w:tc>
        <w:tc>
          <w:tcPr>
            <w:tcW w:w="410" w:type="pct"/>
            <w:tcBorders>
              <w:top w:val="single" w:sz="4" w:space="0" w:color="auto"/>
              <w:left w:val="single" w:sz="4" w:space="0" w:color="auto"/>
              <w:bottom w:val="single" w:sz="4" w:space="0" w:color="auto"/>
              <w:right w:val="single" w:sz="4" w:space="0" w:color="auto"/>
            </w:tcBorders>
          </w:tcPr>
          <w:p w14:paraId="744A08FF" w14:textId="632DAB36" w:rsidR="00ED5541" w:rsidRDefault="003B22C0">
            <w:pPr>
              <w:autoSpaceDE w:val="0"/>
              <w:autoSpaceDN w:val="0"/>
              <w:adjustRightInd w:val="0"/>
              <w:jc w:val="center"/>
              <w:rPr>
                <w:sz w:val="22"/>
                <w:szCs w:val="28"/>
              </w:rPr>
            </w:pPr>
            <w:r>
              <w:rPr>
                <w:sz w:val="22"/>
                <w:szCs w:val="28"/>
              </w:rPr>
              <w:t>275</w:t>
            </w:r>
            <w:r w:rsidR="009C4713">
              <w:rPr>
                <w:sz w:val="22"/>
                <w:szCs w:val="28"/>
              </w:rPr>
              <w:t xml:space="preserve"> </w:t>
            </w:r>
            <w:r>
              <w:rPr>
                <w:sz w:val="22"/>
                <w:szCs w:val="28"/>
              </w:rPr>
              <w:t>040,</w:t>
            </w:r>
          </w:p>
          <w:p w14:paraId="360B9C3A" w14:textId="57481147" w:rsidR="003B22C0" w:rsidRPr="003B22C0" w:rsidRDefault="003B22C0">
            <w:pPr>
              <w:autoSpaceDE w:val="0"/>
              <w:autoSpaceDN w:val="0"/>
              <w:adjustRightInd w:val="0"/>
              <w:jc w:val="center"/>
              <w:rPr>
                <w:sz w:val="22"/>
                <w:szCs w:val="28"/>
              </w:rPr>
            </w:pPr>
            <w:r>
              <w:rPr>
                <w:sz w:val="22"/>
                <w:szCs w:val="28"/>
              </w:rPr>
              <w:t>850</w:t>
            </w:r>
          </w:p>
        </w:tc>
        <w:tc>
          <w:tcPr>
            <w:tcW w:w="371" w:type="pct"/>
            <w:tcBorders>
              <w:top w:val="single" w:sz="4" w:space="0" w:color="auto"/>
              <w:left w:val="single" w:sz="4" w:space="0" w:color="auto"/>
              <w:bottom w:val="single" w:sz="4" w:space="0" w:color="auto"/>
              <w:right w:val="single" w:sz="4" w:space="0" w:color="auto"/>
            </w:tcBorders>
          </w:tcPr>
          <w:p w14:paraId="767526DF" w14:textId="77777777" w:rsidR="003B22C0" w:rsidRPr="003B22C0" w:rsidRDefault="003B22C0">
            <w:pPr>
              <w:autoSpaceDE w:val="0"/>
              <w:autoSpaceDN w:val="0"/>
              <w:adjustRightInd w:val="0"/>
              <w:jc w:val="center"/>
              <w:rPr>
                <w:sz w:val="22"/>
                <w:szCs w:val="28"/>
              </w:rPr>
            </w:pPr>
            <w:r w:rsidRPr="003B22C0">
              <w:rPr>
                <w:sz w:val="22"/>
                <w:szCs w:val="28"/>
              </w:rPr>
              <w:t>0,0</w:t>
            </w:r>
          </w:p>
        </w:tc>
      </w:tr>
      <w:tr w:rsidR="003B22C0" w:rsidRPr="003B22C0" w14:paraId="0FFA8EB6" w14:textId="77777777" w:rsidTr="009C4713">
        <w:tc>
          <w:tcPr>
            <w:tcW w:w="2315" w:type="pct"/>
            <w:gridSpan w:val="9"/>
            <w:tcBorders>
              <w:top w:val="single" w:sz="4" w:space="0" w:color="auto"/>
              <w:left w:val="single" w:sz="4" w:space="0" w:color="auto"/>
              <w:bottom w:val="single" w:sz="4" w:space="0" w:color="auto"/>
              <w:right w:val="single" w:sz="4" w:space="0" w:color="auto"/>
            </w:tcBorders>
          </w:tcPr>
          <w:p w14:paraId="37612A37" w14:textId="1930FB6B" w:rsidR="003B22C0" w:rsidRPr="003B22C0" w:rsidRDefault="003B22C0">
            <w:pPr>
              <w:autoSpaceDE w:val="0"/>
              <w:autoSpaceDN w:val="0"/>
              <w:adjustRightInd w:val="0"/>
              <w:rPr>
                <w:sz w:val="22"/>
                <w:szCs w:val="28"/>
              </w:rPr>
            </w:pPr>
            <w:r w:rsidRPr="003B22C0">
              <w:rPr>
                <w:sz w:val="22"/>
                <w:szCs w:val="28"/>
              </w:rPr>
              <w:t>Итого</w:t>
            </w:r>
            <w:r w:rsidR="009C4713">
              <w:rPr>
                <w:sz w:val="22"/>
                <w:szCs w:val="28"/>
              </w:rPr>
              <w:t xml:space="preserve"> </w:t>
            </w:r>
            <w:r w:rsidRPr="003B22C0">
              <w:rPr>
                <w:sz w:val="22"/>
                <w:szCs w:val="28"/>
              </w:rPr>
              <w:t>по</w:t>
            </w:r>
            <w:r w:rsidR="009C4713">
              <w:rPr>
                <w:sz w:val="22"/>
                <w:szCs w:val="28"/>
              </w:rPr>
              <w:t xml:space="preserve"> </w:t>
            </w:r>
            <w:r w:rsidRPr="003B22C0">
              <w:rPr>
                <w:sz w:val="22"/>
                <w:szCs w:val="28"/>
              </w:rPr>
              <w:t>мероприятию</w:t>
            </w:r>
            <w:r w:rsidR="009C4713">
              <w:rPr>
                <w:sz w:val="22"/>
                <w:szCs w:val="28"/>
              </w:rPr>
              <w:t xml:space="preserve"> </w:t>
            </w:r>
            <w:r w:rsidRPr="003B22C0">
              <w:rPr>
                <w:sz w:val="22"/>
                <w:szCs w:val="28"/>
              </w:rPr>
              <w:t>1.2.1.1.6,</w:t>
            </w:r>
            <w:r w:rsidR="009C4713">
              <w:rPr>
                <w:sz w:val="22"/>
                <w:szCs w:val="28"/>
              </w:rPr>
              <w:t xml:space="preserve"> </w:t>
            </w:r>
            <w:r w:rsidRPr="003B22C0">
              <w:rPr>
                <w:sz w:val="22"/>
                <w:szCs w:val="28"/>
              </w:rPr>
              <w:t>в</w:t>
            </w:r>
            <w:r w:rsidR="009C4713">
              <w:rPr>
                <w:sz w:val="22"/>
                <w:szCs w:val="28"/>
              </w:rPr>
              <w:t xml:space="preserve"> </w:t>
            </w:r>
            <w:r w:rsidRPr="003B22C0">
              <w:rPr>
                <w:sz w:val="22"/>
                <w:szCs w:val="28"/>
              </w:rPr>
              <w:t>том</w:t>
            </w:r>
            <w:r w:rsidR="009C4713">
              <w:rPr>
                <w:sz w:val="22"/>
                <w:szCs w:val="28"/>
              </w:rPr>
              <w:t xml:space="preserve"> </w:t>
            </w:r>
            <w:r w:rsidRPr="003B22C0">
              <w:rPr>
                <w:sz w:val="22"/>
                <w:szCs w:val="28"/>
              </w:rPr>
              <w:t>числе</w:t>
            </w:r>
            <w:r w:rsidR="009C4713">
              <w:rPr>
                <w:sz w:val="22"/>
                <w:szCs w:val="28"/>
              </w:rPr>
              <w:t xml:space="preserve"> </w:t>
            </w:r>
            <w:r w:rsidRPr="003B22C0">
              <w:rPr>
                <w:sz w:val="22"/>
                <w:szCs w:val="28"/>
              </w:rPr>
              <w:t>по</w:t>
            </w:r>
            <w:r w:rsidR="009C4713">
              <w:rPr>
                <w:sz w:val="22"/>
                <w:szCs w:val="28"/>
              </w:rPr>
              <w:t xml:space="preserve"> </w:t>
            </w:r>
            <w:r w:rsidRPr="003B22C0">
              <w:rPr>
                <w:sz w:val="22"/>
                <w:szCs w:val="28"/>
              </w:rPr>
              <w:t>источникам</w:t>
            </w:r>
            <w:r w:rsidR="009C4713">
              <w:rPr>
                <w:sz w:val="22"/>
                <w:szCs w:val="28"/>
              </w:rPr>
              <w:t xml:space="preserve"> </w:t>
            </w:r>
            <w:r w:rsidRPr="003B22C0">
              <w:rPr>
                <w:sz w:val="22"/>
                <w:szCs w:val="28"/>
              </w:rPr>
              <w:t>финансирования</w:t>
            </w:r>
          </w:p>
        </w:tc>
        <w:tc>
          <w:tcPr>
            <w:tcW w:w="572" w:type="pct"/>
            <w:tcBorders>
              <w:top w:val="single" w:sz="4" w:space="0" w:color="auto"/>
              <w:left w:val="single" w:sz="4" w:space="0" w:color="auto"/>
              <w:bottom w:val="single" w:sz="4" w:space="0" w:color="auto"/>
              <w:right w:val="single" w:sz="4" w:space="0" w:color="auto"/>
            </w:tcBorders>
          </w:tcPr>
          <w:p w14:paraId="259D4AC3" w14:textId="42321930" w:rsidR="003B22C0" w:rsidRPr="003B22C0" w:rsidRDefault="003B22C0">
            <w:pPr>
              <w:autoSpaceDE w:val="0"/>
              <w:autoSpaceDN w:val="0"/>
              <w:adjustRightInd w:val="0"/>
              <w:jc w:val="center"/>
              <w:rPr>
                <w:sz w:val="22"/>
                <w:szCs w:val="28"/>
              </w:rPr>
            </w:pPr>
            <w:r w:rsidRPr="003B22C0">
              <w:rPr>
                <w:sz w:val="22"/>
                <w:szCs w:val="28"/>
              </w:rPr>
              <w:t>бюджет</w:t>
            </w:r>
            <w:r w:rsidR="009C4713">
              <w:rPr>
                <w:sz w:val="22"/>
                <w:szCs w:val="28"/>
              </w:rPr>
              <w:t xml:space="preserve"> </w:t>
            </w:r>
            <w:r w:rsidRPr="003B22C0">
              <w:rPr>
                <w:sz w:val="22"/>
                <w:szCs w:val="28"/>
              </w:rPr>
              <w:t>города</w:t>
            </w:r>
            <w:r w:rsidR="009C4713">
              <w:rPr>
                <w:sz w:val="22"/>
                <w:szCs w:val="28"/>
              </w:rPr>
              <w:t xml:space="preserve"> </w:t>
            </w:r>
            <w:r w:rsidRPr="003B22C0">
              <w:rPr>
                <w:sz w:val="22"/>
                <w:szCs w:val="28"/>
              </w:rPr>
              <w:t>Перми</w:t>
            </w:r>
          </w:p>
        </w:tc>
        <w:tc>
          <w:tcPr>
            <w:tcW w:w="435" w:type="pct"/>
            <w:tcBorders>
              <w:top w:val="single" w:sz="4" w:space="0" w:color="auto"/>
              <w:left w:val="single" w:sz="4" w:space="0" w:color="auto"/>
              <w:bottom w:val="single" w:sz="4" w:space="0" w:color="auto"/>
              <w:right w:val="single" w:sz="4" w:space="0" w:color="auto"/>
            </w:tcBorders>
          </w:tcPr>
          <w:p w14:paraId="1E49D8F5" w14:textId="77777777" w:rsidR="003B22C0" w:rsidRPr="003B22C0" w:rsidRDefault="003B22C0">
            <w:pPr>
              <w:autoSpaceDE w:val="0"/>
              <w:autoSpaceDN w:val="0"/>
              <w:adjustRightInd w:val="0"/>
              <w:jc w:val="center"/>
              <w:rPr>
                <w:sz w:val="22"/>
                <w:szCs w:val="28"/>
              </w:rPr>
            </w:pPr>
            <w:r w:rsidRPr="003B22C0">
              <w:rPr>
                <w:sz w:val="22"/>
                <w:szCs w:val="28"/>
              </w:rPr>
              <w:t>0,0</w:t>
            </w:r>
          </w:p>
        </w:tc>
        <w:tc>
          <w:tcPr>
            <w:tcW w:w="471" w:type="pct"/>
            <w:tcBorders>
              <w:top w:val="single" w:sz="4" w:space="0" w:color="auto"/>
              <w:left w:val="single" w:sz="4" w:space="0" w:color="auto"/>
              <w:bottom w:val="single" w:sz="4" w:space="0" w:color="auto"/>
              <w:right w:val="single" w:sz="4" w:space="0" w:color="auto"/>
            </w:tcBorders>
          </w:tcPr>
          <w:p w14:paraId="1214F8BD" w14:textId="77777777" w:rsidR="003B22C0" w:rsidRPr="003B22C0" w:rsidRDefault="003B22C0">
            <w:pPr>
              <w:autoSpaceDE w:val="0"/>
              <w:autoSpaceDN w:val="0"/>
              <w:adjustRightInd w:val="0"/>
              <w:jc w:val="center"/>
              <w:rPr>
                <w:sz w:val="22"/>
                <w:szCs w:val="28"/>
              </w:rPr>
            </w:pPr>
            <w:r w:rsidRPr="003B22C0">
              <w:rPr>
                <w:sz w:val="22"/>
                <w:szCs w:val="28"/>
              </w:rPr>
              <w:t>0,0</w:t>
            </w:r>
          </w:p>
        </w:tc>
        <w:tc>
          <w:tcPr>
            <w:tcW w:w="426" w:type="pct"/>
            <w:tcBorders>
              <w:top w:val="single" w:sz="4" w:space="0" w:color="auto"/>
              <w:left w:val="single" w:sz="4" w:space="0" w:color="auto"/>
              <w:bottom w:val="single" w:sz="4" w:space="0" w:color="auto"/>
              <w:right w:val="single" w:sz="4" w:space="0" w:color="auto"/>
            </w:tcBorders>
          </w:tcPr>
          <w:p w14:paraId="499713F2" w14:textId="29462C4C" w:rsidR="003B22C0" w:rsidRPr="003B22C0" w:rsidRDefault="003B22C0">
            <w:pPr>
              <w:autoSpaceDE w:val="0"/>
              <w:autoSpaceDN w:val="0"/>
              <w:adjustRightInd w:val="0"/>
              <w:jc w:val="center"/>
              <w:rPr>
                <w:sz w:val="22"/>
                <w:szCs w:val="28"/>
              </w:rPr>
            </w:pPr>
            <w:r>
              <w:rPr>
                <w:sz w:val="22"/>
                <w:szCs w:val="28"/>
              </w:rPr>
              <w:t>0,0</w:t>
            </w:r>
          </w:p>
        </w:tc>
        <w:tc>
          <w:tcPr>
            <w:tcW w:w="410" w:type="pct"/>
            <w:tcBorders>
              <w:top w:val="single" w:sz="4" w:space="0" w:color="auto"/>
              <w:left w:val="single" w:sz="4" w:space="0" w:color="auto"/>
              <w:bottom w:val="single" w:sz="4" w:space="0" w:color="auto"/>
              <w:right w:val="single" w:sz="4" w:space="0" w:color="auto"/>
            </w:tcBorders>
          </w:tcPr>
          <w:p w14:paraId="697AECE1" w14:textId="06E61FD1" w:rsidR="00ED5541" w:rsidRDefault="003B22C0">
            <w:pPr>
              <w:autoSpaceDE w:val="0"/>
              <w:autoSpaceDN w:val="0"/>
              <w:adjustRightInd w:val="0"/>
              <w:jc w:val="center"/>
              <w:rPr>
                <w:sz w:val="22"/>
                <w:szCs w:val="28"/>
              </w:rPr>
            </w:pPr>
            <w:r>
              <w:rPr>
                <w:sz w:val="22"/>
                <w:szCs w:val="28"/>
              </w:rPr>
              <w:t>275</w:t>
            </w:r>
            <w:r w:rsidR="009C4713">
              <w:rPr>
                <w:sz w:val="22"/>
                <w:szCs w:val="28"/>
              </w:rPr>
              <w:t xml:space="preserve"> </w:t>
            </w:r>
            <w:r>
              <w:rPr>
                <w:sz w:val="22"/>
                <w:szCs w:val="28"/>
              </w:rPr>
              <w:t>040,</w:t>
            </w:r>
          </w:p>
          <w:p w14:paraId="43E507FA" w14:textId="2BDE6ED9" w:rsidR="003B22C0" w:rsidRPr="003B22C0" w:rsidRDefault="003B22C0">
            <w:pPr>
              <w:autoSpaceDE w:val="0"/>
              <w:autoSpaceDN w:val="0"/>
              <w:adjustRightInd w:val="0"/>
              <w:jc w:val="center"/>
              <w:rPr>
                <w:sz w:val="22"/>
                <w:szCs w:val="28"/>
              </w:rPr>
            </w:pPr>
            <w:r>
              <w:rPr>
                <w:sz w:val="22"/>
                <w:szCs w:val="28"/>
              </w:rPr>
              <w:t>850</w:t>
            </w:r>
          </w:p>
        </w:tc>
        <w:tc>
          <w:tcPr>
            <w:tcW w:w="371" w:type="pct"/>
            <w:tcBorders>
              <w:top w:val="single" w:sz="4" w:space="0" w:color="auto"/>
              <w:left w:val="single" w:sz="4" w:space="0" w:color="auto"/>
              <w:bottom w:val="single" w:sz="4" w:space="0" w:color="auto"/>
              <w:right w:val="single" w:sz="4" w:space="0" w:color="auto"/>
            </w:tcBorders>
          </w:tcPr>
          <w:p w14:paraId="446FCC39" w14:textId="77777777" w:rsidR="003B22C0" w:rsidRPr="003B22C0" w:rsidRDefault="003B22C0">
            <w:pPr>
              <w:autoSpaceDE w:val="0"/>
              <w:autoSpaceDN w:val="0"/>
              <w:adjustRightInd w:val="0"/>
              <w:jc w:val="center"/>
              <w:rPr>
                <w:sz w:val="22"/>
                <w:szCs w:val="28"/>
              </w:rPr>
            </w:pPr>
            <w:r w:rsidRPr="003B22C0">
              <w:rPr>
                <w:sz w:val="22"/>
                <w:szCs w:val="28"/>
              </w:rPr>
              <w:t>0,0</w:t>
            </w:r>
          </w:p>
        </w:tc>
      </w:tr>
    </w:tbl>
    <w:p w14:paraId="3F656196" w14:textId="77777777" w:rsidR="003B22C0" w:rsidRDefault="003B22C0" w:rsidP="009E5D8B">
      <w:pPr>
        <w:widowControl w:val="0"/>
        <w:autoSpaceDE w:val="0"/>
        <w:autoSpaceDN w:val="0"/>
        <w:ind w:firstLine="720"/>
        <w:jc w:val="both"/>
        <w:rPr>
          <w:sz w:val="28"/>
          <w:szCs w:val="28"/>
        </w:rPr>
      </w:pPr>
    </w:p>
    <w:p w14:paraId="3A9BC533" w14:textId="0DAEF9DB" w:rsidR="003B22C0" w:rsidRDefault="003B22C0" w:rsidP="009E5D8B">
      <w:pPr>
        <w:widowControl w:val="0"/>
        <w:autoSpaceDE w:val="0"/>
        <w:autoSpaceDN w:val="0"/>
        <w:ind w:firstLine="720"/>
        <w:jc w:val="both"/>
        <w:rPr>
          <w:sz w:val="28"/>
          <w:szCs w:val="28"/>
        </w:rPr>
      </w:pPr>
      <w:r>
        <w:rPr>
          <w:sz w:val="28"/>
          <w:szCs w:val="28"/>
        </w:rPr>
        <w:t>3.5.</w:t>
      </w:r>
      <w:r w:rsidR="009C4713">
        <w:rPr>
          <w:sz w:val="28"/>
          <w:szCs w:val="28"/>
        </w:rPr>
        <w:t xml:space="preserve"> </w:t>
      </w:r>
      <w:r>
        <w:rPr>
          <w:sz w:val="28"/>
          <w:szCs w:val="28"/>
        </w:rPr>
        <w:t>строки</w:t>
      </w:r>
      <w:r w:rsidR="009C4713">
        <w:rPr>
          <w:sz w:val="28"/>
          <w:szCs w:val="28"/>
        </w:rPr>
        <w:t xml:space="preserve"> </w:t>
      </w:r>
      <w:r w:rsidRPr="003B22C0">
        <w:rPr>
          <w:sz w:val="28"/>
          <w:szCs w:val="28"/>
        </w:rPr>
        <w:t>1.2.1.1.7.2</w:t>
      </w:r>
      <w:r>
        <w:rPr>
          <w:sz w:val="28"/>
          <w:szCs w:val="28"/>
        </w:rPr>
        <w:t>,</w:t>
      </w:r>
      <w:r w:rsidR="009C4713">
        <w:rPr>
          <w:sz w:val="28"/>
          <w:szCs w:val="28"/>
        </w:rPr>
        <w:t xml:space="preserve"> </w:t>
      </w:r>
      <w:r w:rsidR="00A61A44">
        <w:rPr>
          <w:sz w:val="28"/>
          <w:szCs w:val="28"/>
        </w:rPr>
        <w:t>«</w:t>
      </w:r>
      <w:r w:rsidRPr="003B22C0">
        <w:rPr>
          <w:sz w:val="28"/>
          <w:szCs w:val="28"/>
        </w:rPr>
        <w:t>Итого</w:t>
      </w:r>
      <w:r w:rsidR="009C4713">
        <w:rPr>
          <w:sz w:val="28"/>
          <w:szCs w:val="28"/>
        </w:rPr>
        <w:t xml:space="preserve"> </w:t>
      </w:r>
      <w:r w:rsidRPr="003B22C0">
        <w:rPr>
          <w:sz w:val="28"/>
          <w:szCs w:val="28"/>
        </w:rPr>
        <w:t>по</w:t>
      </w:r>
      <w:r w:rsidR="009C4713">
        <w:rPr>
          <w:sz w:val="28"/>
          <w:szCs w:val="28"/>
        </w:rPr>
        <w:t xml:space="preserve"> </w:t>
      </w:r>
      <w:r w:rsidRPr="003B22C0">
        <w:rPr>
          <w:sz w:val="28"/>
          <w:szCs w:val="28"/>
        </w:rPr>
        <w:t>мероприятию</w:t>
      </w:r>
      <w:r w:rsidR="009C4713">
        <w:rPr>
          <w:sz w:val="28"/>
          <w:szCs w:val="28"/>
        </w:rPr>
        <w:t xml:space="preserve"> </w:t>
      </w:r>
      <w:r w:rsidRPr="003B22C0">
        <w:rPr>
          <w:sz w:val="28"/>
          <w:szCs w:val="28"/>
        </w:rPr>
        <w:t>1.2.1.1.7,</w:t>
      </w:r>
      <w:r w:rsidR="009C4713">
        <w:rPr>
          <w:sz w:val="28"/>
          <w:szCs w:val="28"/>
        </w:rPr>
        <w:t xml:space="preserve"> </w:t>
      </w:r>
      <w:r w:rsidRPr="003B22C0">
        <w:rPr>
          <w:sz w:val="28"/>
          <w:szCs w:val="28"/>
        </w:rPr>
        <w:t>в</w:t>
      </w:r>
      <w:r w:rsidR="009C4713">
        <w:rPr>
          <w:sz w:val="28"/>
          <w:szCs w:val="28"/>
        </w:rPr>
        <w:t xml:space="preserve"> </w:t>
      </w:r>
      <w:r w:rsidRPr="003B22C0">
        <w:rPr>
          <w:sz w:val="28"/>
          <w:szCs w:val="28"/>
        </w:rPr>
        <w:t>том</w:t>
      </w:r>
      <w:r w:rsidR="009C4713">
        <w:rPr>
          <w:sz w:val="28"/>
          <w:szCs w:val="28"/>
        </w:rPr>
        <w:t xml:space="preserve"> </w:t>
      </w:r>
      <w:r w:rsidRPr="003B22C0">
        <w:rPr>
          <w:sz w:val="28"/>
          <w:szCs w:val="28"/>
        </w:rPr>
        <w:t>числе</w:t>
      </w:r>
      <w:r w:rsidR="009C4713">
        <w:rPr>
          <w:sz w:val="28"/>
          <w:szCs w:val="28"/>
        </w:rPr>
        <w:t xml:space="preserve"> </w:t>
      </w:r>
      <w:r w:rsidRPr="003B22C0">
        <w:rPr>
          <w:sz w:val="28"/>
          <w:szCs w:val="28"/>
        </w:rPr>
        <w:t>по</w:t>
      </w:r>
      <w:r w:rsidR="009C4713">
        <w:rPr>
          <w:sz w:val="28"/>
          <w:szCs w:val="28"/>
        </w:rPr>
        <w:t xml:space="preserve"> </w:t>
      </w:r>
      <w:r w:rsidRPr="003B22C0">
        <w:rPr>
          <w:sz w:val="28"/>
          <w:szCs w:val="28"/>
        </w:rPr>
        <w:t>источникам</w:t>
      </w:r>
      <w:r w:rsidR="009C4713">
        <w:rPr>
          <w:sz w:val="28"/>
          <w:szCs w:val="28"/>
        </w:rPr>
        <w:t xml:space="preserve"> </w:t>
      </w:r>
      <w:r w:rsidRPr="003B22C0">
        <w:rPr>
          <w:sz w:val="28"/>
          <w:szCs w:val="28"/>
        </w:rPr>
        <w:t>финансирования</w:t>
      </w:r>
      <w:r w:rsidR="00A61A44">
        <w:rPr>
          <w:sz w:val="28"/>
          <w:szCs w:val="28"/>
        </w:rPr>
        <w:t>»</w:t>
      </w:r>
      <w:r w:rsidR="009C4713">
        <w:rPr>
          <w:sz w:val="28"/>
          <w:szCs w:val="28"/>
        </w:rPr>
        <w:t xml:space="preserve"> </w:t>
      </w:r>
      <w:r>
        <w:rPr>
          <w:sz w:val="28"/>
          <w:szCs w:val="28"/>
        </w:rPr>
        <w:t>изложить</w:t>
      </w:r>
      <w:r w:rsidR="009C4713">
        <w:rPr>
          <w:sz w:val="28"/>
          <w:szCs w:val="28"/>
        </w:rPr>
        <w:t xml:space="preserve"> </w:t>
      </w:r>
      <w:r>
        <w:rPr>
          <w:sz w:val="28"/>
          <w:szCs w:val="28"/>
        </w:rPr>
        <w:br/>
        <w:t>в</w:t>
      </w:r>
      <w:r w:rsidR="009C4713">
        <w:rPr>
          <w:sz w:val="28"/>
          <w:szCs w:val="28"/>
        </w:rPr>
        <w:t xml:space="preserve"> </w:t>
      </w:r>
      <w:r>
        <w:rPr>
          <w:sz w:val="28"/>
          <w:szCs w:val="28"/>
        </w:rPr>
        <w:t>следующей</w:t>
      </w:r>
      <w:r w:rsidR="009C4713">
        <w:rPr>
          <w:sz w:val="28"/>
          <w:szCs w:val="28"/>
        </w:rPr>
        <w:t xml:space="preserve"> </w:t>
      </w:r>
      <w:r>
        <w:rPr>
          <w:sz w:val="28"/>
          <w:szCs w:val="28"/>
        </w:rPr>
        <w:t>редакции:</w:t>
      </w:r>
    </w:p>
    <w:tbl>
      <w:tblPr>
        <w:tblW w:w="5000" w:type="pct"/>
        <w:tblCellMar>
          <w:top w:w="28" w:type="dxa"/>
          <w:left w:w="62" w:type="dxa"/>
          <w:bottom w:w="28" w:type="dxa"/>
          <w:right w:w="62" w:type="dxa"/>
        </w:tblCellMar>
        <w:tblLook w:val="0000" w:firstRow="0" w:lastRow="0" w:firstColumn="0" w:lastColumn="0" w:noHBand="0" w:noVBand="0"/>
      </w:tblPr>
      <w:tblGrid>
        <w:gridCol w:w="1060"/>
        <w:gridCol w:w="1930"/>
        <w:gridCol w:w="436"/>
        <w:gridCol w:w="484"/>
        <w:gridCol w:w="484"/>
        <w:gridCol w:w="484"/>
        <w:gridCol w:w="484"/>
        <w:gridCol w:w="484"/>
        <w:gridCol w:w="1009"/>
        <w:gridCol w:w="1689"/>
        <w:gridCol w:w="1283"/>
        <w:gridCol w:w="1389"/>
        <w:gridCol w:w="1113"/>
        <w:gridCol w:w="1274"/>
        <w:gridCol w:w="1241"/>
      </w:tblGrid>
      <w:tr w:rsidR="003B22C0" w:rsidRPr="003B22C0" w14:paraId="5DC98D25" w14:textId="77777777" w:rsidTr="009C4713">
        <w:tc>
          <w:tcPr>
            <w:tcW w:w="357" w:type="pct"/>
            <w:tcBorders>
              <w:top w:val="single" w:sz="4" w:space="0" w:color="auto"/>
              <w:left w:val="single" w:sz="4" w:space="0" w:color="auto"/>
              <w:right w:val="single" w:sz="4" w:space="0" w:color="auto"/>
            </w:tcBorders>
          </w:tcPr>
          <w:p w14:paraId="12510E61" w14:textId="77777777" w:rsidR="003B22C0" w:rsidRPr="003B22C0" w:rsidRDefault="003B22C0" w:rsidP="003B22C0">
            <w:pPr>
              <w:autoSpaceDE w:val="0"/>
              <w:autoSpaceDN w:val="0"/>
              <w:adjustRightInd w:val="0"/>
              <w:jc w:val="center"/>
              <w:rPr>
                <w:sz w:val="22"/>
                <w:szCs w:val="28"/>
              </w:rPr>
            </w:pPr>
            <w:r w:rsidRPr="003B22C0">
              <w:rPr>
                <w:sz w:val="22"/>
                <w:szCs w:val="28"/>
              </w:rPr>
              <w:t>1.2.1.1.7.2</w:t>
            </w:r>
          </w:p>
        </w:tc>
        <w:tc>
          <w:tcPr>
            <w:tcW w:w="650" w:type="pct"/>
            <w:tcBorders>
              <w:top w:val="single" w:sz="4" w:space="0" w:color="auto"/>
              <w:left w:val="single" w:sz="4" w:space="0" w:color="auto"/>
              <w:right w:val="single" w:sz="4" w:space="0" w:color="auto"/>
            </w:tcBorders>
          </w:tcPr>
          <w:p w14:paraId="4AA168E4" w14:textId="10F4F70C" w:rsidR="003B22C0" w:rsidRPr="003B22C0" w:rsidRDefault="003B22C0" w:rsidP="003B22C0">
            <w:pPr>
              <w:autoSpaceDE w:val="0"/>
              <w:autoSpaceDN w:val="0"/>
              <w:adjustRightInd w:val="0"/>
              <w:rPr>
                <w:sz w:val="22"/>
                <w:szCs w:val="28"/>
              </w:rPr>
            </w:pPr>
            <w:r w:rsidRPr="003B22C0">
              <w:rPr>
                <w:sz w:val="22"/>
                <w:szCs w:val="28"/>
              </w:rPr>
              <w:t>выполненные</w:t>
            </w:r>
            <w:r w:rsidR="009C4713">
              <w:rPr>
                <w:sz w:val="22"/>
                <w:szCs w:val="28"/>
              </w:rPr>
              <w:t xml:space="preserve"> </w:t>
            </w:r>
            <w:r w:rsidRPr="003B22C0">
              <w:rPr>
                <w:sz w:val="22"/>
                <w:szCs w:val="28"/>
              </w:rPr>
              <w:t>работы</w:t>
            </w:r>
            <w:r w:rsidR="009C4713">
              <w:rPr>
                <w:sz w:val="22"/>
                <w:szCs w:val="28"/>
              </w:rPr>
              <w:t xml:space="preserve"> </w:t>
            </w:r>
            <w:r w:rsidRPr="003B22C0">
              <w:rPr>
                <w:sz w:val="22"/>
                <w:szCs w:val="28"/>
              </w:rPr>
              <w:t>по</w:t>
            </w:r>
            <w:r w:rsidR="009C4713">
              <w:rPr>
                <w:sz w:val="22"/>
                <w:szCs w:val="28"/>
              </w:rPr>
              <w:t xml:space="preserve"> </w:t>
            </w:r>
            <w:r w:rsidRPr="003B22C0">
              <w:rPr>
                <w:sz w:val="22"/>
                <w:szCs w:val="28"/>
              </w:rPr>
              <w:t>строительству</w:t>
            </w:r>
            <w:r w:rsidR="009C4713">
              <w:rPr>
                <w:sz w:val="22"/>
                <w:szCs w:val="28"/>
              </w:rPr>
              <w:t xml:space="preserve"> </w:t>
            </w:r>
            <w:r w:rsidRPr="003B22C0">
              <w:rPr>
                <w:sz w:val="22"/>
                <w:szCs w:val="28"/>
              </w:rPr>
              <w:t>школы</w:t>
            </w:r>
            <w:r w:rsidR="009C4713">
              <w:rPr>
                <w:sz w:val="22"/>
                <w:szCs w:val="28"/>
              </w:rPr>
              <w:t xml:space="preserve"> </w:t>
            </w:r>
            <w:r w:rsidRPr="003B22C0">
              <w:rPr>
                <w:sz w:val="22"/>
                <w:szCs w:val="28"/>
              </w:rPr>
              <w:t>в</w:t>
            </w:r>
            <w:r w:rsidR="009C4713">
              <w:rPr>
                <w:sz w:val="22"/>
                <w:szCs w:val="28"/>
              </w:rPr>
              <w:t xml:space="preserve"> </w:t>
            </w:r>
            <w:r w:rsidRPr="003B22C0">
              <w:rPr>
                <w:sz w:val="22"/>
                <w:szCs w:val="28"/>
              </w:rPr>
              <w:t>м/р</w:t>
            </w:r>
            <w:r w:rsidR="009C4713">
              <w:rPr>
                <w:sz w:val="22"/>
                <w:szCs w:val="28"/>
              </w:rPr>
              <w:t xml:space="preserve"> </w:t>
            </w:r>
            <w:r w:rsidRPr="003B22C0">
              <w:rPr>
                <w:sz w:val="22"/>
                <w:szCs w:val="28"/>
              </w:rPr>
              <w:t>ДКЖ</w:t>
            </w:r>
            <w:r w:rsidR="009C4713">
              <w:rPr>
                <w:sz w:val="22"/>
                <w:szCs w:val="28"/>
              </w:rPr>
              <w:t xml:space="preserve"> </w:t>
            </w:r>
            <w:r w:rsidRPr="003B22C0">
              <w:rPr>
                <w:sz w:val="22"/>
                <w:szCs w:val="28"/>
              </w:rPr>
              <w:t>г.</w:t>
            </w:r>
            <w:r w:rsidR="009C4713">
              <w:rPr>
                <w:sz w:val="22"/>
                <w:szCs w:val="28"/>
              </w:rPr>
              <w:t xml:space="preserve"> </w:t>
            </w:r>
            <w:r w:rsidRPr="003B22C0">
              <w:rPr>
                <w:sz w:val="22"/>
                <w:szCs w:val="28"/>
              </w:rPr>
              <w:t>Перми</w:t>
            </w:r>
          </w:p>
        </w:tc>
        <w:tc>
          <w:tcPr>
            <w:tcW w:w="147" w:type="pct"/>
            <w:tcBorders>
              <w:top w:val="single" w:sz="4" w:space="0" w:color="auto"/>
              <w:left w:val="single" w:sz="4" w:space="0" w:color="auto"/>
              <w:right w:val="single" w:sz="4" w:space="0" w:color="auto"/>
            </w:tcBorders>
          </w:tcPr>
          <w:p w14:paraId="2D41E1E0" w14:textId="77777777" w:rsidR="003B22C0" w:rsidRPr="003B22C0" w:rsidRDefault="003B22C0" w:rsidP="003B22C0">
            <w:pPr>
              <w:autoSpaceDE w:val="0"/>
              <w:autoSpaceDN w:val="0"/>
              <w:adjustRightInd w:val="0"/>
              <w:jc w:val="center"/>
              <w:rPr>
                <w:sz w:val="22"/>
                <w:szCs w:val="28"/>
              </w:rPr>
            </w:pPr>
            <w:r w:rsidRPr="003B22C0">
              <w:rPr>
                <w:sz w:val="22"/>
                <w:szCs w:val="28"/>
              </w:rPr>
              <w:t>ед.</w:t>
            </w:r>
          </w:p>
        </w:tc>
        <w:tc>
          <w:tcPr>
            <w:tcW w:w="163" w:type="pct"/>
            <w:tcBorders>
              <w:top w:val="single" w:sz="4" w:space="0" w:color="auto"/>
              <w:left w:val="single" w:sz="4" w:space="0" w:color="auto"/>
              <w:right w:val="single" w:sz="4" w:space="0" w:color="auto"/>
            </w:tcBorders>
          </w:tcPr>
          <w:p w14:paraId="53830931" w14:textId="77777777" w:rsidR="003B22C0" w:rsidRPr="003B22C0" w:rsidRDefault="003B22C0" w:rsidP="003B22C0">
            <w:pPr>
              <w:autoSpaceDE w:val="0"/>
              <w:autoSpaceDN w:val="0"/>
              <w:adjustRightInd w:val="0"/>
              <w:jc w:val="center"/>
              <w:rPr>
                <w:sz w:val="22"/>
                <w:szCs w:val="28"/>
              </w:rPr>
            </w:pPr>
            <w:r w:rsidRPr="003B22C0">
              <w:rPr>
                <w:sz w:val="22"/>
                <w:szCs w:val="28"/>
              </w:rPr>
              <w:t>-</w:t>
            </w:r>
          </w:p>
        </w:tc>
        <w:tc>
          <w:tcPr>
            <w:tcW w:w="163" w:type="pct"/>
            <w:tcBorders>
              <w:top w:val="single" w:sz="4" w:space="0" w:color="auto"/>
              <w:left w:val="single" w:sz="4" w:space="0" w:color="auto"/>
              <w:right w:val="single" w:sz="4" w:space="0" w:color="auto"/>
            </w:tcBorders>
          </w:tcPr>
          <w:p w14:paraId="65048D31" w14:textId="77777777" w:rsidR="003B22C0" w:rsidRPr="003B22C0" w:rsidRDefault="003B22C0" w:rsidP="003B22C0">
            <w:pPr>
              <w:autoSpaceDE w:val="0"/>
              <w:autoSpaceDN w:val="0"/>
              <w:adjustRightInd w:val="0"/>
              <w:jc w:val="center"/>
              <w:rPr>
                <w:sz w:val="22"/>
                <w:szCs w:val="28"/>
              </w:rPr>
            </w:pPr>
            <w:r w:rsidRPr="003B22C0">
              <w:rPr>
                <w:sz w:val="22"/>
                <w:szCs w:val="28"/>
              </w:rPr>
              <w:t>-</w:t>
            </w:r>
          </w:p>
        </w:tc>
        <w:tc>
          <w:tcPr>
            <w:tcW w:w="163" w:type="pct"/>
            <w:tcBorders>
              <w:top w:val="single" w:sz="4" w:space="0" w:color="auto"/>
              <w:left w:val="single" w:sz="4" w:space="0" w:color="auto"/>
              <w:right w:val="single" w:sz="4" w:space="0" w:color="auto"/>
            </w:tcBorders>
          </w:tcPr>
          <w:p w14:paraId="7AA97C52" w14:textId="77777777" w:rsidR="003B22C0" w:rsidRPr="003B22C0" w:rsidRDefault="003B22C0" w:rsidP="003B22C0">
            <w:pPr>
              <w:autoSpaceDE w:val="0"/>
              <w:autoSpaceDN w:val="0"/>
              <w:adjustRightInd w:val="0"/>
              <w:jc w:val="center"/>
              <w:rPr>
                <w:sz w:val="22"/>
                <w:szCs w:val="28"/>
              </w:rPr>
            </w:pPr>
            <w:r w:rsidRPr="003B22C0">
              <w:rPr>
                <w:sz w:val="22"/>
                <w:szCs w:val="28"/>
              </w:rPr>
              <w:t>-</w:t>
            </w:r>
          </w:p>
        </w:tc>
        <w:tc>
          <w:tcPr>
            <w:tcW w:w="163" w:type="pct"/>
            <w:tcBorders>
              <w:top w:val="single" w:sz="4" w:space="0" w:color="auto"/>
              <w:left w:val="single" w:sz="4" w:space="0" w:color="auto"/>
              <w:right w:val="single" w:sz="4" w:space="0" w:color="auto"/>
            </w:tcBorders>
          </w:tcPr>
          <w:p w14:paraId="531348BA" w14:textId="77777777" w:rsidR="003B22C0" w:rsidRPr="003B22C0" w:rsidRDefault="003B22C0" w:rsidP="003B22C0">
            <w:pPr>
              <w:autoSpaceDE w:val="0"/>
              <w:autoSpaceDN w:val="0"/>
              <w:adjustRightInd w:val="0"/>
              <w:jc w:val="center"/>
              <w:rPr>
                <w:sz w:val="22"/>
                <w:szCs w:val="28"/>
              </w:rPr>
            </w:pPr>
            <w:r w:rsidRPr="003B22C0">
              <w:rPr>
                <w:sz w:val="22"/>
                <w:szCs w:val="28"/>
              </w:rPr>
              <w:t>1</w:t>
            </w:r>
          </w:p>
        </w:tc>
        <w:tc>
          <w:tcPr>
            <w:tcW w:w="163" w:type="pct"/>
            <w:tcBorders>
              <w:top w:val="single" w:sz="4" w:space="0" w:color="auto"/>
              <w:left w:val="single" w:sz="4" w:space="0" w:color="auto"/>
              <w:right w:val="single" w:sz="4" w:space="0" w:color="auto"/>
            </w:tcBorders>
          </w:tcPr>
          <w:p w14:paraId="25D9F9FD" w14:textId="77777777" w:rsidR="003B22C0" w:rsidRPr="003B22C0" w:rsidRDefault="003B22C0" w:rsidP="003B22C0">
            <w:pPr>
              <w:autoSpaceDE w:val="0"/>
              <w:autoSpaceDN w:val="0"/>
              <w:adjustRightInd w:val="0"/>
              <w:jc w:val="center"/>
              <w:rPr>
                <w:sz w:val="22"/>
                <w:szCs w:val="28"/>
              </w:rPr>
            </w:pPr>
            <w:r w:rsidRPr="003B22C0">
              <w:rPr>
                <w:sz w:val="22"/>
                <w:szCs w:val="28"/>
              </w:rPr>
              <w:t>1</w:t>
            </w:r>
          </w:p>
        </w:tc>
        <w:tc>
          <w:tcPr>
            <w:tcW w:w="340" w:type="pct"/>
            <w:tcBorders>
              <w:top w:val="single" w:sz="4" w:space="0" w:color="auto"/>
              <w:left w:val="single" w:sz="4" w:space="0" w:color="auto"/>
              <w:right w:val="single" w:sz="4" w:space="0" w:color="auto"/>
            </w:tcBorders>
          </w:tcPr>
          <w:p w14:paraId="36582066" w14:textId="0B74847A" w:rsidR="003B22C0" w:rsidRPr="003B22C0" w:rsidRDefault="003B22C0" w:rsidP="003B22C0">
            <w:pPr>
              <w:autoSpaceDE w:val="0"/>
              <w:autoSpaceDN w:val="0"/>
              <w:adjustRightInd w:val="0"/>
              <w:jc w:val="center"/>
              <w:rPr>
                <w:sz w:val="22"/>
                <w:szCs w:val="28"/>
              </w:rPr>
            </w:pPr>
            <w:r w:rsidRPr="003B22C0">
              <w:rPr>
                <w:sz w:val="22"/>
                <w:szCs w:val="28"/>
              </w:rPr>
              <w:t>МКУ</w:t>
            </w:r>
            <w:r w:rsidR="009C4713">
              <w:rPr>
                <w:sz w:val="22"/>
                <w:szCs w:val="28"/>
              </w:rPr>
              <w:t xml:space="preserve"> </w:t>
            </w:r>
            <w:r w:rsidR="00A61A44">
              <w:rPr>
                <w:sz w:val="22"/>
                <w:szCs w:val="28"/>
              </w:rPr>
              <w:t>«</w:t>
            </w:r>
            <w:r w:rsidRPr="003B22C0">
              <w:rPr>
                <w:sz w:val="22"/>
                <w:szCs w:val="28"/>
              </w:rPr>
              <w:t>УТЗ</w:t>
            </w:r>
            <w:r w:rsidR="00A61A44">
              <w:rPr>
                <w:sz w:val="22"/>
                <w:szCs w:val="28"/>
              </w:rPr>
              <w:t>»</w:t>
            </w:r>
          </w:p>
        </w:tc>
        <w:tc>
          <w:tcPr>
            <w:tcW w:w="569" w:type="pct"/>
            <w:tcBorders>
              <w:top w:val="single" w:sz="4" w:space="0" w:color="auto"/>
              <w:left w:val="single" w:sz="4" w:space="0" w:color="auto"/>
              <w:right w:val="single" w:sz="4" w:space="0" w:color="auto"/>
            </w:tcBorders>
          </w:tcPr>
          <w:p w14:paraId="6DDFB973" w14:textId="590DD1DD" w:rsidR="003B22C0" w:rsidRPr="003B22C0" w:rsidRDefault="003B22C0" w:rsidP="003B22C0">
            <w:pPr>
              <w:autoSpaceDE w:val="0"/>
              <w:autoSpaceDN w:val="0"/>
              <w:adjustRightInd w:val="0"/>
              <w:jc w:val="center"/>
              <w:rPr>
                <w:sz w:val="22"/>
                <w:szCs w:val="28"/>
              </w:rPr>
            </w:pPr>
            <w:r w:rsidRPr="003B22C0">
              <w:rPr>
                <w:sz w:val="22"/>
                <w:szCs w:val="28"/>
              </w:rPr>
              <w:t>бюджет</w:t>
            </w:r>
            <w:r w:rsidR="009C4713">
              <w:rPr>
                <w:sz w:val="22"/>
                <w:szCs w:val="28"/>
              </w:rPr>
              <w:t xml:space="preserve"> </w:t>
            </w:r>
            <w:r w:rsidRPr="003B22C0">
              <w:rPr>
                <w:sz w:val="22"/>
                <w:szCs w:val="28"/>
              </w:rPr>
              <w:t>города</w:t>
            </w:r>
            <w:r w:rsidR="009C4713">
              <w:rPr>
                <w:sz w:val="22"/>
                <w:szCs w:val="28"/>
              </w:rPr>
              <w:t xml:space="preserve"> </w:t>
            </w:r>
            <w:r w:rsidRPr="003B22C0">
              <w:rPr>
                <w:sz w:val="22"/>
                <w:szCs w:val="28"/>
              </w:rPr>
              <w:t>Перми</w:t>
            </w:r>
          </w:p>
        </w:tc>
        <w:tc>
          <w:tcPr>
            <w:tcW w:w="432" w:type="pct"/>
            <w:tcBorders>
              <w:top w:val="single" w:sz="4" w:space="0" w:color="auto"/>
              <w:left w:val="single" w:sz="4" w:space="0" w:color="auto"/>
              <w:right w:val="single" w:sz="4" w:space="0" w:color="auto"/>
            </w:tcBorders>
          </w:tcPr>
          <w:p w14:paraId="3ADA6D29" w14:textId="77777777" w:rsidR="003B22C0" w:rsidRPr="003B22C0" w:rsidRDefault="003B22C0" w:rsidP="003B22C0">
            <w:pPr>
              <w:autoSpaceDE w:val="0"/>
              <w:autoSpaceDN w:val="0"/>
              <w:adjustRightInd w:val="0"/>
              <w:jc w:val="center"/>
              <w:rPr>
                <w:sz w:val="22"/>
                <w:szCs w:val="28"/>
              </w:rPr>
            </w:pPr>
            <w:r w:rsidRPr="003B22C0">
              <w:rPr>
                <w:sz w:val="22"/>
                <w:szCs w:val="28"/>
              </w:rPr>
              <w:t>0,0</w:t>
            </w:r>
          </w:p>
        </w:tc>
        <w:tc>
          <w:tcPr>
            <w:tcW w:w="468" w:type="pct"/>
            <w:tcBorders>
              <w:top w:val="single" w:sz="4" w:space="0" w:color="auto"/>
              <w:left w:val="single" w:sz="4" w:space="0" w:color="auto"/>
              <w:right w:val="single" w:sz="4" w:space="0" w:color="auto"/>
            </w:tcBorders>
          </w:tcPr>
          <w:p w14:paraId="689A8573" w14:textId="77777777" w:rsidR="003B22C0" w:rsidRPr="003B22C0" w:rsidRDefault="003B22C0" w:rsidP="003B22C0">
            <w:pPr>
              <w:autoSpaceDE w:val="0"/>
              <w:autoSpaceDN w:val="0"/>
              <w:adjustRightInd w:val="0"/>
              <w:jc w:val="center"/>
              <w:rPr>
                <w:sz w:val="22"/>
                <w:szCs w:val="28"/>
              </w:rPr>
            </w:pPr>
            <w:r w:rsidRPr="003B22C0">
              <w:rPr>
                <w:sz w:val="22"/>
                <w:szCs w:val="28"/>
              </w:rPr>
              <w:t>0,0</w:t>
            </w:r>
          </w:p>
        </w:tc>
        <w:tc>
          <w:tcPr>
            <w:tcW w:w="375" w:type="pct"/>
            <w:tcBorders>
              <w:top w:val="single" w:sz="4" w:space="0" w:color="auto"/>
              <w:left w:val="single" w:sz="4" w:space="0" w:color="auto"/>
              <w:right w:val="single" w:sz="4" w:space="0" w:color="auto"/>
            </w:tcBorders>
          </w:tcPr>
          <w:p w14:paraId="0AFE7887" w14:textId="77777777" w:rsidR="003B22C0" w:rsidRPr="003B22C0" w:rsidRDefault="003B22C0" w:rsidP="003B22C0">
            <w:pPr>
              <w:autoSpaceDE w:val="0"/>
              <w:autoSpaceDN w:val="0"/>
              <w:adjustRightInd w:val="0"/>
              <w:jc w:val="center"/>
              <w:rPr>
                <w:sz w:val="22"/>
                <w:szCs w:val="28"/>
              </w:rPr>
            </w:pPr>
            <w:r w:rsidRPr="003B22C0">
              <w:rPr>
                <w:sz w:val="22"/>
                <w:szCs w:val="28"/>
              </w:rPr>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5F628E29" w14:textId="5F1087E3" w:rsidR="003B22C0" w:rsidRPr="003B22C0" w:rsidRDefault="003B22C0" w:rsidP="003B22C0">
            <w:pPr>
              <w:autoSpaceDE w:val="0"/>
              <w:autoSpaceDN w:val="0"/>
              <w:adjustRightInd w:val="0"/>
              <w:jc w:val="center"/>
              <w:rPr>
                <w:sz w:val="22"/>
                <w:szCs w:val="28"/>
              </w:rPr>
            </w:pPr>
            <w:r w:rsidRPr="003B22C0">
              <w:rPr>
                <w:color w:val="000000"/>
                <w:sz w:val="22"/>
              </w:rPr>
              <w:t>30</w:t>
            </w:r>
            <w:r w:rsidR="009C4713">
              <w:rPr>
                <w:color w:val="000000"/>
                <w:sz w:val="22"/>
              </w:rPr>
              <w:t xml:space="preserve"> </w:t>
            </w:r>
            <w:r w:rsidRPr="003B22C0">
              <w:rPr>
                <w:color w:val="000000"/>
                <w:sz w:val="22"/>
              </w:rPr>
              <w:t>746,652</w:t>
            </w:r>
          </w:p>
        </w:tc>
        <w:tc>
          <w:tcPr>
            <w:tcW w:w="418" w:type="pct"/>
            <w:tcBorders>
              <w:top w:val="single" w:sz="4" w:space="0" w:color="auto"/>
              <w:left w:val="nil"/>
              <w:bottom w:val="single" w:sz="4" w:space="0" w:color="auto"/>
              <w:right w:val="single" w:sz="4" w:space="0" w:color="auto"/>
            </w:tcBorders>
            <w:shd w:val="clear" w:color="auto" w:fill="auto"/>
          </w:tcPr>
          <w:p w14:paraId="62F4A0CC" w14:textId="0133D874" w:rsidR="003B22C0" w:rsidRPr="003B22C0" w:rsidRDefault="003B22C0" w:rsidP="003B22C0">
            <w:pPr>
              <w:autoSpaceDE w:val="0"/>
              <w:autoSpaceDN w:val="0"/>
              <w:adjustRightInd w:val="0"/>
              <w:jc w:val="center"/>
              <w:rPr>
                <w:sz w:val="22"/>
                <w:szCs w:val="28"/>
              </w:rPr>
            </w:pPr>
            <w:r w:rsidRPr="003B22C0">
              <w:rPr>
                <w:color w:val="000000"/>
                <w:sz w:val="22"/>
              </w:rPr>
              <w:t>200</w:t>
            </w:r>
            <w:r w:rsidR="009C4713">
              <w:rPr>
                <w:color w:val="000000"/>
                <w:sz w:val="22"/>
              </w:rPr>
              <w:t xml:space="preserve"> </w:t>
            </w:r>
            <w:r w:rsidRPr="003B22C0">
              <w:rPr>
                <w:color w:val="000000"/>
                <w:sz w:val="22"/>
              </w:rPr>
              <w:t>000,000</w:t>
            </w:r>
          </w:p>
        </w:tc>
      </w:tr>
      <w:tr w:rsidR="003B22C0" w:rsidRPr="003B22C0" w14:paraId="71E49957" w14:textId="77777777" w:rsidTr="009C4713">
        <w:tc>
          <w:tcPr>
            <w:tcW w:w="2309" w:type="pct"/>
            <w:gridSpan w:val="9"/>
            <w:tcBorders>
              <w:top w:val="single" w:sz="4" w:space="0" w:color="auto"/>
              <w:left w:val="single" w:sz="4" w:space="0" w:color="auto"/>
              <w:bottom w:val="single" w:sz="4" w:space="0" w:color="auto"/>
              <w:right w:val="single" w:sz="4" w:space="0" w:color="auto"/>
            </w:tcBorders>
          </w:tcPr>
          <w:p w14:paraId="1280D298" w14:textId="5485606E" w:rsidR="003B22C0" w:rsidRPr="003B22C0" w:rsidRDefault="003B22C0" w:rsidP="003B22C0">
            <w:pPr>
              <w:autoSpaceDE w:val="0"/>
              <w:autoSpaceDN w:val="0"/>
              <w:adjustRightInd w:val="0"/>
              <w:rPr>
                <w:sz w:val="22"/>
                <w:szCs w:val="28"/>
              </w:rPr>
            </w:pPr>
            <w:r w:rsidRPr="003B22C0">
              <w:rPr>
                <w:sz w:val="22"/>
                <w:szCs w:val="28"/>
              </w:rPr>
              <w:t>Итого</w:t>
            </w:r>
            <w:r w:rsidR="009C4713">
              <w:rPr>
                <w:sz w:val="22"/>
                <w:szCs w:val="28"/>
              </w:rPr>
              <w:t xml:space="preserve"> </w:t>
            </w:r>
            <w:r w:rsidRPr="003B22C0">
              <w:rPr>
                <w:sz w:val="22"/>
                <w:szCs w:val="28"/>
              </w:rPr>
              <w:t>по</w:t>
            </w:r>
            <w:r w:rsidR="009C4713">
              <w:rPr>
                <w:sz w:val="22"/>
                <w:szCs w:val="28"/>
              </w:rPr>
              <w:t xml:space="preserve"> </w:t>
            </w:r>
            <w:r w:rsidRPr="003B22C0">
              <w:rPr>
                <w:sz w:val="22"/>
                <w:szCs w:val="28"/>
              </w:rPr>
              <w:t>мероприятию</w:t>
            </w:r>
            <w:r w:rsidR="009C4713">
              <w:rPr>
                <w:sz w:val="22"/>
                <w:szCs w:val="28"/>
              </w:rPr>
              <w:t xml:space="preserve"> </w:t>
            </w:r>
            <w:r w:rsidRPr="003B22C0">
              <w:rPr>
                <w:sz w:val="22"/>
                <w:szCs w:val="28"/>
              </w:rPr>
              <w:t>1.2.1.1.7,</w:t>
            </w:r>
            <w:r w:rsidR="009C4713">
              <w:rPr>
                <w:sz w:val="22"/>
                <w:szCs w:val="28"/>
              </w:rPr>
              <w:t xml:space="preserve"> </w:t>
            </w:r>
            <w:r w:rsidRPr="003B22C0">
              <w:rPr>
                <w:sz w:val="22"/>
                <w:szCs w:val="28"/>
              </w:rPr>
              <w:t>в</w:t>
            </w:r>
            <w:r w:rsidR="009C4713">
              <w:rPr>
                <w:sz w:val="22"/>
                <w:szCs w:val="28"/>
              </w:rPr>
              <w:t xml:space="preserve"> </w:t>
            </w:r>
            <w:r w:rsidRPr="003B22C0">
              <w:rPr>
                <w:sz w:val="22"/>
                <w:szCs w:val="28"/>
              </w:rPr>
              <w:t>том</w:t>
            </w:r>
            <w:r w:rsidR="009C4713">
              <w:rPr>
                <w:sz w:val="22"/>
                <w:szCs w:val="28"/>
              </w:rPr>
              <w:t xml:space="preserve"> </w:t>
            </w:r>
            <w:r w:rsidRPr="003B22C0">
              <w:rPr>
                <w:sz w:val="22"/>
                <w:szCs w:val="28"/>
              </w:rPr>
              <w:t>числе</w:t>
            </w:r>
            <w:r w:rsidR="009C4713">
              <w:rPr>
                <w:sz w:val="22"/>
                <w:szCs w:val="28"/>
              </w:rPr>
              <w:t xml:space="preserve"> </w:t>
            </w:r>
            <w:r w:rsidRPr="003B22C0">
              <w:rPr>
                <w:sz w:val="22"/>
                <w:szCs w:val="28"/>
              </w:rPr>
              <w:t>по</w:t>
            </w:r>
            <w:r w:rsidR="009C4713">
              <w:rPr>
                <w:sz w:val="22"/>
                <w:szCs w:val="28"/>
              </w:rPr>
              <w:t xml:space="preserve"> </w:t>
            </w:r>
            <w:r w:rsidRPr="003B22C0">
              <w:rPr>
                <w:sz w:val="22"/>
                <w:szCs w:val="28"/>
              </w:rPr>
              <w:t>источникам</w:t>
            </w:r>
            <w:r w:rsidR="009C4713">
              <w:rPr>
                <w:sz w:val="22"/>
                <w:szCs w:val="28"/>
              </w:rPr>
              <w:t xml:space="preserve"> </w:t>
            </w:r>
            <w:r w:rsidRPr="003B22C0">
              <w:rPr>
                <w:sz w:val="22"/>
                <w:szCs w:val="28"/>
              </w:rPr>
              <w:t>финансирования</w:t>
            </w:r>
          </w:p>
        </w:tc>
        <w:tc>
          <w:tcPr>
            <w:tcW w:w="569" w:type="pct"/>
            <w:tcBorders>
              <w:top w:val="single" w:sz="4" w:space="0" w:color="auto"/>
              <w:left w:val="single" w:sz="4" w:space="0" w:color="auto"/>
              <w:bottom w:val="single" w:sz="4" w:space="0" w:color="auto"/>
              <w:right w:val="single" w:sz="4" w:space="0" w:color="auto"/>
            </w:tcBorders>
          </w:tcPr>
          <w:p w14:paraId="731BCAFC" w14:textId="73D7F24C" w:rsidR="003B22C0" w:rsidRPr="003B22C0" w:rsidRDefault="003B22C0" w:rsidP="003B22C0">
            <w:pPr>
              <w:autoSpaceDE w:val="0"/>
              <w:autoSpaceDN w:val="0"/>
              <w:adjustRightInd w:val="0"/>
              <w:jc w:val="center"/>
              <w:rPr>
                <w:sz w:val="22"/>
                <w:szCs w:val="28"/>
              </w:rPr>
            </w:pPr>
            <w:r w:rsidRPr="003B22C0">
              <w:rPr>
                <w:sz w:val="22"/>
                <w:szCs w:val="28"/>
              </w:rPr>
              <w:t>бюджет</w:t>
            </w:r>
            <w:r w:rsidR="009C4713">
              <w:rPr>
                <w:sz w:val="22"/>
                <w:szCs w:val="28"/>
              </w:rPr>
              <w:t xml:space="preserve"> </w:t>
            </w:r>
            <w:r w:rsidRPr="003B22C0">
              <w:rPr>
                <w:sz w:val="22"/>
                <w:szCs w:val="28"/>
              </w:rPr>
              <w:t>города</w:t>
            </w:r>
            <w:r w:rsidR="009C4713">
              <w:rPr>
                <w:sz w:val="22"/>
                <w:szCs w:val="28"/>
              </w:rPr>
              <w:t xml:space="preserve"> </w:t>
            </w:r>
            <w:r w:rsidRPr="003B22C0">
              <w:rPr>
                <w:sz w:val="22"/>
                <w:szCs w:val="28"/>
              </w:rPr>
              <w:t>Перми</w:t>
            </w:r>
          </w:p>
        </w:tc>
        <w:tc>
          <w:tcPr>
            <w:tcW w:w="432" w:type="pct"/>
            <w:tcBorders>
              <w:top w:val="single" w:sz="4" w:space="0" w:color="auto"/>
              <w:left w:val="single" w:sz="4" w:space="0" w:color="auto"/>
              <w:bottom w:val="single" w:sz="4" w:space="0" w:color="auto"/>
              <w:right w:val="single" w:sz="4" w:space="0" w:color="auto"/>
            </w:tcBorders>
          </w:tcPr>
          <w:p w14:paraId="0C47277A" w14:textId="77777777" w:rsidR="003B22C0" w:rsidRPr="003B22C0" w:rsidRDefault="003B22C0" w:rsidP="003B22C0">
            <w:pPr>
              <w:autoSpaceDE w:val="0"/>
              <w:autoSpaceDN w:val="0"/>
              <w:adjustRightInd w:val="0"/>
              <w:jc w:val="center"/>
              <w:rPr>
                <w:sz w:val="22"/>
                <w:szCs w:val="28"/>
              </w:rPr>
            </w:pPr>
            <w:r w:rsidRPr="003B22C0">
              <w:rPr>
                <w:sz w:val="22"/>
                <w:szCs w:val="28"/>
              </w:rPr>
              <w:t>0,0</w:t>
            </w:r>
          </w:p>
        </w:tc>
        <w:tc>
          <w:tcPr>
            <w:tcW w:w="468" w:type="pct"/>
            <w:tcBorders>
              <w:top w:val="single" w:sz="4" w:space="0" w:color="auto"/>
              <w:left w:val="single" w:sz="4" w:space="0" w:color="auto"/>
              <w:bottom w:val="single" w:sz="4" w:space="0" w:color="auto"/>
              <w:right w:val="single" w:sz="4" w:space="0" w:color="auto"/>
            </w:tcBorders>
          </w:tcPr>
          <w:p w14:paraId="20C22599" w14:textId="77777777" w:rsidR="003B22C0" w:rsidRPr="003B22C0" w:rsidRDefault="003B22C0" w:rsidP="003B22C0">
            <w:pPr>
              <w:autoSpaceDE w:val="0"/>
              <w:autoSpaceDN w:val="0"/>
              <w:adjustRightInd w:val="0"/>
              <w:jc w:val="center"/>
              <w:rPr>
                <w:sz w:val="22"/>
                <w:szCs w:val="28"/>
              </w:rPr>
            </w:pPr>
            <w:r w:rsidRPr="003B22C0">
              <w:rPr>
                <w:sz w:val="22"/>
                <w:szCs w:val="28"/>
              </w:rPr>
              <w:t>0,0</w:t>
            </w:r>
          </w:p>
        </w:tc>
        <w:tc>
          <w:tcPr>
            <w:tcW w:w="375" w:type="pct"/>
            <w:tcBorders>
              <w:top w:val="single" w:sz="4" w:space="0" w:color="auto"/>
              <w:left w:val="single" w:sz="4" w:space="0" w:color="auto"/>
              <w:bottom w:val="single" w:sz="4" w:space="0" w:color="auto"/>
              <w:right w:val="single" w:sz="4" w:space="0" w:color="auto"/>
            </w:tcBorders>
          </w:tcPr>
          <w:p w14:paraId="532933D9" w14:textId="77777777" w:rsidR="003B22C0" w:rsidRPr="003B22C0" w:rsidRDefault="003B22C0" w:rsidP="003B22C0">
            <w:pPr>
              <w:autoSpaceDE w:val="0"/>
              <w:autoSpaceDN w:val="0"/>
              <w:adjustRightInd w:val="0"/>
              <w:jc w:val="center"/>
              <w:rPr>
                <w:sz w:val="22"/>
                <w:szCs w:val="28"/>
              </w:rPr>
            </w:pPr>
            <w:r w:rsidRPr="003B22C0">
              <w:rPr>
                <w:sz w:val="22"/>
                <w:szCs w:val="28"/>
              </w:rPr>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6EB700CB" w14:textId="014FFD8E" w:rsidR="003B22C0" w:rsidRPr="003B22C0" w:rsidRDefault="003B22C0" w:rsidP="003B22C0">
            <w:pPr>
              <w:autoSpaceDE w:val="0"/>
              <w:autoSpaceDN w:val="0"/>
              <w:adjustRightInd w:val="0"/>
              <w:jc w:val="center"/>
              <w:rPr>
                <w:sz w:val="22"/>
                <w:szCs w:val="28"/>
              </w:rPr>
            </w:pPr>
            <w:r w:rsidRPr="003B22C0">
              <w:rPr>
                <w:color w:val="000000"/>
                <w:sz w:val="22"/>
              </w:rPr>
              <w:t>54</w:t>
            </w:r>
            <w:r w:rsidR="009C4713">
              <w:rPr>
                <w:color w:val="000000"/>
                <w:sz w:val="22"/>
              </w:rPr>
              <w:t xml:space="preserve"> </w:t>
            </w:r>
            <w:r w:rsidRPr="003B22C0">
              <w:rPr>
                <w:color w:val="000000"/>
                <w:sz w:val="22"/>
              </w:rPr>
              <w:t>468,592</w:t>
            </w:r>
          </w:p>
        </w:tc>
        <w:tc>
          <w:tcPr>
            <w:tcW w:w="418" w:type="pct"/>
            <w:tcBorders>
              <w:top w:val="single" w:sz="4" w:space="0" w:color="auto"/>
              <w:left w:val="nil"/>
              <w:bottom w:val="single" w:sz="4" w:space="0" w:color="auto"/>
              <w:right w:val="single" w:sz="4" w:space="0" w:color="auto"/>
            </w:tcBorders>
            <w:shd w:val="clear" w:color="auto" w:fill="auto"/>
          </w:tcPr>
          <w:p w14:paraId="7DA65A56" w14:textId="5B511F33" w:rsidR="003B22C0" w:rsidRPr="003B22C0" w:rsidRDefault="003B22C0" w:rsidP="003B22C0">
            <w:pPr>
              <w:autoSpaceDE w:val="0"/>
              <w:autoSpaceDN w:val="0"/>
              <w:adjustRightInd w:val="0"/>
              <w:jc w:val="center"/>
              <w:rPr>
                <w:sz w:val="22"/>
                <w:szCs w:val="28"/>
              </w:rPr>
            </w:pPr>
            <w:r w:rsidRPr="003B22C0">
              <w:rPr>
                <w:color w:val="000000"/>
                <w:sz w:val="22"/>
              </w:rPr>
              <w:t>200</w:t>
            </w:r>
            <w:r w:rsidR="009C4713">
              <w:rPr>
                <w:color w:val="000000"/>
                <w:sz w:val="22"/>
              </w:rPr>
              <w:t xml:space="preserve"> </w:t>
            </w:r>
            <w:r w:rsidRPr="003B22C0">
              <w:rPr>
                <w:color w:val="000000"/>
                <w:sz w:val="22"/>
              </w:rPr>
              <w:t>000,000</w:t>
            </w:r>
          </w:p>
        </w:tc>
      </w:tr>
    </w:tbl>
    <w:p w14:paraId="21EC7DDB" w14:textId="77777777" w:rsidR="003B22C0" w:rsidRDefault="003B22C0" w:rsidP="009E5D8B">
      <w:pPr>
        <w:widowControl w:val="0"/>
        <w:autoSpaceDE w:val="0"/>
        <w:autoSpaceDN w:val="0"/>
        <w:ind w:firstLine="720"/>
        <w:jc w:val="both"/>
        <w:rPr>
          <w:sz w:val="28"/>
          <w:szCs w:val="28"/>
        </w:rPr>
      </w:pPr>
    </w:p>
    <w:p w14:paraId="4D261B67" w14:textId="4B230EF2" w:rsidR="003B22C0" w:rsidRPr="003B22C0" w:rsidRDefault="003B22C0" w:rsidP="003B22C0">
      <w:pPr>
        <w:widowControl w:val="0"/>
        <w:autoSpaceDE w:val="0"/>
        <w:autoSpaceDN w:val="0"/>
        <w:ind w:firstLine="720"/>
        <w:jc w:val="both"/>
        <w:rPr>
          <w:sz w:val="28"/>
          <w:szCs w:val="28"/>
        </w:rPr>
      </w:pPr>
      <w:r>
        <w:rPr>
          <w:sz w:val="28"/>
          <w:szCs w:val="28"/>
        </w:rPr>
        <w:t>3.6.</w:t>
      </w:r>
      <w:r w:rsidR="009C4713">
        <w:rPr>
          <w:sz w:val="28"/>
          <w:szCs w:val="28"/>
        </w:rPr>
        <w:t xml:space="preserve"> </w:t>
      </w:r>
      <w:r>
        <w:rPr>
          <w:sz w:val="28"/>
          <w:szCs w:val="28"/>
        </w:rPr>
        <w:t>строк</w:t>
      </w:r>
      <w:r w:rsidR="00ED5541">
        <w:rPr>
          <w:sz w:val="28"/>
          <w:szCs w:val="28"/>
        </w:rPr>
        <w:t>у</w:t>
      </w:r>
      <w:r w:rsidR="009C4713">
        <w:rPr>
          <w:sz w:val="28"/>
          <w:szCs w:val="28"/>
        </w:rPr>
        <w:t xml:space="preserve"> </w:t>
      </w:r>
      <w:r w:rsidRPr="003B22C0">
        <w:rPr>
          <w:sz w:val="28"/>
          <w:szCs w:val="28"/>
        </w:rPr>
        <w:t>1.2.1.1.8.2</w:t>
      </w:r>
      <w:r w:rsidR="009C4713">
        <w:rPr>
          <w:sz w:val="28"/>
          <w:szCs w:val="28"/>
        </w:rPr>
        <w:t xml:space="preserve"> </w:t>
      </w:r>
      <w:r w:rsidRPr="003B22C0">
        <w:rPr>
          <w:sz w:val="28"/>
          <w:szCs w:val="28"/>
        </w:rPr>
        <w:t>изложить</w:t>
      </w:r>
      <w:r w:rsidR="009C4713">
        <w:rPr>
          <w:sz w:val="28"/>
          <w:szCs w:val="28"/>
        </w:rPr>
        <w:t xml:space="preserve"> </w:t>
      </w:r>
      <w:r w:rsidRPr="003B22C0">
        <w:rPr>
          <w:sz w:val="28"/>
          <w:szCs w:val="28"/>
        </w:rPr>
        <w:t>в</w:t>
      </w:r>
      <w:r w:rsidR="009C4713">
        <w:rPr>
          <w:sz w:val="28"/>
          <w:szCs w:val="28"/>
        </w:rPr>
        <w:t xml:space="preserve"> </w:t>
      </w:r>
      <w:r w:rsidRPr="003B22C0">
        <w:rPr>
          <w:sz w:val="28"/>
          <w:szCs w:val="28"/>
        </w:rPr>
        <w:t>следующей</w:t>
      </w:r>
      <w:r w:rsidR="009C4713">
        <w:rPr>
          <w:sz w:val="28"/>
          <w:szCs w:val="28"/>
        </w:rPr>
        <w:t xml:space="preserve"> </w:t>
      </w:r>
      <w:r w:rsidRPr="003B22C0">
        <w:rPr>
          <w:sz w:val="28"/>
          <w:szCs w:val="28"/>
        </w:rPr>
        <w:t>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1060"/>
        <w:gridCol w:w="1936"/>
        <w:gridCol w:w="442"/>
        <w:gridCol w:w="490"/>
        <w:gridCol w:w="490"/>
        <w:gridCol w:w="490"/>
        <w:gridCol w:w="490"/>
        <w:gridCol w:w="490"/>
        <w:gridCol w:w="1015"/>
        <w:gridCol w:w="1695"/>
        <w:gridCol w:w="1288"/>
        <w:gridCol w:w="1395"/>
        <w:gridCol w:w="1262"/>
        <w:gridCol w:w="1345"/>
        <w:gridCol w:w="956"/>
      </w:tblGrid>
      <w:tr w:rsidR="009948B0" w:rsidRPr="003B22C0" w14:paraId="7C9D92EB" w14:textId="77777777" w:rsidTr="009C4713">
        <w:tc>
          <w:tcPr>
            <w:tcW w:w="357" w:type="pct"/>
            <w:vMerge w:val="restart"/>
          </w:tcPr>
          <w:p w14:paraId="7912784B" w14:textId="77777777" w:rsidR="009948B0" w:rsidRPr="003B22C0" w:rsidRDefault="009948B0" w:rsidP="009948B0">
            <w:pPr>
              <w:autoSpaceDE w:val="0"/>
              <w:autoSpaceDN w:val="0"/>
              <w:adjustRightInd w:val="0"/>
              <w:jc w:val="center"/>
              <w:rPr>
                <w:sz w:val="22"/>
                <w:szCs w:val="22"/>
              </w:rPr>
            </w:pPr>
            <w:r w:rsidRPr="003B22C0">
              <w:rPr>
                <w:sz w:val="22"/>
                <w:szCs w:val="22"/>
              </w:rPr>
              <w:t>1.2.1.1.8.2</w:t>
            </w:r>
          </w:p>
        </w:tc>
        <w:tc>
          <w:tcPr>
            <w:tcW w:w="652" w:type="pct"/>
            <w:vMerge w:val="restart"/>
          </w:tcPr>
          <w:p w14:paraId="549DC902" w14:textId="7240303B" w:rsidR="009948B0" w:rsidRPr="003B22C0" w:rsidRDefault="009948B0" w:rsidP="009948B0">
            <w:pPr>
              <w:autoSpaceDE w:val="0"/>
              <w:autoSpaceDN w:val="0"/>
              <w:adjustRightInd w:val="0"/>
              <w:rPr>
                <w:sz w:val="22"/>
                <w:szCs w:val="22"/>
              </w:rPr>
            </w:pPr>
            <w:r w:rsidRPr="003B22C0">
              <w:rPr>
                <w:sz w:val="22"/>
                <w:szCs w:val="22"/>
              </w:rPr>
              <w:t>выполненные</w:t>
            </w:r>
            <w:r w:rsidR="009C4713">
              <w:rPr>
                <w:sz w:val="22"/>
                <w:szCs w:val="22"/>
              </w:rPr>
              <w:t xml:space="preserve"> </w:t>
            </w:r>
            <w:r w:rsidRPr="003B22C0">
              <w:rPr>
                <w:sz w:val="22"/>
                <w:szCs w:val="22"/>
              </w:rPr>
              <w:t>работы</w:t>
            </w:r>
            <w:r w:rsidR="009C4713">
              <w:rPr>
                <w:sz w:val="22"/>
                <w:szCs w:val="22"/>
              </w:rPr>
              <w:t xml:space="preserve"> </w:t>
            </w:r>
            <w:r w:rsidRPr="003B22C0">
              <w:rPr>
                <w:sz w:val="22"/>
                <w:szCs w:val="22"/>
              </w:rPr>
              <w:t>по</w:t>
            </w:r>
            <w:r w:rsidR="009C4713">
              <w:rPr>
                <w:sz w:val="22"/>
                <w:szCs w:val="22"/>
              </w:rPr>
              <w:t xml:space="preserve"> </w:t>
            </w:r>
            <w:r w:rsidRPr="003B22C0">
              <w:rPr>
                <w:sz w:val="22"/>
                <w:szCs w:val="22"/>
              </w:rPr>
              <w:t>реконструкции</w:t>
            </w:r>
            <w:r w:rsidR="009C4713">
              <w:rPr>
                <w:sz w:val="22"/>
                <w:szCs w:val="22"/>
              </w:rPr>
              <w:t xml:space="preserve"> </w:t>
            </w:r>
            <w:r w:rsidRPr="003B22C0">
              <w:rPr>
                <w:sz w:val="22"/>
                <w:szCs w:val="22"/>
              </w:rPr>
              <w:t>здания</w:t>
            </w:r>
            <w:r w:rsidR="009C4713">
              <w:rPr>
                <w:sz w:val="22"/>
                <w:szCs w:val="22"/>
              </w:rPr>
              <w:t xml:space="preserve"> </w:t>
            </w:r>
            <w:r w:rsidRPr="003B22C0">
              <w:rPr>
                <w:sz w:val="22"/>
                <w:szCs w:val="22"/>
              </w:rPr>
              <w:t>по</w:t>
            </w:r>
            <w:r w:rsidR="009C4713">
              <w:rPr>
                <w:sz w:val="22"/>
                <w:szCs w:val="22"/>
              </w:rPr>
              <w:t xml:space="preserve"> </w:t>
            </w:r>
            <w:r w:rsidRPr="003B22C0">
              <w:rPr>
                <w:sz w:val="22"/>
                <w:szCs w:val="22"/>
              </w:rPr>
              <w:t>ул.</w:t>
            </w:r>
            <w:r w:rsidR="009C4713">
              <w:rPr>
                <w:sz w:val="22"/>
                <w:szCs w:val="22"/>
              </w:rPr>
              <w:t xml:space="preserve"> </w:t>
            </w:r>
            <w:r w:rsidRPr="003B22C0">
              <w:rPr>
                <w:sz w:val="22"/>
                <w:szCs w:val="22"/>
              </w:rPr>
              <w:t>Уральской,</w:t>
            </w:r>
            <w:r w:rsidR="009C4713">
              <w:rPr>
                <w:sz w:val="22"/>
                <w:szCs w:val="22"/>
              </w:rPr>
              <w:t xml:space="preserve"> </w:t>
            </w:r>
            <w:r w:rsidRPr="003B22C0">
              <w:rPr>
                <w:sz w:val="22"/>
                <w:szCs w:val="22"/>
              </w:rPr>
              <w:t>110</w:t>
            </w:r>
            <w:r w:rsidR="009C4713">
              <w:rPr>
                <w:sz w:val="22"/>
                <w:szCs w:val="22"/>
              </w:rPr>
              <w:t xml:space="preserve"> </w:t>
            </w:r>
            <w:r w:rsidRPr="003B22C0">
              <w:rPr>
                <w:sz w:val="22"/>
                <w:szCs w:val="22"/>
              </w:rPr>
              <w:t>для</w:t>
            </w:r>
            <w:r w:rsidR="009C4713">
              <w:rPr>
                <w:sz w:val="22"/>
                <w:szCs w:val="22"/>
              </w:rPr>
              <w:t xml:space="preserve"> </w:t>
            </w:r>
            <w:r w:rsidRPr="003B22C0">
              <w:rPr>
                <w:sz w:val="22"/>
                <w:szCs w:val="22"/>
              </w:rPr>
              <w:t>размещения</w:t>
            </w:r>
            <w:r w:rsidR="009C4713">
              <w:rPr>
                <w:sz w:val="22"/>
                <w:szCs w:val="22"/>
              </w:rPr>
              <w:t xml:space="preserve"> </w:t>
            </w:r>
            <w:r w:rsidRPr="003B22C0">
              <w:rPr>
                <w:sz w:val="22"/>
                <w:szCs w:val="22"/>
              </w:rPr>
              <w:t>общеобразовательной</w:t>
            </w:r>
            <w:r w:rsidR="009C4713">
              <w:rPr>
                <w:sz w:val="22"/>
                <w:szCs w:val="22"/>
              </w:rPr>
              <w:t xml:space="preserve"> </w:t>
            </w:r>
            <w:r w:rsidRPr="003B22C0">
              <w:rPr>
                <w:sz w:val="22"/>
                <w:szCs w:val="22"/>
              </w:rPr>
              <w:t>организации</w:t>
            </w:r>
            <w:r w:rsidR="009C4713">
              <w:rPr>
                <w:sz w:val="22"/>
                <w:szCs w:val="22"/>
              </w:rPr>
              <w:t xml:space="preserve"> </w:t>
            </w:r>
            <w:r w:rsidRPr="003B22C0">
              <w:rPr>
                <w:sz w:val="22"/>
                <w:szCs w:val="22"/>
              </w:rPr>
              <w:t>г.</w:t>
            </w:r>
            <w:r w:rsidR="009C4713">
              <w:rPr>
                <w:sz w:val="22"/>
                <w:szCs w:val="22"/>
              </w:rPr>
              <w:t xml:space="preserve"> </w:t>
            </w:r>
            <w:r w:rsidRPr="003B22C0">
              <w:rPr>
                <w:sz w:val="22"/>
                <w:szCs w:val="22"/>
              </w:rPr>
              <w:t>Перми</w:t>
            </w:r>
          </w:p>
        </w:tc>
        <w:tc>
          <w:tcPr>
            <w:tcW w:w="149" w:type="pct"/>
            <w:vMerge w:val="restart"/>
          </w:tcPr>
          <w:p w14:paraId="443543FE" w14:textId="77777777" w:rsidR="009948B0" w:rsidRPr="003B22C0" w:rsidRDefault="009948B0" w:rsidP="009948B0">
            <w:pPr>
              <w:autoSpaceDE w:val="0"/>
              <w:autoSpaceDN w:val="0"/>
              <w:adjustRightInd w:val="0"/>
              <w:jc w:val="center"/>
              <w:rPr>
                <w:sz w:val="22"/>
                <w:szCs w:val="22"/>
              </w:rPr>
            </w:pPr>
            <w:r w:rsidRPr="003B22C0">
              <w:rPr>
                <w:sz w:val="22"/>
                <w:szCs w:val="22"/>
              </w:rPr>
              <w:t>ед.</w:t>
            </w:r>
          </w:p>
        </w:tc>
        <w:tc>
          <w:tcPr>
            <w:tcW w:w="165" w:type="pct"/>
            <w:vMerge w:val="restart"/>
          </w:tcPr>
          <w:p w14:paraId="4A7E4130" w14:textId="77777777" w:rsidR="009948B0" w:rsidRPr="003B22C0" w:rsidRDefault="009948B0" w:rsidP="009948B0">
            <w:pPr>
              <w:autoSpaceDE w:val="0"/>
              <w:autoSpaceDN w:val="0"/>
              <w:adjustRightInd w:val="0"/>
              <w:jc w:val="center"/>
              <w:rPr>
                <w:sz w:val="22"/>
                <w:szCs w:val="22"/>
              </w:rPr>
            </w:pPr>
            <w:r w:rsidRPr="003B22C0">
              <w:rPr>
                <w:sz w:val="22"/>
                <w:szCs w:val="22"/>
              </w:rPr>
              <w:t>-</w:t>
            </w:r>
          </w:p>
        </w:tc>
        <w:tc>
          <w:tcPr>
            <w:tcW w:w="165" w:type="pct"/>
            <w:vMerge w:val="restart"/>
          </w:tcPr>
          <w:p w14:paraId="6897A713" w14:textId="16C1903D" w:rsidR="009948B0" w:rsidRPr="003B22C0" w:rsidRDefault="009948B0" w:rsidP="009948B0">
            <w:pPr>
              <w:autoSpaceDE w:val="0"/>
              <w:autoSpaceDN w:val="0"/>
              <w:adjustRightInd w:val="0"/>
              <w:jc w:val="center"/>
              <w:rPr>
                <w:sz w:val="22"/>
                <w:szCs w:val="22"/>
              </w:rPr>
            </w:pPr>
            <w:r>
              <w:rPr>
                <w:sz w:val="22"/>
                <w:szCs w:val="22"/>
              </w:rPr>
              <w:t>-</w:t>
            </w:r>
          </w:p>
        </w:tc>
        <w:tc>
          <w:tcPr>
            <w:tcW w:w="165" w:type="pct"/>
            <w:vMerge w:val="restart"/>
          </w:tcPr>
          <w:p w14:paraId="1CF17F89" w14:textId="77777777" w:rsidR="009948B0" w:rsidRPr="003B22C0" w:rsidRDefault="009948B0" w:rsidP="009948B0">
            <w:pPr>
              <w:autoSpaceDE w:val="0"/>
              <w:autoSpaceDN w:val="0"/>
              <w:adjustRightInd w:val="0"/>
              <w:jc w:val="center"/>
              <w:rPr>
                <w:sz w:val="22"/>
                <w:szCs w:val="22"/>
              </w:rPr>
            </w:pPr>
            <w:r w:rsidRPr="003B22C0">
              <w:rPr>
                <w:sz w:val="22"/>
                <w:szCs w:val="22"/>
              </w:rPr>
              <w:t>1</w:t>
            </w:r>
          </w:p>
        </w:tc>
        <w:tc>
          <w:tcPr>
            <w:tcW w:w="165" w:type="pct"/>
            <w:vMerge w:val="restart"/>
          </w:tcPr>
          <w:p w14:paraId="77B6795E" w14:textId="77777777" w:rsidR="009948B0" w:rsidRPr="003B22C0" w:rsidRDefault="009948B0" w:rsidP="009948B0">
            <w:pPr>
              <w:autoSpaceDE w:val="0"/>
              <w:autoSpaceDN w:val="0"/>
              <w:adjustRightInd w:val="0"/>
              <w:jc w:val="center"/>
              <w:rPr>
                <w:sz w:val="22"/>
                <w:szCs w:val="22"/>
              </w:rPr>
            </w:pPr>
            <w:r w:rsidRPr="003B22C0">
              <w:rPr>
                <w:sz w:val="22"/>
                <w:szCs w:val="22"/>
              </w:rPr>
              <w:t>1</w:t>
            </w:r>
          </w:p>
        </w:tc>
        <w:tc>
          <w:tcPr>
            <w:tcW w:w="165" w:type="pct"/>
            <w:vMerge w:val="restart"/>
          </w:tcPr>
          <w:p w14:paraId="2E5AF9BE" w14:textId="77777777" w:rsidR="009948B0" w:rsidRPr="003B22C0" w:rsidRDefault="009948B0" w:rsidP="009948B0">
            <w:pPr>
              <w:autoSpaceDE w:val="0"/>
              <w:autoSpaceDN w:val="0"/>
              <w:adjustRightInd w:val="0"/>
              <w:jc w:val="center"/>
              <w:rPr>
                <w:sz w:val="22"/>
                <w:szCs w:val="22"/>
              </w:rPr>
            </w:pPr>
            <w:r w:rsidRPr="003B22C0">
              <w:rPr>
                <w:sz w:val="22"/>
                <w:szCs w:val="22"/>
              </w:rPr>
              <w:t>-</w:t>
            </w:r>
          </w:p>
        </w:tc>
        <w:tc>
          <w:tcPr>
            <w:tcW w:w="342" w:type="pct"/>
            <w:vMerge w:val="restart"/>
          </w:tcPr>
          <w:p w14:paraId="732BCBC2" w14:textId="14E8AB97" w:rsidR="009948B0" w:rsidRPr="003B22C0" w:rsidRDefault="009948B0" w:rsidP="009948B0">
            <w:pPr>
              <w:autoSpaceDE w:val="0"/>
              <w:autoSpaceDN w:val="0"/>
              <w:adjustRightInd w:val="0"/>
              <w:jc w:val="center"/>
              <w:rPr>
                <w:sz w:val="22"/>
                <w:szCs w:val="22"/>
              </w:rPr>
            </w:pPr>
            <w:r w:rsidRPr="003B22C0">
              <w:rPr>
                <w:sz w:val="22"/>
                <w:szCs w:val="22"/>
              </w:rPr>
              <w:t>МКУ</w:t>
            </w:r>
            <w:r w:rsidR="009C4713">
              <w:rPr>
                <w:sz w:val="22"/>
                <w:szCs w:val="22"/>
              </w:rPr>
              <w:t xml:space="preserve"> </w:t>
            </w:r>
            <w:r>
              <w:rPr>
                <w:sz w:val="22"/>
                <w:szCs w:val="22"/>
              </w:rPr>
              <w:t>«</w:t>
            </w:r>
            <w:r w:rsidRPr="003B22C0">
              <w:rPr>
                <w:sz w:val="22"/>
                <w:szCs w:val="22"/>
              </w:rPr>
              <w:t>УТЗ</w:t>
            </w:r>
            <w:r>
              <w:rPr>
                <w:sz w:val="22"/>
                <w:szCs w:val="22"/>
              </w:rPr>
              <w:t>»</w:t>
            </w:r>
          </w:p>
        </w:tc>
        <w:tc>
          <w:tcPr>
            <w:tcW w:w="571" w:type="pct"/>
          </w:tcPr>
          <w:p w14:paraId="7234B43B" w14:textId="2CC3DE9A" w:rsidR="009948B0" w:rsidRPr="003B22C0" w:rsidRDefault="009948B0" w:rsidP="009948B0">
            <w:pPr>
              <w:autoSpaceDE w:val="0"/>
              <w:autoSpaceDN w:val="0"/>
              <w:adjustRightInd w:val="0"/>
              <w:jc w:val="center"/>
              <w:rPr>
                <w:sz w:val="22"/>
                <w:szCs w:val="22"/>
              </w:rPr>
            </w:pPr>
            <w:r w:rsidRPr="003B22C0">
              <w:rPr>
                <w:sz w:val="22"/>
                <w:szCs w:val="22"/>
              </w:rPr>
              <w:t>бюджет</w:t>
            </w:r>
            <w:r w:rsidR="009C4713">
              <w:rPr>
                <w:sz w:val="22"/>
                <w:szCs w:val="22"/>
              </w:rPr>
              <w:t xml:space="preserve"> </w:t>
            </w:r>
            <w:r w:rsidRPr="003B22C0">
              <w:rPr>
                <w:sz w:val="22"/>
                <w:szCs w:val="22"/>
              </w:rPr>
              <w:t>города</w:t>
            </w:r>
            <w:r w:rsidR="009C4713">
              <w:rPr>
                <w:sz w:val="22"/>
                <w:szCs w:val="22"/>
              </w:rPr>
              <w:t xml:space="preserve"> </w:t>
            </w:r>
            <w:r w:rsidRPr="003B22C0">
              <w:rPr>
                <w:sz w:val="22"/>
                <w:szCs w:val="22"/>
              </w:rPr>
              <w:t>Перми</w:t>
            </w:r>
          </w:p>
        </w:tc>
        <w:tc>
          <w:tcPr>
            <w:tcW w:w="434" w:type="pct"/>
          </w:tcPr>
          <w:p w14:paraId="6AF324DB" w14:textId="77777777" w:rsidR="009948B0" w:rsidRPr="003B22C0" w:rsidRDefault="009948B0" w:rsidP="009948B0">
            <w:pPr>
              <w:autoSpaceDE w:val="0"/>
              <w:autoSpaceDN w:val="0"/>
              <w:adjustRightInd w:val="0"/>
              <w:jc w:val="center"/>
              <w:rPr>
                <w:sz w:val="22"/>
                <w:szCs w:val="22"/>
              </w:rPr>
            </w:pPr>
            <w:r w:rsidRPr="003B22C0">
              <w:rPr>
                <w:sz w:val="22"/>
                <w:szCs w:val="22"/>
              </w:rPr>
              <w:t>0,0</w:t>
            </w:r>
          </w:p>
        </w:tc>
        <w:tc>
          <w:tcPr>
            <w:tcW w:w="470" w:type="pct"/>
          </w:tcPr>
          <w:p w14:paraId="0CD9D548" w14:textId="77777777" w:rsidR="009948B0" w:rsidRPr="003B22C0" w:rsidRDefault="009948B0" w:rsidP="009948B0">
            <w:pPr>
              <w:autoSpaceDE w:val="0"/>
              <w:autoSpaceDN w:val="0"/>
              <w:adjustRightInd w:val="0"/>
              <w:jc w:val="center"/>
              <w:rPr>
                <w:sz w:val="22"/>
                <w:szCs w:val="22"/>
              </w:rPr>
            </w:pPr>
            <w:r w:rsidRPr="003B22C0">
              <w:rPr>
                <w:sz w:val="22"/>
                <w:szCs w:val="22"/>
              </w:rPr>
              <w:t>0,0</w:t>
            </w:r>
          </w:p>
        </w:tc>
        <w:tc>
          <w:tcPr>
            <w:tcW w:w="425" w:type="pct"/>
            <w:shd w:val="clear" w:color="auto" w:fill="auto"/>
          </w:tcPr>
          <w:p w14:paraId="1C672612" w14:textId="2ECD7AED" w:rsidR="009948B0" w:rsidRPr="009948B0" w:rsidRDefault="009948B0" w:rsidP="009948B0">
            <w:pPr>
              <w:autoSpaceDE w:val="0"/>
              <w:autoSpaceDN w:val="0"/>
              <w:adjustRightInd w:val="0"/>
              <w:jc w:val="center"/>
              <w:rPr>
                <w:sz w:val="22"/>
                <w:szCs w:val="22"/>
              </w:rPr>
            </w:pPr>
            <w:r w:rsidRPr="009948B0">
              <w:rPr>
                <w:sz w:val="22"/>
                <w:szCs w:val="22"/>
              </w:rPr>
              <w:t>208</w:t>
            </w:r>
            <w:r w:rsidR="009C4713">
              <w:rPr>
                <w:sz w:val="22"/>
                <w:szCs w:val="22"/>
              </w:rPr>
              <w:t xml:space="preserve"> </w:t>
            </w:r>
            <w:r w:rsidRPr="009948B0">
              <w:rPr>
                <w:sz w:val="22"/>
                <w:szCs w:val="22"/>
              </w:rPr>
              <w:t>331,</w:t>
            </w:r>
          </w:p>
          <w:p w14:paraId="1BD7D80A" w14:textId="3C2C439A" w:rsidR="009948B0" w:rsidRPr="003B22C0" w:rsidRDefault="009948B0" w:rsidP="009948B0">
            <w:pPr>
              <w:autoSpaceDE w:val="0"/>
              <w:autoSpaceDN w:val="0"/>
              <w:adjustRightInd w:val="0"/>
              <w:jc w:val="center"/>
              <w:rPr>
                <w:sz w:val="22"/>
                <w:szCs w:val="22"/>
              </w:rPr>
            </w:pPr>
            <w:r w:rsidRPr="009948B0">
              <w:rPr>
                <w:sz w:val="22"/>
                <w:szCs w:val="22"/>
              </w:rPr>
              <w:t>41550</w:t>
            </w:r>
          </w:p>
        </w:tc>
        <w:tc>
          <w:tcPr>
            <w:tcW w:w="453" w:type="pct"/>
            <w:shd w:val="clear" w:color="auto" w:fill="auto"/>
          </w:tcPr>
          <w:p w14:paraId="48FA89DA" w14:textId="201A3154" w:rsidR="009948B0" w:rsidRPr="009948B0" w:rsidRDefault="009948B0" w:rsidP="009948B0">
            <w:pPr>
              <w:autoSpaceDE w:val="0"/>
              <w:autoSpaceDN w:val="0"/>
              <w:adjustRightInd w:val="0"/>
              <w:jc w:val="center"/>
              <w:rPr>
                <w:sz w:val="22"/>
                <w:szCs w:val="22"/>
              </w:rPr>
            </w:pPr>
            <w:r w:rsidRPr="009948B0">
              <w:rPr>
                <w:sz w:val="22"/>
                <w:szCs w:val="22"/>
              </w:rPr>
              <w:t>405</w:t>
            </w:r>
            <w:r w:rsidR="009C4713">
              <w:rPr>
                <w:sz w:val="22"/>
                <w:szCs w:val="22"/>
              </w:rPr>
              <w:t xml:space="preserve"> </w:t>
            </w:r>
            <w:r w:rsidRPr="009948B0">
              <w:rPr>
                <w:sz w:val="22"/>
                <w:szCs w:val="22"/>
              </w:rPr>
              <w:t>474,</w:t>
            </w:r>
          </w:p>
          <w:p w14:paraId="4287C9E7" w14:textId="4E875EB7" w:rsidR="009948B0" w:rsidRPr="003B22C0" w:rsidRDefault="009948B0" w:rsidP="009948B0">
            <w:pPr>
              <w:autoSpaceDE w:val="0"/>
              <w:autoSpaceDN w:val="0"/>
              <w:adjustRightInd w:val="0"/>
              <w:jc w:val="center"/>
              <w:rPr>
                <w:sz w:val="22"/>
                <w:szCs w:val="22"/>
              </w:rPr>
            </w:pPr>
            <w:r w:rsidRPr="009948B0">
              <w:rPr>
                <w:sz w:val="22"/>
                <w:szCs w:val="22"/>
              </w:rPr>
              <w:t>96628</w:t>
            </w:r>
          </w:p>
        </w:tc>
        <w:tc>
          <w:tcPr>
            <w:tcW w:w="322" w:type="pct"/>
          </w:tcPr>
          <w:p w14:paraId="6E598DB0" w14:textId="77777777" w:rsidR="009948B0" w:rsidRPr="003B22C0" w:rsidRDefault="009948B0" w:rsidP="009948B0">
            <w:pPr>
              <w:autoSpaceDE w:val="0"/>
              <w:autoSpaceDN w:val="0"/>
              <w:adjustRightInd w:val="0"/>
              <w:jc w:val="center"/>
              <w:rPr>
                <w:sz w:val="22"/>
                <w:szCs w:val="22"/>
              </w:rPr>
            </w:pPr>
            <w:r w:rsidRPr="003B22C0">
              <w:rPr>
                <w:sz w:val="22"/>
                <w:szCs w:val="22"/>
              </w:rPr>
              <w:t>0,0</w:t>
            </w:r>
          </w:p>
        </w:tc>
      </w:tr>
      <w:tr w:rsidR="003B22C0" w:rsidRPr="003B22C0" w14:paraId="17CE3E5A" w14:textId="77777777" w:rsidTr="009C4713">
        <w:tc>
          <w:tcPr>
            <w:tcW w:w="357" w:type="pct"/>
            <w:vMerge/>
          </w:tcPr>
          <w:p w14:paraId="441A367C" w14:textId="77777777" w:rsidR="003B22C0" w:rsidRPr="003B22C0" w:rsidRDefault="003B22C0" w:rsidP="003B22C0">
            <w:pPr>
              <w:autoSpaceDE w:val="0"/>
              <w:autoSpaceDN w:val="0"/>
              <w:adjustRightInd w:val="0"/>
              <w:jc w:val="center"/>
              <w:rPr>
                <w:sz w:val="22"/>
                <w:szCs w:val="22"/>
              </w:rPr>
            </w:pPr>
          </w:p>
        </w:tc>
        <w:tc>
          <w:tcPr>
            <w:tcW w:w="652" w:type="pct"/>
            <w:vMerge/>
          </w:tcPr>
          <w:p w14:paraId="3CA9094A" w14:textId="77777777" w:rsidR="003B22C0" w:rsidRPr="003B22C0" w:rsidRDefault="003B22C0" w:rsidP="003B22C0">
            <w:pPr>
              <w:autoSpaceDE w:val="0"/>
              <w:autoSpaceDN w:val="0"/>
              <w:adjustRightInd w:val="0"/>
              <w:jc w:val="center"/>
              <w:rPr>
                <w:sz w:val="22"/>
                <w:szCs w:val="22"/>
              </w:rPr>
            </w:pPr>
          </w:p>
        </w:tc>
        <w:tc>
          <w:tcPr>
            <w:tcW w:w="149" w:type="pct"/>
            <w:vMerge/>
          </w:tcPr>
          <w:p w14:paraId="3BD63858" w14:textId="77777777" w:rsidR="003B22C0" w:rsidRPr="003B22C0" w:rsidRDefault="003B22C0" w:rsidP="003B22C0">
            <w:pPr>
              <w:autoSpaceDE w:val="0"/>
              <w:autoSpaceDN w:val="0"/>
              <w:adjustRightInd w:val="0"/>
              <w:jc w:val="center"/>
              <w:rPr>
                <w:sz w:val="22"/>
                <w:szCs w:val="22"/>
              </w:rPr>
            </w:pPr>
          </w:p>
        </w:tc>
        <w:tc>
          <w:tcPr>
            <w:tcW w:w="165" w:type="pct"/>
            <w:vMerge/>
          </w:tcPr>
          <w:p w14:paraId="243C675B" w14:textId="77777777" w:rsidR="003B22C0" w:rsidRPr="003B22C0" w:rsidRDefault="003B22C0" w:rsidP="003B22C0">
            <w:pPr>
              <w:autoSpaceDE w:val="0"/>
              <w:autoSpaceDN w:val="0"/>
              <w:adjustRightInd w:val="0"/>
              <w:jc w:val="center"/>
              <w:rPr>
                <w:sz w:val="22"/>
                <w:szCs w:val="22"/>
              </w:rPr>
            </w:pPr>
          </w:p>
        </w:tc>
        <w:tc>
          <w:tcPr>
            <w:tcW w:w="165" w:type="pct"/>
            <w:vMerge/>
          </w:tcPr>
          <w:p w14:paraId="3C55CA4D" w14:textId="77777777" w:rsidR="003B22C0" w:rsidRPr="003B22C0" w:rsidRDefault="003B22C0" w:rsidP="003B22C0">
            <w:pPr>
              <w:autoSpaceDE w:val="0"/>
              <w:autoSpaceDN w:val="0"/>
              <w:adjustRightInd w:val="0"/>
              <w:jc w:val="center"/>
              <w:rPr>
                <w:sz w:val="22"/>
                <w:szCs w:val="22"/>
              </w:rPr>
            </w:pPr>
          </w:p>
        </w:tc>
        <w:tc>
          <w:tcPr>
            <w:tcW w:w="165" w:type="pct"/>
            <w:vMerge/>
          </w:tcPr>
          <w:p w14:paraId="423EC74F" w14:textId="77777777" w:rsidR="003B22C0" w:rsidRPr="003B22C0" w:rsidRDefault="003B22C0" w:rsidP="003B22C0">
            <w:pPr>
              <w:autoSpaceDE w:val="0"/>
              <w:autoSpaceDN w:val="0"/>
              <w:adjustRightInd w:val="0"/>
              <w:jc w:val="center"/>
              <w:rPr>
                <w:sz w:val="22"/>
                <w:szCs w:val="22"/>
              </w:rPr>
            </w:pPr>
          </w:p>
        </w:tc>
        <w:tc>
          <w:tcPr>
            <w:tcW w:w="165" w:type="pct"/>
            <w:vMerge/>
          </w:tcPr>
          <w:p w14:paraId="7D710BA5" w14:textId="77777777" w:rsidR="003B22C0" w:rsidRPr="003B22C0" w:rsidRDefault="003B22C0" w:rsidP="003B22C0">
            <w:pPr>
              <w:autoSpaceDE w:val="0"/>
              <w:autoSpaceDN w:val="0"/>
              <w:adjustRightInd w:val="0"/>
              <w:jc w:val="center"/>
              <w:rPr>
                <w:sz w:val="22"/>
                <w:szCs w:val="22"/>
              </w:rPr>
            </w:pPr>
          </w:p>
        </w:tc>
        <w:tc>
          <w:tcPr>
            <w:tcW w:w="165" w:type="pct"/>
            <w:vMerge/>
          </w:tcPr>
          <w:p w14:paraId="74D8B2FF" w14:textId="77777777" w:rsidR="003B22C0" w:rsidRPr="003B22C0" w:rsidRDefault="003B22C0" w:rsidP="003B22C0">
            <w:pPr>
              <w:autoSpaceDE w:val="0"/>
              <w:autoSpaceDN w:val="0"/>
              <w:adjustRightInd w:val="0"/>
              <w:jc w:val="center"/>
              <w:rPr>
                <w:sz w:val="22"/>
                <w:szCs w:val="22"/>
              </w:rPr>
            </w:pPr>
          </w:p>
        </w:tc>
        <w:tc>
          <w:tcPr>
            <w:tcW w:w="342" w:type="pct"/>
            <w:vMerge/>
          </w:tcPr>
          <w:p w14:paraId="3857DCCB" w14:textId="77777777" w:rsidR="003B22C0" w:rsidRPr="003B22C0" w:rsidRDefault="003B22C0" w:rsidP="003B22C0">
            <w:pPr>
              <w:autoSpaceDE w:val="0"/>
              <w:autoSpaceDN w:val="0"/>
              <w:adjustRightInd w:val="0"/>
              <w:jc w:val="center"/>
              <w:rPr>
                <w:sz w:val="22"/>
                <w:szCs w:val="22"/>
              </w:rPr>
            </w:pPr>
          </w:p>
        </w:tc>
        <w:tc>
          <w:tcPr>
            <w:tcW w:w="571" w:type="pct"/>
          </w:tcPr>
          <w:p w14:paraId="1DBE30D7" w14:textId="4C20B3B9" w:rsidR="003B22C0" w:rsidRPr="003B22C0" w:rsidRDefault="003B22C0" w:rsidP="003B22C0">
            <w:pPr>
              <w:autoSpaceDE w:val="0"/>
              <w:autoSpaceDN w:val="0"/>
              <w:adjustRightInd w:val="0"/>
              <w:jc w:val="center"/>
              <w:rPr>
                <w:sz w:val="22"/>
                <w:szCs w:val="22"/>
              </w:rPr>
            </w:pPr>
            <w:r w:rsidRPr="003B22C0">
              <w:rPr>
                <w:sz w:val="22"/>
                <w:szCs w:val="22"/>
              </w:rPr>
              <w:t>бюджет</w:t>
            </w:r>
            <w:r w:rsidR="009C4713">
              <w:rPr>
                <w:sz w:val="22"/>
                <w:szCs w:val="22"/>
              </w:rPr>
              <w:t xml:space="preserve"> </w:t>
            </w:r>
            <w:r w:rsidRPr="003B22C0">
              <w:rPr>
                <w:sz w:val="22"/>
                <w:szCs w:val="22"/>
              </w:rPr>
              <w:t>Пермского</w:t>
            </w:r>
            <w:r w:rsidR="009C4713">
              <w:rPr>
                <w:sz w:val="22"/>
                <w:szCs w:val="22"/>
              </w:rPr>
              <w:t xml:space="preserve"> </w:t>
            </w:r>
            <w:r w:rsidRPr="003B22C0">
              <w:rPr>
                <w:sz w:val="22"/>
                <w:szCs w:val="22"/>
              </w:rPr>
              <w:t>края</w:t>
            </w:r>
          </w:p>
        </w:tc>
        <w:tc>
          <w:tcPr>
            <w:tcW w:w="434" w:type="pct"/>
          </w:tcPr>
          <w:p w14:paraId="24645A76" w14:textId="77777777" w:rsidR="003B22C0" w:rsidRPr="003B22C0" w:rsidRDefault="003B22C0" w:rsidP="003B22C0">
            <w:pPr>
              <w:autoSpaceDE w:val="0"/>
              <w:autoSpaceDN w:val="0"/>
              <w:adjustRightInd w:val="0"/>
              <w:jc w:val="center"/>
              <w:rPr>
                <w:sz w:val="22"/>
                <w:szCs w:val="22"/>
              </w:rPr>
            </w:pPr>
            <w:r w:rsidRPr="003B22C0">
              <w:rPr>
                <w:sz w:val="22"/>
                <w:szCs w:val="22"/>
              </w:rPr>
              <w:t>0,0</w:t>
            </w:r>
          </w:p>
        </w:tc>
        <w:tc>
          <w:tcPr>
            <w:tcW w:w="470" w:type="pct"/>
          </w:tcPr>
          <w:p w14:paraId="38EF16BE" w14:textId="45F8F8EC" w:rsidR="003B22C0" w:rsidRPr="003B22C0" w:rsidRDefault="002C3181" w:rsidP="003B22C0">
            <w:pPr>
              <w:autoSpaceDE w:val="0"/>
              <w:autoSpaceDN w:val="0"/>
              <w:adjustRightInd w:val="0"/>
              <w:jc w:val="center"/>
              <w:rPr>
                <w:sz w:val="22"/>
                <w:szCs w:val="22"/>
              </w:rPr>
            </w:pPr>
            <w:r>
              <w:rPr>
                <w:sz w:val="22"/>
                <w:szCs w:val="22"/>
              </w:rPr>
              <w:t>0,0</w:t>
            </w:r>
          </w:p>
        </w:tc>
        <w:tc>
          <w:tcPr>
            <w:tcW w:w="425" w:type="pct"/>
            <w:shd w:val="clear" w:color="auto" w:fill="auto"/>
          </w:tcPr>
          <w:p w14:paraId="47484181" w14:textId="75E48ADB" w:rsidR="003B22C0" w:rsidRPr="003B22C0" w:rsidRDefault="003B22C0" w:rsidP="003B22C0">
            <w:pPr>
              <w:autoSpaceDE w:val="0"/>
              <w:autoSpaceDN w:val="0"/>
              <w:adjustRightInd w:val="0"/>
              <w:jc w:val="center"/>
              <w:rPr>
                <w:sz w:val="22"/>
                <w:szCs w:val="22"/>
              </w:rPr>
            </w:pPr>
            <w:r w:rsidRPr="003B22C0">
              <w:rPr>
                <w:sz w:val="22"/>
                <w:szCs w:val="22"/>
              </w:rPr>
              <w:t>235</w:t>
            </w:r>
            <w:r w:rsidR="009C4713">
              <w:rPr>
                <w:sz w:val="22"/>
                <w:szCs w:val="22"/>
              </w:rPr>
              <w:t xml:space="preserve"> </w:t>
            </w:r>
            <w:r w:rsidRPr="003B22C0">
              <w:rPr>
                <w:sz w:val="22"/>
                <w:szCs w:val="22"/>
              </w:rPr>
              <w:t>521,500</w:t>
            </w:r>
          </w:p>
        </w:tc>
        <w:tc>
          <w:tcPr>
            <w:tcW w:w="453" w:type="pct"/>
            <w:shd w:val="clear" w:color="auto" w:fill="auto"/>
          </w:tcPr>
          <w:p w14:paraId="3A05BA78" w14:textId="32C08D42" w:rsidR="003B22C0" w:rsidRPr="003B22C0" w:rsidRDefault="003B22C0" w:rsidP="003B22C0">
            <w:pPr>
              <w:autoSpaceDE w:val="0"/>
              <w:autoSpaceDN w:val="0"/>
              <w:adjustRightInd w:val="0"/>
              <w:jc w:val="center"/>
              <w:rPr>
                <w:sz w:val="22"/>
                <w:szCs w:val="22"/>
              </w:rPr>
            </w:pPr>
            <w:r w:rsidRPr="003B22C0">
              <w:rPr>
                <w:sz w:val="22"/>
                <w:szCs w:val="22"/>
              </w:rPr>
              <w:t>0,0</w:t>
            </w:r>
          </w:p>
        </w:tc>
        <w:tc>
          <w:tcPr>
            <w:tcW w:w="322" w:type="pct"/>
          </w:tcPr>
          <w:p w14:paraId="08CF67D0" w14:textId="77777777" w:rsidR="003B22C0" w:rsidRPr="003B22C0" w:rsidRDefault="003B22C0" w:rsidP="003B22C0">
            <w:pPr>
              <w:autoSpaceDE w:val="0"/>
              <w:autoSpaceDN w:val="0"/>
              <w:adjustRightInd w:val="0"/>
              <w:jc w:val="center"/>
              <w:rPr>
                <w:sz w:val="22"/>
                <w:szCs w:val="22"/>
              </w:rPr>
            </w:pPr>
            <w:r w:rsidRPr="003B22C0">
              <w:rPr>
                <w:sz w:val="22"/>
                <w:szCs w:val="22"/>
              </w:rPr>
              <w:t>0,0</w:t>
            </w:r>
          </w:p>
        </w:tc>
      </w:tr>
    </w:tbl>
    <w:p w14:paraId="49750026" w14:textId="77777777" w:rsidR="00ED5541" w:rsidRPr="00497707" w:rsidRDefault="00ED5541">
      <w:pPr>
        <w:rPr>
          <w:sz w:val="28"/>
        </w:rPr>
      </w:pPr>
    </w:p>
    <w:p w14:paraId="38B656B8" w14:textId="1AD1BD45" w:rsidR="00497707" w:rsidRPr="00497707" w:rsidRDefault="00497707" w:rsidP="009C4713">
      <w:pPr>
        <w:ind w:firstLine="709"/>
        <w:rPr>
          <w:sz w:val="28"/>
        </w:rPr>
      </w:pPr>
      <w:r>
        <w:rPr>
          <w:sz w:val="28"/>
        </w:rPr>
        <w:t>3.7.</w:t>
      </w:r>
      <w:r w:rsidR="009C4713">
        <w:rPr>
          <w:sz w:val="28"/>
        </w:rPr>
        <w:t xml:space="preserve"> </w:t>
      </w:r>
      <w:r>
        <w:rPr>
          <w:sz w:val="28"/>
        </w:rPr>
        <w:t>после</w:t>
      </w:r>
      <w:r w:rsidR="009C4713">
        <w:rPr>
          <w:sz w:val="28"/>
        </w:rPr>
        <w:t xml:space="preserve"> </w:t>
      </w:r>
      <w:r>
        <w:rPr>
          <w:sz w:val="28"/>
        </w:rPr>
        <w:t>строки</w:t>
      </w:r>
      <w:r w:rsidR="009C4713">
        <w:rPr>
          <w:sz w:val="28"/>
        </w:rPr>
        <w:t xml:space="preserve"> </w:t>
      </w:r>
      <w:r w:rsidRPr="00497707">
        <w:rPr>
          <w:sz w:val="28"/>
        </w:rPr>
        <w:t>1.2.1.1.8.2</w:t>
      </w:r>
      <w:r w:rsidR="009C4713">
        <w:rPr>
          <w:sz w:val="28"/>
        </w:rPr>
        <w:t xml:space="preserve"> </w:t>
      </w:r>
      <w:r>
        <w:rPr>
          <w:sz w:val="28"/>
        </w:rPr>
        <w:t>дополнить</w:t>
      </w:r>
      <w:r w:rsidR="009C4713">
        <w:rPr>
          <w:sz w:val="28"/>
        </w:rPr>
        <w:t xml:space="preserve"> </w:t>
      </w:r>
      <w:r>
        <w:rPr>
          <w:sz w:val="28"/>
        </w:rPr>
        <w:t>строками</w:t>
      </w:r>
      <w:r w:rsidR="009C4713">
        <w:rPr>
          <w:sz w:val="28"/>
        </w:rPr>
        <w:t xml:space="preserve"> </w:t>
      </w:r>
      <w:r w:rsidRPr="00497707">
        <w:rPr>
          <w:sz w:val="28"/>
        </w:rPr>
        <w:t>1.2.1.1.8.3</w:t>
      </w:r>
      <w:r>
        <w:rPr>
          <w:sz w:val="28"/>
        </w:rPr>
        <w:t>-</w:t>
      </w:r>
      <w:r w:rsidRPr="00497707">
        <w:rPr>
          <w:sz w:val="28"/>
        </w:rPr>
        <w:t>1.2.1.1.8.</w:t>
      </w:r>
      <w:r w:rsidR="00E17785">
        <w:rPr>
          <w:sz w:val="28"/>
        </w:rPr>
        <w:t>6</w:t>
      </w:r>
      <w:r w:rsidR="009C4713">
        <w:rPr>
          <w:sz w:val="28"/>
        </w:rPr>
        <w:t xml:space="preserve"> </w:t>
      </w:r>
      <w:r>
        <w:rPr>
          <w:sz w:val="28"/>
        </w:rPr>
        <w:t>следующего</w:t>
      </w:r>
      <w:r w:rsidR="009C4713">
        <w:rPr>
          <w:sz w:val="28"/>
        </w:rPr>
        <w:t xml:space="preserve"> </w:t>
      </w:r>
      <w:r>
        <w:rPr>
          <w:sz w:val="28"/>
        </w:rPr>
        <w:t>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1060"/>
        <w:gridCol w:w="1936"/>
        <w:gridCol w:w="442"/>
        <w:gridCol w:w="490"/>
        <w:gridCol w:w="490"/>
        <w:gridCol w:w="490"/>
        <w:gridCol w:w="490"/>
        <w:gridCol w:w="490"/>
        <w:gridCol w:w="1015"/>
        <w:gridCol w:w="1695"/>
        <w:gridCol w:w="1288"/>
        <w:gridCol w:w="1395"/>
        <w:gridCol w:w="1262"/>
        <w:gridCol w:w="1345"/>
        <w:gridCol w:w="956"/>
      </w:tblGrid>
      <w:tr w:rsidR="002C3181" w:rsidRPr="003B22C0" w14:paraId="40792DB4" w14:textId="77777777" w:rsidTr="009C4713">
        <w:tc>
          <w:tcPr>
            <w:tcW w:w="357" w:type="pct"/>
          </w:tcPr>
          <w:p w14:paraId="2FDA919D" w14:textId="0A81C332" w:rsidR="002C3181" w:rsidRPr="003B22C0" w:rsidRDefault="002C3181" w:rsidP="002C3181">
            <w:pPr>
              <w:autoSpaceDE w:val="0"/>
              <w:autoSpaceDN w:val="0"/>
              <w:adjustRightInd w:val="0"/>
              <w:jc w:val="center"/>
              <w:rPr>
                <w:sz w:val="22"/>
                <w:szCs w:val="22"/>
              </w:rPr>
            </w:pPr>
            <w:r w:rsidRPr="003B22C0">
              <w:rPr>
                <w:sz w:val="22"/>
                <w:szCs w:val="22"/>
              </w:rPr>
              <w:t>1.2.1.1.8.</w:t>
            </w:r>
            <w:r>
              <w:rPr>
                <w:sz w:val="22"/>
                <w:szCs w:val="22"/>
              </w:rPr>
              <w:t>3</w:t>
            </w:r>
          </w:p>
        </w:tc>
        <w:tc>
          <w:tcPr>
            <w:tcW w:w="652" w:type="pct"/>
          </w:tcPr>
          <w:p w14:paraId="6F10FE70" w14:textId="680A3A7B" w:rsidR="002C3181" w:rsidRPr="00497707" w:rsidRDefault="002C3181" w:rsidP="009C4713">
            <w:pPr>
              <w:rPr>
                <w:sz w:val="22"/>
                <w:szCs w:val="22"/>
              </w:rPr>
            </w:pPr>
            <w:r w:rsidRPr="002C3181">
              <w:rPr>
                <w:sz w:val="22"/>
                <w:szCs w:val="22"/>
              </w:rPr>
              <w:t>выплаченный</w:t>
            </w:r>
            <w:r w:rsidR="009C4713">
              <w:rPr>
                <w:sz w:val="22"/>
                <w:szCs w:val="22"/>
              </w:rPr>
              <w:t xml:space="preserve"> </w:t>
            </w:r>
            <w:r w:rsidRPr="002C3181">
              <w:rPr>
                <w:sz w:val="22"/>
                <w:szCs w:val="22"/>
              </w:rPr>
              <w:t>аванс</w:t>
            </w:r>
            <w:r w:rsidR="009C4713">
              <w:rPr>
                <w:sz w:val="22"/>
                <w:szCs w:val="22"/>
              </w:rPr>
              <w:t xml:space="preserve"> </w:t>
            </w:r>
            <w:r w:rsidRPr="002C3181">
              <w:rPr>
                <w:sz w:val="22"/>
                <w:szCs w:val="22"/>
              </w:rPr>
              <w:t>на</w:t>
            </w:r>
            <w:r w:rsidR="009C4713">
              <w:rPr>
                <w:sz w:val="22"/>
                <w:szCs w:val="22"/>
              </w:rPr>
              <w:t xml:space="preserve"> </w:t>
            </w:r>
            <w:r w:rsidRPr="002C3181">
              <w:rPr>
                <w:sz w:val="22"/>
                <w:szCs w:val="22"/>
              </w:rPr>
              <w:t>выполнение</w:t>
            </w:r>
            <w:r w:rsidR="009C4713">
              <w:rPr>
                <w:sz w:val="22"/>
                <w:szCs w:val="22"/>
              </w:rPr>
              <w:t xml:space="preserve"> </w:t>
            </w:r>
            <w:r w:rsidRPr="002C3181">
              <w:rPr>
                <w:sz w:val="22"/>
                <w:szCs w:val="22"/>
              </w:rPr>
              <w:t>работ</w:t>
            </w:r>
            <w:r w:rsidR="009C4713">
              <w:rPr>
                <w:sz w:val="22"/>
                <w:szCs w:val="22"/>
              </w:rPr>
              <w:t xml:space="preserve"> </w:t>
            </w:r>
            <w:r w:rsidRPr="002C3181">
              <w:rPr>
                <w:sz w:val="22"/>
                <w:szCs w:val="22"/>
              </w:rPr>
              <w:t>по</w:t>
            </w:r>
            <w:r w:rsidR="009C4713">
              <w:rPr>
                <w:sz w:val="22"/>
                <w:szCs w:val="22"/>
              </w:rPr>
              <w:t xml:space="preserve"> </w:t>
            </w:r>
            <w:r w:rsidRPr="002C3181">
              <w:rPr>
                <w:sz w:val="22"/>
                <w:szCs w:val="22"/>
              </w:rPr>
              <w:t>реконструкци</w:t>
            </w:r>
            <w:r w:rsidR="009C4713">
              <w:rPr>
                <w:sz w:val="22"/>
                <w:szCs w:val="22"/>
              </w:rPr>
              <w:t xml:space="preserve">и </w:t>
            </w:r>
            <w:r w:rsidRPr="002C3181">
              <w:rPr>
                <w:sz w:val="22"/>
                <w:szCs w:val="22"/>
              </w:rPr>
              <w:t>здания</w:t>
            </w:r>
            <w:r w:rsidR="009C4713">
              <w:rPr>
                <w:sz w:val="22"/>
                <w:szCs w:val="22"/>
              </w:rPr>
              <w:t xml:space="preserve"> </w:t>
            </w:r>
            <w:r w:rsidRPr="002C3181">
              <w:rPr>
                <w:sz w:val="22"/>
                <w:szCs w:val="22"/>
              </w:rPr>
              <w:t>по</w:t>
            </w:r>
            <w:r w:rsidR="009C4713">
              <w:rPr>
                <w:sz w:val="22"/>
                <w:szCs w:val="22"/>
              </w:rPr>
              <w:t xml:space="preserve"> </w:t>
            </w:r>
            <w:r w:rsidRPr="002C3181">
              <w:rPr>
                <w:sz w:val="22"/>
                <w:szCs w:val="22"/>
              </w:rPr>
              <w:t>ул.</w:t>
            </w:r>
            <w:r w:rsidR="009C4713">
              <w:rPr>
                <w:sz w:val="22"/>
                <w:szCs w:val="22"/>
              </w:rPr>
              <w:t xml:space="preserve"> </w:t>
            </w:r>
            <w:r w:rsidRPr="002C3181">
              <w:rPr>
                <w:sz w:val="22"/>
                <w:szCs w:val="22"/>
              </w:rPr>
              <w:t>Уральской,</w:t>
            </w:r>
            <w:r w:rsidR="009C4713">
              <w:rPr>
                <w:sz w:val="22"/>
                <w:szCs w:val="22"/>
              </w:rPr>
              <w:t xml:space="preserve"> </w:t>
            </w:r>
            <w:r w:rsidRPr="002C3181">
              <w:rPr>
                <w:sz w:val="22"/>
                <w:szCs w:val="22"/>
              </w:rPr>
              <w:t>110</w:t>
            </w:r>
            <w:r w:rsidR="009C4713">
              <w:rPr>
                <w:sz w:val="22"/>
                <w:szCs w:val="22"/>
              </w:rPr>
              <w:t xml:space="preserve"> </w:t>
            </w:r>
            <w:r w:rsidRPr="002C3181">
              <w:rPr>
                <w:sz w:val="22"/>
                <w:szCs w:val="22"/>
              </w:rPr>
              <w:t>для</w:t>
            </w:r>
            <w:r w:rsidR="009C4713">
              <w:rPr>
                <w:sz w:val="22"/>
                <w:szCs w:val="22"/>
              </w:rPr>
              <w:t xml:space="preserve"> </w:t>
            </w:r>
            <w:r w:rsidRPr="002C3181">
              <w:rPr>
                <w:sz w:val="22"/>
                <w:szCs w:val="22"/>
              </w:rPr>
              <w:t>размещения</w:t>
            </w:r>
            <w:r w:rsidR="009C4713">
              <w:rPr>
                <w:sz w:val="22"/>
                <w:szCs w:val="22"/>
              </w:rPr>
              <w:t xml:space="preserve"> </w:t>
            </w:r>
            <w:r w:rsidRPr="002C3181">
              <w:rPr>
                <w:sz w:val="22"/>
                <w:szCs w:val="22"/>
              </w:rPr>
              <w:t>общеобразовательной</w:t>
            </w:r>
            <w:r w:rsidR="009C4713">
              <w:rPr>
                <w:sz w:val="22"/>
                <w:szCs w:val="22"/>
              </w:rPr>
              <w:t xml:space="preserve"> </w:t>
            </w:r>
            <w:r w:rsidRPr="002C3181">
              <w:rPr>
                <w:sz w:val="22"/>
                <w:szCs w:val="22"/>
              </w:rPr>
              <w:t>организации</w:t>
            </w:r>
            <w:r w:rsidR="009C4713">
              <w:rPr>
                <w:sz w:val="22"/>
                <w:szCs w:val="22"/>
              </w:rPr>
              <w:t xml:space="preserve"> </w:t>
            </w:r>
            <w:r w:rsidR="00BF0743">
              <w:rPr>
                <w:sz w:val="22"/>
                <w:szCs w:val="22"/>
              </w:rPr>
              <w:br/>
            </w:r>
            <w:r w:rsidRPr="002C3181">
              <w:rPr>
                <w:sz w:val="22"/>
                <w:szCs w:val="22"/>
              </w:rPr>
              <w:t>г.</w:t>
            </w:r>
            <w:r w:rsidR="009C4713">
              <w:rPr>
                <w:sz w:val="22"/>
                <w:szCs w:val="22"/>
              </w:rPr>
              <w:t xml:space="preserve"> </w:t>
            </w:r>
            <w:r w:rsidRPr="002C3181">
              <w:rPr>
                <w:sz w:val="22"/>
                <w:szCs w:val="22"/>
              </w:rPr>
              <w:t>Перми</w:t>
            </w:r>
          </w:p>
        </w:tc>
        <w:tc>
          <w:tcPr>
            <w:tcW w:w="149" w:type="pct"/>
          </w:tcPr>
          <w:p w14:paraId="79FDF6AF" w14:textId="52AE11FD" w:rsidR="002C3181" w:rsidRPr="003B22C0" w:rsidRDefault="002C3181" w:rsidP="002C3181">
            <w:pPr>
              <w:autoSpaceDE w:val="0"/>
              <w:autoSpaceDN w:val="0"/>
              <w:adjustRightInd w:val="0"/>
              <w:jc w:val="center"/>
              <w:rPr>
                <w:sz w:val="22"/>
                <w:szCs w:val="22"/>
              </w:rPr>
            </w:pPr>
            <w:r>
              <w:rPr>
                <w:sz w:val="22"/>
                <w:szCs w:val="22"/>
              </w:rPr>
              <w:t>ед.</w:t>
            </w:r>
          </w:p>
        </w:tc>
        <w:tc>
          <w:tcPr>
            <w:tcW w:w="165" w:type="pct"/>
          </w:tcPr>
          <w:p w14:paraId="1EED9C46" w14:textId="7AF4EDC0" w:rsidR="002C3181" w:rsidRPr="003B22C0" w:rsidRDefault="002C3181" w:rsidP="002C3181">
            <w:pPr>
              <w:autoSpaceDE w:val="0"/>
              <w:autoSpaceDN w:val="0"/>
              <w:adjustRightInd w:val="0"/>
              <w:jc w:val="center"/>
              <w:rPr>
                <w:sz w:val="22"/>
                <w:szCs w:val="22"/>
              </w:rPr>
            </w:pPr>
            <w:r>
              <w:rPr>
                <w:sz w:val="22"/>
                <w:szCs w:val="22"/>
              </w:rPr>
              <w:t>-</w:t>
            </w:r>
          </w:p>
        </w:tc>
        <w:tc>
          <w:tcPr>
            <w:tcW w:w="165" w:type="pct"/>
          </w:tcPr>
          <w:p w14:paraId="1C90F748" w14:textId="2151CC99" w:rsidR="002C3181" w:rsidRPr="0066082F" w:rsidRDefault="002C3181" w:rsidP="002C3181">
            <w:pPr>
              <w:autoSpaceDE w:val="0"/>
              <w:autoSpaceDN w:val="0"/>
              <w:adjustRightInd w:val="0"/>
              <w:jc w:val="center"/>
              <w:rPr>
                <w:sz w:val="22"/>
                <w:szCs w:val="22"/>
              </w:rPr>
            </w:pPr>
            <w:r w:rsidRPr="0066082F">
              <w:rPr>
                <w:sz w:val="22"/>
                <w:szCs w:val="22"/>
              </w:rPr>
              <w:t>1</w:t>
            </w:r>
          </w:p>
        </w:tc>
        <w:tc>
          <w:tcPr>
            <w:tcW w:w="165" w:type="pct"/>
          </w:tcPr>
          <w:p w14:paraId="006B546F" w14:textId="5A22C825" w:rsidR="002C3181" w:rsidRPr="0066082F" w:rsidRDefault="002C3181" w:rsidP="002C3181">
            <w:pPr>
              <w:autoSpaceDE w:val="0"/>
              <w:autoSpaceDN w:val="0"/>
              <w:adjustRightInd w:val="0"/>
              <w:jc w:val="center"/>
              <w:rPr>
                <w:sz w:val="22"/>
                <w:szCs w:val="22"/>
              </w:rPr>
            </w:pPr>
            <w:r w:rsidRPr="0066082F">
              <w:rPr>
                <w:sz w:val="22"/>
                <w:szCs w:val="22"/>
              </w:rPr>
              <w:t>-</w:t>
            </w:r>
          </w:p>
        </w:tc>
        <w:tc>
          <w:tcPr>
            <w:tcW w:w="165" w:type="pct"/>
          </w:tcPr>
          <w:p w14:paraId="3092E08B" w14:textId="036526FC" w:rsidR="002C3181" w:rsidRPr="0066082F" w:rsidRDefault="002C3181" w:rsidP="002C3181">
            <w:pPr>
              <w:autoSpaceDE w:val="0"/>
              <w:autoSpaceDN w:val="0"/>
              <w:adjustRightInd w:val="0"/>
              <w:jc w:val="center"/>
              <w:rPr>
                <w:sz w:val="22"/>
                <w:szCs w:val="22"/>
              </w:rPr>
            </w:pPr>
            <w:r w:rsidRPr="0066082F">
              <w:rPr>
                <w:sz w:val="22"/>
                <w:szCs w:val="22"/>
              </w:rPr>
              <w:t>-</w:t>
            </w:r>
          </w:p>
        </w:tc>
        <w:tc>
          <w:tcPr>
            <w:tcW w:w="165" w:type="pct"/>
          </w:tcPr>
          <w:p w14:paraId="0DBD1382" w14:textId="5A954878" w:rsidR="002C3181" w:rsidRPr="003B22C0" w:rsidRDefault="002C3181" w:rsidP="002C3181">
            <w:pPr>
              <w:autoSpaceDE w:val="0"/>
              <w:autoSpaceDN w:val="0"/>
              <w:adjustRightInd w:val="0"/>
              <w:jc w:val="center"/>
              <w:rPr>
                <w:sz w:val="22"/>
                <w:szCs w:val="22"/>
              </w:rPr>
            </w:pPr>
            <w:r>
              <w:rPr>
                <w:sz w:val="22"/>
                <w:szCs w:val="22"/>
              </w:rPr>
              <w:t>-</w:t>
            </w:r>
          </w:p>
        </w:tc>
        <w:tc>
          <w:tcPr>
            <w:tcW w:w="342" w:type="pct"/>
          </w:tcPr>
          <w:p w14:paraId="29A22D7E" w14:textId="49106A3F" w:rsidR="002C3181" w:rsidRPr="003B22C0" w:rsidRDefault="002C3181" w:rsidP="002C3181">
            <w:pPr>
              <w:autoSpaceDE w:val="0"/>
              <w:autoSpaceDN w:val="0"/>
              <w:adjustRightInd w:val="0"/>
              <w:jc w:val="center"/>
              <w:rPr>
                <w:sz w:val="22"/>
                <w:szCs w:val="22"/>
              </w:rPr>
            </w:pPr>
            <w:r w:rsidRPr="003B22C0">
              <w:rPr>
                <w:sz w:val="22"/>
                <w:szCs w:val="22"/>
              </w:rPr>
              <w:t>МКУ</w:t>
            </w:r>
            <w:r w:rsidR="009C4713">
              <w:rPr>
                <w:sz w:val="22"/>
                <w:szCs w:val="22"/>
              </w:rPr>
              <w:t xml:space="preserve"> </w:t>
            </w:r>
            <w:r w:rsidR="00A61A44">
              <w:rPr>
                <w:sz w:val="22"/>
                <w:szCs w:val="22"/>
              </w:rPr>
              <w:t>«</w:t>
            </w:r>
            <w:r w:rsidRPr="003B22C0">
              <w:rPr>
                <w:sz w:val="22"/>
                <w:szCs w:val="22"/>
              </w:rPr>
              <w:t>УТЗ</w:t>
            </w:r>
            <w:r w:rsidR="00A61A44">
              <w:rPr>
                <w:sz w:val="22"/>
                <w:szCs w:val="22"/>
              </w:rPr>
              <w:t>»</w:t>
            </w:r>
          </w:p>
        </w:tc>
        <w:tc>
          <w:tcPr>
            <w:tcW w:w="571" w:type="pct"/>
          </w:tcPr>
          <w:p w14:paraId="4DB81300" w14:textId="4DBDC662" w:rsidR="002C3181" w:rsidRPr="003B22C0" w:rsidRDefault="002C3181" w:rsidP="002C3181">
            <w:pPr>
              <w:autoSpaceDE w:val="0"/>
              <w:autoSpaceDN w:val="0"/>
              <w:adjustRightInd w:val="0"/>
              <w:jc w:val="center"/>
              <w:rPr>
                <w:sz w:val="22"/>
                <w:szCs w:val="22"/>
              </w:rPr>
            </w:pPr>
            <w:r w:rsidRPr="003B22C0">
              <w:rPr>
                <w:sz w:val="22"/>
                <w:szCs w:val="22"/>
              </w:rPr>
              <w:t>бюджет</w:t>
            </w:r>
            <w:r w:rsidR="009C4713">
              <w:rPr>
                <w:sz w:val="22"/>
                <w:szCs w:val="22"/>
              </w:rPr>
              <w:t xml:space="preserve"> </w:t>
            </w:r>
            <w:r w:rsidRPr="003B22C0">
              <w:rPr>
                <w:sz w:val="22"/>
                <w:szCs w:val="22"/>
              </w:rPr>
              <w:t>Пермского</w:t>
            </w:r>
            <w:r w:rsidR="009C4713">
              <w:rPr>
                <w:sz w:val="22"/>
                <w:szCs w:val="22"/>
              </w:rPr>
              <w:t xml:space="preserve"> </w:t>
            </w:r>
            <w:r w:rsidRPr="003B22C0">
              <w:rPr>
                <w:sz w:val="22"/>
                <w:szCs w:val="22"/>
              </w:rPr>
              <w:t>края</w:t>
            </w:r>
          </w:p>
        </w:tc>
        <w:tc>
          <w:tcPr>
            <w:tcW w:w="434" w:type="pct"/>
          </w:tcPr>
          <w:p w14:paraId="29BDCF7D" w14:textId="0C017CBE" w:rsidR="002C3181" w:rsidRPr="00497707" w:rsidRDefault="002C3181" w:rsidP="002C3181">
            <w:pPr>
              <w:autoSpaceDE w:val="0"/>
              <w:autoSpaceDN w:val="0"/>
              <w:adjustRightInd w:val="0"/>
              <w:jc w:val="center"/>
              <w:rPr>
                <w:sz w:val="22"/>
                <w:szCs w:val="22"/>
              </w:rPr>
            </w:pPr>
            <w:r w:rsidRPr="003B22C0">
              <w:rPr>
                <w:sz w:val="22"/>
                <w:szCs w:val="22"/>
              </w:rPr>
              <w:t>0,0</w:t>
            </w:r>
          </w:p>
        </w:tc>
        <w:tc>
          <w:tcPr>
            <w:tcW w:w="470" w:type="pct"/>
          </w:tcPr>
          <w:p w14:paraId="6CD6D5BE" w14:textId="6CFE750D" w:rsidR="009948B0" w:rsidRDefault="009948B0" w:rsidP="002C3181">
            <w:pPr>
              <w:autoSpaceDE w:val="0"/>
              <w:autoSpaceDN w:val="0"/>
              <w:adjustRightInd w:val="0"/>
              <w:jc w:val="center"/>
              <w:rPr>
                <w:sz w:val="22"/>
                <w:szCs w:val="22"/>
              </w:rPr>
            </w:pPr>
            <w:r w:rsidRPr="009948B0">
              <w:rPr>
                <w:sz w:val="22"/>
                <w:szCs w:val="22"/>
              </w:rPr>
              <w:t>298</w:t>
            </w:r>
            <w:r w:rsidR="009C4713">
              <w:rPr>
                <w:sz w:val="22"/>
                <w:szCs w:val="22"/>
              </w:rPr>
              <w:t xml:space="preserve"> </w:t>
            </w:r>
            <w:r w:rsidRPr="009948B0">
              <w:rPr>
                <w:sz w:val="22"/>
                <w:szCs w:val="22"/>
              </w:rPr>
              <w:t>196,</w:t>
            </w:r>
          </w:p>
          <w:p w14:paraId="71CDC087" w14:textId="08D2CF5D" w:rsidR="002C3181" w:rsidRPr="00497707" w:rsidRDefault="009948B0" w:rsidP="002C3181">
            <w:pPr>
              <w:autoSpaceDE w:val="0"/>
              <w:autoSpaceDN w:val="0"/>
              <w:adjustRightInd w:val="0"/>
              <w:jc w:val="center"/>
              <w:rPr>
                <w:sz w:val="22"/>
                <w:szCs w:val="22"/>
              </w:rPr>
            </w:pPr>
            <w:r w:rsidRPr="009948B0">
              <w:rPr>
                <w:sz w:val="22"/>
                <w:szCs w:val="22"/>
              </w:rPr>
              <w:t>99806</w:t>
            </w:r>
          </w:p>
        </w:tc>
        <w:tc>
          <w:tcPr>
            <w:tcW w:w="425" w:type="pct"/>
            <w:shd w:val="clear" w:color="auto" w:fill="auto"/>
          </w:tcPr>
          <w:p w14:paraId="7D5FFE3D" w14:textId="5078FF4F" w:rsidR="002C3181" w:rsidRPr="00497707" w:rsidRDefault="002C3181" w:rsidP="002C3181">
            <w:pPr>
              <w:autoSpaceDE w:val="0"/>
              <w:autoSpaceDN w:val="0"/>
              <w:adjustRightInd w:val="0"/>
              <w:jc w:val="center"/>
              <w:rPr>
                <w:sz w:val="22"/>
                <w:szCs w:val="22"/>
              </w:rPr>
            </w:pPr>
            <w:r w:rsidRPr="003B22C0">
              <w:rPr>
                <w:sz w:val="22"/>
                <w:szCs w:val="22"/>
              </w:rPr>
              <w:t>0,0</w:t>
            </w:r>
          </w:p>
        </w:tc>
        <w:tc>
          <w:tcPr>
            <w:tcW w:w="453" w:type="pct"/>
            <w:shd w:val="clear" w:color="auto" w:fill="auto"/>
          </w:tcPr>
          <w:p w14:paraId="66A96C75" w14:textId="4CE768D1" w:rsidR="002C3181" w:rsidRPr="00497707" w:rsidRDefault="002C3181" w:rsidP="002C3181">
            <w:pPr>
              <w:autoSpaceDE w:val="0"/>
              <w:autoSpaceDN w:val="0"/>
              <w:adjustRightInd w:val="0"/>
              <w:jc w:val="center"/>
              <w:rPr>
                <w:sz w:val="22"/>
                <w:szCs w:val="22"/>
              </w:rPr>
            </w:pPr>
            <w:r w:rsidRPr="003B22C0">
              <w:rPr>
                <w:sz w:val="22"/>
                <w:szCs w:val="22"/>
              </w:rPr>
              <w:t>0,0</w:t>
            </w:r>
          </w:p>
        </w:tc>
        <w:tc>
          <w:tcPr>
            <w:tcW w:w="322" w:type="pct"/>
          </w:tcPr>
          <w:p w14:paraId="0CB2BFEA" w14:textId="64AD0213" w:rsidR="002C3181" w:rsidRPr="00497707" w:rsidRDefault="002C3181" w:rsidP="002C3181">
            <w:pPr>
              <w:autoSpaceDE w:val="0"/>
              <w:autoSpaceDN w:val="0"/>
              <w:adjustRightInd w:val="0"/>
              <w:jc w:val="center"/>
              <w:rPr>
                <w:sz w:val="22"/>
                <w:szCs w:val="22"/>
              </w:rPr>
            </w:pPr>
            <w:r w:rsidRPr="003B22C0">
              <w:rPr>
                <w:sz w:val="22"/>
                <w:szCs w:val="22"/>
              </w:rPr>
              <w:t>0,0</w:t>
            </w:r>
          </w:p>
        </w:tc>
      </w:tr>
      <w:tr w:rsidR="009948B0" w:rsidRPr="003B22C0" w14:paraId="38E234F9" w14:textId="77777777" w:rsidTr="009C4713">
        <w:tc>
          <w:tcPr>
            <w:tcW w:w="357" w:type="pct"/>
            <w:vMerge w:val="restart"/>
          </w:tcPr>
          <w:p w14:paraId="6780536B" w14:textId="6738595B" w:rsidR="009948B0" w:rsidRPr="003B22C0" w:rsidRDefault="009948B0" w:rsidP="009948B0">
            <w:pPr>
              <w:autoSpaceDE w:val="0"/>
              <w:autoSpaceDN w:val="0"/>
              <w:adjustRightInd w:val="0"/>
              <w:jc w:val="center"/>
              <w:rPr>
                <w:sz w:val="22"/>
                <w:szCs w:val="22"/>
              </w:rPr>
            </w:pPr>
            <w:r w:rsidRPr="003B22C0">
              <w:rPr>
                <w:sz w:val="22"/>
                <w:szCs w:val="22"/>
              </w:rPr>
              <w:t>1.2.1.1.8.</w:t>
            </w:r>
            <w:r>
              <w:rPr>
                <w:sz w:val="22"/>
                <w:szCs w:val="22"/>
              </w:rPr>
              <w:t>4</w:t>
            </w:r>
          </w:p>
        </w:tc>
        <w:tc>
          <w:tcPr>
            <w:tcW w:w="652" w:type="pct"/>
            <w:vMerge w:val="restart"/>
          </w:tcPr>
          <w:p w14:paraId="410D134D" w14:textId="6B72720C" w:rsidR="009948B0" w:rsidRPr="003B22C0" w:rsidRDefault="009948B0" w:rsidP="009948B0">
            <w:pPr>
              <w:rPr>
                <w:sz w:val="22"/>
                <w:szCs w:val="22"/>
              </w:rPr>
            </w:pPr>
            <w:r w:rsidRPr="00497707">
              <w:rPr>
                <w:sz w:val="22"/>
                <w:szCs w:val="22"/>
              </w:rPr>
              <w:t>выполненное</w:t>
            </w:r>
            <w:r w:rsidR="009C4713">
              <w:rPr>
                <w:sz w:val="22"/>
                <w:szCs w:val="22"/>
              </w:rPr>
              <w:t xml:space="preserve"> </w:t>
            </w:r>
            <w:r w:rsidRPr="00497707">
              <w:rPr>
                <w:sz w:val="22"/>
                <w:szCs w:val="22"/>
              </w:rPr>
              <w:t>подключение</w:t>
            </w:r>
            <w:r w:rsidR="009C4713">
              <w:rPr>
                <w:sz w:val="22"/>
                <w:szCs w:val="22"/>
              </w:rPr>
              <w:t xml:space="preserve"> </w:t>
            </w:r>
            <w:r w:rsidRPr="00497707">
              <w:rPr>
                <w:sz w:val="22"/>
                <w:szCs w:val="22"/>
              </w:rPr>
              <w:t>(технологическое</w:t>
            </w:r>
            <w:r w:rsidR="009C4713">
              <w:rPr>
                <w:sz w:val="22"/>
                <w:szCs w:val="22"/>
              </w:rPr>
              <w:t xml:space="preserve"> </w:t>
            </w:r>
            <w:r w:rsidRPr="00497707">
              <w:rPr>
                <w:sz w:val="22"/>
                <w:szCs w:val="22"/>
              </w:rPr>
              <w:t>присоединение)</w:t>
            </w:r>
            <w:r w:rsidR="009C4713">
              <w:rPr>
                <w:sz w:val="22"/>
                <w:szCs w:val="22"/>
              </w:rPr>
              <w:t xml:space="preserve"> </w:t>
            </w:r>
            <w:r w:rsidRPr="00497707">
              <w:rPr>
                <w:sz w:val="22"/>
                <w:szCs w:val="22"/>
              </w:rPr>
              <w:t>к</w:t>
            </w:r>
            <w:r w:rsidR="009C4713">
              <w:rPr>
                <w:sz w:val="22"/>
                <w:szCs w:val="22"/>
              </w:rPr>
              <w:t xml:space="preserve"> </w:t>
            </w:r>
            <w:r w:rsidRPr="00497707">
              <w:rPr>
                <w:sz w:val="22"/>
                <w:szCs w:val="22"/>
              </w:rPr>
              <w:t>инженерным</w:t>
            </w:r>
            <w:r w:rsidR="009C4713">
              <w:rPr>
                <w:sz w:val="22"/>
                <w:szCs w:val="22"/>
              </w:rPr>
              <w:t xml:space="preserve"> </w:t>
            </w:r>
            <w:r w:rsidRPr="00497707">
              <w:rPr>
                <w:sz w:val="22"/>
                <w:szCs w:val="22"/>
              </w:rPr>
              <w:t>сетям</w:t>
            </w:r>
            <w:r w:rsidR="009C4713">
              <w:rPr>
                <w:sz w:val="22"/>
                <w:szCs w:val="22"/>
              </w:rPr>
              <w:t xml:space="preserve"> </w:t>
            </w:r>
            <w:r w:rsidRPr="00497707">
              <w:rPr>
                <w:sz w:val="22"/>
                <w:szCs w:val="22"/>
              </w:rPr>
              <w:t>при</w:t>
            </w:r>
            <w:r w:rsidR="009C4713">
              <w:rPr>
                <w:sz w:val="22"/>
                <w:szCs w:val="22"/>
              </w:rPr>
              <w:t xml:space="preserve"> </w:t>
            </w:r>
            <w:r w:rsidRPr="00497707">
              <w:rPr>
                <w:sz w:val="22"/>
                <w:szCs w:val="22"/>
              </w:rPr>
              <w:t>реконструкции</w:t>
            </w:r>
            <w:r w:rsidR="009C4713">
              <w:rPr>
                <w:sz w:val="22"/>
                <w:szCs w:val="22"/>
              </w:rPr>
              <w:t xml:space="preserve"> </w:t>
            </w:r>
            <w:r w:rsidRPr="00497707">
              <w:rPr>
                <w:sz w:val="22"/>
                <w:szCs w:val="22"/>
              </w:rPr>
              <w:t>здания</w:t>
            </w:r>
            <w:r w:rsidR="009C4713">
              <w:rPr>
                <w:sz w:val="22"/>
                <w:szCs w:val="22"/>
              </w:rPr>
              <w:t xml:space="preserve"> </w:t>
            </w:r>
            <w:r w:rsidRPr="00497707">
              <w:rPr>
                <w:sz w:val="22"/>
                <w:szCs w:val="22"/>
              </w:rPr>
              <w:t>по</w:t>
            </w:r>
            <w:r w:rsidR="009C4713">
              <w:rPr>
                <w:sz w:val="22"/>
                <w:szCs w:val="22"/>
              </w:rPr>
              <w:t xml:space="preserve"> </w:t>
            </w:r>
            <w:r w:rsidRPr="00497707">
              <w:rPr>
                <w:sz w:val="22"/>
                <w:szCs w:val="22"/>
              </w:rPr>
              <w:t>ул.</w:t>
            </w:r>
            <w:r w:rsidR="009C4713">
              <w:rPr>
                <w:sz w:val="22"/>
                <w:szCs w:val="22"/>
              </w:rPr>
              <w:t xml:space="preserve"> </w:t>
            </w:r>
            <w:r w:rsidRPr="00497707">
              <w:rPr>
                <w:sz w:val="22"/>
                <w:szCs w:val="22"/>
              </w:rPr>
              <w:t>Уральской,</w:t>
            </w:r>
            <w:r w:rsidR="009C4713">
              <w:rPr>
                <w:sz w:val="22"/>
                <w:szCs w:val="22"/>
              </w:rPr>
              <w:t xml:space="preserve"> </w:t>
            </w:r>
            <w:r w:rsidRPr="00497707">
              <w:rPr>
                <w:sz w:val="22"/>
                <w:szCs w:val="22"/>
              </w:rPr>
              <w:t>110</w:t>
            </w:r>
            <w:r w:rsidR="009C4713">
              <w:rPr>
                <w:sz w:val="22"/>
                <w:szCs w:val="22"/>
              </w:rPr>
              <w:t xml:space="preserve"> </w:t>
            </w:r>
            <w:r w:rsidRPr="00497707">
              <w:rPr>
                <w:sz w:val="22"/>
                <w:szCs w:val="22"/>
              </w:rPr>
              <w:t>для</w:t>
            </w:r>
            <w:r w:rsidR="009C4713">
              <w:rPr>
                <w:sz w:val="22"/>
                <w:szCs w:val="22"/>
              </w:rPr>
              <w:t xml:space="preserve"> </w:t>
            </w:r>
            <w:r w:rsidRPr="00497707">
              <w:rPr>
                <w:sz w:val="22"/>
                <w:szCs w:val="22"/>
              </w:rPr>
              <w:t>размещения</w:t>
            </w:r>
            <w:r w:rsidR="009C4713">
              <w:rPr>
                <w:sz w:val="22"/>
                <w:szCs w:val="22"/>
              </w:rPr>
              <w:t xml:space="preserve"> </w:t>
            </w:r>
            <w:r w:rsidRPr="00497707">
              <w:rPr>
                <w:sz w:val="22"/>
                <w:szCs w:val="22"/>
              </w:rPr>
              <w:t>общеобразовательной</w:t>
            </w:r>
            <w:r w:rsidR="009C4713">
              <w:rPr>
                <w:sz w:val="22"/>
                <w:szCs w:val="22"/>
              </w:rPr>
              <w:t xml:space="preserve"> </w:t>
            </w:r>
            <w:r w:rsidRPr="00497707">
              <w:rPr>
                <w:sz w:val="22"/>
                <w:szCs w:val="22"/>
              </w:rPr>
              <w:t>организации</w:t>
            </w:r>
            <w:r w:rsidR="009C4713">
              <w:rPr>
                <w:sz w:val="22"/>
                <w:szCs w:val="22"/>
              </w:rPr>
              <w:t xml:space="preserve"> </w:t>
            </w:r>
            <w:r w:rsidR="00BF0743">
              <w:rPr>
                <w:sz w:val="22"/>
                <w:szCs w:val="22"/>
              </w:rPr>
              <w:br/>
            </w:r>
            <w:r w:rsidRPr="00497707">
              <w:rPr>
                <w:sz w:val="22"/>
                <w:szCs w:val="22"/>
              </w:rPr>
              <w:t>г.</w:t>
            </w:r>
            <w:r w:rsidR="009C4713">
              <w:rPr>
                <w:sz w:val="22"/>
                <w:szCs w:val="22"/>
              </w:rPr>
              <w:t xml:space="preserve"> </w:t>
            </w:r>
            <w:r w:rsidRPr="00497707">
              <w:rPr>
                <w:sz w:val="22"/>
                <w:szCs w:val="22"/>
              </w:rPr>
              <w:t>Перми</w:t>
            </w:r>
          </w:p>
        </w:tc>
        <w:tc>
          <w:tcPr>
            <w:tcW w:w="149" w:type="pct"/>
            <w:vMerge w:val="restart"/>
          </w:tcPr>
          <w:p w14:paraId="2DAA4C3D" w14:textId="77777777" w:rsidR="009948B0" w:rsidRPr="003B22C0" w:rsidRDefault="009948B0" w:rsidP="009948B0">
            <w:pPr>
              <w:autoSpaceDE w:val="0"/>
              <w:autoSpaceDN w:val="0"/>
              <w:adjustRightInd w:val="0"/>
              <w:jc w:val="center"/>
              <w:rPr>
                <w:sz w:val="22"/>
                <w:szCs w:val="22"/>
              </w:rPr>
            </w:pPr>
            <w:r w:rsidRPr="003B22C0">
              <w:rPr>
                <w:sz w:val="22"/>
                <w:szCs w:val="22"/>
              </w:rPr>
              <w:t>ед.</w:t>
            </w:r>
          </w:p>
        </w:tc>
        <w:tc>
          <w:tcPr>
            <w:tcW w:w="165" w:type="pct"/>
            <w:vMerge w:val="restart"/>
          </w:tcPr>
          <w:p w14:paraId="793B7CC6" w14:textId="77777777" w:rsidR="009948B0" w:rsidRPr="003B22C0" w:rsidRDefault="009948B0" w:rsidP="009948B0">
            <w:pPr>
              <w:autoSpaceDE w:val="0"/>
              <w:autoSpaceDN w:val="0"/>
              <w:adjustRightInd w:val="0"/>
              <w:jc w:val="center"/>
              <w:rPr>
                <w:sz w:val="22"/>
                <w:szCs w:val="22"/>
              </w:rPr>
            </w:pPr>
            <w:r w:rsidRPr="003B22C0">
              <w:rPr>
                <w:sz w:val="22"/>
                <w:szCs w:val="22"/>
              </w:rPr>
              <w:t>-</w:t>
            </w:r>
          </w:p>
        </w:tc>
        <w:tc>
          <w:tcPr>
            <w:tcW w:w="165" w:type="pct"/>
            <w:vMerge w:val="restart"/>
          </w:tcPr>
          <w:p w14:paraId="7A2EB61B" w14:textId="5A211A02" w:rsidR="009948B0" w:rsidRPr="003B22C0" w:rsidRDefault="009948B0" w:rsidP="009948B0">
            <w:pPr>
              <w:autoSpaceDE w:val="0"/>
              <w:autoSpaceDN w:val="0"/>
              <w:adjustRightInd w:val="0"/>
              <w:jc w:val="center"/>
              <w:rPr>
                <w:sz w:val="22"/>
                <w:szCs w:val="22"/>
              </w:rPr>
            </w:pPr>
            <w:r w:rsidRPr="0066082F">
              <w:rPr>
                <w:sz w:val="22"/>
                <w:szCs w:val="22"/>
              </w:rPr>
              <w:t>4</w:t>
            </w:r>
          </w:p>
        </w:tc>
        <w:tc>
          <w:tcPr>
            <w:tcW w:w="165" w:type="pct"/>
            <w:vMerge w:val="restart"/>
          </w:tcPr>
          <w:p w14:paraId="6D0D2583" w14:textId="7E77706E" w:rsidR="009948B0" w:rsidRPr="003B22C0" w:rsidRDefault="009948B0" w:rsidP="009948B0">
            <w:pPr>
              <w:autoSpaceDE w:val="0"/>
              <w:autoSpaceDN w:val="0"/>
              <w:adjustRightInd w:val="0"/>
              <w:jc w:val="center"/>
              <w:rPr>
                <w:sz w:val="22"/>
                <w:szCs w:val="22"/>
              </w:rPr>
            </w:pPr>
            <w:r w:rsidRPr="0066082F">
              <w:rPr>
                <w:sz w:val="22"/>
                <w:szCs w:val="22"/>
              </w:rPr>
              <w:t>4</w:t>
            </w:r>
          </w:p>
        </w:tc>
        <w:tc>
          <w:tcPr>
            <w:tcW w:w="165" w:type="pct"/>
            <w:vMerge w:val="restart"/>
          </w:tcPr>
          <w:p w14:paraId="2C650E99" w14:textId="5B77BDBB" w:rsidR="009948B0" w:rsidRPr="003B22C0" w:rsidRDefault="009948B0" w:rsidP="009948B0">
            <w:pPr>
              <w:autoSpaceDE w:val="0"/>
              <w:autoSpaceDN w:val="0"/>
              <w:adjustRightInd w:val="0"/>
              <w:jc w:val="center"/>
              <w:rPr>
                <w:sz w:val="22"/>
                <w:szCs w:val="22"/>
              </w:rPr>
            </w:pPr>
            <w:r w:rsidRPr="0066082F">
              <w:rPr>
                <w:sz w:val="22"/>
                <w:szCs w:val="22"/>
              </w:rPr>
              <w:t>4</w:t>
            </w:r>
          </w:p>
        </w:tc>
        <w:tc>
          <w:tcPr>
            <w:tcW w:w="165" w:type="pct"/>
            <w:vMerge w:val="restart"/>
          </w:tcPr>
          <w:p w14:paraId="3BEDCEBC" w14:textId="77777777" w:rsidR="009948B0" w:rsidRPr="003B22C0" w:rsidRDefault="009948B0" w:rsidP="009948B0">
            <w:pPr>
              <w:autoSpaceDE w:val="0"/>
              <w:autoSpaceDN w:val="0"/>
              <w:adjustRightInd w:val="0"/>
              <w:jc w:val="center"/>
              <w:rPr>
                <w:sz w:val="22"/>
                <w:szCs w:val="22"/>
              </w:rPr>
            </w:pPr>
            <w:r w:rsidRPr="003B22C0">
              <w:rPr>
                <w:sz w:val="22"/>
                <w:szCs w:val="22"/>
              </w:rPr>
              <w:t>-</w:t>
            </w:r>
          </w:p>
        </w:tc>
        <w:tc>
          <w:tcPr>
            <w:tcW w:w="342" w:type="pct"/>
            <w:vMerge w:val="restart"/>
          </w:tcPr>
          <w:p w14:paraId="2D20E341" w14:textId="5F8D034E" w:rsidR="009948B0" w:rsidRPr="003B22C0" w:rsidRDefault="009948B0" w:rsidP="009948B0">
            <w:pPr>
              <w:autoSpaceDE w:val="0"/>
              <w:autoSpaceDN w:val="0"/>
              <w:adjustRightInd w:val="0"/>
              <w:jc w:val="center"/>
              <w:rPr>
                <w:sz w:val="22"/>
                <w:szCs w:val="22"/>
              </w:rPr>
            </w:pPr>
            <w:r w:rsidRPr="003B22C0">
              <w:rPr>
                <w:sz w:val="22"/>
                <w:szCs w:val="22"/>
              </w:rPr>
              <w:t>МКУ</w:t>
            </w:r>
            <w:r w:rsidR="009C4713">
              <w:rPr>
                <w:sz w:val="22"/>
                <w:szCs w:val="22"/>
              </w:rPr>
              <w:t xml:space="preserve"> </w:t>
            </w:r>
            <w:r>
              <w:rPr>
                <w:sz w:val="22"/>
                <w:szCs w:val="22"/>
              </w:rPr>
              <w:t>«</w:t>
            </w:r>
            <w:r w:rsidRPr="003B22C0">
              <w:rPr>
                <w:sz w:val="22"/>
                <w:szCs w:val="22"/>
              </w:rPr>
              <w:t>УТЗ</w:t>
            </w:r>
            <w:r>
              <w:rPr>
                <w:sz w:val="22"/>
                <w:szCs w:val="22"/>
              </w:rPr>
              <w:t>»</w:t>
            </w:r>
          </w:p>
        </w:tc>
        <w:tc>
          <w:tcPr>
            <w:tcW w:w="571" w:type="pct"/>
          </w:tcPr>
          <w:p w14:paraId="61BB1019" w14:textId="758DD696" w:rsidR="009948B0" w:rsidRPr="003B22C0" w:rsidRDefault="009948B0" w:rsidP="009948B0">
            <w:pPr>
              <w:autoSpaceDE w:val="0"/>
              <w:autoSpaceDN w:val="0"/>
              <w:adjustRightInd w:val="0"/>
              <w:jc w:val="center"/>
              <w:rPr>
                <w:sz w:val="22"/>
                <w:szCs w:val="22"/>
              </w:rPr>
            </w:pPr>
            <w:r w:rsidRPr="003B22C0">
              <w:rPr>
                <w:sz w:val="22"/>
                <w:szCs w:val="22"/>
              </w:rPr>
              <w:t>бюджет</w:t>
            </w:r>
            <w:r w:rsidR="009C4713">
              <w:rPr>
                <w:sz w:val="22"/>
                <w:szCs w:val="22"/>
              </w:rPr>
              <w:t xml:space="preserve"> </w:t>
            </w:r>
            <w:r w:rsidRPr="003B22C0">
              <w:rPr>
                <w:sz w:val="22"/>
                <w:szCs w:val="22"/>
              </w:rPr>
              <w:t>города</w:t>
            </w:r>
            <w:r w:rsidR="009C4713">
              <w:rPr>
                <w:sz w:val="22"/>
                <w:szCs w:val="22"/>
              </w:rPr>
              <w:t xml:space="preserve"> </w:t>
            </w:r>
            <w:r w:rsidRPr="003B22C0">
              <w:rPr>
                <w:sz w:val="22"/>
                <w:szCs w:val="22"/>
              </w:rPr>
              <w:t>Перми</w:t>
            </w:r>
          </w:p>
        </w:tc>
        <w:tc>
          <w:tcPr>
            <w:tcW w:w="434" w:type="pct"/>
          </w:tcPr>
          <w:p w14:paraId="606586F7" w14:textId="69A04B42" w:rsidR="009948B0" w:rsidRPr="003B22C0" w:rsidRDefault="009948B0" w:rsidP="009948B0">
            <w:pPr>
              <w:autoSpaceDE w:val="0"/>
              <w:autoSpaceDN w:val="0"/>
              <w:adjustRightInd w:val="0"/>
              <w:jc w:val="center"/>
              <w:rPr>
                <w:sz w:val="22"/>
                <w:szCs w:val="22"/>
              </w:rPr>
            </w:pPr>
            <w:r w:rsidRPr="00497707">
              <w:rPr>
                <w:sz w:val="22"/>
                <w:szCs w:val="22"/>
              </w:rPr>
              <w:t>0,0</w:t>
            </w:r>
          </w:p>
        </w:tc>
        <w:tc>
          <w:tcPr>
            <w:tcW w:w="470" w:type="pct"/>
          </w:tcPr>
          <w:p w14:paraId="31F7A38C" w14:textId="138DFF03" w:rsidR="009948B0" w:rsidRPr="003B22C0" w:rsidRDefault="009948B0" w:rsidP="009948B0">
            <w:pPr>
              <w:autoSpaceDE w:val="0"/>
              <w:autoSpaceDN w:val="0"/>
              <w:adjustRightInd w:val="0"/>
              <w:jc w:val="center"/>
              <w:rPr>
                <w:sz w:val="22"/>
                <w:szCs w:val="22"/>
              </w:rPr>
            </w:pPr>
            <w:r w:rsidRPr="00497707">
              <w:rPr>
                <w:sz w:val="22"/>
                <w:szCs w:val="22"/>
              </w:rPr>
              <w:t>0,0</w:t>
            </w:r>
          </w:p>
        </w:tc>
        <w:tc>
          <w:tcPr>
            <w:tcW w:w="425" w:type="pct"/>
            <w:shd w:val="clear" w:color="auto" w:fill="auto"/>
          </w:tcPr>
          <w:p w14:paraId="044A0855" w14:textId="64E71FFF" w:rsidR="009948B0" w:rsidRPr="003B22C0" w:rsidRDefault="009948B0" w:rsidP="009948B0">
            <w:pPr>
              <w:autoSpaceDE w:val="0"/>
              <w:autoSpaceDN w:val="0"/>
              <w:adjustRightInd w:val="0"/>
              <w:jc w:val="center"/>
              <w:rPr>
                <w:sz w:val="22"/>
                <w:szCs w:val="22"/>
              </w:rPr>
            </w:pPr>
            <w:r w:rsidRPr="009948B0">
              <w:rPr>
                <w:sz w:val="22"/>
                <w:szCs w:val="22"/>
              </w:rPr>
              <w:t>9</w:t>
            </w:r>
            <w:r w:rsidR="009C4713">
              <w:rPr>
                <w:sz w:val="22"/>
                <w:szCs w:val="22"/>
              </w:rPr>
              <w:t xml:space="preserve"> </w:t>
            </w:r>
            <w:r w:rsidRPr="009948B0">
              <w:rPr>
                <w:sz w:val="22"/>
                <w:szCs w:val="22"/>
              </w:rPr>
              <w:t>374,91295</w:t>
            </w:r>
          </w:p>
        </w:tc>
        <w:tc>
          <w:tcPr>
            <w:tcW w:w="453" w:type="pct"/>
            <w:shd w:val="clear" w:color="auto" w:fill="auto"/>
          </w:tcPr>
          <w:p w14:paraId="272E4985" w14:textId="1231A9C6" w:rsidR="009948B0" w:rsidRPr="003B22C0" w:rsidRDefault="009948B0" w:rsidP="009948B0">
            <w:pPr>
              <w:autoSpaceDE w:val="0"/>
              <w:autoSpaceDN w:val="0"/>
              <w:adjustRightInd w:val="0"/>
              <w:jc w:val="center"/>
              <w:rPr>
                <w:sz w:val="22"/>
                <w:szCs w:val="22"/>
              </w:rPr>
            </w:pPr>
            <w:r w:rsidRPr="009948B0">
              <w:rPr>
                <w:sz w:val="22"/>
                <w:szCs w:val="22"/>
              </w:rPr>
              <w:t>7</w:t>
            </w:r>
            <w:r w:rsidR="009C4713">
              <w:rPr>
                <w:sz w:val="22"/>
                <w:szCs w:val="22"/>
              </w:rPr>
              <w:t xml:space="preserve"> </w:t>
            </w:r>
            <w:r w:rsidRPr="009948B0">
              <w:rPr>
                <w:sz w:val="22"/>
                <w:szCs w:val="22"/>
              </w:rPr>
              <w:t>364,08372</w:t>
            </w:r>
          </w:p>
        </w:tc>
        <w:tc>
          <w:tcPr>
            <w:tcW w:w="322" w:type="pct"/>
          </w:tcPr>
          <w:p w14:paraId="35C74657" w14:textId="3A99E334" w:rsidR="009948B0" w:rsidRPr="003B22C0" w:rsidRDefault="009948B0" w:rsidP="009948B0">
            <w:pPr>
              <w:autoSpaceDE w:val="0"/>
              <w:autoSpaceDN w:val="0"/>
              <w:adjustRightInd w:val="0"/>
              <w:jc w:val="center"/>
              <w:rPr>
                <w:sz w:val="22"/>
                <w:szCs w:val="22"/>
              </w:rPr>
            </w:pPr>
            <w:r w:rsidRPr="00497707">
              <w:rPr>
                <w:sz w:val="22"/>
                <w:szCs w:val="22"/>
              </w:rPr>
              <w:t>0,0</w:t>
            </w:r>
          </w:p>
        </w:tc>
      </w:tr>
      <w:tr w:rsidR="002C3181" w:rsidRPr="003B22C0" w14:paraId="4288D0D3" w14:textId="77777777" w:rsidTr="009C4713">
        <w:tc>
          <w:tcPr>
            <w:tcW w:w="357" w:type="pct"/>
            <w:vMerge/>
          </w:tcPr>
          <w:p w14:paraId="5917053B" w14:textId="77777777" w:rsidR="002C3181" w:rsidRPr="003B22C0" w:rsidRDefault="002C3181" w:rsidP="002C3181">
            <w:pPr>
              <w:autoSpaceDE w:val="0"/>
              <w:autoSpaceDN w:val="0"/>
              <w:adjustRightInd w:val="0"/>
              <w:jc w:val="center"/>
              <w:rPr>
                <w:sz w:val="22"/>
                <w:szCs w:val="22"/>
              </w:rPr>
            </w:pPr>
          </w:p>
        </w:tc>
        <w:tc>
          <w:tcPr>
            <w:tcW w:w="652" w:type="pct"/>
            <w:vMerge/>
          </w:tcPr>
          <w:p w14:paraId="63307AEE" w14:textId="77777777" w:rsidR="002C3181" w:rsidRPr="003B22C0" w:rsidRDefault="002C3181" w:rsidP="002C3181">
            <w:pPr>
              <w:autoSpaceDE w:val="0"/>
              <w:autoSpaceDN w:val="0"/>
              <w:adjustRightInd w:val="0"/>
              <w:jc w:val="center"/>
              <w:rPr>
                <w:sz w:val="22"/>
                <w:szCs w:val="22"/>
              </w:rPr>
            </w:pPr>
          </w:p>
        </w:tc>
        <w:tc>
          <w:tcPr>
            <w:tcW w:w="149" w:type="pct"/>
            <w:vMerge/>
          </w:tcPr>
          <w:p w14:paraId="55E8D5C6" w14:textId="77777777" w:rsidR="002C3181" w:rsidRPr="003B22C0" w:rsidRDefault="002C3181" w:rsidP="002C3181">
            <w:pPr>
              <w:autoSpaceDE w:val="0"/>
              <w:autoSpaceDN w:val="0"/>
              <w:adjustRightInd w:val="0"/>
              <w:jc w:val="center"/>
              <w:rPr>
                <w:sz w:val="22"/>
                <w:szCs w:val="22"/>
              </w:rPr>
            </w:pPr>
          </w:p>
        </w:tc>
        <w:tc>
          <w:tcPr>
            <w:tcW w:w="165" w:type="pct"/>
            <w:vMerge/>
          </w:tcPr>
          <w:p w14:paraId="605DFA8C" w14:textId="77777777" w:rsidR="002C3181" w:rsidRPr="003B22C0" w:rsidRDefault="002C3181" w:rsidP="002C3181">
            <w:pPr>
              <w:autoSpaceDE w:val="0"/>
              <w:autoSpaceDN w:val="0"/>
              <w:adjustRightInd w:val="0"/>
              <w:jc w:val="center"/>
              <w:rPr>
                <w:sz w:val="22"/>
                <w:szCs w:val="22"/>
              </w:rPr>
            </w:pPr>
          </w:p>
        </w:tc>
        <w:tc>
          <w:tcPr>
            <w:tcW w:w="165" w:type="pct"/>
            <w:vMerge/>
          </w:tcPr>
          <w:p w14:paraId="1061C319" w14:textId="77777777" w:rsidR="002C3181" w:rsidRPr="003B22C0" w:rsidRDefault="002C3181" w:rsidP="002C3181">
            <w:pPr>
              <w:autoSpaceDE w:val="0"/>
              <w:autoSpaceDN w:val="0"/>
              <w:adjustRightInd w:val="0"/>
              <w:jc w:val="center"/>
              <w:rPr>
                <w:sz w:val="22"/>
                <w:szCs w:val="22"/>
              </w:rPr>
            </w:pPr>
          </w:p>
        </w:tc>
        <w:tc>
          <w:tcPr>
            <w:tcW w:w="165" w:type="pct"/>
            <w:vMerge/>
          </w:tcPr>
          <w:p w14:paraId="118661B0" w14:textId="77777777" w:rsidR="002C3181" w:rsidRPr="003B22C0" w:rsidRDefault="002C3181" w:rsidP="002C3181">
            <w:pPr>
              <w:autoSpaceDE w:val="0"/>
              <w:autoSpaceDN w:val="0"/>
              <w:adjustRightInd w:val="0"/>
              <w:jc w:val="center"/>
              <w:rPr>
                <w:sz w:val="22"/>
                <w:szCs w:val="22"/>
              </w:rPr>
            </w:pPr>
          </w:p>
        </w:tc>
        <w:tc>
          <w:tcPr>
            <w:tcW w:w="165" w:type="pct"/>
            <w:vMerge/>
          </w:tcPr>
          <w:p w14:paraId="6B5E5AFA" w14:textId="77777777" w:rsidR="002C3181" w:rsidRPr="003B22C0" w:rsidRDefault="002C3181" w:rsidP="002C3181">
            <w:pPr>
              <w:autoSpaceDE w:val="0"/>
              <w:autoSpaceDN w:val="0"/>
              <w:adjustRightInd w:val="0"/>
              <w:jc w:val="center"/>
              <w:rPr>
                <w:sz w:val="22"/>
                <w:szCs w:val="22"/>
              </w:rPr>
            </w:pPr>
          </w:p>
        </w:tc>
        <w:tc>
          <w:tcPr>
            <w:tcW w:w="165" w:type="pct"/>
            <w:vMerge/>
          </w:tcPr>
          <w:p w14:paraId="1DD511F2" w14:textId="77777777" w:rsidR="002C3181" w:rsidRPr="003B22C0" w:rsidRDefault="002C3181" w:rsidP="002C3181">
            <w:pPr>
              <w:autoSpaceDE w:val="0"/>
              <w:autoSpaceDN w:val="0"/>
              <w:adjustRightInd w:val="0"/>
              <w:jc w:val="center"/>
              <w:rPr>
                <w:sz w:val="22"/>
                <w:szCs w:val="22"/>
              </w:rPr>
            </w:pPr>
          </w:p>
        </w:tc>
        <w:tc>
          <w:tcPr>
            <w:tcW w:w="342" w:type="pct"/>
            <w:vMerge/>
          </w:tcPr>
          <w:p w14:paraId="121E44C3" w14:textId="77777777" w:rsidR="002C3181" w:rsidRPr="003B22C0" w:rsidRDefault="002C3181" w:rsidP="002C3181">
            <w:pPr>
              <w:autoSpaceDE w:val="0"/>
              <w:autoSpaceDN w:val="0"/>
              <w:adjustRightInd w:val="0"/>
              <w:jc w:val="center"/>
              <w:rPr>
                <w:sz w:val="22"/>
                <w:szCs w:val="22"/>
              </w:rPr>
            </w:pPr>
          </w:p>
        </w:tc>
        <w:tc>
          <w:tcPr>
            <w:tcW w:w="571" w:type="pct"/>
          </w:tcPr>
          <w:p w14:paraId="2E40AA22" w14:textId="39FB6E00" w:rsidR="002C3181" w:rsidRPr="003B22C0" w:rsidRDefault="002C3181" w:rsidP="002C3181">
            <w:pPr>
              <w:autoSpaceDE w:val="0"/>
              <w:autoSpaceDN w:val="0"/>
              <w:adjustRightInd w:val="0"/>
              <w:jc w:val="center"/>
              <w:rPr>
                <w:sz w:val="22"/>
                <w:szCs w:val="22"/>
              </w:rPr>
            </w:pPr>
            <w:r w:rsidRPr="003B22C0">
              <w:rPr>
                <w:sz w:val="22"/>
                <w:szCs w:val="22"/>
              </w:rPr>
              <w:t>бюджет</w:t>
            </w:r>
            <w:r w:rsidR="009C4713">
              <w:rPr>
                <w:sz w:val="22"/>
                <w:szCs w:val="22"/>
              </w:rPr>
              <w:t xml:space="preserve"> </w:t>
            </w:r>
            <w:r w:rsidRPr="003B22C0">
              <w:rPr>
                <w:sz w:val="22"/>
                <w:szCs w:val="22"/>
              </w:rPr>
              <w:t>Пермского</w:t>
            </w:r>
            <w:r w:rsidR="009C4713">
              <w:rPr>
                <w:sz w:val="22"/>
                <w:szCs w:val="22"/>
              </w:rPr>
              <w:t xml:space="preserve"> </w:t>
            </w:r>
            <w:r w:rsidRPr="003B22C0">
              <w:rPr>
                <w:sz w:val="22"/>
                <w:szCs w:val="22"/>
              </w:rPr>
              <w:t>края</w:t>
            </w:r>
          </w:p>
        </w:tc>
        <w:tc>
          <w:tcPr>
            <w:tcW w:w="434" w:type="pct"/>
          </w:tcPr>
          <w:p w14:paraId="01CBA429" w14:textId="142C2E98" w:rsidR="002C3181" w:rsidRPr="003B22C0" w:rsidRDefault="002C3181" w:rsidP="002C3181">
            <w:pPr>
              <w:autoSpaceDE w:val="0"/>
              <w:autoSpaceDN w:val="0"/>
              <w:adjustRightInd w:val="0"/>
              <w:jc w:val="center"/>
              <w:rPr>
                <w:sz w:val="22"/>
                <w:szCs w:val="22"/>
              </w:rPr>
            </w:pPr>
            <w:r w:rsidRPr="00497707">
              <w:rPr>
                <w:sz w:val="22"/>
                <w:szCs w:val="22"/>
              </w:rPr>
              <w:t>0,0</w:t>
            </w:r>
          </w:p>
        </w:tc>
        <w:tc>
          <w:tcPr>
            <w:tcW w:w="470" w:type="pct"/>
          </w:tcPr>
          <w:p w14:paraId="7C656925" w14:textId="0FDE1A95" w:rsidR="002C3181" w:rsidRPr="003B22C0" w:rsidRDefault="009948B0" w:rsidP="002C3181">
            <w:pPr>
              <w:autoSpaceDE w:val="0"/>
              <w:autoSpaceDN w:val="0"/>
              <w:adjustRightInd w:val="0"/>
              <w:jc w:val="center"/>
              <w:rPr>
                <w:sz w:val="22"/>
                <w:szCs w:val="22"/>
              </w:rPr>
            </w:pPr>
            <w:r w:rsidRPr="009948B0">
              <w:rPr>
                <w:sz w:val="22"/>
                <w:szCs w:val="22"/>
              </w:rPr>
              <w:t>2</w:t>
            </w:r>
            <w:r w:rsidR="009C4713">
              <w:rPr>
                <w:sz w:val="22"/>
                <w:szCs w:val="22"/>
              </w:rPr>
              <w:t xml:space="preserve"> </w:t>
            </w:r>
            <w:r w:rsidRPr="009948B0">
              <w:rPr>
                <w:sz w:val="22"/>
                <w:szCs w:val="22"/>
              </w:rPr>
              <w:t>010,82923</w:t>
            </w:r>
          </w:p>
        </w:tc>
        <w:tc>
          <w:tcPr>
            <w:tcW w:w="425" w:type="pct"/>
            <w:shd w:val="clear" w:color="auto" w:fill="auto"/>
          </w:tcPr>
          <w:p w14:paraId="597FAFBF" w14:textId="3A50B12D" w:rsidR="002C3181" w:rsidRPr="003B22C0" w:rsidRDefault="002C3181" w:rsidP="002C3181">
            <w:pPr>
              <w:autoSpaceDE w:val="0"/>
              <w:autoSpaceDN w:val="0"/>
              <w:adjustRightInd w:val="0"/>
              <w:jc w:val="center"/>
              <w:rPr>
                <w:sz w:val="22"/>
                <w:szCs w:val="22"/>
              </w:rPr>
            </w:pPr>
            <w:r w:rsidRPr="00497707">
              <w:rPr>
                <w:sz w:val="22"/>
                <w:szCs w:val="22"/>
              </w:rPr>
              <w:t>0,0</w:t>
            </w:r>
          </w:p>
        </w:tc>
        <w:tc>
          <w:tcPr>
            <w:tcW w:w="453" w:type="pct"/>
            <w:shd w:val="clear" w:color="auto" w:fill="auto"/>
          </w:tcPr>
          <w:p w14:paraId="1286142C" w14:textId="3E1A0DA3" w:rsidR="002C3181" w:rsidRPr="003B22C0" w:rsidRDefault="002C3181" w:rsidP="002C3181">
            <w:pPr>
              <w:autoSpaceDE w:val="0"/>
              <w:autoSpaceDN w:val="0"/>
              <w:adjustRightInd w:val="0"/>
              <w:jc w:val="center"/>
              <w:rPr>
                <w:sz w:val="22"/>
                <w:szCs w:val="22"/>
              </w:rPr>
            </w:pPr>
            <w:r w:rsidRPr="00497707">
              <w:rPr>
                <w:sz w:val="22"/>
                <w:szCs w:val="22"/>
              </w:rPr>
              <w:t>0,0</w:t>
            </w:r>
          </w:p>
        </w:tc>
        <w:tc>
          <w:tcPr>
            <w:tcW w:w="322" w:type="pct"/>
          </w:tcPr>
          <w:p w14:paraId="3CC09109" w14:textId="4FD36266" w:rsidR="002C3181" w:rsidRPr="003B22C0" w:rsidRDefault="002C3181" w:rsidP="002C3181">
            <w:pPr>
              <w:autoSpaceDE w:val="0"/>
              <w:autoSpaceDN w:val="0"/>
              <w:adjustRightInd w:val="0"/>
              <w:jc w:val="center"/>
              <w:rPr>
                <w:sz w:val="22"/>
                <w:szCs w:val="22"/>
              </w:rPr>
            </w:pPr>
            <w:r w:rsidRPr="00497707">
              <w:rPr>
                <w:sz w:val="22"/>
                <w:szCs w:val="22"/>
              </w:rPr>
              <w:t>0,0</w:t>
            </w:r>
          </w:p>
        </w:tc>
      </w:tr>
      <w:tr w:rsidR="002C3181" w:rsidRPr="003B22C0" w14:paraId="1B853C63" w14:textId="77777777" w:rsidTr="009C4713">
        <w:tc>
          <w:tcPr>
            <w:tcW w:w="357" w:type="pct"/>
            <w:vMerge w:val="restart"/>
          </w:tcPr>
          <w:p w14:paraId="36A92D67" w14:textId="39C7EC0E" w:rsidR="002C3181" w:rsidRPr="003B22C0" w:rsidRDefault="002C3181" w:rsidP="002C3181">
            <w:pPr>
              <w:autoSpaceDE w:val="0"/>
              <w:autoSpaceDN w:val="0"/>
              <w:adjustRightInd w:val="0"/>
              <w:jc w:val="center"/>
              <w:rPr>
                <w:sz w:val="22"/>
                <w:szCs w:val="22"/>
              </w:rPr>
            </w:pPr>
            <w:r w:rsidRPr="003B22C0">
              <w:rPr>
                <w:sz w:val="22"/>
                <w:szCs w:val="22"/>
              </w:rPr>
              <w:t>1.2.1.1.8.</w:t>
            </w:r>
            <w:r>
              <w:rPr>
                <w:sz w:val="22"/>
                <w:szCs w:val="22"/>
              </w:rPr>
              <w:t>5</w:t>
            </w:r>
          </w:p>
        </w:tc>
        <w:tc>
          <w:tcPr>
            <w:tcW w:w="652" w:type="pct"/>
            <w:vMerge w:val="restart"/>
          </w:tcPr>
          <w:p w14:paraId="133F9D64" w14:textId="3B12EEC2" w:rsidR="002C3181" w:rsidRPr="003B22C0" w:rsidRDefault="002C3181" w:rsidP="002C3181">
            <w:pPr>
              <w:rPr>
                <w:sz w:val="22"/>
                <w:szCs w:val="22"/>
              </w:rPr>
            </w:pPr>
            <w:r w:rsidRPr="00497707">
              <w:rPr>
                <w:sz w:val="22"/>
                <w:szCs w:val="22"/>
              </w:rPr>
              <w:t>компенсация</w:t>
            </w:r>
            <w:r w:rsidR="009C4713">
              <w:rPr>
                <w:sz w:val="22"/>
                <w:szCs w:val="22"/>
              </w:rPr>
              <w:t xml:space="preserve"> </w:t>
            </w:r>
            <w:r w:rsidRPr="00497707">
              <w:rPr>
                <w:sz w:val="22"/>
                <w:szCs w:val="22"/>
              </w:rPr>
              <w:t>затрат</w:t>
            </w:r>
            <w:r w:rsidR="009C4713">
              <w:rPr>
                <w:sz w:val="22"/>
                <w:szCs w:val="22"/>
              </w:rPr>
              <w:t xml:space="preserve"> </w:t>
            </w:r>
            <w:r w:rsidRPr="00497707">
              <w:rPr>
                <w:sz w:val="22"/>
                <w:szCs w:val="22"/>
              </w:rPr>
              <w:t>на</w:t>
            </w:r>
            <w:r w:rsidR="009C4713">
              <w:rPr>
                <w:sz w:val="22"/>
                <w:szCs w:val="22"/>
              </w:rPr>
              <w:t xml:space="preserve"> </w:t>
            </w:r>
            <w:r w:rsidRPr="00497707">
              <w:rPr>
                <w:sz w:val="22"/>
                <w:szCs w:val="22"/>
              </w:rPr>
              <w:t>выполнение</w:t>
            </w:r>
            <w:r w:rsidR="009C4713">
              <w:rPr>
                <w:sz w:val="22"/>
                <w:szCs w:val="22"/>
              </w:rPr>
              <w:t xml:space="preserve"> </w:t>
            </w:r>
            <w:r w:rsidRPr="00497707">
              <w:rPr>
                <w:sz w:val="22"/>
                <w:szCs w:val="22"/>
              </w:rPr>
              <w:t>работ</w:t>
            </w:r>
            <w:r w:rsidR="009C4713">
              <w:rPr>
                <w:sz w:val="22"/>
                <w:szCs w:val="22"/>
              </w:rPr>
              <w:t xml:space="preserve"> </w:t>
            </w:r>
            <w:r w:rsidRPr="00497707">
              <w:rPr>
                <w:sz w:val="22"/>
                <w:szCs w:val="22"/>
              </w:rPr>
              <w:t>по</w:t>
            </w:r>
            <w:r w:rsidR="009C4713">
              <w:rPr>
                <w:sz w:val="22"/>
                <w:szCs w:val="22"/>
              </w:rPr>
              <w:t xml:space="preserve"> </w:t>
            </w:r>
            <w:r w:rsidRPr="00497707">
              <w:rPr>
                <w:sz w:val="22"/>
                <w:szCs w:val="22"/>
              </w:rPr>
              <w:t>выносу</w:t>
            </w:r>
            <w:r w:rsidR="009C4713">
              <w:rPr>
                <w:sz w:val="22"/>
                <w:szCs w:val="22"/>
              </w:rPr>
              <w:t xml:space="preserve"> </w:t>
            </w:r>
            <w:r w:rsidRPr="00497707">
              <w:rPr>
                <w:sz w:val="22"/>
                <w:szCs w:val="22"/>
              </w:rPr>
              <w:t>инженерных</w:t>
            </w:r>
            <w:r w:rsidR="009C4713">
              <w:rPr>
                <w:sz w:val="22"/>
                <w:szCs w:val="22"/>
              </w:rPr>
              <w:t xml:space="preserve"> </w:t>
            </w:r>
            <w:r w:rsidRPr="00497707">
              <w:rPr>
                <w:sz w:val="22"/>
                <w:szCs w:val="22"/>
              </w:rPr>
              <w:t>сетей</w:t>
            </w:r>
            <w:r w:rsidR="009C4713">
              <w:rPr>
                <w:sz w:val="22"/>
                <w:szCs w:val="22"/>
              </w:rPr>
              <w:t xml:space="preserve"> </w:t>
            </w:r>
            <w:r w:rsidRPr="00497707">
              <w:rPr>
                <w:sz w:val="22"/>
                <w:szCs w:val="22"/>
              </w:rPr>
              <w:t>при</w:t>
            </w:r>
            <w:r w:rsidR="009C4713">
              <w:rPr>
                <w:sz w:val="22"/>
                <w:szCs w:val="22"/>
              </w:rPr>
              <w:t xml:space="preserve"> </w:t>
            </w:r>
            <w:r w:rsidRPr="00497707">
              <w:rPr>
                <w:sz w:val="22"/>
                <w:szCs w:val="22"/>
              </w:rPr>
              <w:t>реконструкции</w:t>
            </w:r>
            <w:r w:rsidR="009C4713">
              <w:rPr>
                <w:sz w:val="22"/>
                <w:szCs w:val="22"/>
              </w:rPr>
              <w:t xml:space="preserve"> </w:t>
            </w:r>
            <w:r w:rsidRPr="00497707">
              <w:rPr>
                <w:sz w:val="22"/>
                <w:szCs w:val="22"/>
              </w:rPr>
              <w:t>здания</w:t>
            </w:r>
            <w:r w:rsidR="009C4713">
              <w:rPr>
                <w:sz w:val="22"/>
                <w:szCs w:val="22"/>
              </w:rPr>
              <w:t xml:space="preserve"> </w:t>
            </w:r>
            <w:r w:rsidRPr="00497707">
              <w:rPr>
                <w:sz w:val="22"/>
                <w:szCs w:val="22"/>
              </w:rPr>
              <w:t>по</w:t>
            </w:r>
            <w:r w:rsidR="009C4713">
              <w:rPr>
                <w:sz w:val="22"/>
                <w:szCs w:val="22"/>
              </w:rPr>
              <w:t xml:space="preserve"> </w:t>
            </w:r>
            <w:r w:rsidRPr="00497707">
              <w:rPr>
                <w:sz w:val="22"/>
                <w:szCs w:val="22"/>
              </w:rPr>
              <w:t>ул.</w:t>
            </w:r>
            <w:r w:rsidR="009C4713">
              <w:rPr>
                <w:sz w:val="22"/>
                <w:szCs w:val="22"/>
              </w:rPr>
              <w:t xml:space="preserve"> </w:t>
            </w:r>
            <w:r w:rsidRPr="00497707">
              <w:rPr>
                <w:sz w:val="22"/>
                <w:szCs w:val="22"/>
              </w:rPr>
              <w:t>Уральской,</w:t>
            </w:r>
            <w:r w:rsidR="009C4713">
              <w:rPr>
                <w:sz w:val="22"/>
                <w:szCs w:val="22"/>
              </w:rPr>
              <w:t xml:space="preserve"> </w:t>
            </w:r>
            <w:r w:rsidRPr="00497707">
              <w:rPr>
                <w:sz w:val="22"/>
                <w:szCs w:val="22"/>
              </w:rPr>
              <w:t>110</w:t>
            </w:r>
            <w:r w:rsidR="009C4713">
              <w:rPr>
                <w:sz w:val="22"/>
                <w:szCs w:val="22"/>
              </w:rPr>
              <w:t xml:space="preserve"> </w:t>
            </w:r>
            <w:r w:rsidRPr="00497707">
              <w:rPr>
                <w:sz w:val="22"/>
                <w:szCs w:val="22"/>
              </w:rPr>
              <w:t>для</w:t>
            </w:r>
            <w:r w:rsidR="009C4713">
              <w:rPr>
                <w:sz w:val="22"/>
                <w:szCs w:val="22"/>
              </w:rPr>
              <w:t xml:space="preserve"> </w:t>
            </w:r>
            <w:r w:rsidRPr="00497707">
              <w:rPr>
                <w:sz w:val="22"/>
                <w:szCs w:val="22"/>
              </w:rPr>
              <w:t>размещения</w:t>
            </w:r>
            <w:r w:rsidR="009C4713">
              <w:rPr>
                <w:sz w:val="22"/>
                <w:szCs w:val="22"/>
              </w:rPr>
              <w:t xml:space="preserve"> </w:t>
            </w:r>
            <w:r w:rsidRPr="00497707">
              <w:rPr>
                <w:sz w:val="22"/>
                <w:szCs w:val="22"/>
              </w:rPr>
              <w:t>общеобразовательной</w:t>
            </w:r>
            <w:r w:rsidR="009C4713">
              <w:rPr>
                <w:sz w:val="22"/>
                <w:szCs w:val="22"/>
              </w:rPr>
              <w:t xml:space="preserve"> </w:t>
            </w:r>
            <w:r w:rsidRPr="00497707">
              <w:rPr>
                <w:sz w:val="22"/>
                <w:szCs w:val="22"/>
              </w:rPr>
              <w:t>организации</w:t>
            </w:r>
            <w:r w:rsidR="009C4713">
              <w:rPr>
                <w:sz w:val="22"/>
                <w:szCs w:val="22"/>
              </w:rPr>
              <w:t xml:space="preserve"> </w:t>
            </w:r>
            <w:r w:rsidRPr="00497707">
              <w:rPr>
                <w:sz w:val="22"/>
                <w:szCs w:val="22"/>
              </w:rPr>
              <w:t>г.</w:t>
            </w:r>
            <w:r w:rsidR="009C4713">
              <w:rPr>
                <w:sz w:val="22"/>
                <w:szCs w:val="22"/>
              </w:rPr>
              <w:t xml:space="preserve"> </w:t>
            </w:r>
            <w:r w:rsidRPr="00497707">
              <w:rPr>
                <w:sz w:val="22"/>
                <w:szCs w:val="22"/>
              </w:rPr>
              <w:t>Перми</w:t>
            </w:r>
          </w:p>
        </w:tc>
        <w:tc>
          <w:tcPr>
            <w:tcW w:w="149" w:type="pct"/>
            <w:vMerge w:val="restart"/>
          </w:tcPr>
          <w:p w14:paraId="0A85B80F" w14:textId="77777777" w:rsidR="002C3181" w:rsidRPr="003B22C0" w:rsidRDefault="002C3181" w:rsidP="002C3181">
            <w:pPr>
              <w:autoSpaceDE w:val="0"/>
              <w:autoSpaceDN w:val="0"/>
              <w:adjustRightInd w:val="0"/>
              <w:jc w:val="center"/>
              <w:rPr>
                <w:sz w:val="22"/>
                <w:szCs w:val="22"/>
              </w:rPr>
            </w:pPr>
            <w:r w:rsidRPr="003B22C0">
              <w:rPr>
                <w:sz w:val="22"/>
                <w:szCs w:val="22"/>
              </w:rPr>
              <w:t>ед.</w:t>
            </w:r>
          </w:p>
        </w:tc>
        <w:tc>
          <w:tcPr>
            <w:tcW w:w="165" w:type="pct"/>
            <w:vMerge w:val="restart"/>
          </w:tcPr>
          <w:p w14:paraId="46F2C9CD" w14:textId="77777777" w:rsidR="002C3181" w:rsidRPr="003B22C0" w:rsidRDefault="002C3181" w:rsidP="002C3181">
            <w:pPr>
              <w:autoSpaceDE w:val="0"/>
              <w:autoSpaceDN w:val="0"/>
              <w:adjustRightInd w:val="0"/>
              <w:jc w:val="center"/>
              <w:rPr>
                <w:sz w:val="22"/>
                <w:szCs w:val="22"/>
              </w:rPr>
            </w:pPr>
            <w:r w:rsidRPr="003B22C0">
              <w:rPr>
                <w:sz w:val="22"/>
                <w:szCs w:val="22"/>
              </w:rPr>
              <w:t>-</w:t>
            </w:r>
          </w:p>
        </w:tc>
        <w:tc>
          <w:tcPr>
            <w:tcW w:w="165" w:type="pct"/>
            <w:vMerge w:val="restart"/>
          </w:tcPr>
          <w:p w14:paraId="6B3499B5" w14:textId="488F58BA" w:rsidR="002C3181" w:rsidRPr="003B22C0" w:rsidRDefault="002C3181" w:rsidP="002C3181">
            <w:pPr>
              <w:autoSpaceDE w:val="0"/>
              <w:autoSpaceDN w:val="0"/>
              <w:adjustRightInd w:val="0"/>
              <w:jc w:val="center"/>
              <w:rPr>
                <w:sz w:val="22"/>
                <w:szCs w:val="22"/>
              </w:rPr>
            </w:pPr>
            <w:r>
              <w:rPr>
                <w:sz w:val="22"/>
                <w:szCs w:val="22"/>
              </w:rPr>
              <w:t>3</w:t>
            </w:r>
          </w:p>
        </w:tc>
        <w:tc>
          <w:tcPr>
            <w:tcW w:w="165" w:type="pct"/>
            <w:vMerge w:val="restart"/>
          </w:tcPr>
          <w:p w14:paraId="5BF9A598" w14:textId="773B4DD3" w:rsidR="002C3181" w:rsidRPr="003B22C0" w:rsidRDefault="002C3181" w:rsidP="002C3181">
            <w:pPr>
              <w:autoSpaceDE w:val="0"/>
              <w:autoSpaceDN w:val="0"/>
              <w:adjustRightInd w:val="0"/>
              <w:jc w:val="center"/>
              <w:rPr>
                <w:sz w:val="22"/>
                <w:szCs w:val="22"/>
              </w:rPr>
            </w:pPr>
            <w:r>
              <w:rPr>
                <w:sz w:val="22"/>
                <w:szCs w:val="22"/>
              </w:rPr>
              <w:t>3</w:t>
            </w:r>
          </w:p>
        </w:tc>
        <w:tc>
          <w:tcPr>
            <w:tcW w:w="165" w:type="pct"/>
            <w:vMerge w:val="restart"/>
          </w:tcPr>
          <w:p w14:paraId="1352A757" w14:textId="70FAACFE" w:rsidR="002C3181" w:rsidRPr="003B22C0" w:rsidRDefault="002C3181" w:rsidP="002C3181">
            <w:pPr>
              <w:autoSpaceDE w:val="0"/>
              <w:autoSpaceDN w:val="0"/>
              <w:adjustRightInd w:val="0"/>
              <w:jc w:val="center"/>
              <w:rPr>
                <w:sz w:val="22"/>
                <w:szCs w:val="22"/>
              </w:rPr>
            </w:pPr>
            <w:r>
              <w:rPr>
                <w:sz w:val="22"/>
                <w:szCs w:val="22"/>
              </w:rPr>
              <w:t>-</w:t>
            </w:r>
          </w:p>
        </w:tc>
        <w:tc>
          <w:tcPr>
            <w:tcW w:w="165" w:type="pct"/>
            <w:vMerge w:val="restart"/>
          </w:tcPr>
          <w:p w14:paraId="64EA7664" w14:textId="77777777" w:rsidR="002C3181" w:rsidRPr="003B22C0" w:rsidRDefault="002C3181" w:rsidP="002C3181">
            <w:pPr>
              <w:autoSpaceDE w:val="0"/>
              <w:autoSpaceDN w:val="0"/>
              <w:adjustRightInd w:val="0"/>
              <w:jc w:val="center"/>
              <w:rPr>
                <w:sz w:val="22"/>
                <w:szCs w:val="22"/>
              </w:rPr>
            </w:pPr>
            <w:r w:rsidRPr="003B22C0">
              <w:rPr>
                <w:sz w:val="22"/>
                <w:szCs w:val="22"/>
              </w:rPr>
              <w:t>-</w:t>
            </w:r>
          </w:p>
        </w:tc>
        <w:tc>
          <w:tcPr>
            <w:tcW w:w="342" w:type="pct"/>
            <w:vMerge w:val="restart"/>
          </w:tcPr>
          <w:p w14:paraId="11CCC69A" w14:textId="1ECC3C29" w:rsidR="002C3181" w:rsidRPr="003B22C0" w:rsidRDefault="002C3181" w:rsidP="002C3181">
            <w:pPr>
              <w:autoSpaceDE w:val="0"/>
              <w:autoSpaceDN w:val="0"/>
              <w:adjustRightInd w:val="0"/>
              <w:jc w:val="center"/>
              <w:rPr>
                <w:sz w:val="22"/>
                <w:szCs w:val="22"/>
              </w:rPr>
            </w:pPr>
            <w:r w:rsidRPr="003B22C0">
              <w:rPr>
                <w:sz w:val="22"/>
                <w:szCs w:val="22"/>
              </w:rPr>
              <w:t>МКУ</w:t>
            </w:r>
            <w:r w:rsidR="009C4713">
              <w:rPr>
                <w:sz w:val="22"/>
                <w:szCs w:val="22"/>
              </w:rPr>
              <w:t xml:space="preserve"> </w:t>
            </w:r>
            <w:r w:rsidR="00A61A44">
              <w:rPr>
                <w:sz w:val="22"/>
                <w:szCs w:val="22"/>
              </w:rPr>
              <w:t>«</w:t>
            </w:r>
            <w:r w:rsidRPr="003B22C0">
              <w:rPr>
                <w:sz w:val="22"/>
                <w:szCs w:val="22"/>
              </w:rPr>
              <w:t>УТЗ</w:t>
            </w:r>
            <w:r w:rsidR="00A61A44">
              <w:rPr>
                <w:sz w:val="22"/>
                <w:szCs w:val="22"/>
              </w:rPr>
              <w:t>»</w:t>
            </w:r>
          </w:p>
        </w:tc>
        <w:tc>
          <w:tcPr>
            <w:tcW w:w="571" w:type="pct"/>
          </w:tcPr>
          <w:p w14:paraId="77EBC77A" w14:textId="38A61098" w:rsidR="002C3181" w:rsidRPr="003B22C0" w:rsidRDefault="002C3181" w:rsidP="002C3181">
            <w:pPr>
              <w:autoSpaceDE w:val="0"/>
              <w:autoSpaceDN w:val="0"/>
              <w:adjustRightInd w:val="0"/>
              <w:jc w:val="center"/>
              <w:rPr>
                <w:sz w:val="22"/>
                <w:szCs w:val="22"/>
              </w:rPr>
            </w:pPr>
            <w:r w:rsidRPr="003B22C0">
              <w:rPr>
                <w:sz w:val="22"/>
                <w:szCs w:val="22"/>
              </w:rPr>
              <w:t>бюджет</w:t>
            </w:r>
            <w:r w:rsidR="009C4713">
              <w:rPr>
                <w:sz w:val="22"/>
                <w:szCs w:val="22"/>
              </w:rPr>
              <w:t xml:space="preserve"> </w:t>
            </w:r>
            <w:r w:rsidRPr="003B22C0">
              <w:rPr>
                <w:sz w:val="22"/>
                <w:szCs w:val="22"/>
              </w:rPr>
              <w:t>города</w:t>
            </w:r>
            <w:r w:rsidR="009C4713">
              <w:rPr>
                <w:sz w:val="22"/>
                <w:szCs w:val="22"/>
              </w:rPr>
              <w:t xml:space="preserve"> </w:t>
            </w:r>
            <w:r w:rsidRPr="003B22C0">
              <w:rPr>
                <w:sz w:val="22"/>
                <w:szCs w:val="22"/>
              </w:rPr>
              <w:t>Перми</w:t>
            </w:r>
          </w:p>
        </w:tc>
        <w:tc>
          <w:tcPr>
            <w:tcW w:w="434" w:type="pct"/>
          </w:tcPr>
          <w:p w14:paraId="2B5082BE" w14:textId="0422D371" w:rsidR="002C3181" w:rsidRPr="003B22C0" w:rsidRDefault="002C3181" w:rsidP="002C3181">
            <w:pPr>
              <w:autoSpaceDE w:val="0"/>
              <w:autoSpaceDN w:val="0"/>
              <w:adjustRightInd w:val="0"/>
              <w:jc w:val="center"/>
              <w:rPr>
                <w:sz w:val="22"/>
                <w:szCs w:val="22"/>
              </w:rPr>
            </w:pPr>
            <w:r w:rsidRPr="00497707">
              <w:rPr>
                <w:sz w:val="22"/>
                <w:szCs w:val="22"/>
              </w:rPr>
              <w:t>0,0</w:t>
            </w:r>
          </w:p>
        </w:tc>
        <w:tc>
          <w:tcPr>
            <w:tcW w:w="470" w:type="pct"/>
          </w:tcPr>
          <w:p w14:paraId="4AB46A65" w14:textId="2AEF4853" w:rsidR="002C3181" w:rsidRPr="0066082F" w:rsidRDefault="002C3181" w:rsidP="002C3181">
            <w:pPr>
              <w:autoSpaceDE w:val="0"/>
              <w:autoSpaceDN w:val="0"/>
              <w:adjustRightInd w:val="0"/>
              <w:jc w:val="center"/>
              <w:rPr>
                <w:sz w:val="22"/>
                <w:szCs w:val="22"/>
              </w:rPr>
            </w:pPr>
            <w:r w:rsidRPr="00497707">
              <w:rPr>
                <w:sz w:val="22"/>
                <w:szCs w:val="22"/>
              </w:rPr>
              <w:t>0,0</w:t>
            </w:r>
          </w:p>
        </w:tc>
        <w:tc>
          <w:tcPr>
            <w:tcW w:w="425" w:type="pct"/>
            <w:shd w:val="clear" w:color="auto" w:fill="auto"/>
          </w:tcPr>
          <w:p w14:paraId="06628773" w14:textId="42E2D799" w:rsidR="002C3181" w:rsidRPr="003B22C0" w:rsidRDefault="002C3181" w:rsidP="002C3181">
            <w:pPr>
              <w:autoSpaceDE w:val="0"/>
              <w:autoSpaceDN w:val="0"/>
              <w:adjustRightInd w:val="0"/>
              <w:jc w:val="center"/>
              <w:rPr>
                <w:sz w:val="22"/>
                <w:szCs w:val="22"/>
              </w:rPr>
            </w:pPr>
            <w:r w:rsidRPr="00497707">
              <w:rPr>
                <w:sz w:val="22"/>
                <w:szCs w:val="22"/>
              </w:rPr>
              <w:t>9</w:t>
            </w:r>
            <w:r w:rsidR="009C4713">
              <w:rPr>
                <w:sz w:val="22"/>
                <w:szCs w:val="22"/>
              </w:rPr>
              <w:t xml:space="preserve"> </w:t>
            </w:r>
            <w:r w:rsidRPr="00497707">
              <w:rPr>
                <w:sz w:val="22"/>
                <w:szCs w:val="22"/>
              </w:rPr>
              <w:t>964,90295</w:t>
            </w:r>
          </w:p>
        </w:tc>
        <w:tc>
          <w:tcPr>
            <w:tcW w:w="453" w:type="pct"/>
            <w:shd w:val="clear" w:color="auto" w:fill="auto"/>
          </w:tcPr>
          <w:p w14:paraId="0CF309B1" w14:textId="30311645" w:rsidR="002C3181" w:rsidRPr="003B22C0" w:rsidRDefault="002C3181" w:rsidP="002C3181">
            <w:pPr>
              <w:autoSpaceDE w:val="0"/>
              <w:autoSpaceDN w:val="0"/>
              <w:adjustRightInd w:val="0"/>
              <w:jc w:val="center"/>
              <w:rPr>
                <w:sz w:val="22"/>
                <w:szCs w:val="22"/>
              </w:rPr>
            </w:pPr>
            <w:r w:rsidRPr="00497707">
              <w:rPr>
                <w:sz w:val="22"/>
                <w:szCs w:val="22"/>
              </w:rPr>
              <w:t>0,0</w:t>
            </w:r>
          </w:p>
        </w:tc>
        <w:tc>
          <w:tcPr>
            <w:tcW w:w="322" w:type="pct"/>
          </w:tcPr>
          <w:p w14:paraId="62C786A4" w14:textId="7B389532" w:rsidR="002C3181" w:rsidRPr="003B22C0" w:rsidRDefault="002C3181" w:rsidP="002C3181">
            <w:pPr>
              <w:autoSpaceDE w:val="0"/>
              <w:autoSpaceDN w:val="0"/>
              <w:adjustRightInd w:val="0"/>
              <w:jc w:val="center"/>
              <w:rPr>
                <w:sz w:val="22"/>
                <w:szCs w:val="22"/>
              </w:rPr>
            </w:pPr>
            <w:r w:rsidRPr="00497707">
              <w:rPr>
                <w:sz w:val="22"/>
                <w:szCs w:val="22"/>
              </w:rPr>
              <w:t>0,0</w:t>
            </w:r>
          </w:p>
        </w:tc>
      </w:tr>
      <w:tr w:rsidR="002C3181" w:rsidRPr="003B22C0" w14:paraId="3D3FF200" w14:textId="77777777" w:rsidTr="009C4713">
        <w:tc>
          <w:tcPr>
            <w:tcW w:w="357" w:type="pct"/>
            <w:vMerge/>
          </w:tcPr>
          <w:p w14:paraId="616A70A3" w14:textId="77777777" w:rsidR="002C3181" w:rsidRPr="003B22C0" w:rsidRDefault="002C3181" w:rsidP="002C3181">
            <w:pPr>
              <w:autoSpaceDE w:val="0"/>
              <w:autoSpaceDN w:val="0"/>
              <w:adjustRightInd w:val="0"/>
              <w:jc w:val="center"/>
              <w:rPr>
                <w:sz w:val="22"/>
                <w:szCs w:val="22"/>
              </w:rPr>
            </w:pPr>
          </w:p>
        </w:tc>
        <w:tc>
          <w:tcPr>
            <w:tcW w:w="652" w:type="pct"/>
            <w:vMerge/>
          </w:tcPr>
          <w:p w14:paraId="4B7012C7" w14:textId="77777777" w:rsidR="002C3181" w:rsidRPr="003B22C0" w:rsidRDefault="002C3181" w:rsidP="002C3181">
            <w:pPr>
              <w:autoSpaceDE w:val="0"/>
              <w:autoSpaceDN w:val="0"/>
              <w:adjustRightInd w:val="0"/>
              <w:jc w:val="center"/>
              <w:rPr>
                <w:sz w:val="22"/>
                <w:szCs w:val="22"/>
              </w:rPr>
            </w:pPr>
          </w:p>
        </w:tc>
        <w:tc>
          <w:tcPr>
            <w:tcW w:w="149" w:type="pct"/>
            <w:vMerge/>
          </w:tcPr>
          <w:p w14:paraId="258D35E9" w14:textId="77777777" w:rsidR="002C3181" w:rsidRPr="003B22C0" w:rsidRDefault="002C3181" w:rsidP="002C3181">
            <w:pPr>
              <w:autoSpaceDE w:val="0"/>
              <w:autoSpaceDN w:val="0"/>
              <w:adjustRightInd w:val="0"/>
              <w:jc w:val="center"/>
              <w:rPr>
                <w:sz w:val="22"/>
                <w:szCs w:val="22"/>
              </w:rPr>
            </w:pPr>
          </w:p>
        </w:tc>
        <w:tc>
          <w:tcPr>
            <w:tcW w:w="165" w:type="pct"/>
            <w:vMerge/>
          </w:tcPr>
          <w:p w14:paraId="3559E86A" w14:textId="77777777" w:rsidR="002C3181" w:rsidRPr="003B22C0" w:rsidRDefault="002C3181" w:rsidP="002C3181">
            <w:pPr>
              <w:autoSpaceDE w:val="0"/>
              <w:autoSpaceDN w:val="0"/>
              <w:adjustRightInd w:val="0"/>
              <w:jc w:val="center"/>
              <w:rPr>
                <w:sz w:val="22"/>
                <w:szCs w:val="22"/>
              </w:rPr>
            </w:pPr>
          </w:p>
        </w:tc>
        <w:tc>
          <w:tcPr>
            <w:tcW w:w="165" w:type="pct"/>
            <w:vMerge/>
          </w:tcPr>
          <w:p w14:paraId="5535E9E5" w14:textId="77777777" w:rsidR="002C3181" w:rsidRPr="003B22C0" w:rsidRDefault="002C3181" w:rsidP="002C3181">
            <w:pPr>
              <w:autoSpaceDE w:val="0"/>
              <w:autoSpaceDN w:val="0"/>
              <w:adjustRightInd w:val="0"/>
              <w:jc w:val="center"/>
              <w:rPr>
                <w:sz w:val="22"/>
                <w:szCs w:val="22"/>
              </w:rPr>
            </w:pPr>
          </w:p>
        </w:tc>
        <w:tc>
          <w:tcPr>
            <w:tcW w:w="165" w:type="pct"/>
            <w:vMerge/>
          </w:tcPr>
          <w:p w14:paraId="105AE9A9" w14:textId="77777777" w:rsidR="002C3181" w:rsidRPr="003B22C0" w:rsidRDefault="002C3181" w:rsidP="002C3181">
            <w:pPr>
              <w:autoSpaceDE w:val="0"/>
              <w:autoSpaceDN w:val="0"/>
              <w:adjustRightInd w:val="0"/>
              <w:jc w:val="center"/>
              <w:rPr>
                <w:sz w:val="22"/>
                <w:szCs w:val="22"/>
              </w:rPr>
            </w:pPr>
          </w:p>
        </w:tc>
        <w:tc>
          <w:tcPr>
            <w:tcW w:w="165" w:type="pct"/>
            <w:vMerge/>
          </w:tcPr>
          <w:p w14:paraId="0AC2A85A" w14:textId="77777777" w:rsidR="002C3181" w:rsidRPr="003B22C0" w:rsidRDefault="002C3181" w:rsidP="002C3181">
            <w:pPr>
              <w:autoSpaceDE w:val="0"/>
              <w:autoSpaceDN w:val="0"/>
              <w:adjustRightInd w:val="0"/>
              <w:jc w:val="center"/>
              <w:rPr>
                <w:sz w:val="22"/>
                <w:szCs w:val="22"/>
              </w:rPr>
            </w:pPr>
          </w:p>
        </w:tc>
        <w:tc>
          <w:tcPr>
            <w:tcW w:w="165" w:type="pct"/>
            <w:vMerge/>
          </w:tcPr>
          <w:p w14:paraId="68C141C2" w14:textId="77777777" w:rsidR="002C3181" w:rsidRPr="003B22C0" w:rsidRDefault="002C3181" w:rsidP="002C3181">
            <w:pPr>
              <w:autoSpaceDE w:val="0"/>
              <w:autoSpaceDN w:val="0"/>
              <w:adjustRightInd w:val="0"/>
              <w:jc w:val="center"/>
              <w:rPr>
                <w:sz w:val="22"/>
                <w:szCs w:val="22"/>
              </w:rPr>
            </w:pPr>
          </w:p>
        </w:tc>
        <w:tc>
          <w:tcPr>
            <w:tcW w:w="342" w:type="pct"/>
            <w:vMerge/>
          </w:tcPr>
          <w:p w14:paraId="5904B11A" w14:textId="77777777" w:rsidR="002C3181" w:rsidRPr="003B22C0" w:rsidRDefault="002C3181" w:rsidP="002C3181">
            <w:pPr>
              <w:autoSpaceDE w:val="0"/>
              <w:autoSpaceDN w:val="0"/>
              <w:adjustRightInd w:val="0"/>
              <w:jc w:val="center"/>
              <w:rPr>
                <w:sz w:val="22"/>
                <w:szCs w:val="22"/>
              </w:rPr>
            </w:pPr>
          </w:p>
        </w:tc>
        <w:tc>
          <w:tcPr>
            <w:tcW w:w="571" w:type="pct"/>
          </w:tcPr>
          <w:p w14:paraId="240B156D" w14:textId="7D572752" w:rsidR="002C3181" w:rsidRPr="003B22C0" w:rsidRDefault="002C3181" w:rsidP="002C3181">
            <w:pPr>
              <w:autoSpaceDE w:val="0"/>
              <w:autoSpaceDN w:val="0"/>
              <w:adjustRightInd w:val="0"/>
              <w:jc w:val="center"/>
              <w:rPr>
                <w:sz w:val="22"/>
                <w:szCs w:val="22"/>
              </w:rPr>
            </w:pPr>
            <w:r w:rsidRPr="003B22C0">
              <w:rPr>
                <w:sz w:val="22"/>
                <w:szCs w:val="22"/>
              </w:rPr>
              <w:t>бюджет</w:t>
            </w:r>
            <w:r w:rsidR="009C4713">
              <w:rPr>
                <w:sz w:val="22"/>
                <w:szCs w:val="22"/>
              </w:rPr>
              <w:t xml:space="preserve"> </w:t>
            </w:r>
            <w:r w:rsidRPr="003B22C0">
              <w:rPr>
                <w:sz w:val="22"/>
                <w:szCs w:val="22"/>
              </w:rPr>
              <w:t>Пермского</w:t>
            </w:r>
            <w:r w:rsidR="009C4713">
              <w:rPr>
                <w:sz w:val="22"/>
                <w:szCs w:val="22"/>
              </w:rPr>
              <w:t xml:space="preserve"> </w:t>
            </w:r>
            <w:r w:rsidRPr="003B22C0">
              <w:rPr>
                <w:sz w:val="22"/>
                <w:szCs w:val="22"/>
              </w:rPr>
              <w:t>края</w:t>
            </w:r>
          </w:p>
        </w:tc>
        <w:tc>
          <w:tcPr>
            <w:tcW w:w="434" w:type="pct"/>
          </w:tcPr>
          <w:p w14:paraId="5841CE6A" w14:textId="3B0A28FE" w:rsidR="002C3181" w:rsidRPr="003B22C0" w:rsidRDefault="002C3181" w:rsidP="002C3181">
            <w:pPr>
              <w:autoSpaceDE w:val="0"/>
              <w:autoSpaceDN w:val="0"/>
              <w:adjustRightInd w:val="0"/>
              <w:jc w:val="center"/>
              <w:rPr>
                <w:sz w:val="22"/>
                <w:szCs w:val="22"/>
              </w:rPr>
            </w:pPr>
            <w:r w:rsidRPr="00497707">
              <w:rPr>
                <w:sz w:val="22"/>
                <w:szCs w:val="22"/>
              </w:rPr>
              <w:t>0,0</w:t>
            </w:r>
          </w:p>
        </w:tc>
        <w:tc>
          <w:tcPr>
            <w:tcW w:w="470" w:type="pct"/>
          </w:tcPr>
          <w:p w14:paraId="6F988DD9" w14:textId="0BF002CA" w:rsidR="002C3181" w:rsidRPr="003B22C0" w:rsidRDefault="002C3181" w:rsidP="002C3181">
            <w:pPr>
              <w:autoSpaceDE w:val="0"/>
              <w:autoSpaceDN w:val="0"/>
              <w:adjustRightInd w:val="0"/>
              <w:jc w:val="center"/>
              <w:rPr>
                <w:sz w:val="22"/>
                <w:szCs w:val="22"/>
              </w:rPr>
            </w:pPr>
            <w:r w:rsidRPr="00497707">
              <w:rPr>
                <w:sz w:val="22"/>
                <w:szCs w:val="22"/>
              </w:rPr>
              <w:t>4</w:t>
            </w:r>
            <w:r w:rsidR="009C4713">
              <w:rPr>
                <w:sz w:val="22"/>
                <w:szCs w:val="22"/>
              </w:rPr>
              <w:t xml:space="preserve"> </w:t>
            </w:r>
            <w:r w:rsidRPr="00497707">
              <w:rPr>
                <w:sz w:val="22"/>
                <w:szCs w:val="22"/>
              </w:rPr>
              <w:t>270,67271</w:t>
            </w:r>
          </w:p>
        </w:tc>
        <w:tc>
          <w:tcPr>
            <w:tcW w:w="425" w:type="pct"/>
            <w:shd w:val="clear" w:color="auto" w:fill="auto"/>
          </w:tcPr>
          <w:p w14:paraId="4A86B9C3" w14:textId="5ECE19D6" w:rsidR="002C3181" w:rsidRPr="003B22C0" w:rsidRDefault="002C3181" w:rsidP="002C3181">
            <w:pPr>
              <w:autoSpaceDE w:val="0"/>
              <w:autoSpaceDN w:val="0"/>
              <w:adjustRightInd w:val="0"/>
              <w:jc w:val="center"/>
              <w:rPr>
                <w:sz w:val="22"/>
                <w:szCs w:val="22"/>
              </w:rPr>
            </w:pPr>
            <w:r w:rsidRPr="00497707">
              <w:rPr>
                <w:sz w:val="22"/>
                <w:szCs w:val="22"/>
              </w:rPr>
              <w:t>0,0</w:t>
            </w:r>
          </w:p>
        </w:tc>
        <w:tc>
          <w:tcPr>
            <w:tcW w:w="453" w:type="pct"/>
            <w:shd w:val="clear" w:color="auto" w:fill="auto"/>
          </w:tcPr>
          <w:p w14:paraId="2D915877" w14:textId="5EEC49D3" w:rsidR="002C3181" w:rsidRPr="003B22C0" w:rsidRDefault="002C3181" w:rsidP="002C3181">
            <w:pPr>
              <w:autoSpaceDE w:val="0"/>
              <w:autoSpaceDN w:val="0"/>
              <w:adjustRightInd w:val="0"/>
              <w:jc w:val="center"/>
              <w:rPr>
                <w:sz w:val="22"/>
                <w:szCs w:val="22"/>
              </w:rPr>
            </w:pPr>
            <w:r w:rsidRPr="00497707">
              <w:rPr>
                <w:sz w:val="22"/>
                <w:szCs w:val="22"/>
              </w:rPr>
              <w:t>0,0</w:t>
            </w:r>
          </w:p>
        </w:tc>
        <w:tc>
          <w:tcPr>
            <w:tcW w:w="322" w:type="pct"/>
          </w:tcPr>
          <w:p w14:paraId="3BFB92EA" w14:textId="2E245A16" w:rsidR="002C3181" w:rsidRPr="003B22C0" w:rsidRDefault="002C3181" w:rsidP="002C3181">
            <w:pPr>
              <w:autoSpaceDE w:val="0"/>
              <w:autoSpaceDN w:val="0"/>
              <w:adjustRightInd w:val="0"/>
              <w:jc w:val="center"/>
              <w:rPr>
                <w:sz w:val="22"/>
                <w:szCs w:val="22"/>
              </w:rPr>
            </w:pPr>
            <w:r w:rsidRPr="00497707">
              <w:rPr>
                <w:sz w:val="22"/>
                <w:szCs w:val="22"/>
              </w:rPr>
              <w:t>0,0</w:t>
            </w:r>
          </w:p>
        </w:tc>
      </w:tr>
      <w:tr w:rsidR="002C3181" w:rsidRPr="003B22C0" w14:paraId="770C114B" w14:textId="77777777" w:rsidTr="009C4713">
        <w:tc>
          <w:tcPr>
            <w:tcW w:w="357" w:type="pct"/>
          </w:tcPr>
          <w:p w14:paraId="31434869" w14:textId="514383AF" w:rsidR="002C3181" w:rsidRPr="003B22C0" w:rsidRDefault="002C3181" w:rsidP="002C3181">
            <w:pPr>
              <w:autoSpaceDE w:val="0"/>
              <w:autoSpaceDN w:val="0"/>
              <w:adjustRightInd w:val="0"/>
              <w:jc w:val="center"/>
              <w:rPr>
                <w:sz w:val="22"/>
                <w:szCs w:val="22"/>
              </w:rPr>
            </w:pPr>
            <w:r w:rsidRPr="003B22C0">
              <w:rPr>
                <w:sz w:val="22"/>
                <w:szCs w:val="22"/>
              </w:rPr>
              <w:t>1.2.1.1.8.</w:t>
            </w:r>
            <w:r>
              <w:rPr>
                <w:sz w:val="22"/>
                <w:szCs w:val="22"/>
              </w:rPr>
              <w:t>6</w:t>
            </w:r>
          </w:p>
        </w:tc>
        <w:tc>
          <w:tcPr>
            <w:tcW w:w="652" w:type="pct"/>
          </w:tcPr>
          <w:p w14:paraId="7D3DA421" w14:textId="559D00C3" w:rsidR="002C3181" w:rsidRPr="003B22C0" w:rsidRDefault="002C3181" w:rsidP="002C3181">
            <w:pPr>
              <w:autoSpaceDE w:val="0"/>
              <w:autoSpaceDN w:val="0"/>
              <w:adjustRightInd w:val="0"/>
              <w:rPr>
                <w:sz w:val="22"/>
                <w:szCs w:val="22"/>
              </w:rPr>
            </w:pPr>
            <w:r w:rsidRPr="00497707">
              <w:rPr>
                <w:sz w:val="22"/>
                <w:szCs w:val="22"/>
              </w:rPr>
              <w:t>установленный</w:t>
            </w:r>
            <w:r w:rsidR="009C4713">
              <w:rPr>
                <w:sz w:val="22"/>
                <w:szCs w:val="22"/>
              </w:rPr>
              <w:t xml:space="preserve"> </w:t>
            </w:r>
            <w:r w:rsidRPr="00497707">
              <w:rPr>
                <w:sz w:val="22"/>
                <w:szCs w:val="22"/>
              </w:rPr>
              <w:t>сервитут</w:t>
            </w:r>
            <w:r w:rsidR="009C4713">
              <w:rPr>
                <w:sz w:val="22"/>
                <w:szCs w:val="22"/>
              </w:rPr>
              <w:t xml:space="preserve"> </w:t>
            </w:r>
            <w:r w:rsidRPr="00497707">
              <w:rPr>
                <w:sz w:val="22"/>
                <w:szCs w:val="22"/>
              </w:rPr>
              <w:t>на</w:t>
            </w:r>
            <w:r w:rsidR="009C4713">
              <w:rPr>
                <w:sz w:val="22"/>
                <w:szCs w:val="22"/>
              </w:rPr>
              <w:t xml:space="preserve"> </w:t>
            </w:r>
            <w:r w:rsidRPr="00497707">
              <w:rPr>
                <w:sz w:val="22"/>
                <w:szCs w:val="22"/>
              </w:rPr>
              <w:t>часть</w:t>
            </w:r>
            <w:r w:rsidR="009C4713">
              <w:rPr>
                <w:sz w:val="22"/>
                <w:szCs w:val="22"/>
              </w:rPr>
              <w:t xml:space="preserve"> </w:t>
            </w:r>
            <w:r w:rsidRPr="00497707">
              <w:rPr>
                <w:sz w:val="22"/>
                <w:szCs w:val="22"/>
              </w:rPr>
              <w:t>земельного</w:t>
            </w:r>
            <w:r w:rsidR="009C4713">
              <w:rPr>
                <w:sz w:val="22"/>
                <w:szCs w:val="22"/>
              </w:rPr>
              <w:t xml:space="preserve"> </w:t>
            </w:r>
            <w:r w:rsidRPr="00497707">
              <w:rPr>
                <w:sz w:val="22"/>
                <w:szCs w:val="22"/>
              </w:rPr>
              <w:t>участка,</w:t>
            </w:r>
            <w:r w:rsidR="009C4713">
              <w:rPr>
                <w:sz w:val="22"/>
                <w:szCs w:val="22"/>
              </w:rPr>
              <w:t xml:space="preserve"> </w:t>
            </w:r>
            <w:r w:rsidRPr="00497707">
              <w:rPr>
                <w:sz w:val="22"/>
                <w:szCs w:val="22"/>
              </w:rPr>
              <w:t>расположенного</w:t>
            </w:r>
            <w:r w:rsidR="009C4713">
              <w:rPr>
                <w:sz w:val="22"/>
                <w:szCs w:val="22"/>
              </w:rPr>
              <w:t xml:space="preserve"> </w:t>
            </w:r>
            <w:r w:rsidRPr="00497707">
              <w:rPr>
                <w:sz w:val="22"/>
                <w:szCs w:val="22"/>
              </w:rPr>
              <w:t>по</w:t>
            </w:r>
            <w:r w:rsidR="009C4713">
              <w:rPr>
                <w:sz w:val="22"/>
                <w:szCs w:val="22"/>
              </w:rPr>
              <w:t xml:space="preserve"> </w:t>
            </w:r>
            <w:r w:rsidRPr="00497707">
              <w:rPr>
                <w:sz w:val="22"/>
                <w:szCs w:val="22"/>
              </w:rPr>
              <w:t>адресу:</w:t>
            </w:r>
            <w:r w:rsidR="009C4713">
              <w:rPr>
                <w:sz w:val="22"/>
                <w:szCs w:val="22"/>
              </w:rPr>
              <w:t xml:space="preserve"> </w:t>
            </w:r>
            <w:r w:rsidRPr="00497707">
              <w:rPr>
                <w:sz w:val="22"/>
                <w:szCs w:val="22"/>
              </w:rPr>
              <w:t>Пермский</w:t>
            </w:r>
            <w:r w:rsidR="009C4713">
              <w:rPr>
                <w:sz w:val="22"/>
                <w:szCs w:val="22"/>
              </w:rPr>
              <w:t xml:space="preserve"> </w:t>
            </w:r>
            <w:r w:rsidRPr="00497707">
              <w:rPr>
                <w:sz w:val="22"/>
                <w:szCs w:val="22"/>
              </w:rPr>
              <w:t>край,</w:t>
            </w:r>
            <w:r w:rsidR="009C4713">
              <w:rPr>
                <w:sz w:val="22"/>
                <w:szCs w:val="22"/>
              </w:rPr>
              <w:t xml:space="preserve"> </w:t>
            </w:r>
            <w:r w:rsidRPr="00497707">
              <w:rPr>
                <w:sz w:val="22"/>
                <w:szCs w:val="22"/>
              </w:rPr>
              <w:t>г.</w:t>
            </w:r>
            <w:r w:rsidR="009C4713">
              <w:rPr>
                <w:sz w:val="22"/>
                <w:szCs w:val="22"/>
              </w:rPr>
              <w:t xml:space="preserve"> </w:t>
            </w:r>
            <w:r w:rsidRPr="00497707">
              <w:rPr>
                <w:sz w:val="22"/>
                <w:szCs w:val="22"/>
              </w:rPr>
              <w:t>Пермь,</w:t>
            </w:r>
            <w:r w:rsidR="009C4713">
              <w:rPr>
                <w:sz w:val="22"/>
                <w:szCs w:val="22"/>
              </w:rPr>
              <w:t xml:space="preserve"> </w:t>
            </w:r>
            <w:r w:rsidRPr="00497707">
              <w:rPr>
                <w:sz w:val="22"/>
                <w:szCs w:val="22"/>
              </w:rPr>
              <w:t>Мотовилихинский</w:t>
            </w:r>
            <w:r w:rsidR="009C4713">
              <w:rPr>
                <w:sz w:val="22"/>
                <w:szCs w:val="22"/>
              </w:rPr>
              <w:t xml:space="preserve"> </w:t>
            </w:r>
            <w:r w:rsidRPr="00497707">
              <w:rPr>
                <w:sz w:val="22"/>
                <w:szCs w:val="22"/>
              </w:rPr>
              <w:t>р-н,</w:t>
            </w:r>
            <w:r w:rsidR="009C4713">
              <w:rPr>
                <w:sz w:val="22"/>
                <w:szCs w:val="22"/>
              </w:rPr>
              <w:t xml:space="preserve"> </w:t>
            </w:r>
            <w:r w:rsidRPr="00497707">
              <w:rPr>
                <w:sz w:val="22"/>
                <w:szCs w:val="22"/>
              </w:rPr>
              <w:t>ул.</w:t>
            </w:r>
            <w:r w:rsidR="009C4713">
              <w:rPr>
                <w:sz w:val="22"/>
                <w:szCs w:val="22"/>
              </w:rPr>
              <w:t xml:space="preserve"> </w:t>
            </w:r>
            <w:r w:rsidRPr="00497707">
              <w:rPr>
                <w:sz w:val="22"/>
                <w:szCs w:val="22"/>
              </w:rPr>
              <w:t>Уральская,</w:t>
            </w:r>
            <w:r w:rsidR="009C4713">
              <w:rPr>
                <w:sz w:val="22"/>
                <w:szCs w:val="22"/>
              </w:rPr>
              <w:t xml:space="preserve"> </w:t>
            </w:r>
            <w:r w:rsidRPr="00497707">
              <w:rPr>
                <w:sz w:val="22"/>
                <w:szCs w:val="22"/>
              </w:rPr>
              <w:t>108а</w:t>
            </w:r>
            <w:r w:rsidR="009C4713">
              <w:rPr>
                <w:sz w:val="22"/>
                <w:szCs w:val="22"/>
              </w:rPr>
              <w:t xml:space="preserve"> </w:t>
            </w:r>
            <w:r w:rsidRPr="00497707">
              <w:rPr>
                <w:sz w:val="22"/>
                <w:szCs w:val="22"/>
              </w:rPr>
              <w:t>при</w:t>
            </w:r>
            <w:r w:rsidR="009C4713">
              <w:rPr>
                <w:sz w:val="22"/>
                <w:szCs w:val="22"/>
              </w:rPr>
              <w:t xml:space="preserve"> </w:t>
            </w:r>
            <w:r w:rsidRPr="00497707">
              <w:rPr>
                <w:sz w:val="22"/>
                <w:szCs w:val="22"/>
              </w:rPr>
              <w:t>реконструкции</w:t>
            </w:r>
            <w:r w:rsidR="009C4713">
              <w:rPr>
                <w:sz w:val="22"/>
                <w:szCs w:val="22"/>
              </w:rPr>
              <w:t xml:space="preserve"> </w:t>
            </w:r>
            <w:r w:rsidRPr="00497707">
              <w:rPr>
                <w:sz w:val="22"/>
                <w:szCs w:val="22"/>
              </w:rPr>
              <w:t>здания</w:t>
            </w:r>
            <w:r w:rsidR="009C4713">
              <w:rPr>
                <w:sz w:val="22"/>
                <w:szCs w:val="22"/>
              </w:rPr>
              <w:t xml:space="preserve"> </w:t>
            </w:r>
            <w:r w:rsidRPr="00497707">
              <w:rPr>
                <w:sz w:val="22"/>
                <w:szCs w:val="22"/>
              </w:rPr>
              <w:t>по</w:t>
            </w:r>
            <w:r w:rsidR="009C4713">
              <w:rPr>
                <w:sz w:val="22"/>
                <w:szCs w:val="22"/>
              </w:rPr>
              <w:t xml:space="preserve"> </w:t>
            </w:r>
            <w:r w:rsidRPr="00497707">
              <w:rPr>
                <w:sz w:val="22"/>
                <w:szCs w:val="22"/>
              </w:rPr>
              <w:t>ул.</w:t>
            </w:r>
            <w:r w:rsidR="009C4713">
              <w:rPr>
                <w:sz w:val="22"/>
                <w:szCs w:val="22"/>
              </w:rPr>
              <w:t xml:space="preserve"> </w:t>
            </w:r>
            <w:r w:rsidRPr="00497707">
              <w:rPr>
                <w:sz w:val="22"/>
                <w:szCs w:val="22"/>
              </w:rPr>
              <w:t>Уральской,</w:t>
            </w:r>
            <w:r w:rsidR="009C4713">
              <w:rPr>
                <w:sz w:val="22"/>
                <w:szCs w:val="22"/>
              </w:rPr>
              <w:t xml:space="preserve"> </w:t>
            </w:r>
            <w:r w:rsidRPr="00497707">
              <w:rPr>
                <w:sz w:val="22"/>
                <w:szCs w:val="22"/>
              </w:rPr>
              <w:t>110</w:t>
            </w:r>
            <w:r w:rsidR="009C4713">
              <w:rPr>
                <w:sz w:val="22"/>
                <w:szCs w:val="22"/>
              </w:rPr>
              <w:t xml:space="preserve"> </w:t>
            </w:r>
            <w:r w:rsidRPr="00497707">
              <w:rPr>
                <w:sz w:val="22"/>
                <w:szCs w:val="22"/>
              </w:rPr>
              <w:t>для</w:t>
            </w:r>
            <w:r w:rsidR="009C4713">
              <w:rPr>
                <w:sz w:val="22"/>
                <w:szCs w:val="22"/>
              </w:rPr>
              <w:t xml:space="preserve"> </w:t>
            </w:r>
            <w:r w:rsidRPr="00497707">
              <w:rPr>
                <w:sz w:val="22"/>
                <w:szCs w:val="22"/>
              </w:rPr>
              <w:t>размещения</w:t>
            </w:r>
            <w:r w:rsidR="009C4713">
              <w:rPr>
                <w:sz w:val="22"/>
                <w:szCs w:val="22"/>
              </w:rPr>
              <w:t xml:space="preserve"> </w:t>
            </w:r>
            <w:r w:rsidRPr="00497707">
              <w:rPr>
                <w:sz w:val="22"/>
                <w:szCs w:val="22"/>
              </w:rPr>
              <w:t>общеобразовательной</w:t>
            </w:r>
            <w:r w:rsidR="009C4713">
              <w:rPr>
                <w:sz w:val="22"/>
                <w:szCs w:val="22"/>
              </w:rPr>
              <w:t xml:space="preserve"> </w:t>
            </w:r>
            <w:r w:rsidRPr="00497707">
              <w:rPr>
                <w:sz w:val="22"/>
                <w:szCs w:val="22"/>
              </w:rPr>
              <w:t>организации</w:t>
            </w:r>
            <w:r w:rsidR="009C4713">
              <w:rPr>
                <w:sz w:val="22"/>
                <w:szCs w:val="22"/>
              </w:rPr>
              <w:t xml:space="preserve"> </w:t>
            </w:r>
            <w:r w:rsidRPr="00497707">
              <w:rPr>
                <w:sz w:val="22"/>
                <w:szCs w:val="22"/>
              </w:rPr>
              <w:t>г.</w:t>
            </w:r>
            <w:r w:rsidR="009C4713">
              <w:rPr>
                <w:sz w:val="22"/>
                <w:szCs w:val="22"/>
              </w:rPr>
              <w:t xml:space="preserve"> </w:t>
            </w:r>
            <w:r w:rsidRPr="00497707">
              <w:rPr>
                <w:sz w:val="22"/>
                <w:szCs w:val="22"/>
              </w:rPr>
              <w:t>Перми</w:t>
            </w:r>
          </w:p>
        </w:tc>
        <w:tc>
          <w:tcPr>
            <w:tcW w:w="149" w:type="pct"/>
          </w:tcPr>
          <w:p w14:paraId="40CE8AD6" w14:textId="77777777" w:rsidR="002C3181" w:rsidRPr="003B22C0" w:rsidRDefault="002C3181" w:rsidP="002C3181">
            <w:pPr>
              <w:autoSpaceDE w:val="0"/>
              <w:autoSpaceDN w:val="0"/>
              <w:adjustRightInd w:val="0"/>
              <w:jc w:val="center"/>
              <w:rPr>
                <w:sz w:val="22"/>
                <w:szCs w:val="22"/>
              </w:rPr>
            </w:pPr>
            <w:r w:rsidRPr="003B22C0">
              <w:rPr>
                <w:sz w:val="22"/>
                <w:szCs w:val="22"/>
              </w:rPr>
              <w:t>ед.</w:t>
            </w:r>
          </w:p>
        </w:tc>
        <w:tc>
          <w:tcPr>
            <w:tcW w:w="165" w:type="pct"/>
          </w:tcPr>
          <w:p w14:paraId="4EB10F87" w14:textId="77777777" w:rsidR="002C3181" w:rsidRPr="003B22C0" w:rsidRDefault="002C3181" w:rsidP="002C3181">
            <w:pPr>
              <w:autoSpaceDE w:val="0"/>
              <w:autoSpaceDN w:val="0"/>
              <w:adjustRightInd w:val="0"/>
              <w:jc w:val="center"/>
              <w:rPr>
                <w:sz w:val="22"/>
                <w:szCs w:val="22"/>
              </w:rPr>
            </w:pPr>
            <w:r w:rsidRPr="003B22C0">
              <w:rPr>
                <w:sz w:val="22"/>
                <w:szCs w:val="22"/>
              </w:rPr>
              <w:t>-</w:t>
            </w:r>
          </w:p>
        </w:tc>
        <w:tc>
          <w:tcPr>
            <w:tcW w:w="165" w:type="pct"/>
          </w:tcPr>
          <w:p w14:paraId="79AD9B6F" w14:textId="77777777" w:rsidR="002C3181" w:rsidRPr="003B22C0" w:rsidRDefault="002C3181" w:rsidP="002C3181">
            <w:pPr>
              <w:autoSpaceDE w:val="0"/>
              <w:autoSpaceDN w:val="0"/>
              <w:adjustRightInd w:val="0"/>
              <w:jc w:val="center"/>
              <w:rPr>
                <w:sz w:val="22"/>
                <w:szCs w:val="22"/>
              </w:rPr>
            </w:pPr>
            <w:r w:rsidRPr="003B22C0">
              <w:rPr>
                <w:sz w:val="22"/>
                <w:szCs w:val="22"/>
              </w:rPr>
              <w:t>-</w:t>
            </w:r>
          </w:p>
        </w:tc>
        <w:tc>
          <w:tcPr>
            <w:tcW w:w="165" w:type="pct"/>
          </w:tcPr>
          <w:p w14:paraId="1430F906" w14:textId="77777777" w:rsidR="002C3181" w:rsidRPr="003B22C0" w:rsidRDefault="002C3181" w:rsidP="002C3181">
            <w:pPr>
              <w:autoSpaceDE w:val="0"/>
              <w:autoSpaceDN w:val="0"/>
              <w:adjustRightInd w:val="0"/>
              <w:jc w:val="center"/>
              <w:rPr>
                <w:sz w:val="22"/>
                <w:szCs w:val="22"/>
              </w:rPr>
            </w:pPr>
            <w:r w:rsidRPr="003B22C0">
              <w:rPr>
                <w:sz w:val="22"/>
                <w:szCs w:val="22"/>
              </w:rPr>
              <w:t>1</w:t>
            </w:r>
          </w:p>
        </w:tc>
        <w:tc>
          <w:tcPr>
            <w:tcW w:w="165" w:type="pct"/>
          </w:tcPr>
          <w:p w14:paraId="35CE0CDC" w14:textId="49373001" w:rsidR="002C3181" w:rsidRPr="003B22C0" w:rsidRDefault="002C3181" w:rsidP="002C3181">
            <w:pPr>
              <w:autoSpaceDE w:val="0"/>
              <w:autoSpaceDN w:val="0"/>
              <w:adjustRightInd w:val="0"/>
              <w:jc w:val="center"/>
              <w:rPr>
                <w:sz w:val="22"/>
                <w:szCs w:val="22"/>
              </w:rPr>
            </w:pPr>
            <w:r>
              <w:rPr>
                <w:sz w:val="22"/>
                <w:szCs w:val="22"/>
              </w:rPr>
              <w:t>-</w:t>
            </w:r>
          </w:p>
        </w:tc>
        <w:tc>
          <w:tcPr>
            <w:tcW w:w="165" w:type="pct"/>
          </w:tcPr>
          <w:p w14:paraId="3CD017CF" w14:textId="77777777" w:rsidR="002C3181" w:rsidRPr="003B22C0" w:rsidRDefault="002C3181" w:rsidP="002C3181">
            <w:pPr>
              <w:autoSpaceDE w:val="0"/>
              <w:autoSpaceDN w:val="0"/>
              <w:adjustRightInd w:val="0"/>
              <w:jc w:val="center"/>
              <w:rPr>
                <w:sz w:val="22"/>
                <w:szCs w:val="22"/>
              </w:rPr>
            </w:pPr>
            <w:r w:rsidRPr="003B22C0">
              <w:rPr>
                <w:sz w:val="22"/>
                <w:szCs w:val="22"/>
              </w:rPr>
              <w:t>-</w:t>
            </w:r>
          </w:p>
        </w:tc>
        <w:tc>
          <w:tcPr>
            <w:tcW w:w="342" w:type="pct"/>
          </w:tcPr>
          <w:p w14:paraId="162E2968" w14:textId="5BB933DA" w:rsidR="002C3181" w:rsidRPr="003B22C0" w:rsidRDefault="002C3181" w:rsidP="002C3181">
            <w:pPr>
              <w:autoSpaceDE w:val="0"/>
              <w:autoSpaceDN w:val="0"/>
              <w:adjustRightInd w:val="0"/>
              <w:jc w:val="center"/>
              <w:rPr>
                <w:sz w:val="22"/>
                <w:szCs w:val="22"/>
              </w:rPr>
            </w:pPr>
            <w:r w:rsidRPr="003B22C0">
              <w:rPr>
                <w:sz w:val="22"/>
                <w:szCs w:val="22"/>
              </w:rPr>
              <w:t>МКУ</w:t>
            </w:r>
            <w:r w:rsidR="009C4713">
              <w:rPr>
                <w:sz w:val="22"/>
                <w:szCs w:val="22"/>
              </w:rPr>
              <w:t xml:space="preserve"> </w:t>
            </w:r>
            <w:r w:rsidR="00A61A44">
              <w:rPr>
                <w:sz w:val="22"/>
                <w:szCs w:val="22"/>
              </w:rPr>
              <w:t>«</w:t>
            </w:r>
            <w:r w:rsidRPr="003B22C0">
              <w:rPr>
                <w:sz w:val="22"/>
                <w:szCs w:val="22"/>
              </w:rPr>
              <w:t>УТЗ</w:t>
            </w:r>
            <w:r w:rsidR="00A61A44">
              <w:rPr>
                <w:sz w:val="22"/>
                <w:szCs w:val="22"/>
              </w:rPr>
              <w:t>»</w:t>
            </w:r>
          </w:p>
        </w:tc>
        <w:tc>
          <w:tcPr>
            <w:tcW w:w="571" w:type="pct"/>
          </w:tcPr>
          <w:p w14:paraId="03F74005" w14:textId="0F8DA3F9" w:rsidR="002C3181" w:rsidRPr="003B22C0" w:rsidRDefault="002C3181" w:rsidP="002C3181">
            <w:pPr>
              <w:autoSpaceDE w:val="0"/>
              <w:autoSpaceDN w:val="0"/>
              <w:adjustRightInd w:val="0"/>
              <w:jc w:val="center"/>
              <w:rPr>
                <w:sz w:val="22"/>
                <w:szCs w:val="22"/>
              </w:rPr>
            </w:pPr>
            <w:r w:rsidRPr="003B22C0">
              <w:rPr>
                <w:sz w:val="22"/>
                <w:szCs w:val="22"/>
              </w:rPr>
              <w:t>бюджет</w:t>
            </w:r>
            <w:r w:rsidR="009C4713">
              <w:rPr>
                <w:sz w:val="22"/>
                <w:szCs w:val="22"/>
              </w:rPr>
              <w:t xml:space="preserve"> </w:t>
            </w:r>
            <w:r w:rsidRPr="003B22C0">
              <w:rPr>
                <w:sz w:val="22"/>
                <w:szCs w:val="22"/>
              </w:rPr>
              <w:t>города</w:t>
            </w:r>
            <w:r w:rsidR="009C4713">
              <w:rPr>
                <w:sz w:val="22"/>
                <w:szCs w:val="22"/>
              </w:rPr>
              <w:t xml:space="preserve"> </w:t>
            </w:r>
            <w:r w:rsidRPr="003B22C0">
              <w:rPr>
                <w:sz w:val="22"/>
                <w:szCs w:val="22"/>
              </w:rPr>
              <w:t>Перми</w:t>
            </w:r>
          </w:p>
        </w:tc>
        <w:tc>
          <w:tcPr>
            <w:tcW w:w="434" w:type="pct"/>
          </w:tcPr>
          <w:p w14:paraId="3F5FAD00" w14:textId="586DB552" w:rsidR="002C3181" w:rsidRPr="003B22C0" w:rsidRDefault="002C3181" w:rsidP="002C3181">
            <w:pPr>
              <w:autoSpaceDE w:val="0"/>
              <w:autoSpaceDN w:val="0"/>
              <w:adjustRightInd w:val="0"/>
              <w:jc w:val="center"/>
              <w:rPr>
                <w:sz w:val="22"/>
                <w:szCs w:val="22"/>
              </w:rPr>
            </w:pPr>
            <w:r w:rsidRPr="00497707">
              <w:rPr>
                <w:sz w:val="22"/>
                <w:szCs w:val="22"/>
              </w:rPr>
              <w:t>0,0</w:t>
            </w:r>
          </w:p>
        </w:tc>
        <w:tc>
          <w:tcPr>
            <w:tcW w:w="470" w:type="pct"/>
          </w:tcPr>
          <w:p w14:paraId="547CA0C8" w14:textId="28FA269B" w:rsidR="002C3181" w:rsidRPr="003B22C0" w:rsidRDefault="002C3181" w:rsidP="002C3181">
            <w:pPr>
              <w:autoSpaceDE w:val="0"/>
              <w:autoSpaceDN w:val="0"/>
              <w:adjustRightInd w:val="0"/>
              <w:jc w:val="center"/>
              <w:rPr>
                <w:sz w:val="22"/>
                <w:szCs w:val="22"/>
              </w:rPr>
            </w:pPr>
            <w:r w:rsidRPr="00497707">
              <w:rPr>
                <w:sz w:val="22"/>
                <w:szCs w:val="22"/>
              </w:rPr>
              <w:t>0,0</w:t>
            </w:r>
          </w:p>
        </w:tc>
        <w:tc>
          <w:tcPr>
            <w:tcW w:w="425" w:type="pct"/>
            <w:shd w:val="clear" w:color="auto" w:fill="auto"/>
          </w:tcPr>
          <w:p w14:paraId="4C30F2F2" w14:textId="73916585" w:rsidR="002C3181" w:rsidRPr="003B22C0" w:rsidRDefault="009948B0" w:rsidP="002C3181">
            <w:pPr>
              <w:autoSpaceDE w:val="0"/>
              <w:autoSpaceDN w:val="0"/>
              <w:adjustRightInd w:val="0"/>
              <w:jc w:val="center"/>
              <w:rPr>
                <w:sz w:val="22"/>
                <w:szCs w:val="22"/>
              </w:rPr>
            </w:pPr>
            <w:r w:rsidRPr="009948B0">
              <w:rPr>
                <w:sz w:val="22"/>
                <w:szCs w:val="22"/>
              </w:rPr>
              <w:t>54,61860</w:t>
            </w:r>
          </w:p>
        </w:tc>
        <w:tc>
          <w:tcPr>
            <w:tcW w:w="453" w:type="pct"/>
            <w:shd w:val="clear" w:color="auto" w:fill="auto"/>
          </w:tcPr>
          <w:p w14:paraId="0CE50309" w14:textId="091F074C" w:rsidR="002C3181" w:rsidRPr="003B22C0" w:rsidRDefault="002C3181" w:rsidP="002C3181">
            <w:pPr>
              <w:autoSpaceDE w:val="0"/>
              <w:autoSpaceDN w:val="0"/>
              <w:adjustRightInd w:val="0"/>
              <w:jc w:val="center"/>
              <w:rPr>
                <w:sz w:val="22"/>
                <w:szCs w:val="22"/>
              </w:rPr>
            </w:pPr>
            <w:r w:rsidRPr="00497707">
              <w:rPr>
                <w:sz w:val="22"/>
                <w:szCs w:val="22"/>
              </w:rPr>
              <w:t>0,0</w:t>
            </w:r>
          </w:p>
        </w:tc>
        <w:tc>
          <w:tcPr>
            <w:tcW w:w="322" w:type="pct"/>
          </w:tcPr>
          <w:p w14:paraId="48B230EF" w14:textId="07F2ECB1" w:rsidR="002C3181" w:rsidRPr="003B22C0" w:rsidRDefault="002C3181" w:rsidP="002C3181">
            <w:pPr>
              <w:autoSpaceDE w:val="0"/>
              <w:autoSpaceDN w:val="0"/>
              <w:adjustRightInd w:val="0"/>
              <w:jc w:val="center"/>
              <w:rPr>
                <w:sz w:val="22"/>
                <w:szCs w:val="22"/>
              </w:rPr>
            </w:pPr>
            <w:r w:rsidRPr="00497707">
              <w:rPr>
                <w:sz w:val="22"/>
                <w:szCs w:val="22"/>
              </w:rPr>
              <w:t>0,0</w:t>
            </w:r>
          </w:p>
        </w:tc>
      </w:tr>
    </w:tbl>
    <w:p w14:paraId="5933BF6B" w14:textId="77777777" w:rsidR="00497707" w:rsidRDefault="00497707"/>
    <w:p w14:paraId="3F2D4CF1" w14:textId="208E2FBF" w:rsidR="00ED5541" w:rsidRDefault="00497707" w:rsidP="00F626E0">
      <w:pPr>
        <w:ind w:firstLine="709"/>
        <w:jc w:val="both"/>
      </w:pPr>
      <w:r>
        <w:rPr>
          <w:sz w:val="28"/>
          <w:szCs w:val="28"/>
        </w:rPr>
        <w:t>3.8.</w:t>
      </w:r>
      <w:r w:rsidR="009C4713">
        <w:rPr>
          <w:sz w:val="28"/>
          <w:szCs w:val="28"/>
        </w:rPr>
        <w:t xml:space="preserve"> </w:t>
      </w:r>
      <w:r w:rsidR="00ED5541">
        <w:rPr>
          <w:sz w:val="28"/>
          <w:szCs w:val="28"/>
        </w:rPr>
        <w:t>строку</w:t>
      </w:r>
      <w:r w:rsidR="009C4713">
        <w:rPr>
          <w:sz w:val="28"/>
          <w:szCs w:val="28"/>
        </w:rPr>
        <w:t xml:space="preserve"> </w:t>
      </w:r>
      <w:r w:rsidR="00A61A44">
        <w:rPr>
          <w:sz w:val="28"/>
          <w:szCs w:val="28"/>
        </w:rPr>
        <w:t>«</w:t>
      </w:r>
      <w:r w:rsidR="00ED5541" w:rsidRPr="003B22C0">
        <w:rPr>
          <w:sz w:val="28"/>
          <w:szCs w:val="28"/>
        </w:rPr>
        <w:t>Итого</w:t>
      </w:r>
      <w:r w:rsidR="009C4713">
        <w:rPr>
          <w:sz w:val="28"/>
          <w:szCs w:val="28"/>
        </w:rPr>
        <w:t xml:space="preserve"> </w:t>
      </w:r>
      <w:r w:rsidR="00ED5541" w:rsidRPr="003B22C0">
        <w:rPr>
          <w:sz w:val="28"/>
          <w:szCs w:val="28"/>
        </w:rPr>
        <w:t>по</w:t>
      </w:r>
      <w:r w:rsidR="009C4713">
        <w:rPr>
          <w:sz w:val="28"/>
          <w:szCs w:val="28"/>
        </w:rPr>
        <w:t xml:space="preserve"> </w:t>
      </w:r>
      <w:r w:rsidR="00ED5541" w:rsidRPr="003B22C0">
        <w:rPr>
          <w:sz w:val="28"/>
          <w:szCs w:val="28"/>
        </w:rPr>
        <w:t>мероприятию</w:t>
      </w:r>
      <w:r w:rsidR="009C4713">
        <w:rPr>
          <w:sz w:val="28"/>
          <w:szCs w:val="28"/>
        </w:rPr>
        <w:t xml:space="preserve"> </w:t>
      </w:r>
      <w:r w:rsidR="00ED5541" w:rsidRPr="003B22C0">
        <w:rPr>
          <w:sz w:val="28"/>
          <w:szCs w:val="28"/>
        </w:rPr>
        <w:t>1.2.1.1.8,</w:t>
      </w:r>
      <w:r w:rsidR="009C4713">
        <w:rPr>
          <w:sz w:val="28"/>
          <w:szCs w:val="28"/>
        </w:rPr>
        <w:t xml:space="preserve"> </w:t>
      </w:r>
      <w:r w:rsidR="00ED5541" w:rsidRPr="003B22C0">
        <w:rPr>
          <w:sz w:val="28"/>
          <w:szCs w:val="28"/>
        </w:rPr>
        <w:t>в</w:t>
      </w:r>
      <w:r w:rsidR="009C4713">
        <w:rPr>
          <w:sz w:val="28"/>
          <w:szCs w:val="28"/>
        </w:rPr>
        <w:t xml:space="preserve"> </w:t>
      </w:r>
      <w:r w:rsidR="00ED5541" w:rsidRPr="003B22C0">
        <w:rPr>
          <w:sz w:val="28"/>
          <w:szCs w:val="28"/>
        </w:rPr>
        <w:t>том</w:t>
      </w:r>
      <w:r w:rsidR="009C4713">
        <w:rPr>
          <w:sz w:val="28"/>
          <w:szCs w:val="28"/>
        </w:rPr>
        <w:t xml:space="preserve"> </w:t>
      </w:r>
      <w:r w:rsidR="00ED5541" w:rsidRPr="003B22C0">
        <w:rPr>
          <w:sz w:val="28"/>
          <w:szCs w:val="28"/>
        </w:rPr>
        <w:t>числе</w:t>
      </w:r>
      <w:r w:rsidR="009C4713">
        <w:rPr>
          <w:sz w:val="28"/>
          <w:szCs w:val="28"/>
        </w:rPr>
        <w:t xml:space="preserve"> </w:t>
      </w:r>
      <w:r w:rsidR="00ED5541" w:rsidRPr="003B22C0">
        <w:rPr>
          <w:sz w:val="28"/>
          <w:szCs w:val="28"/>
        </w:rPr>
        <w:t>по</w:t>
      </w:r>
      <w:r w:rsidR="009C4713">
        <w:rPr>
          <w:sz w:val="28"/>
          <w:szCs w:val="28"/>
        </w:rPr>
        <w:t xml:space="preserve"> </w:t>
      </w:r>
      <w:r w:rsidR="00ED5541" w:rsidRPr="003B22C0">
        <w:rPr>
          <w:sz w:val="28"/>
          <w:szCs w:val="28"/>
        </w:rPr>
        <w:t>источникам</w:t>
      </w:r>
      <w:r w:rsidR="009C4713">
        <w:rPr>
          <w:sz w:val="28"/>
          <w:szCs w:val="28"/>
        </w:rPr>
        <w:t xml:space="preserve"> </w:t>
      </w:r>
      <w:r w:rsidR="00ED5541" w:rsidRPr="003B22C0">
        <w:rPr>
          <w:sz w:val="28"/>
          <w:szCs w:val="28"/>
        </w:rPr>
        <w:t>финансирования</w:t>
      </w:r>
      <w:r w:rsidR="00A61A44">
        <w:rPr>
          <w:sz w:val="28"/>
          <w:szCs w:val="28"/>
        </w:rPr>
        <w:t>»</w:t>
      </w:r>
      <w:r w:rsidR="00BF0743">
        <w:rPr>
          <w:sz w:val="28"/>
          <w:szCs w:val="28"/>
        </w:rPr>
        <w:t xml:space="preserve"> изложить в следующей редакции:</w:t>
      </w:r>
    </w:p>
    <w:tbl>
      <w:tblPr>
        <w:tblW w:w="5000" w:type="pct"/>
        <w:tblCellMar>
          <w:top w:w="28" w:type="dxa"/>
          <w:left w:w="62" w:type="dxa"/>
          <w:bottom w:w="28" w:type="dxa"/>
          <w:right w:w="62" w:type="dxa"/>
        </w:tblCellMar>
        <w:tblLook w:val="0000" w:firstRow="0" w:lastRow="0" w:firstColumn="0" w:lastColumn="0" w:noHBand="0" w:noVBand="0"/>
      </w:tblPr>
      <w:tblGrid>
        <w:gridCol w:w="6903"/>
        <w:gridCol w:w="1695"/>
        <w:gridCol w:w="1288"/>
        <w:gridCol w:w="1395"/>
        <w:gridCol w:w="1262"/>
        <w:gridCol w:w="1345"/>
        <w:gridCol w:w="956"/>
      </w:tblGrid>
      <w:tr w:rsidR="003B22C0" w:rsidRPr="003B22C0" w14:paraId="23CFDEDD" w14:textId="77777777" w:rsidTr="009C4713">
        <w:tc>
          <w:tcPr>
            <w:tcW w:w="2325" w:type="pct"/>
            <w:vMerge w:val="restart"/>
            <w:tcBorders>
              <w:top w:val="single" w:sz="4" w:space="0" w:color="auto"/>
              <w:left w:val="single" w:sz="4" w:space="0" w:color="auto"/>
              <w:bottom w:val="single" w:sz="4" w:space="0" w:color="auto"/>
              <w:right w:val="single" w:sz="4" w:space="0" w:color="auto"/>
            </w:tcBorders>
          </w:tcPr>
          <w:p w14:paraId="35767016" w14:textId="7536BAF5" w:rsidR="003B22C0" w:rsidRPr="003B22C0" w:rsidRDefault="003B22C0" w:rsidP="003B22C0">
            <w:pPr>
              <w:autoSpaceDE w:val="0"/>
              <w:autoSpaceDN w:val="0"/>
              <w:adjustRightInd w:val="0"/>
              <w:rPr>
                <w:sz w:val="22"/>
                <w:szCs w:val="22"/>
              </w:rPr>
            </w:pPr>
            <w:r w:rsidRPr="003B22C0">
              <w:rPr>
                <w:sz w:val="22"/>
                <w:szCs w:val="22"/>
              </w:rPr>
              <w:t>Итого</w:t>
            </w:r>
            <w:r w:rsidR="009C4713">
              <w:rPr>
                <w:sz w:val="22"/>
                <w:szCs w:val="22"/>
              </w:rPr>
              <w:t xml:space="preserve"> </w:t>
            </w:r>
            <w:r w:rsidRPr="003B22C0">
              <w:rPr>
                <w:sz w:val="22"/>
                <w:szCs w:val="22"/>
              </w:rPr>
              <w:t>по</w:t>
            </w:r>
            <w:r w:rsidR="009C4713">
              <w:rPr>
                <w:sz w:val="22"/>
                <w:szCs w:val="22"/>
              </w:rPr>
              <w:t xml:space="preserve"> </w:t>
            </w:r>
            <w:r w:rsidRPr="003B22C0">
              <w:rPr>
                <w:sz w:val="22"/>
                <w:szCs w:val="22"/>
              </w:rPr>
              <w:t>мероприятию</w:t>
            </w:r>
            <w:r w:rsidR="009C4713">
              <w:rPr>
                <w:sz w:val="22"/>
                <w:szCs w:val="22"/>
              </w:rPr>
              <w:t xml:space="preserve"> </w:t>
            </w:r>
            <w:r w:rsidRPr="003B22C0">
              <w:rPr>
                <w:sz w:val="22"/>
                <w:szCs w:val="22"/>
              </w:rPr>
              <w:t>1.2.1.1.8,</w:t>
            </w:r>
            <w:r w:rsidR="009C4713">
              <w:rPr>
                <w:sz w:val="22"/>
                <w:szCs w:val="22"/>
              </w:rPr>
              <w:t xml:space="preserve"> </w:t>
            </w:r>
            <w:r w:rsidRPr="003B22C0">
              <w:rPr>
                <w:sz w:val="22"/>
                <w:szCs w:val="22"/>
              </w:rPr>
              <w:t>в</w:t>
            </w:r>
            <w:r w:rsidR="009C4713">
              <w:rPr>
                <w:sz w:val="22"/>
                <w:szCs w:val="22"/>
              </w:rPr>
              <w:t xml:space="preserve"> </w:t>
            </w:r>
            <w:r w:rsidRPr="003B22C0">
              <w:rPr>
                <w:sz w:val="22"/>
                <w:szCs w:val="22"/>
              </w:rPr>
              <w:t>том</w:t>
            </w:r>
            <w:r w:rsidR="009C4713">
              <w:rPr>
                <w:sz w:val="22"/>
                <w:szCs w:val="22"/>
              </w:rPr>
              <w:t xml:space="preserve"> </w:t>
            </w:r>
            <w:r w:rsidRPr="003B22C0">
              <w:rPr>
                <w:sz w:val="22"/>
                <w:szCs w:val="22"/>
              </w:rPr>
              <w:t>числе</w:t>
            </w:r>
            <w:r w:rsidR="009C4713">
              <w:rPr>
                <w:sz w:val="22"/>
                <w:szCs w:val="22"/>
              </w:rPr>
              <w:t xml:space="preserve"> </w:t>
            </w:r>
            <w:r w:rsidRPr="003B22C0">
              <w:rPr>
                <w:sz w:val="22"/>
                <w:szCs w:val="22"/>
              </w:rPr>
              <w:t>по</w:t>
            </w:r>
            <w:r w:rsidR="009C4713">
              <w:rPr>
                <w:sz w:val="22"/>
                <w:szCs w:val="22"/>
              </w:rPr>
              <w:t xml:space="preserve"> </w:t>
            </w:r>
            <w:r w:rsidRPr="003B22C0">
              <w:rPr>
                <w:sz w:val="22"/>
                <w:szCs w:val="22"/>
              </w:rPr>
              <w:t>источникам</w:t>
            </w:r>
            <w:r w:rsidR="009C4713">
              <w:rPr>
                <w:sz w:val="22"/>
                <w:szCs w:val="22"/>
              </w:rPr>
              <w:t xml:space="preserve"> </w:t>
            </w:r>
            <w:r w:rsidRPr="003B22C0">
              <w:rPr>
                <w:sz w:val="22"/>
                <w:szCs w:val="22"/>
              </w:rPr>
              <w:t>финансирования</w:t>
            </w:r>
          </w:p>
        </w:tc>
        <w:tc>
          <w:tcPr>
            <w:tcW w:w="571" w:type="pct"/>
            <w:tcBorders>
              <w:top w:val="single" w:sz="4" w:space="0" w:color="auto"/>
              <w:left w:val="single" w:sz="4" w:space="0" w:color="auto"/>
              <w:bottom w:val="single" w:sz="4" w:space="0" w:color="auto"/>
              <w:right w:val="single" w:sz="4" w:space="0" w:color="auto"/>
            </w:tcBorders>
          </w:tcPr>
          <w:p w14:paraId="1BB6C8A5" w14:textId="77777777" w:rsidR="003B22C0" w:rsidRPr="003B22C0" w:rsidRDefault="003B22C0" w:rsidP="003B22C0">
            <w:pPr>
              <w:autoSpaceDE w:val="0"/>
              <w:autoSpaceDN w:val="0"/>
              <w:adjustRightInd w:val="0"/>
              <w:jc w:val="center"/>
              <w:rPr>
                <w:sz w:val="22"/>
                <w:szCs w:val="22"/>
              </w:rPr>
            </w:pPr>
            <w:r w:rsidRPr="003B22C0">
              <w:rPr>
                <w:sz w:val="22"/>
                <w:szCs w:val="22"/>
              </w:rPr>
              <w:t>итого</w:t>
            </w:r>
          </w:p>
        </w:tc>
        <w:tc>
          <w:tcPr>
            <w:tcW w:w="434" w:type="pct"/>
            <w:tcBorders>
              <w:top w:val="single" w:sz="4" w:space="0" w:color="auto"/>
              <w:left w:val="single" w:sz="4" w:space="0" w:color="auto"/>
              <w:bottom w:val="single" w:sz="4" w:space="0" w:color="auto"/>
              <w:right w:val="single" w:sz="4" w:space="0" w:color="auto"/>
            </w:tcBorders>
          </w:tcPr>
          <w:p w14:paraId="4E3C34D0" w14:textId="77777777" w:rsidR="003B22C0" w:rsidRPr="003B22C0" w:rsidRDefault="003B22C0" w:rsidP="003B22C0">
            <w:pPr>
              <w:autoSpaceDE w:val="0"/>
              <w:autoSpaceDN w:val="0"/>
              <w:adjustRightInd w:val="0"/>
              <w:jc w:val="center"/>
              <w:rPr>
                <w:sz w:val="22"/>
                <w:szCs w:val="22"/>
              </w:rPr>
            </w:pPr>
            <w:r w:rsidRPr="003B22C0">
              <w:rPr>
                <w:sz w:val="22"/>
                <w:szCs w:val="22"/>
              </w:rPr>
              <w:t>0,0</w:t>
            </w:r>
          </w:p>
        </w:tc>
        <w:tc>
          <w:tcPr>
            <w:tcW w:w="470" w:type="pct"/>
            <w:tcBorders>
              <w:top w:val="single" w:sz="4" w:space="0" w:color="auto"/>
              <w:left w:val="single" w:sz="4" w:space="0" w:color="auto"/>
              <w:bottom w:val="single" w:sz="4" w:space="0" w:color="auto"/>
              <w:right w:val="single" w:sz="4" w:space="0" w:color="auto"/>
            </w:tcBorders>
          </w:tcPr>
          <w:p w14:paraId="76C2E55A" w14:textId="11BAF209" w:rsidR="003B22C0" w:rsidRPr="003B22C0" w:rsidRDefault="00497707" w:rsidP="003B22C0">
            <w:pPr>
              <w:autoSpaceDE w:val="0"/>
              <w:autoSpaceDN w:val="0"/>
              <w:adjustRightInd w:val="0"/>
              <w:jc w:val="center"/>
              <w:rPr>
                <w:sz w:val="22"/>
                <w:szCs w:val="22"/>
              </w:rPr>
            </w:pPr>
            <w:r>
              <w:rPr>
                <w:sz w:val="22"/>
                <w:szCs w:val="22"/>
              </w:rPr>
              <w:t>304</w:t>
            </w:r>
            <w:r w:rsidR="009C4713">
              <w:rPr>
                <w:sz w:val="22"/>
                <w:szCs w:val="22"/>
              </w:rPr>
              <w:t xml:space="preserve"> </w:t>
            </w:r>
            <w:r>
              <w:rPr>
                <w:sz w:val="22"/>
                <w:szCs w:val="22"/>
              </w:rPr>
              <w:t>478,500</w:t>
            </w: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2DE5AD13" w14:textId="0712C5CF" w:rsidR="003B22C0" w:rsidRPr="003B22C0" w:rsidRDefault="003B22C0" w:rsidP="003B22C0">
            <w:pPr>
              <w:autoSpaceDE w:val="0"/>
              <w:autoSpaceDN w:val="0"/>
              <w:adjustRightInd w:val="0"/>
              <w:jc w:val="center"/>
              <w:rPr>
                <w:sz w:val="22"/>
                <w:szCs w:val="22"/>
              </w:rPr>
            </w:pPr>
            <w:r w:rsidRPr="003B22C0">
              <w:rPr>
                <w:sz w:val="22"/>
                <w:szCs w:val="22"/>
              </w:rPr>
              <w:t>482</w:t>
            </w:r>
            <w:r w:rsidR="009C4713">
              <w:rPr>
                <w:sz w:val="22"/>
                <w:szCs w:val="22"/>
              </w:rPr>
              <w:t xml:space="preserve"> </w:t>
            </w:r>
            <w:r w:rsidRPr="003B22C0">
              <w:rPr>
                <w:sz w:val="22"/>
                <w:szCs w:val="22"/>
              </w:rPr>
              <w:t>682,450</w:t>
            </w:r>
          </w:p>
        </w:tc>
        <w:tc>
          <w:tcPr>
            <w:tcW w:w="453" w:type="pct"/>
            <w:tcBorders>
              <w:top w:val="single" w:sz="4" w:space="0" w:color="auto"/>
              <w:left w:val="single" w:sz="4" w:space="0" w:color="auto"/>
              <w:bottom w:val="single" w:sz="4" w:space="0" w:color="auto"/>
              <w:right w:val="single" w:sz="4" w:space="0" w:color="auto"/>
            </w:tcBorders>
          </w:tcPr>
          <w:p w14:paraId="5F2D83A6" w14:textId="59EB3603" w:rsidR="003B22C0" w:rsidRPr="003B22C0" w:rsidRDefault="003B22C0" w:rsidP="003B22C0">
            <w:pPr>
              <w:autoSpaceDE w:val="0"/>
              <w:autoSpaceDN w:val="0"/>
              <w:adjustRightInd w:val="0"/>
              <w:jc w:val="center"/>
              <w:rPr>
                <w:sz w:val="22"/>
                <w:szCs w:val="22"/>
              </w:rPr>
            </w:pPr>
            <w:r w:rsidRPr="003B22C0">
              <w:rPr>
                <w:sz w:val="22"/>
                <w:szCs w:val="22"/>
              </w:rPr>
              <w:t>412</w:t>
            </w:r>
            <w:r w:rsidR="009C4713">
              <w:rPr>
                <w:sz w:val="22"/>
                <w:szCs w:val="22"/>
              </w:rPr>
              <w:t xml:space="preserve"> </w:t>
            </w:r>
            <w:r w:rsidRPr="003B22C0">
              <w:rPr>
                <w:sz w:val="22"/>
                <w:szCs w:val="22"/>
              </w:rPr>
              <w:t>839,050</w:t>
            </w:r>
          </w:p>
        </w:tc>
        <w:tc>
          <w:tcPr>
            <w:tcW w:w="322" w:type="pct"/>
            <w:tcBorders>
              <w:top w:val="single" w:sz="4" w:space="0" w:color="auto"/>
              <w:left w:val="single" w:sz="4" w:space="0" w:color="auto"/>
              <w:bottom w:val="single" w:sz="4" w:space="0" w:color="auto"/>
              <w:right w:val="single" w:sz="4" w:space="0" w:color="auto"/>
            </w:tcBorders>
          </w:tcPr>
          <w:p w14:paraId="702057A9" w14:textId="77777777" w:rsidR="003B22C0" w:rsidRPr="003B22C0" w:rsidRDefault="003B22C0" w:rsidP="003B22C0">
            <w:pPr>
              <w:autoSpaceDE w:val="0"/>
              <w:autoSpaceDN w:val="0"/>
              <w:adjustRightInd w:val="0"/>
              <w:jc w:val="center"/>
              <w:rPr>
                <w:sz w:val="22"/>
                <w:szCs w:val="22"/>
              </w:rPr>
            </w:pPr>
            <w:r w:rsidRPr="003B22C0">
              <w:rPr>
                <w:sz w:val="22"/>
                <w:szCs w:val="22"/>
              </w:rPr>
              <w:t>0,0</w:t>
            </w:r>
          </w:p>
        </w:tc>
      </w:tr>
      <w:tr w:rsidR="003B22C0" w:rsidRPr="003B22C0" w14:paraId="600F178D" w14:textId="77777777" w:rsidTr="009C4713">
        <w:tc>
          <w:tcPr>
            <w:tcW w:w="2325" w:type="pct"/>
            <w:vMerge/>
            <w:tcBorders>
              <w:top w:val="single" w:sz="4" w:space="0" w:color="auto"/>
              <w:left w:val="single" w:sz="4" w:space="0" w:color="auto"/>
              <w:bottom w:val="single" w:sz="4" w:space="0" w:color="auto"/>
              <w:right w:val="single" w:sz="4" w:space="0" w:color="auto"/>
            </w:tcBorders>
          </w:tcPr>
          <w:p w14:paraId="78A5907C" w14:textId="77777777" w:rsidR="003B22C0" w:rsidRPr="003B22C0" w:rsidRDefault="003B22C0" w:rsidP="003B22C0">
            <w:pPr>
              <w:autoSpaceDE w:val="0"/>
              <w:autoSpaceDN w:val="0"/>
              <w:adjustRightInd w:val="0"/>
              <w:jc w:val="center"/>
              <w:rPr>
                <w:sz w:val="22"/>
                <w:szCs w:val="22"/>
              </w:rPr>
            </w:pPr>
          </w:p>
        </w:tc>
        <w:tc>
          <w:tcPr>
            <w:tcW w:w="571" w:type="pct"/>
            <w:tcBorders>
              <w:top w:val="single" w:sz="4" w:space="0" w:color="auto"/>
              <w:left w:val="single" w:sz="4" w:space="0" w:color="auto"/>
              <w:bottom w:val="single" w:sz="4" w:space="0" w:color="auto"/>
              <w:right w:val="single" w:sz="4" w:space="0" w:color="auto"/>
            </w:tcBorders>
          </w:tcPr>
          <w:p w14:paraId="02A4DAD7" w14:textId="6F1D26D2" w:rsidR="003B22C0" w:rsidRPr="003B22C0" w:rsidRDefault="003B22C0" w:rsidP="003B22C0">
            <w:pPr>
              <w:autoSpaceDE w:val="0"/>
              <w:autoSpaceDN w:val="0"/>
              <w:adjustRightInd w:val="0"/>
              <w:jc w:val="center"/>
              <w:rPr>
                <w:sz w:val="22"/>
                <w:szCs w:val="22"/>
              </w:rPr>
            </w:pPr>
            <w:r w:rsidRPr="003B22C0">
              <w:rPr>
                <w:sz w:val="22"/>
                <w:szCs w:val="22"/>
              </w:rPr>
              <w:t>бюджет</w:t>
            </w:r>
            <w:r w:rsidR="009C4713">
              <w:rPr>
                <w:sz w:val="22"/>
                <w:szCs w:val="22"/>
              </w:rPr>
              <w:t xml:space="preserve"> </w:t>
            </w:r>
            <w:r w:rsidRPr="003B22C0">
              <w:rPr>
                <w:sz w:val="22"/>
                <w:szCs w:val="22"/>
              </w:rPr>
              <w:t>города</w:t>
            </w:r>
            <w:r w:rsidR="009C4713">
              <w:rPr>
                <w:sz w:val="22"/>
                <w:szCs w:val="22"/>
              </w:rPr>
              <w:t xml:space="preserve"> </w:t>
            </w:r>
            <w:r w:rsidRPr="003B22C0">
              <w:rPr>
                <w:sz w:val="22"/>
                <w:szCs w:val="22"/>
              </w:rPr>
              <w:t>Перми</w:t>
            </w:r>
          </w:p>
        </w:tc>
        <w:tc>
          <w:tcPr>
            <w:tcW w:w="434" w:type="pct"/>
            <w:tcBorders>
              <w:top w:val="single" w:sz="4" w:space="0" w:color="auto"/>
              <w:left w:val="single" w:sz="4" w:space="0" w:color="auto"/>
              <w:bottom w:val="single" w:sz="4" w:space="0" w:color="auto"/>
              <w:right w:val="single" w:sz="4" w:space="0" w:color="auto"/>
            </w:tcBorders>
          </w:tcPr>
          <w:p w14:paraId="096C0BE7" w14:textId="77777777" w:rsidR="003B22C0" w:rsidRPr="003B22C0" w:rsidRDefault="003B22C0" w:rsidP="003B22C0">
            <w:pPr>
              <w:autoSpaceDE w:val="0"/>
              <w:autoSpaceDN w:val="0"/>
              <w:adjustRightInd w:val="0"/>
              <w:jc w:val="center"/>
              <w:rPr>
                <w:sz w:val="22"/>
                <w:szCs w:val="22"/>
              </w:rPr>
            </w:pPr>
            <w:r w:rsidRPr="003B22C0">
              <w:rPr>
                <w:sz w:val="22"/>
                <w:szCs w:val="22"/>
              </w:rPr>
              <w:t>0,0</w:t>
            </w:r>
          </w:p>
        </w:tc>
        <w:tc>
          <w:tcPr>
            <w:tcW w:w="470" w:type="pct"/>
            <w:tcBorders>
              <w:top w:val="single" w:sz="4" w:space="0" w:color="auto"/>
              <w:left w:val="single" w:sz="4" w:space="0" w:color="auto"/>
              <w:bottom w:val="single" w:sz="4" w:space="0" w:color="auto"/>
              <w:right w:val="single" w:sz="4" w:space="0" w:color="auto"/>
            </w:tcBorders>
          </w:tcPr>
          <w:p w14:paraId="11114D54" w14:textId="77777777" w:rsidR="003B22C0" w:rsidRPr="003B22C0" w:rsidRDefault="003B22C0" w:rsidP="003B22C0">
            <w:pPr>
              <w:autoSpaceDE w:val="0"/>
              <w:autoSpaceDN w:val="0"/>
              <w:adjustRightInd w:val="0"/>
              <w:jc w:val="center"/>
              <w:rPr>
                <w:sz w:val="22"/>
                <w:szCs w:val="22"/>
              </w:rPr>
            </w:pPr>
            <w:r w:rsidRPr="003B22C0">
              <w:rPr>
                <w:sz w:val="22"/>
                <w:szCs w:val="22"/>
              </w:rPr>
              <w:t>0,0</w:t>
            </w:r>
          </w:p>
        </w:tc>
        <w:tc>
          <w:tcPr>
            <w:tcW w:w="425" w:type="pct"/>
            <w:tcBorders>
              <w:top w:val="nil"/>
              <w:left w:val="single" w:sz="4" w:space="0" w:color="auto"/>
              <w:bottom w:val="single" w:sz="4" w:space="0" w:color="auto"/>
              <w:right w:val="single" w:sz="4" w:space="0" w:color="auto"/>
            </w:tcBorders>
            <w:shd w:val="clear" w:color="000000" w:fill="FFFFFF"/>
          </w:tcPr>
          <w:p w14:paraId="5FD040A8" w14:textId="2CF79056" w:rsidR="003B22C0" w:rsidRPr="003B22C0" w:rsidRDefault="003B22C0" w:rsidP="003B22C0">
            <w:pPr>
              <w:autoSpaceDE w:val="0"/>
              <w:autoSpaceDN w:val="0"/>
              <w:adjustRightInd w:val="0"/>
              <w:jc w:val="center"/>
              <w:rPr>
                <w:sz w:val="22"/>
                <w:szCs w:val="22"/>
              </w:rPr>
            </w:pPr>
            <w:r w:rsidRPr="003B22C0">
              <w:rPr>
                <w:sz w:val="22"/>
                <w:szCs w:val="22"/>
              </w:rPr>
              <w:t>247</w:t>
            </w:r>
            <w:r w:rsidR="009C4713">
              <w:rPr>
                <w:sz w:val="22"/>
                <w:szCs w:val="22"/>
              </w:rPr>
              <w:t xml:space="preserve"> </w:t>
            </w:r>
            <w:r w:rsidRPr="003B22C0">
              <w:rPr>
                <w:sz w:val="22"/>
                <w:szCs w:val="22"/>
              </w:rPr>
              <w:t>160,950</w:t>
            </w:r>
          </w:p>
        </w:tc>
        <w:tc>
          <w:tcPr>
            <w:tcW w:w="453" w:type="pct"/>
            <w:tcBorders>
              <w:top w:val="single" w:sz="4" w:space="0" w:color="auto"/>
              <w:left w:val="single" w:sz="4" w:space="0" w:color="auto"/>
              <w:bottom w:val="single" w:sz="4" w:space="0" w:color="auto"/>
              <w:right w:val="single" w:sz="4" w:space="0" w:color="auto"/>
            </w:tcBorders>
          </w:tcPr>
          <w:p w14:paraId="534D63FB" w14:textId="497B0C8D" w:rsidR="003B22C0" w:rsidRPr="003B22C0" w:rsidRDefault="003B22C0" w:rsidP="003B22C0">
            <w:pPr>
              <w:autoSpaceDE w:val="0"/>
              <w:autoSpaceDN w:val="0"/>
              <w:adjustRightInd w:val="0"/>
              <w:jc w:val="center"/>
              <w:rPr>
                <w:sz w:val="22"/>
                <w:szCs w:val="22"/>
              </w:rPr>
            </w:pPr>
            <w:r w:rsidRPr="003B22C0">
              <w:rPr>
                <w:sz w:val="22"/>
                <w:szCs w:val="22"/>
              </w:rPr>
              <w:t>412</w:t>
            </w:r>
            <w:r w:rsidR="009C4713">
              <w:rPr>
                <w:sz w:val="22"/>
                <w:szCs w:val="22"/>
              </w:rPr>
              <w:t xml:space="preserve"> </w:t>
            </w:r>
            <w:r w:rsidRPr="003B22C0">
              <w:rPr>
                <w:sz w:val="22"/>
                <w:szCs w:val="22"/>
              </w:rPr>
              <w:t>839,050</w:t>
            </w:r>
          </w:p>
        </w:tc>
        <w:tc>
          <w:tcPr>
            <w:tcW w:w="322" w:type="pct"/>
            <w:tcBorders>
              <w:top w:val="single" w:sz="4" w:space="0" w:color="auto"/>
              <w:left w:val="single" w:sz="4" w:space="0" w:color="auto"/>
              <w:bottom w:val="single" w:sz="4" w:space="0" w:color="auto"/>
              <w:right w:val="single" w:sz="4" w:space="0" w:color="auto"/>
            </w:tcBorders>
          </w:tcPr>
          <w:p w14:paraId="5B016867" w14:textId="77777777" w:rsidR="003B22C0" w:rsidRPr="003B22C0" w:rsidRDefault="003B22C0" w:rsidP="003B22C0">
            <w:pPr>
              <w:autoSpaceDE w:val="0"/>
              <w:autoSpaceDN w:val="0"/>
              <w:adjustRightInd w:val="0"/>
              <w:jc w:val="center"/>
              <w:rPr>
                <w:sz w:val="22"/>
                <w:szCs w:val="22"/>
              </w:rPr>
            </w:pPr>
            <w:r w:rsidRPr="003B22C0">
              <w:rPr>
                <w:sz w:val="22"/>
                <w:szCs w:val="22"/>
              </w:rPr>
              <w:t>0,0</w:t>
            </w:r>
          </w:p>
        </w:tc>
      </w:tr>
      <w:tr w:rsidR="00497707" w:rsidRPr="003B22C0" w14:paraId="0A81B5F4" w14:textId="77777777" w:rsidTr="009C4713">
        <w:tc>
          <w:tcPr>
            <w:tcW w:w="2325" w:type="pct"/>
            <w:vMerge/>
            <w:tcBorders>
              <w:top w:val="single" w:sz="4" w:space="0" w:color="auto"/>
              <w:left w:val="single" w:sz="4" w:space="0" w:color="auto"/>
              <w:bottom w:val="single" w:sz="4" w:space="0" w:color="auto"/>
              <w:right w:val="single" w:sz="4" w:space="0" w:color="auto"/>
            </w:tcBorders>
          </w:tcPr>
          <w:p w14:paraId="3E0757C9" w14:textId="77777777" w:rsidR="00497707" w:rsidRPr="003B22C0" w:rsidRDefault="00497707" w:rsidP="00497707">
            <w:pPr>
              <w:autoSpaceDE w:val="0"/>
              <w:autoSpaceDN w:val="0"/>
              <w:adjustRightInd w:val="0"/>
              <w:jc w:val="center"/>
              <w:rPr>
                <w:sz w:val="22"/>
                <w:szCs w:val="22"/>
              </w:rPr>
            </w:pPr>
          </w:p>
        </w:tc>
        <w:tc>
          <w:tcPr>
            <w:tcW w:w="571" w:type="pct"/>
            <w:tcBorders>
              <w:top w:val="single" w:sz="4" w:space="0" w:color="auto"/>
              <w:left w:val="single" w:sz="4" w:space="0" w:color="auto"/>
              <w:bottom w:val="single" w:sz="4" w:space="0" w:color="auto"/>
              <w:right w:val="single" w:sz="4" w:space="0" w:color="auto"/>
            </w:tcBorders>
          </w:tcPr>
          <w:p w14:paraId="3ABF9283" w14:textId="411411BC" w:rsidR="00497707" w:rsidRPr="003B22C0" w:rsidRDefault="00497707" w:rsidP="00497707">
            <w:pPr>
              <w:autoSpaceDE w:val="0"/>
              <w:autoSpaceDN w:val="0"/>
              <w:adjustRightInd w:val="0"/>
              <w:jc w:val="center"/>
              <w:rPr>
                <w:sz w:val="22"/>
                <w:szCs w:val="22"/>
              </w:rPr>
            </w:pPr>
            <w:r w:rsidRPr="003B22C0">
              <w:rPr>
                <w:sz w:val="22"/>
                <w:szCs w:val="22"/>
              </w:rPr>
              <w:t>бюджет</w:t>
            </w:r>
            <w:r w:rsidR="009C4713">
              <w:rPr>
                <w:sz w:val="22"/>
                <w:szCs w:val="22"/>
              </w:rPr>
              <w:t xml:space="preserve"> </w:t>
            </w:r>
            <w:r w:rsidRPr="003B22C0">
              <w:rPr>
                <w:sz w:val="22"/>
                <w:szCs w:val="22"/>
              </w:rPr>
              <w:t>Пермского</w:t>
            </w:r>
            <w:r w:rsidR="009C4713">
              <w:rPr>
                <w:sz w:val="22"/>
                <w:szCs w:val="22"/>
              </w:rPr>
              <w:t xml:space="preserve"> </w:t>
            </w:r>
            <w:r w:rsidRPr="003B22C0">
              <w:rPr>
                <w:sz w:val="22"/>
                <w:szCs w:val="22"/>
              </w:rPr>
              <w:t>края</w:t>
            </w:r>
          </w:p>
        </w:tc>
        <w:tc>
          <w:tcPr>
            <w:tcW w:w="434" w:type="pct"/>
            <w:tcBorders>
              <w:top w:val="single" w:sz="4" w:space="0" w:color="auto"/>
              <w:left w:val="single" w:sz="4" w:space="0" w:color="auto"/>
              <w:bottom w:val="single" w:sz="4" w:space="0" w:color="auto"/>
              <w:right w:val="single" w:sz="4" w:space="0" w:color="auto"/>
            </w:tcBorders>
          </w:tcPr>
          <w:p w14:paraId="626472EB" w14:textId="77777777" w:rsidR="00497707" w:rsidRPr="003B22C0" w:rsidRDefault="00497707" w:rsidP="00497707">
            <w:pPr>
              <w:autoSpaceDE w:val="0"/>
              <w:autoSpaceDN w:val="0"/>
              <w:adjustRightInd w:val="0"/>
              <w:jc w:val="center"/>
              <w:rPr>
                <w:sz w:val="22"/>
                <w:szCs w:val="22"/>
              </w:rPr>
            </w:pPr>
            <w:r w:rsidRPr="003B22C0">
              <w:rPr>
                <w:sz w:val="22"/>
                <w:szCs w:val="22"/>
              </w:rPr>
              <w:t>0,0</w:t>
            </w:r>
          </w:p>
        </w:tc>
        <w:tc>
          <w:tcPr>
            <w:tcW w:w="470" w:type="pct"/>
            <w:tcBorders>
              <w:top w:val="single" w:sz="4" w:space="0" w:color="auto"/>
              <w:left w:val="single" w:sz="4" w:space="0" w:color="auto"/>
              <w:bottom w:val="single" w:sz="4" w:space="0" w:color="auto"/>
              <w:right w:val="single" w:sz="4" w:space="0" w:color="auto"/>
            </w:tcBorders>
          </w:tcPr>
          <w:p w14:paraId="42999E94" w14:textId="25DE51E7" w:rsidR="00497707" w:rsidRPr="003B22C0" w:rsidRDefault="00497707" w:rsidP="00497707">
            <w:pPr>
              <w:autoSpaceDE w:val="0"/>
              <w:autoSpaceDN w:val="0"/>
              <w:adjustRightInd w:val="0"/>
              <w:jc w:val="center"/>
              <w:rPr>
                <w:sz w:val="22"/>
                <w:szCs w:val="22"/>
              </w:rPr>
            </w:pPr>
            <w:r>
              <w:rPr>
                <w:sz w:val="22"/>
                <w:szCs w:val="22"/>
              </w:rPr>
              <w:t>304</w:t>
            </w:r>
            <w:r w:rsidR="009C4713">
              <w:rPr>
                <w:sz w:val="22"/>
                <w:szCs w:val="22"/>
              </w:rPr>
              <w:t xml:space="preserve"> </w:t>
            </w:r>
            <w:r>
              <w:rPr>
                <w:sz w:val="22"/>
                <w:szCs w:val="22"/>
              </w:rPr>
              <w:t>478,500</w:t>
            </w:r>
          </w:p>
        </w:tc>
        <w:tc>
          <w:tcPr>
            <w:tcW w:w="425" w:type="pct"/>
            <w:tcBorders>
              <w:top w:val="nil"/>
              <w:left w:val="single" w:sz="4" w:space="0" w:color="auto"/>
              <w:bottom w:val="single" w:sz="4" w:space="0" w:color="auto"/>
              <w:right w:val="single" w:sz="4" w:space="0" w:color="auto"/>
            </w:tcBorders>
            <w:shd w:val="clear" w:color="auto" w:fill="auto"/>
          </w:tcPr>
          <w:p w14:paraId="1A655B40" w14:textId="4DBB59B7" w:rsidR="00497707" w:rsidRPr="003B22C0" w:rsidRDefault="00497707" w:rsidP="00497707">
            <w:pPr>
              <w:autoSpaceDE w:val="0"/>
              <w:autoSpaceDN w:val="0"/>
              <w:adjustRightInd w:val="0"/>
              <w:jc w:val="center"/>
              <w:rPr>
                <w:sz w:val="22"/>
                <w:szCs w:val="22"/>
              </w:rPr>
            </w:pPr>
            <w:r w:rsidRPr="003B22C0">
              <w:rPr>
                <w:sz w:val="22"/>
                <w:szCs w:val="22"/>
              </w:rPr>
              <w:t>235</w:t>
            </w:r>
            <w:r w:rsidR="009C4713">
              <w:rPr>
                <w:sz w:val="22"/>
                <w:szCs w:val="22"/>
              </w:rPr>
              <w:t xml:space="preserve"> </w:t>
            </w:r>
            <w:r w:rsidRPr="003B22C0">
              <w:rPr>
                <w:sz w:val="22"/>
                <w:szCs w:val="22"/>
              </w:rPr>
              <w:t>521,500</w:t>
            </w:r>
          </w:p>
        </w:tc>
        <w:tc>
          <w:tcPr>
            <w:tcW w:w="453" w:type="pct"/>
            <w:tcBorders>
              <w:top w:val="single" w:sz="4" w:space="0" w:color="auto"/>
              <w:left w:val="single" w:sz="4" w:space="0" w:color="auto"/>
              <w:bottom w:val="single" w:sz="4" w:space="0" w:color="auto"/>
              <w:right w:val="single" w:sz="4" w:space="0" w:color="auto"/>
            </w:tcBorders>
          </w:tcPr>
          <w:p w14:paraId="3D6A64AA" w14:textId="77777777" w:rsidR="00497707" w:rsidRPr="003B22C0" w:rsidRDefault="00497707" w:rsidP="00497707">
            <w:pPr>
              <w:autoSpaceDE w:val="0"/>
              <w:autoSpaceDN w:val="0"/>
              <w:adjustRightInd w:val="0"/>
              <w:jc w:val="center"/>
              <w:rPr>
                <w:sz w:val="22"/>
                <w:szCs w:val="22"/>
              </w:rPr>
            </w:pPr>
            <w:r w:rsidRPr="003B22C0">
              <w:rPr>
                <w:sz w:val="22"/>
                <w:szCs w:val="22"/>
              </w:rPr>
              <w:t>0,0</w:t>
            </w:r>
          </w:p>
        </w:tc>
        <w:tc>
          <w:tcPr>
            <w:tcW w:w="322" w:type="pct"/>
            <w:tcBorders>
              <w:top w:val="single" w:sz="4" w:space="0" w:color="auto"/>
              <w:left w:val="single" w:sz="4" w:space="0" w:color="auto"/>
              <w:bottom w:val="single" w:sz="4" w:space="0" w:color="auto"/>
              <w:right w:val="single" w:sz="4" w:space="0" w:color="auto"/>
            </w:tcBorders>
          </w:tcPr>
          <w:p w14:paraId="35A4B35D" w14:textId="77777777" w:rsidR="00497707" w:rsidRPr="003B22C0" w:rsidRDefault="00497707" w:rsidP="00497707">
            <w:pPr>
              <w:autoSpaceDE w:val="0"/>
              <w:autoSpaceDN w:val="0"/>
              <w:adjustRightInd w:val="0"/>
              <w:jc w:val="center"/>
              <w:rPr>
                <w:sz w:val="22"/>
                <w:szCs w:val="22"/>
              </w:rPr>
            </w:pPr>
            <w:r w:rsidRPr="003B22C0">
              <w:rPr>
                <w:sz w:val="22"/>
                <w:szCs w:val="22"/>
              </w:rPr>
              <w:t>0,0</w:t>
            </w:r>
          </w:p>
        </w:tc>
      </w:tr>
    </w:tbl>
    <w:p w14:paraId="7E40FD0A" w14:textId="77777777" w:rsidR="00E17785" w:rsidRDefault="00E17785" w:rsidP="00BF0743">
      <w:pPr>
        <w:widowControl w:val="0"/>
        <w:autoSpaceDE w:val="0"/>
        <w:autoSpaceDN w:val="0"/>
        <w:jc w:val="both"/>
        <w:rPr>
          <w:sz w:val="28"/>
          <w:szCs w:val="28"/>
        </w:rPr>
      </w:pPr>
    </w:p>
    <w:p w14:paraId="362E0FE3" w14:textId="77777777" w:rsidR="00BF0743" w:rsidRDefault="00BF0743">
      <w:pPr>
        <w:rPr>
          <w:sz w:val="28"/>
          <w:szCs w:val="28"/>
        </w:rPr>
      </w:pPr>
      <w:r>
        <w:rPr>
          <w:sz w:val="28"/>
          <w:szCs w:val="28"/>
        </w:rPr>
        <w:br w:type="page"/>
      </w:r>
    </w:p>
    <w:p w14:paraId="23A5A8D8" w14:textId="09CA6FC2" w:rsidR="009E5D8B" w:rsidRDefault="0048190C" w:rsidP="009E5D8B">
      <w:pPr>
        <w:widowControl w:val="0"/>
        <w:autoSpaceDE w:val="0"/>
        <w:autoSpaceDN w:val="0"/>
        <w:ind w:firstLine="720"/>
        <w:jc w:val="both"/>
        <w:rPr>
          <w:sz w:val="28"/>
          <w:szCs w:val="28"/>
        </w:rPr>
      </w:pPr>
      <w:r>
        <w:rPr>
          <w:sz w:val="28"/>
          <w:szCs w:val="28"/>
        </w:rPr>
        <w:t>3.</w:t>
      </w:r>
      <w:r w:rsidR="009C4713">
        <w:rPr>
          <w:sz w:val="28"/>
          <w:szCs w:val="28"/>
        </w:rPr>
        <w:t>9</w:t>
      </w:r>
      <w:r>
        <w:rPr>
          <w:sz w:val="28"/>
          <w:szCs w:val="28"/>
        </w:rPr>
        <w:t>.</w:t>
      </w:r>
      <w:r w:rsidR="009C4713">
        <w:rPr>
          <w:sz w:val="28"/>
          <w:szCs w:val="28"/>
        </w:rPr>
        <w:t xml:space="preserve"> </w:t>
      </w:r>
      <w:r>
        <w:rPr>
          <w:sz w:val="28"/>
          <w:szCs w:val="28"/>
        </w:rPr>
        <w:t>строк</w:t>
      </w:r>
      <w:r w:rsidR="000C35F0">
        <w:rPr>
          <w:sz w:val="28"/>
          <w:szCs w:val="28"/>
        </w:rPr>
        <w:t>и</w:t>
      </w:r>
      <w:r w:rsidR="009C4713">
        <w:rPr>
          <w:sz w:val="28"/>
          <w:szCs w:val="28"/>
        </w:rPr>
        <w:t xml:space="preserve"> </w:t>
      </w:r>
      <w:r w:rsidR="000C35F0">
        <w:rPr>
          <w:sz w:val="28"/>
          <w:szCs w:val="28"/>
        </w:rPr>
        <w:t>1.2.1.1.9.2,</w:t>
      </w:r>
      <w:r w:rsidR="009C4713">
        <w:rPr>
          <w:sz w:val="28"/>
          <w:szCs w:val="28"/>
        </w:rPr>
        <w:t xml:space="preserve"> </w:t>
      </w:r>
      <w:r w:rsidRPr="0048190C">
        <w:rPr>
          <w:sz w:val="28"/>
          <w:szCs w:val="28"/>
        </w:rPr>
        <w:t>1.2.1.1.9.3</w:t>
      </w:r>
      <w:r w:rsidR="009C4713">
        <w:rPr>
          <w:sz w:val="28"/>
          <w:szCs w:val="28"/>
        </w:rPr>
        <w:t xml:space="preserve"> </w:t>
      </w:r>
      <w:r>
        <w:rPr>
          <w:sz w:val="28"/>
          <w:szCs w:val="28"/>
        </w:rPr>
        <w:t>изложить</w:t>
      </w:r>
      <w:r w:rsidR="009C4713">
        <w:rPr>
          <w:sz w:val="28"/>
          <w:szCs w:val="28"/>
        </w:rPr>
        <w:t xml:space="preserve"> </w:t>
      </w:r>
      <w:r>
        <w:rPr>
          <w:sz w:val="28"/>
          <w:szCs w:val="28"/>
        </w:rPr>
        <w:t>в</w:t>
      </w:r>
      <w:r w:rsidR="009C4713">
        <w:rPr>
          <w:sz w:val="28"/>
          <w:szCs w:val="28"/>
        </w:rPr>
        <w:t xml:space="preserve"> </w:t>
      </w:r>
      <w:r>
        <w:rPr>
          <w:sz w:val="28"/>
          <w:szCs w:val="28"/>
        </w:rPr>
        <w:t>следующей</w:t>
      </w:r>
      <w:r w:rsidR="009C4713">
        <w:rPr>
          <w:sz w:val="28"/>
          <w:szCs w:val="28"/>
        </w:rPr>
        <w:t xml:space="preserve"> </w:t>
      </w:r>
      <w:r>
        <w:rPr>
          <w:sz w:val="28"/>
          <w:szCs w:val="28"/>
        </w:rPr>
        <w:t>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1060"/>
        <w:gridCol w:w="1936"/>
        <w:gridCol w:w="442"/>
        <w:gridCol w:w="490"/>
        <w:gridCol w:w="490"/>
        <w:gridCol w:w="490"/>
        <w:gridCol w:w="490"/>
        <w:gridCol w:w="490"/>
        <w:gridCol w:w="1015"/>
        <w:gridCol w:w="1695"/>
        <w:gridCol w:w="1288"/>
        <w:gridCol w:w="1395"/>
        <w:gridCol w:w="1262"/>
        <w:gridCol w:w="1214"/>
        <w:gridCol w:w="1087"/>
      </w:tblGrid>
      <w:tr w:rsidR="000C35F0" w:rsidRPr="00E17785" w14:paraId="466335DF" w14:textId="77777777" w:rsidTr="00E17785">
        <w:tc>
          <w:tcPr>
            <w:tcW w:w="357" w:type="pct"/>
            <w:vMerge w:val="restart"/>
          </w:tcPr>
          <w:p w14:paraId="4F84C648" w14:textId="77777777" w:rsidR="000C35F0" w:rsidRPr="00E17785" w:rsidRDefault="000C35F0" w:rsidP="00E17785">
            <w:pPr>
              <w:autoSpaceDE w:val="0"/>
              <w:autoSpaceDN w:val="0"/>
              <w:adjustRightInd w:val="0"/>
              <w:jc w:val="center"/>
              <w:rPr>
                <w:sz w:val="22"/>
                <w:szCs w:val="22"/>
              </w:rPr>
            </w:pPr>
            <w:r w:rsidRPr="00E17785">
              <w:rPr>
                <w:sz w:val="22"/>
                <w:szCs w:val="22"/>
              </w:rPr>
              <w:t>1.2.1.1.9.2</w:t>
            </w:r>
          </w:p>
        </w:tc>
        <w:tc>
          <w:tcPr>
            <w:tcW w:w="652" w:type="pct"/>
            <w:vMerge w:val="restart"/>
          </w:tcPr>
          <w:p w14:paraId="33B789D4" w14:textId="39F906BA" w:rsidR="000C35F0" w:rsidRPr="00E17785" w:rsidRDefault="000C35F0" w:rsidP="000C35F0">
            <w:pPr>
              <w:autoSpaceDE w:val="0"/>
              <w:autoSpaceDN w:val="0"/>
              <w:adjustRightInd w:val="0"/>
              <w:rPr>
                <w:sz w:val="22"/>
                <w:szCs w:val="22"/>
              </w:rPr>
            </w:pPr>
            <w:r w:rsidRPr="00E17785">
              <w:rPr>
                <w:sz w:val="22"/>
                <w:szCs w:val="22"/>
              </w:rPr>
              <w:t>выполненные</w:t>
            </w:r>
            <w:r w:rsidR="009C4713" w:rsidRPr="00E17785">
              <w:rPr>
                <w:sz w:val="22"/>
                <w:szCs w:val="22"/>
              </w:rPr>
              <w:t xml:space="preserve"> </w:t>
            </w:r>
            <w:r w:rsidRPr="00E17785">
              <w:rPr>
                <w:sz w:val="22"/>
                <w:szCs w:val="22"/>
              </w:rPr>
              <w:t>работы</w:t>
            </w:r>
            <w:r w:rsidR="009C4713" w:rsidRPr="00E17785">
              <w:rPr>
                <w:sz w:val="22"/>
                <w:szCs w:val="22"/>
              </w:rPr>
              <w:t xml:space="preserve"> </w:t>
            </w:r>
            <w:r w:rsidRPr="00E17785">
              <w:rPr>
                <w:sz w:val="22"/>
                <w:szCs w:val="22"/>
              </w:rPr>
              <w:t>по</w:t>
            </w:r>
            <w:r w:rsidR="009C4713" w:rsidRPr="00E17785">
              <w:rPr>
                <w:sz w:val="22"/>
                <w:szCs w:val="22"/>
              </w:rPr>
              <w:t xml:space="preserve"> </w:t>
            </w:r>
            <w:r w:rsidRPr="00E17785">
              <w:rPr>
                <w:sz w:val="22"/>
                <w:szCs w:val="22"/>
              </w:rPr>
              <w:t>строительству</w:t>
            </w:r>
            <w:r w:rsidR="009C4713" w:rsidRPr="00E17785">
              <w:rPr>
                <w:sz w:val="22"/>
                <w:szCs w:val="22"/>
              </w:rPr>
              <w:t xml:space="preserve"> </w:t>
            </w:r>
            <w:r w:rsidRPr="00E17785">
              <w:rPr>
                <w:sz w:val="22"/>
                <w:szCs w:val="22"/>
              </w:rPr>
              <w:t>корпуса</w:t>
            </w:r>
            <w:r w:rsidR="009C4713" w:rsidRPr="00E17785">
              <w:rPr>
                <w:sz w:val="22"/>
                <w:szCs w:val="22"/>
              </w:rPr>
              <w:t xml:space="preserve"> </w:t>
            </w:r>
            <w:r w:rsidRPr="00E17785">
              <w:rPr>
                <w:sz w:val="22"/>
                <w:szCs w:val="22"/>
              </w:rPr>
              <w:t>МАОУ</w:t>
            </w:r>
            <w:r w:rsidR="009C4713" w:rsidRPr="00E17785">
              <w:rPr>
                <w:sz w:val="22"/>
                <w:szCs w:val="22"/>
              </w:rPr>
              <w:t xml:space="preserve"> </w:t>
            </w:r>
            <w:r w:rsidR="00A61A44" w:rsidRPr="00E17785">
              <w:rPr>
                <w:sz w:val="22"/>
                <w:szCs w:val="22"/>
              </w:rPr>
              <w:t>«</w:t>
            </w:r>
            <w:r w:rsidRPr="00E17785">
              <w:rPr>
                <w:sz w:val="22"/>
                <w:szCs w:val="22"/>
              </w:rPr>
              <w:t>Гимназия</w:t>
            </w:r>
            <w:r w:rsidR="009C4713" w:rsidRPr="00E17785">
              <w:rPr>
                <w:sz w:val="22"/>
                <w:szCs w:val="22"/>
              </w:rPr>
              <w:t xml:space="preserve"> </w:t>
            </w:r>
            <w:r w:rsidR="00D039B5" w:rsidRPr="00E17785">
              <w:rPr>
                <w:sz w:val="22"/>
                <w:szCs w:val="22"/>
              </w:rPr>
              <w:t>№</w:t>
            </w:r>
            <w:r w:rsidR="009C4713" w:rsidRPr="00E17785">
              <w:rPr>
                <w:sz w:val="22"/>
                <w:szCs w:val="22"/>
              </w:rPr>
              <w:t xml:space="preserve"> </w:t>
            </w:r>
            <w:r w:rsidRPr="00E17785">
              <w:rPr>
                <w:sz w:val="22"/>
                <w:szCs w:val="22"/>
              </w:rPr>
              <w:t>33</w:t>
            </w:r>
            <w:r w:rsidR="00A61A44" w:rsidRPr="00E17785">
              <w:rPr>
                <w:sz w:val="22"/>
                <w:szCs w:val="22"/>
              </w:rPr>
              <w:t>»</w:t>
            </w:r>
            <w:r w:rsidR="009C4713" w:rsidRPr="00E17785">
              <w:rPr>
                <w:sz w:val="22"/>
                <w:szCs w:val="22"/>
              </w:rPr>
              <w:t xml:space="preserve"> </w:t>
            </w:r>
            <w:r w:rsidRPr="00E17785">
              <w:rPr>
                <w:sz w:val="22"/>
                <w:szCs w:val="22"/>
              </w:rPr>
              <w:t>г.</w:t>
            </w:r>
            <w:r w:rsidR="009C4713" w:rsidRPr="00E17785">
              <w:rPr>
                <w:sz w:val="22"/>
                <w:szCs w:val="22"/>
              </w:rPr>
              <w:t xml:space="preserve"> </w:t>
            </w:r>
            <w:r w:rsidRPr="00E17785">
              <w:rPr>
                <w:sz w:val="22"/>
                <w:szCs w:val="22"/>
              </w:rPr>
              <w:t>Перми</w:t>
            </w:r>
          </w:p>
        </w:tc>
        <w:tc>
          <w:tcPr>
            <w:tcW w:w="149" w:type="pct"/>
            <w:vMerge w:val="restart"/>
          </w:tcPr>
          <w:p w14:paraId="232F6368" w14:textId="77777777" w:rsidR="000C35F0" w:rsidRPr="00E17785" w:rsidRDefault="000C35F0" w:rsidP="000C35F0">
            <w:pPr>
              <w:autoSpaceDE w:val="0"/>
              <w:autoSpaceDN w:val="0"/>
              <w:adjustRightInd w:val="0"/>
              <w:jc w:val="center"/>
              <w:rPr>
                <w:sz w:val="22"/>
                <w:szCs w:val="22"/>
              </w:rPr>
            </w:pPr>
            <w:r w:rsidRPr="00E17785">
              <w:rPr>
                <w:sz w:val="22"/>
                <w:szCs w:val="22"/>
              </w:rPr>
              <w:t>ед.</w:t>
            </w:r>
          </w:p>
        </w:tc>
        <w:tc>
          <w:tcPr>
            <w:tcW w:w="165" w:type="pct"/>
            <w:vMerge w:val="restart"/>
          </w:tcPr>
          <w:p w14:paraId="6C055B01" w14:textId="77777777" w:rsidR="000C35F0" w:rsidRPr="00E17785" w:rsidRDefault="000C35F0" w:rsidP="000C35F0">
            <w:pPr>
              <w:autoSpaceDE w:val="0"/>
              <w:autoSpaceDN w:val="0"/>
              <w:adjustRightInd w:val="0"/>
              <w:jc w:val="center"/>
              <w:rPr>
                <w:sz w:val="22"/>
                <w:szCs w:val="22"/>
              </w:rPr>
            </w:pPr>
            <w:r w:rsidRPr="00E17785">
              <w:rPr>
                <w:sz w:val="22"/>
                <w:szCs w:val="22"/>
              </w:rPr>
              <w:t>-</w:t>
            </w:r>
          </w:p>
        </w:tc>
        <w:tc>
          <w:tcPr>
            <w:tcW w:w="165" w:type="pct"/>
            <w:vMerge w:val="restart"/>
          </w:tcPr>
          <w:p w14:paraId="2481277B" w14:textId="77777777" w:rsidR="000C35F0" w:rsidRPr="00E17785" w:rsidRDefault="000C35F0" w:rsidP="000C35F0">
            <w:pPr>
              <w:autoSpaceDE w:val="0"/>
              <w:autoSpaceDN w:val="0"/>
              <w:adjustRightInd w:val="0"/>
              <w:jc w:val="center"/>
              <w:rPr>
                <w:sz w:val="22"/>
                <w:szCs w:val="22"/>
              </w:rPr>
            </w:pPr>
            <w:r w:rsidRPr="00E17785">
              <w:rPr>
                <w:sz w:val="22"/>
                <w:szCs w:val="22"/>
              </w:rPr>
              <w:t>1</w:t>
            </w:r>
          </w:p>
        </w:tc>
        <w:tc>
          <w:tcPr>
            <w:tcW w:w="165" w:type="pct"/>
            <w:vMerge w:val="restart"/>
          </w:tcPr>
          <w:p w14:paraId="09D465BD" w14:textId="77777777" w:rsidR="000C35F0" w:rsidRPr="00E17785" w:rsidRDefault="000C35F0" w:rsidP="000C35F0">
            <w:pPr>
              <w:autoSpaceDE w:val="0"/>
              <w:autoSpaceDN w:val="0"/>
              <w:adjustRightInd w:val="0"/>
              <w:jc w:val="center"/>
              <w:rPr>
                <w:sz w:val="22"/>
                <w:szCs w:val="22"/>
              </w:rPr>
            </w:pPr>
            <w:r w:rsidRPr="00E17785">
              <w:rPr>
                <w:sz w:val="22"/>
                <w:szCs w:val="22"/>
              </w:rPr>
              <w:t>-</w:t>
            </w:r>
          </w:p>
        </w:tc>
        <w:tc>
          <w:tcPr>
            <w:tcW w:w="165" w:type="pct"/>
            <w:vMerge w:val="restart"/>
          </w:tcPr>
          <w:p w14:paraId="344FC526" w14:textId="77777777" w:rsidR="000C35F0" w:rsidRPr="00E17785" w:rsidRDefault="000C35F0" w:rsidP="000C35F0">
            <w:pPr>
              <w:autoSpaceDE w:val="0"/>
              <w:autoSpaceDN w:val="0"/>
              <w:adjustRightInd w:val="0"/>
              <w:jc w:val="center"/>
              <w:rPr>
                <w:sz w:val="22"/>
                <w:szCs w:val="22"/>
              </w:rPr>
            </w:pPr>
            <w:r w:rsidRPr="00E17785">
              <w:rPr>
                <w:sz w:val="22"/>
                <w:szCs w:val="22"/>
              </w:rPr>
              <w:t>-</w:t>
            </w:r>
          </w:p>
        </w:tc>
        <w:tc>
          <w:tcPr>
            <w:tcW w:w="165" w:type="pct"/>
            <w:vMerge w:val="restart"/>
          </w:tcPr>
          <w:p w14:paraId="734B1333" w14:textId="77777777" w:rsidR="000C35F0" w:rsidRPr="00E17785" w:rsidRDefault="000C35F0" w:rsidP="000C35F0">
            <w:pPr>
              <w:autoSpaceDE w:val="0"/>
              <w:autoSpaceDN w:val="0"/>
              <w:adjustRightInd w:val="0"/>
              <w:jc w:val="center"/>
              <w:rPr>
                <w:sz w:val="22"/>
                <w:szCs w:val="22"/>
              </w:rPr>
            </w:pPr>
            <w:r w:rsidRPr="00E17785">
              <w:rPr>
                <w:sz w:val="22"/>
                <w:szCs w:val="22"/>
              </w:rPr>
              <w:t>-</w:t>
            </w:r>
          </w:p>
        </w:tc>
        <w:tc>
          <w:tcPr>
            <w:tcW w:w="342" w:type="pct"/>
            <w:vMerge w:val="restart"/>
          </w:tcPr>
          <w:p w14:paraId="222C87E9" w14:textId="5A716E6A" w:rsidR="000C35F0" w:rsidRPr="00E17785" w:rsidRDefault="000C35F0" w:rsidP="000C35F0">
            <w:pPr>
              <w:autoSpaceDE w:val="0"/>
              <w:autoSpaceDN w:val="0"/>
              <w:adjustRightInd w:val="0"/>
              <w:jc w:val="center"/>
              <w:rPr>
                <w:sz w:val="22"/>
                <w:szCs w:val="22"/>
              </w:rPr>
            </w:pPr>
            <w:r w:rsidRPr="00E17785">
              <w:rPr>
                <w:sz w:val="22"/>
                <w:szCs w:val="22"/>
              </w:rPr>
              <w:t>МКУ</w:t>
            </w:r>
            <w:r w:rsidR="009C4713" w:rsidRPr="00E17785">
              <w:rPr>
                <w:sz w:val="22"/>
                <w:szCs w:val="22"/>
              </w:rPr>
              <w:t xml:space="preserve"> </w:t>
            </w:r>
            <w:r w:rsidR="00A61A44" w:rsidRPr="00E17785">
              <w:rPr>
                <w:sz w:val="22"/>
                <w:szCs w:val="22"/>
              </w:rPr>
              <w:t>«</w:t>
            </w:r>
            <w:r w:rsidRPr="00E17785">
              <w:rPr>
                <w:sz w:val="22"/>
                <w:szCs w:val="22"/>
              </w:rPr>
              <w:t>УТЗ</w:t>
            </w:r>
            <w:r w:rsidR="00A61A44" w:rsidRPr="00E17785">
              <w:rPr>
                <w:sz w:val="22"/>
                <w:szCs w:val="22"/>
              </w:rPr>
              <w:t>»</w:t>
            </w:r>
          </w:p>
        </w:tc>
        <w:tc>
          <w:tcPr>
            <w:tcW w:w="571" w:type="pct"/>
          </w:tcPr>
          <w:p w14:paraId="2166BD34" w14:textId="7A12A7D5" w:rsidR="000C35F0" w:rsidRPr="00E17785" w:rsidRDefault="000C35F0" w:rsidP="000C35F0">
            <w:pPr>
              <w:autoSpaceDE w:val="0"/>
              <w:autoSpaceDN w:val="0"/>
              <w:adjustRightInd w:val="0"/>
              <w:jc w:val="center"/>
              <w:rPr>
                <w:sz w:val="22"/>
                <w:szCs w:val="22"/>
              </w:rPr>
            </w:pPr>
            <w:r w:rsidRPr="00E17785">
              <w:rPr>
                <w:sz w:val="22"/>
                <w:szCs w:val="22"/>
              </w:rPr>
              <w:t>бюджет</w:t>
            </w:r>
            <w:r w:rsidR="009C4713" w:rsidRPr="00E17785">
              <w:rPr>
                <w:sz w:val="22"/>
                <w:szCs w:val="22"/>
              </w:rPr>
              <w:t xml:space="preserve"> </w:t>
            </w:r>
            <w:r w:rsidRPr="00E17785">
              <w:rPr>
                <w:sz w:val="22"/>
                <w:szCs w:val="22"/>
              </w:rPr>
              <w:t>города</w:t>
            </w:r>
            <w:r w:rsidR="009C4713" w:rsidRPr="00E17785">
              <w:rPr>
                <w:sz w:val="22"/>
                <w:szCs w:val="22"/>
              </w:rPr>
              <w:t xml:space="preserve"> </w:t>
            </w:r>
            <w:r w:rsidRPr="00E17785">
              <w:rPr>
                <w:sz w:val="22"/>
                <w:szCs w:val="22"/>
              </w:rPr>
              <w:t>Перми</w:t>
            </w:r>
          </w:p>
        </w:tc>
        <w:tc>
          <w:tcPr>
            <w:tcW w:w="434" w:type="pct"/>
          </w:tcPr>
          <w:p w14:paraId="7D753945" w14:textId="77777777" w:rsidR="000C35F0" w:rsidRPr="00E17785" w:rsidRDefault="000C35F0" w:rsidP="000C35F0">
            <w:pPr>
              <w:autoSpaceDE w:val="0"/>
              <w:autoSpaceDN w:val="0"/>
              <w:adjustRightInd w:val="0"/>
              <w:jc w:val="center"/>
              <w:rPr>
                <w:sz w:val="22"/>
                <w:szCs w:val="22"/>
              </w:rPr>
            </w:pPr>
            <w:r w:rsidRPr="00E17785">
              <w:rPr>
                <w:sz w:val="22"/>
                <w:szCs w:val="22"/>
              </w:rPr>
              <w:t>0,0</w:t>
            </w:r>
          </w:p>
        </w:tc>
        <w:tc>
          <w:tcPr>
            <w:tcW w:w="470" w:type="pct"/>
          </w:tcPr>
          <w:p w14:paraId="706ACEF6" w14:textId="5C71C202" w:rsidR="009948B0" w:rsidRPr="00E17785" w:rsidRDefault="009948B0" w:rsidP="000C35F0">
            <w:pPr>
              <w:autoSpaceDE w:val="0"/>
              <w:autoSpaceDN w:val="0"/>
              <w:adjustRightInd w:val="0"/>
              <w:jc w:val="center"/>
              <w:rPr>
                <w:sz w:val="22"/>
                <w:szCs w:val="22"/>
              </w:rPr>
            </w:pPr>
            <w:r w:rsidRPr="00E17785">
              <w:rPr>
                <w:sz w:val="22"/>
                <w:szCs w:val="22"/>
              </w:rPr>
              <w:t>371</w:t>
            </w:r>
            <w:r w:rsidR="009C4713" w:rsidRPr="00E17785">
              <w:rPr>
                <w:sz w:val="22"/>
                <w:szCs w:val="22"/>
              </w:rPr>
              <w:t xml:space="preserve"> </w:t>
            </w:r>
            <w:r w:rsidRPr="00E17785">
              <w:rPr>
                <w:sz w:val="22"/>
                <w:szCs w:val="22"/>
              </w:rPr>
              <w:t>915,</w:t>
            </w:r>
          </w:p>
          <w:p w14:paraId="152313EA" w14:textId="4C92BA16" w:rsidR="000C35F0" w:rsidRPr="00E17785" w:rsidRDefault="009948B0" w:rsidP="000C35F0">
            <w:pPr>
              <w:autoSpaceDE w:val="0"/>
              <w:autoSpaceDN w:val="0"/>
              <w:adjustRightInd w:val="0"/>
              <w:jc w:val="center"/>
              <w:rPr>
                <w:sz w:val="22"/>
                <w:szCs w:val="22"/>
              </w:rPr>
            </w:pPr>
            <w:r w:rsidRPr="00E17785">
              <w:rPr>
                <w:sz w:val="22"/>
                <w:szCs w:val="22"/>
              </w:rPr>
              <w:t>07915</w:t>
            </w:r>
          </w:p>
        </w:tc>
        <w:tc>
          <w:tcPr>
            <w:tcW w:w="425" w:type="pct"/>
          </w:tcPr>
          <w:p w14:paraId="7DBFB79E" w14:textId="77777777" w:rsidR="000C35F0" w:rsidRPr="00E17785" w:rsidRDefault="000C35F0" w:rsidP="000C35F0">
            <w:pPr>
              <w:autoSpaceDE w:val="0"/>
              <w:autoSpaceDN w:val="0"/>
              <w:adjustRightInd w:val="0"/>
              <w:jc w:val="center"/>
              <w:rPr>
                <w:sz w:val="22"/>
                <w:szCs w:val="22"/>
              </w:rPr>
            </w:pPr>
            <w:r w:rsidRPr="00E17785">
              <w:rPr>
                <w:sz w:val="22"/>
                <w:szCs w:val="22"/>
              </w:rPr>
              <w:t>0,0</w:t>
            </w:r>
          </w:p>
        </w:tc>
        <w:tc>
          <w:tcPr>
            <w:tcW w:w="409" w:type="pct"/>
          </w:tcPr>
          <w:p w14:paraId="3EF430C5" w14:textId="77777777" w:rsidR="000C35F0" w:rsidRPr="00E17785" w:rsidRDefault="000C35F0" w:rsidP="000C35F0">
            <w:pPr>
              <w:autoSpaceDE w:val="0"/>
              <w:autoSpaceDN w:val="0"/>
              <w:adjustRightInd w:val="0"/>
              <w:jc w:val="center"/>
              <w:rPr>
                <w:sz w:val="22"/>
                <w:szCs w:val="22"/>
              </w:rPr>
            </w:pPr>
            <w:r w:rsidRPr="00E17785">
              <w:rPr>
                <w:sz w:val="22"/>
                <w:szCs w:val="22"/>
              </w:rPr>
              <w:t>0,0</w:t>
            </w:r>
          </w:p>
        </w:tc>
        <w:tc>
          <w:tcPr>
            <w:tcW w:w="366" w:type="pct"/>
          </w:tcPr>
          <w:p w14:paraId="38FFBF85" w14:textId="77777777" w:rsidR="000C35F0" w:rsidRPr="00E17785" w:rsidRDefault="000C35F0" w:rsidP="000C35F0">
            <w:pPr>
              <w:autoSpaceDE w:val="0"/>
              <w:autoSpaceDN w:val="0"/>
              <w:adjustRightInd w:val="0"/>
              <w:jc w:val="center"/>
              <w:rPr>
                <w:sz w:val="22"/>
                <w:szCs w:val="22"/>
              </w:rPr>
            </w:pPr>
            <w:r w:rsidRPr="00E17785">
              <w:rPr>
                <w:sz w:val="22"/>
                <w:szCs w:val="22"/>
              </w:rPr>
              <w:t>0,0</w:t>
            </w:r>
          </w:p>
        </w:tc>
      </w:tr>
      <w:tr w:rsidR="000C35F0" w:rsidRPr="00E17785" w14:paraId="489F9917" w14:textId="77777777" w:rsidTr="00E17785">
        <w:tc>
          <w:tcPr>
            <w:tcW w:w="357" w:type="pct"/>
            <w:vMerge/>
          </w:tcPr>
          <w:p w14:paraId="67167CB5" w14:textId="77777777" w:rsidR="000C35F0" w:rsidRPr="00E17785" w:rsidRDefault="000C35F0" w:rsidP="000C35F0">
            <w:pPr>
              <w:autoSpaceDE w:val="0"/>
              <w:autoSpaceDN w:val="0"/>
              <w:adjustRightInd w:val="0"/>
              <w:jc w:val="center"/>
              <w:rPr>
                <w:sz w:val="22"/>
                <w:szCs w:val="22"/>
              </w:rPr>
            </w:pPr>
          </w:p>
        </w:tc>
        <w:tc>
          <w:tcPr>
            <w:tcW w:w="652" w:type="pct"/>
            <w:vMerge/>
          </w:tcPr>
          <w:p w14:paraId="64BB1DA5" w14:textId="77777777" w:rsidR="000C35F0" w:rsidRPr="00E17785" w:rsidRDefault="000C35F0" w:rsidP="000C35F0">
            <w:pPr>
              <w:autoSpaceDE w:val="0"/>
              <w:autoSpaceDN w:val="0"/>
              <w:adjustRightInd w:val="0"/>
              <w:jc w:val="center"/>
              <w:rPr>
                <w:sz w:val="22"/>
                <w:szCs w:val="22"/>
              </w:rPr>
            </w:pPr>
          </w:p>
        </w:tc>
        <w:tc>
          <w:tcPr>
            <w:tcW w:w="149" w:type="pct"/>
            <w:vMerge/>
          </w:tcPr>
          <w:p w14:paraId="796D2060" w14:textId="77777777" w:rsidR="000C35F0" w:rsidRPr="00E17785" w:rsidRDefault="000C35F0" w:rsidP="000C35F0">
            <w:pPr>
              <w:autoSpaceDE w:val="0"/>
              <w:autoSpaceDN w:val="0"/>
              <w:adjustRightInd w:val="0"/>
              <w:jc w:val="center"/>
              <w:rPr>
                <w:sz w:val="22"/>
                <w:szCs w:val="22"/>
              </w:rPr>
            </w:pPr>
          </w:p>
        </w:tc>
        <w:tc>
          <w:tcPr>
            <w:tcW w:w="165" w:type="pct"/>
            <w:vMerge/>
          </w:tcPr>
          <w:p w14:paraId="6A7FF01E" w14:textId="77777777" w:rsidR="000C35F0" w:rsidRPr="00E17785" w:rsidRDefault="000C35F0" w:rsidP="000C35F0">
            <w:pPr>
              <w:autoSpaceDE w:val="0"/>
              <w:autoSpaceDN w:val="0"/>
              <w:adjustRightInd w:val="0"/>
              <w:jc w:val="center"/>
              <w:rPr>
                <w:sz w:val="22"/>
                <w:szCs w:val="22"/>
              </w:rPr>
            </w:pPr>
          </w:p>
        </w:tc>
        <w:tc>
          <w:tcPr>
            <w:tcW w:w="165" w:type="pct"/>
            <w:vMerge/>
          </w:tcPr>
          <w:p w14:paraId="492BA8CE" w14:textId="77777777" w:rsidR="000C35F0" w:rsidRPr="00E17785" w:rsidRDefault="000C35F0" w:rsidP="000C35F0">
            <w:pPr>
              <w:autoSpaceDE w:val="0"/>
              <w:autoSpaceDN w:val="0"/>
              <w:adjustRightInd w:val="0"/>
              <w:jc w:val="center"/>
              <w:rPr>
                <w:sz w:val="22"/>
                <w:szCs w:val="22"/>
              </w:rPr>
            </w:pPr>
          </w:p>
        </w:tc>
        <w:tc>
          <w:tcPr>
            <w:tcW w:w="165" w:type="pct"/>
            <w:vMerge/>
          </w:tcPr>
          <w:p w14:paraId="2AF7D4FB" w14:textId="77777777" w:rsidR="000C35F0" w:rsidRPr="00E17785" w:rsidRDefault="000C35F0" w:rsidP="000C35F0">
            <w:pPr>
              <w:autoSpaceDE w:val="0"/>
              <w:autoSpaceDN w:val="0"/>
              <w:adjustRightInd w:val="0"/>
              <w:jc w:val="center"/>
              <w:rPr>
                <w:sz w:val="22"/>
                <w:szCs w:val="22"/>
              </w:rPr>
            </w:pPr>
          </w:p>
        </w:tc>
        <w:tc>
          <w:tcPr>
            <w:tcW w:w="165" w:type="pct"/>
            <w:vMerge/>
          </w:tcPr>
          <w:p w14:paraId="00B27B7A" w14:textId="77777777" w:rsidR="000C35F0" w:rsidRPr="00E17785" w:rsidRDefault="000C35F0" w:rsidP="000C35F0">
            <w:pPr>
              <w:autoSpaceDE w:val="0"/>
              <w:autoSpaceDN w:val="0"/>
              <w:adjustRightInd w:val="0"/>
              <w:jc w:val="center"/>
              <w:rPr>
                <w:sz w:val="22"/>
                <w:szCs w:val="22"/>
              </w:rPr>
            </w:pPr>
          </w:p>
        </w:tc>
        <w:tc>
          <w:tcPr>
            <w:tcW w:w="165" w:type="pct"/>
            <w:vMerge/>
          </w:tcPr>
          <w:p w14:paraId="5A37A613" w14:textId="77777777" w:rsidR="000C35F0" w:rsidRPr="00E17785" w:rsidRDefault="000C35F0" w:rsidP="000C35F0">
            <w:pPr>
              <w:autoSpaceDE w:val="0"/>
              <w:autoSpaceDN w:val="0"/>
              <w:adjustRightInd w:val="0"/>
              <w:jc w:val="center"/>
              <w:rPr>
                <w:sz w:val="22"/>
                <w:szCs w:val="22"/>
              </w:rPr>
            </w:pPr>
          </w:p>
        </w:tc>
        <w:tc>
          <w:tcPr>
            <w:tcW w:w="342" w:type="pct"/>
            <w:vMerge/>
          </w:tcPr>
          <w:p w14:paraId="23EB0DEF" w14:textId="77777777" w:rsidR="000C35F0" w:rsidRPr="00E17785" w:rsidRDefault="000C35F0" w:rsidP="000C35F0">
            <w:pPr>
              <w:autoSpaceDE w:val="0"/>
              <w:autoSpaceDN w:val="0"/>
              <w:adjustRightInd w:val="0"/>
              <w:jc w:val="center"/>
              <w:rPr>
                <w:sz w:val="22"/>
                <w:szCs w:val="22"/>
              </w:rPr>
            </w:pPr>
          </w:p>
        </w:tc>
        <w:tc>
          <w:tcPr>
            <w:tcW w:w="571" w:type="pct"/>
          </w:tcPr>
          <w:p w14:paraId="0B823F67" w14:textId="18FB6349" w:rsidR="000C35F0" w:rsidRPr="00E17785" w:rsidRDefault="000C35F0" w:rsidP="000C35F0">
            <w:pPr>
              <w:autoSpaceDE w:val="0"/>
              <w:autoSpaceDN w:val="0"/>
              <w:adjustRightInd w:val="0"/>
              <w:jc w:val="center"/>
              <w:rPr>
                <w:sz w:val="22"/>
                <w:szCs w:val="22"/>
              </w:rPr>
            </w:pPr>
            <w:r w:rsidRPr="00E17785">
              <w:rPr>
                <w:sz w:val="22"/>
                <w:szCs w:val="22"/>
              </w:rPr>
              <w:t>бюджет</w:t>
            </w:r>
            <w:r w:rsidR="009C4713" w:rsidRPr="00E17785">
              <w:rPr>
                <w:sz w:val="22"/>
                <w:szCs w:val="22"/>
              </w:rPr>
              <w:t xml:space="preserve"> </w:t>
            </w:r>
            <w:r w:rsidRPr="00E17785">
              <w:rPr>
                <w:sz w:val="22"/>
                <w:szCs w:val="22"/>
              </w:rPr>
              <w:t>Пермского</w:t>
            </w:r>
            <w:r w:rsidR="009C4713" w:rsidRPr="00E17785">
              <w:rPr>
                <w:sz w:val="22"/>
                <w:szCs w:val="22"/>
              </w:rPr>
              <w:t xml:space="preserve"> </w:t>
            </w:r>
            <w:r w:rsidRPr="00E17785">
              <w:rPr>
                <w:sz w:val="22"/>
                <w:szCs w:val="22"/>
              </w:rPr>
              <w:t>края</w:t>
            </w:r>
          </w:p>
        </w:tc>
        <w:tc>
          <w:tcPr>
            <w:tcW w:w="434" w:type="pct"/>
          </w:tcPr>
          <w:p w14:paraId="1EC70107" w14:textId="77777777" w:rsidR="000C35F0" w:rsidRPr="00E17785" w:rsidRDefault="000C35F0" w:rsidP="000C35F0">
            <w:pPr>
              <w:autoSpaceDE w:val="0"/>
              <w:autoSpaceDN w:val="0"/>
              <w:adjustRightInd w:val="0"/>
              <w:jc w:val="center"/>
              <w:rPr>
                <w:sz w:val="22"/>
                <w:szCs w:val="22"/>
              </w:rPr>
            </w:pPr>
            <w:r w:rsidRPr="00E17785">
              <w:rPr>
                <w:sz w:val="22"/>
                <w:szCs w:val="22"/>
              </w:rPr>
              <w:t>0,0</w:t>
            </w:r>
          </w:p>
        </w:tc>
        <w:tc>
          <w:tcPr>
            <w:tcW w:w="470" w:type="pct"/>
          </w:tcPr>
          <w:p w14:paraId="537F1C45" w14:textId="068A24CA" w:rsidR="000C35F0" w:rsidRPr="00E17785" w:rsidRDefault="000C35F0" w:rsidP="000C35F0">
            <w:pPr>
              <w:autoSpaceDE w:val="0"/>
              <w:autoSpaceDN w:val="0"/>
              <w:adjustRightInd w:val="0"/>
              <w:jc w:val="center"/>
              <w:rPr>
                <w:sz w:val="22"/>
                <w:szCs w:val="22"/>
              </w:rPr>
            </w:pPr>
            <w:r w:rsidRPr="00E17785">
              <w:rPr>
                <w:sz w:val="22"/>
                <w:szCs w:val="22"/>
              </w:rPr>
              <w:t>40</w:t>
            </w:r>
            <w:r w:rsidR="009C4713" w:rsidRPr="00E17785">
              <w:rPr>
                <w:sz w:val="22"/>
                <w:szCs w:val="22"/>
              </w:rPr>
              <w:t xml:space="preserve"> </w:t>
            </w:r>
            <w:r w:rsidRPr="00E17785">
              <w:rPr>
                <w:sz w:val="22"/>
                <w:szCs w:val="22"/>
              </w:rPr>
              <w:t>412,44610</w:t>
            </w:r>
          </w:p>
        </w:tc>
        <w:tc>
          <w:tcPr>
            <w:tcW w:w="425" w:type="pct"/>
          </w:tcPr>
          <w:p w14:paraId="4E6C5BC8" w14:textId="77777777" w:rsidR="000C35F0" w:rsidRPr="00E17785" w:rsidRDefault="000C35F0" w:rsidP="000C35F0">
            <w:pPr>
              <w:autoSpaceDE w:val="0"/>
              <w:autoSpaceDN w:val="0"/>
              <w:adjustRightInd w:val="0"/>
              <w:jc w:val="center"/>
              <w:rPr>
                <w:sz w:val="22"/>
                <w:szCs w:val="22"/>
              </w:rPr>
            </w:pPr>
            <w:r w:rsidRPr="00E17785">
              <w:rPr>
                <w:sz w:val="22"/>
                <w:szCs w:val="22"/>
              </w:rPr>
              <w:t>0,0</w:t>
            </w:r>
          </w:p>
        </w:tc>
        <w:tc>
          <w:tcPr>
            <w:tcW w:w="409" w:type="pct"/>
          </w:tcPr>
          <w:p w14:paraId="2E09E3E5" w14:textId="77777777" w:rsidR="000C35F0" w:rsidRPr="00E17785" w:rsidRDefault="000C35F0" w:rsidP="000C35F0">
            <w:pPr>
              <w:autoSpaceDE w:val="0"/>
              <w:autoSpaceDN w:val="0"/>
              <w:adjustRightInd w:val="0"/>
              <w:jc w:val="center"/>
              <w:rPr>
                <w:sz w:val="22"/>
                <w:szCs w:val="22"/>
              </w:rPr>
            </w:pPr>
            <w:r w:rsidRPr="00E17785">
              <w:rPr>
                <w:sz w:val="22"/>
                <w:szCs w:val="22"/>
              </w:rPr>
              <w:t>0,0</w:t>
            </w:r>
          </w:p>
        </w:tc>
        <w:tc>
          <w:tcPr>
            <w:tcW w:w="366" w:type="pct"/>
          </w:tcPr>
          <w:p w14:paraId="4C7892AB" w14:textId="77777777" w:rsidR="000C35F0" w:rsidRPr="00E17785" w:rsidRDefault="000C35F0" w:rsidP="000C35F0">
            <w:pPr>
              <w:autoSpaceDE w:val="0"/>
              <w:autoSpaceDN w:val="0"/>
              <w:adjustRightInd w:val="0"/>
              <w:jc w:val="center"/>
              <w:rPr>
                <w:sz w:val="22"/>
                <w:szCs w:val="22"/>
              </w:rPr>
            </w:pPr>
            <w:r w:rsidRPr="00E17785">
              <w:rPr>
                <w:sz w:val="22"/>
                <w:szCs w:val="22"/>
              </w:rPr>
              <w:t>0,0</w:t>
            </w:r>
          </w:p>
        </w:tc>
      </w:tr>
      <w:tr w:rsidR="000C35F0" w:rsidRPr="00E17785" w14:paraId="41A00B12" w14:textId="77777777" w:rsidTr="00E17785">
        <w:tc>
          <w:tcPr>
            <w:tcW w:w="357" w:type="pct"/>
            <w:vMerge/>
          </w:tcPr>
          <w:p w14:paraId="2DC0E192" w14:textId="77777777" w:rsidR="000C35F0" w:rsidRPr="00E17785" w:rsidRDefault="000C35F0" w:rsidP="000C35F0">
            <w:pPr>
              <w:autoSpaceDE w:val="0"/>
              <w:autoSpaceDN w:val="0"/>
              <w:adjustRightInd w:val="0"/>
              <w:jc w:val="center"/>
              <w:rPr>
                <w:sz w:val="22"/>
                <w:szCs w:val="22"/>
              </w:rPr>
            </w:pPr>
          </w:p>
        </w:tc>
        <w:tc>
          <w:tcPr>
            <w:tcW w:w="652" w:type="pct"/>
            <w:vMerge/>
          </w:tcPr>
          <w:p w14:paraId="5B9A6C30" w14:textId="77777777" w:rsidR="000C35F0" w:rsidRPr="00E17785" w:rsidRDefault="000C35F0" w:rsidP="000C35F0">
            <w:pPr>
              <w:autoSpaceDE w:val="0"/>
              <w:autoSpaceDN w:val="0"/>
              <w:adjustRightInd w:val="0"/>
              <w:jc w:val="center"/>
              <w:rPr>
                <w:sz w:val="22"/>
                <w:szCs w:val="22"/>
              </w:rPr>
            </w:pPr>
          </w:p>
        </w:tc>
        <w:tc>
          <w:tcPr>
            <w:tcW w:w="149" w:type="pct"/>
            <w:vMerge/>
          </w:tcPr>
          <w:p w14:paraId="4E355896" w14:textId="77777777" w:rsidR="000C35F0" w:rsidRPr="00E17785" w:rsidRDefault="000C35F0" w:rsidP="000C35F0">
            <w:pPr>
              <w:autoSpaceDE w:val="0"/>
              <w:autoSpaceDN w:val="0"/>
              <w:adjustRightInd w:val="0"/>
              <w:jc w:val="center"/>
              <w:rPr>
                <w:sz w:val="22"/>
                <w:szCs w:val="22"/>
              </w:rPr>
            </w:pPr>
          </w:p>
        </w:tc>
        <w:tc>
          <w:tcPr>
            <w:tcW w:w="165" w:type="pct"/>
            <w:vMerge/>
          </w:tcPr>
          <w:p w14:paraId="6F944297" w14:textId="77777777" w:rsidR="000C35F0" w:rsidRPr="00E17785" w:rsidRDefault="000C35F0" w:rsidP="000C35F0">
            <w:pPr>
              <w:autoSpaceDE w:val="0"/>
              <w:autoSpaceDN w:val="0"/>
              <w:adjustRightInd w:val="0"/>
              <w:jc w:val="center"/>
              <w:rPr>
                <w:sz w:val="22"/>
                <w:szCs w:val="22"/>
              </w:rPr>
            </w:pPr>
          </w:p>
        </w:tc>
        <w:tc>
          <w:tcPr>
            <w:tcW w:w="165" w:type="pct"/>
            <w:vMerge/>
          </w:tcPr>
          <w:p w14:paraId="25CB7B5D" w14:textId="77777777" w:rsidR="000C35F0" w:rsidRPr="00E17785" w:rsidRDefault="000C35F0" w:rsidP="000C35F0">
            <w:pPr>
              <w:autoSpaceDE w:val="0"/>
              <w:autoSpaceDN w:val="0"/>
              <w:adjustRightInd w:val="0"/>
              <w:jc w:val="center"/>
              <w:rPr>
                <w:sz w:val="22"/>
                <w:szCs w:val="22"/>
              </w:rPr>
            </w:pPr>
          </w:p>
        </w:tc>
        <w:tc>
          <w:tcPr>
            <w:tcW w:w="165" w:type="pct"/>
            <w:vMerge/>
          </w:tcPr>
          <w:p w14:paraId="0A4876D4" w14:textId="77777777" w:rsidR="000C35F0" w:rsidRPr="00E17785" w:rsidRDefault="000C35F0" w:rsidP="000C35F0">
            <w:pPr>
              <w:autoSpaceDE w:val="0"/>
              <w:autoSpaceDN w:val="0"/>
              <w:adjustRightInd w:val="0"/>
              <w:jc w:val="center"/>
              <w:rPr>
                <w:sz w:val="22"/>
                <w:szCs w:val="22"/>
              </w:rPr>
            </w:pPr>
          </w:p>
        </w:tc>
        <w:tc>
          <w:tcPr>
            <w:tcW w:w="165" w:type="pct"/>
            <w:vMerge/>
          </w:tcPr>
          <w:p w14:paraId="190366E7" w14:textId="77777777" w:rsidR="000C35F0" w:rsidRPr="00E17785" w:rsidRDefault="000C35F0" w:rsidP="000C35F0">
            <w:pPr>
              <w:autoSpaceDE w:val="0"/>
              <w:autoSpaceDN w:val="0"/>
              <w:adjustRightInd w:val="0"/>
              <w:jc w:val="center"/>
              <w:rPr>
                <w:sz w:val="22"/>
                <w:szCs w:val="22"/>
              </w:rPr>
            </w:pPr>
          </w:p>
        </w:tc>
        <w:tc>
          <w:tcPr>
            <w:tcW w:w="165" w:type="pct"/>
            <w:vMerge/>
          </w:tcPr>
          <w:p w14:paraId="328F7520" w14:textId="77777777" w:rsidR="000C35F0" w:rsidRPr="00E17785" w:rsidRDefault="000C35F0" w:rsidP="000C35F0">
            <w:pPr>
              <w:autoSpaceDE w:val="0"/>
              <w:autoSpaceDN w:val="0"/>
              <w:adjustRightInd w:val="0"/>
              <w:jc w:val="center"/>
              <w:rPr>
                <w:sz w:val="22"/>
                <w:szCs w:val="22"/>
              </w:rPr>
            </w:pPr>
          </w:p>
        </w:tc>
        <w:tc>
          <w:tcPr>
            <w:tcW w:w="342" w:type="pct"/>
            <w:vMerge/>
          </w:tcPr>
          <w:p w14:paraId="448D11DC" w14:textId="77777777" w:rsidR="000C35F0" w:rsidRPr="00E17785" w:rsidRDefault="000C35F0" w:rsidP="000C35F0">
            <w:pPr>
              <w:autoSpaceDE w:val="0"/>
              <w:autoSpaceDN w:val="0"/>
              <w:adjustRightInd w:val="0"/>
              <w:jc w:val="center"/>
              <w:rPr>
                <w:sz w:val="22"/>
                <w:szCs w:val="22"/>
              </w:rPr>
            </w:pPr>
          </w:p>
        </w:tc>
        <w:tc>
          <w:tcPr>
            <w:tcW w:w="571" w:type="pct"/>
          </w:tcPr>
          <w:p w14:paraId="72F2F877" w14:textId="3FEDDBDC" w:rsidR="000C35F0" w:rsidRPr="00E17785" w:rsidRDefault="000C35F0" w:rsidP="000C35F0">
            <w:pPr>
              <w:autoSpaceDE w:val="0"/>
              <w:autoSpaceDN w:val="0"/>
              <w:adjustRightInd w:val="0"/>
              <w:jc w:val="center"/>
              <w:rPr>
                <w:sz w:val="22"/>
                <w:szCs w:val="22"/>
              </w:rPr>
            </w:pPr>
            <w:r w:rsidRPr="00E17785">
              <w:rPr>
                <w:sz w:val="22"/>
                <w:szCs w:val="22"/>
              </w:rPr>
              <w:t>бюджет</w:t>
            </w:r>
            <w:r w:rsidR="009C4713" w:rsidRPr="00E17785">
              <w:rPr>
                <w:sz w:val="22"/>
                <w:szCs w:val="22"/>
              </w:rPr>
              <w:t xml:space="preserve"> </w:t>
            </w:r>
            <w:r w:rsidRPr="00E17785">
              <w:rPr>
                <w:sz w:val="22"/>
                <w:szCs w:val="22"/>
              </w:rPr>
              <w:t>Российской</w:t>
            </w:r>
            <w:r w:rsidR="009C4713" w:rsidRPr="00E17785">
              <w:rPr>
                <w:sz w:val="22"/>
                <w:szCs w:val="22"/>
              </w:rPr>
              <w:t xml:space="preserve"> </w:t>
            </w:r>
            <w:r w:rsidRPr="00E17785">
              <w:rPr>
                <w:sz w:val="22"/>
                <w:szCs w:val="22"/>
              </w:rPr>
              <w:t>Федерации</w:t>
            </w:r>
          </w:p>
        </w:tc>
        <w:tc>
          <w:tcPr>
            <w:tcW w:w="434" w:type="pct"/>
          </w:tcPr>
          <w:p w14:paraId="6E32DB5F" w14:textId="77777777" w:rsidR="000C35F0" w:rsidRPr="00E17785" w:rsidRDefault="000C35F0" w:rsidP="000C35F0">
            <w:pPr>
              <w:autoSpaceDE w:val="0"/>
              <w:autoSpaceDN w:val="0"/>
              <w:adjustRightInd w:val="0"/>
              <w:jc w:val="center"/>
              <w:rPr>
                <w:sz w:val="22"/>
                <w:szCs w:val="22"/>
              </w:rPr>
            </w:pPr>
            <w:r w:rsidRPr="00E17785">
              <w:rPr>
                <w:sz w:val="22"/>
                <w:szCs w:val="22"/>
              </w:rPr>
              <w:t>0,0</w:t>
            </w:r>
          </w:p>
        </w:tc>
        <w:tc>
          <w:tcPr>
            <w:tcW w:w="470" w:type="pct"/>
          </w:tcPr>
          <w:p w14:paraId="3016CC51" w14:textId="7A0E2175" w:rsidR="000C35F0" w:rsidRPr="00E17785" w:rsidRDefault="000C35F0" w:rsidP="000C35F0">
            <w:pPr>
              <w:autoSpaceDE w:val="0"/>
              <w:autoSpaceDN w:val="0"/>
              <w:adjustRightInd w:val="0"/>
              <w:jc w:val="center"/>
              <w:rPr>
                <w:sz w:val="22"/>
                <w:szCs w:val="22"/>
              </w:rPr>
            </w:pPr>
            <w:r w:rsidRPr="00E17785">
              <w:rPr>
                <w:sz w:val="22"/>
                <w:szCs w:val="22"/>
              </w:rPr>
              <w:t>479</w:t>
            </w:r>
            <w:r w:rsidR="009C4713" w:rsidRPr="00E17785">
              <w:rPr>
                <w:sz w:val="22"/>
                <w:szCs w:val="22"/>
              </w:rPr>
              <w:t xml:space="preserve"> </w:t>
            </w:r>
            <w:r w:rsidRPr="00E17785">
              <w:rPr>
                <w:sz w:val="22"/>
                <w:szCs w:val="22"/>
              </w:rPr>
              <w:t>955,500</w:t>
            </w:r>
          </w:p>
        </w:tc>
        <w:tc>
          <w:tcPr>
            <w:tcW w:w="425" w:type="pct"/>
          </w:tcPr>
          <w:p w14:paraId="75A8FC31" w14:textId="77777777" w:rsidR="000C35F0" w:rsidRPr="00E17785" w:rsidRDefault="000C35F0" w:rsidP="000C35F0">
            <w:pPr>
              <w:autoSpaceDE w:val="0"/>
              <w:autoSpaceDN w:val="0"/>
              <w:adjustRightInd w:val="0"/>
              <w:jc w:val="center"/>
              <w:rPr>
                <w:sz w:val="22"/>
                <w:szCs w:val="22"/>
              </w:rPr>
            </w:pPr>
            <w:r w:rsidRPr="00E17785">
              <w:rPr>
                <w:sz w:val="22"/>
                <w:szCs w:val="22"/>
              </w:rPr>
              <w:t>0,0</w:t>
            </w:r>
          </w:p>
        </w:tc>
        <w:tc>
          <w:tcPr>
            <w:tcW w:w="409" w:type="pct"/>
          </w:tcPr>
          <w:p w14:paraId="6EDFC98D" w14:textId="77777777" w:rsidR="000C35F0" w:rsidRPr="00E17785" w:rsidRDefault="000C35F0" w:rsidP="000C35F0">
            <w:pPr>
              <w:autoSpaceDE w:val="0"/>
              <w:autoSpaceDN w:val="0"/>
              <w:adjustRightInd w:val="0"/>
              <w:jc w:val="center"/>
              <w:rPr>
                <w:sz w:val="22"/>
                <w:szCs w:val="22"/>
              </w:rPr>
            </w:pPr>
            <w:r w:rsidRPr="00E17785">
              <w:rPr>
                <w:sz w:val="22"/>
                <w:szCs w:val="22"/>
              </w:rPr>
              <w:t>0,0</w:t>
            </w:r>
          </w:p>
        </w:tc>
        <w:tc>
          <w:tcPr>
            <w:tcW w:w="366" w:type="pct"/>
          </w:tcPr>
          <w:p w14:paraId="1A4419D7" w14:textId="77777777" w:rsidR="000C35F0" w:rsidRPr="00E17785" w:rsidRDefault="000C35F0" w:rsidP="000C35F0">
            <w:pPr>
              <w:autoSpaceDE w:val="0"/>
              <w:autoSpaceDN w:val="0"/>
              <w:adjustRightInd w:val="0"/>
              <w:jc w:val="center"/>
              <w:rPr>
                <w:sz w:val="22"/>
                <w:szCs w:val="22"/>
              </w:rPr>
            </w:pPr>
            <w:r w:rsidRPr="00E17785">
              <w:rPr>
                <w:sz w:val="22"/>
                <w:szCs w:val="22"/>
              </w:rPr>
              <w:t>0,0</w:t>
            </w:r>
          </w:p>
        </w:tc>
      </w:tr>
      <w:tr w:rsidR="000C35F0" w:rsidRPr="00E17785" w14:paraId="6FA3C9EB" w14:textId="77777777" w:rsidTr="00E17785">
        <w:tc>
          <w:tcPr>
            <w:tcW w:w="357" w:type="pct"/>
          </w:tcPr>
          <w:p w14:paraId="634C82E5" w14:textId="1CDE703E" w:rsidR="000C35F0" w:rsidRPr="00E17785" w:rsidRDefault="000C35F0" w:rsidP="000C35F0">
            <w:pPr>
              <w:autoSpaceDE w:val="0"/>
              <w:autoSpaceDN w:val="0"/>
              <w:adjustRightInd w:val="0"/>
              <w:rPr>
                <w:sz w:val="22"/>
                <w:szCs w:val="22"/>
              </w:rPr>
            </w:pPr>
            <w:r w:rsidRPr="00E17785">
              <w:rPr>
                <w:sz w:val="22"/>
                <w:szCs w:val="22"/>
              </w:rPr>
              <w:t>1.2.1.1.9.3</w:t>
            </w:r>
          </w:p>
        </w:tc>
        <w:tc>
          <w:tcPr>
            <w:tcW w:w="652" w:type="pct"/>
          </w:tcPr>
          <w:p w14:paraId="09468301" w14:textId="6D8A3E71" w:rsidR="000C35F0" w:rsidRPr="00E17785" w:rsidRDefault="000C35F0" w:rsidP="000C35F0">
            <w:pPr>
              <w:autoSpaceDE w:val="0"/>
              <w:autoSpaceDN w:val="0"/>
              <w:adjustRightInd w:val="0"/>
              <w:rPr>
                <w:sz w:val="22"/>
                <w:szCs w:val="22"/>
              </w:rPr>
            </w:pPr>
            <w:r w:rsidRPr="00E17785">
              <w:rPr>
                <w:sz w:val="22"/>
                <w:szCs w:val="22"/>
              </w:rPr>
              <w:t>выполненное</w:t>
            </w:r>
            <w:r w:rsidR="009C4713" w:rsidRPr="00E17785">
              <w:rPr>
                <w:sz w:val="22"/>
                <w:szCs w:val="22"/>
              </w:rPr>
              <w:t xml:space="preserve"> </w:t>
            </w:r>
            <w:r w:rsidRPr="00E17785">
              <w:rPr>
                <w:sz w:val="22"/>
                <w:szCs w:val="22"/>
              </w:rPr>
              <w:t>подключение</w:t>
            </w:r>
            <w:r w:rsidR="009C4713" w:rsidRPr="00E17785">
              <w:rPr>
                <w:sz w:val="22"/>
                <w:szCs w:val="22"/>
              </w:rPr>
              <w:t xml:space="preserve"> </w:t>
            </w:r>
            <w:r w:rsidRPr="00E17785">
              <w:rPr>
                <w:sz w:val="22"/>
                <w:szCs w:val="22"/>
              </w:rPr>
              <w:t>(технологическое</w:t>
            </w:r>
            <w:r w:rsidR="009C4713" w:rsidRPr="00E17785">
              <w:rPr>
                <w:sz w:val="22"/>
                <w:szCs w:val="22"/>
              </w:rPr>
              <w:t xml:space="preserve"> </w:t>
            </w:r>
            <w:r w:rsidRPr="00E17785">
              <w:rPr>
                <w:sz w:val="22"/>
                <w:szCs w:val="22"/>
              </w:rPr>
              <w:t>присоединение)</w:t>
            </w:r>
            <w:r w:rsidR="009C4713" w:rsidRPr="00E17785">
              <w:rPr>
                <w:sz w:val="22"/>
                <w:szCs w:val="22"/>
              </w:rPr>
              <w:t xml:space="preserve"> </w:t>
            </w:r>
            <w:r w:rsidRPr="00E17785">
              <w:rPr>
                <w:sz w:val="22"/>
                <w:szCs w:val="22"/>
              </w:rPr>
              <w:t>к</w:t>
            </w:r>
            <w:r w:rsidR="009C4713" w:rsidRPr="00E17785">
              <w:rPr>
                <w:sz w:val="22"/>
                <w:szCs w:val="22"/>
              </w:rPr>
              <w:t xml:space="preserve"> </w:t>
            </w:r>
            <w:r w:rsidRPr="00E17785">
              <w:rPr>
                <w:sz w:val="22"/>
                <w:szCs w:val="22"/>
              </w:rPr>
              <w:t>инженерным</w:t>
            </w:r>
            <w:r w:rsidR="009C4713" w:rsidRPr="00E17785">
              <w:rPr>
                <w:sz w:val="22"/>
                <w:szCs w:val="22"/>
              </w:rPr>
              <w:t xml:space="preserve"> </w:t>
            </w:r>
            <w:r w:rsidRPr="00E17785">
              <w:rPr>
                <w:sz w:val="22"/>
                <w:szCs w:val="22"/>
              </w:rPr>
              <w:t>сетям</w:t>
            </w:r>
            <w:r w:rsidR="009C4713" w:rsidRPr="00E17785">
              <w:rPr>
                <w:sz w:val="22"/>
                <w:szCs w:val="22"/>
              </w:rPr>
              <w:t xml:space="preserve"> </w:t>
            </w:r>
            <w:r w:rsidRPr="00E17785">
              <w:rPr>
                <w:sz w:val="22"/>
                <w:szCs w:val="22"/>
              </w:rPr>
              <w:t>при</w:t>
            </w:r>
            <w:r w:rsidR="009C4713" w:rsidRPr="00E17785">
              <w:rPr>
                <w:sz w:val="22"/>
                <w:szCs w:val="22"/>
              </w:rPr>
              <w:t xml:space="preserve"> </w:t>
            </w:r>
            <w:r w:rsidRPr="00E17785">
              <w:rPr>
                <w:sz w:val="22"/>
                <w:szCs w:val="22"/>
              </w:rPr>
              <w:t>строительстве</w:t>
            </w:r>
            <w:r w:rsidR="009C4713" w:rsidRPr="00E17785">
              <w:rPr>
                <w:sz w:val="22"/>
                <w:szCs w:val="22"/>
              </w:rPr>
              <w:t xml:space="preserve"> </w:t>
            </w:r>
            <w:r w:rsidRPr="00E17785">
              <w:rPr>
                <w:sz w:val="22"/>
                <w:szCs w:val="22"/>
              </w:rPr>
              <w:t>корпуса</w:t>
            </w:r>
            <w:r w:rsidR="009C4713" w:rsidRPr="00E17785">
              <w:rPr>
                <w:sz w:val="22"/>
                <w:szCs w:val="22"/>
              </w:rPr>
              <w:t xml:space="preserve"> </w:t>
            </w:r>
            <w:r w:rsidRPr="00E17785">
              <w:rPr>
                <w:sz w:val="22"/>
                <w:szCs w:val="22"/>
              </w:rPr>
              <w:t>МАОУ</w:t>
            </w:r>
            <w:r w:rsidR="009C4713" w:rsidRPr="00E17785">
              <w:rPr>
                <w:sz w:val="22"/>
                <w:szCs w:val="22"/>
              </w:rPr>
              <w:t xml:space="preserve"> </w:t>
            </w:r>
            <w:r w:rsidR="00A61A44" w:rsidRPr="00E17785">
              <w:rPr>
                <w:sz w:val="22"/>
                <w:szCs w:val="22"/>
              </w:rPr>
              <w:t>«</w:t>
            </w:r>
            <w:r w:rsidRPr="00E17785">
              <w:rPr>
                <w:sz w:val="22"/>
                <w:szCs w:val="22"/>
              </w:rPr>
              <w:t>Гимназия</w:t>
            </w:r>
            <w:r w:rsidR="009C4713" w:rsidRPr="00E17785">
              <w:rPr>
                <w:sz w:val="22"/>
                <w:szCs w:val="22"/>
              </w:rPr>
              <w:t xml:space="preserve"> </w:t>
            </w:r>
            <w:r w:rsidR="00D039B5" w:rsidRPr="00E17785">
              <w:rPr>
                <w:sz w:val="22"/>
                <w:szCs w:val="22"/>
              </w:rPr>
              <w:t>№</w:t>
            </w:r>
            <w:r w:rsidR="009C4713" w:rsidRPr="00E17785">
              <w:rPr>
                <w:sz w:val="22"/>
                <w:szCs w:val="22"/>
              </w:rPr>
              <w:t xml:space="preserve"> </w:t>
            </w:r>
            <w:r w:rsidRPr="00E17785">
              <w:rPr>
                <w:sz w:val="22"/>
                <w:szCs w:val="22"/>
              </w:rPr>
              <w:t>33</w:t>
            </w:r>
            <w:r w:rsidR="00A61A44" w:rsidRPr="00E17785">
              <w:rPr>
                <w:sz w:val="22"/>
                <w:szCs w:val="22"/>
              </w:rPr>
              <w:t>»</w:t>
            </w:r>
            <w:r w:rsidR="009C4713" w:rsidRPr="00E17785">
              <w:rPr>
                <w:sz w:val="22"/>
                <w:szCs w:val="22"/>
              </w:rPr>
              <w:t xml:space="preserve"> </w:t>
            </w:r>
            <w:r w:rsidR="0024472B" w:rsidRPr="00E17785">
              <w:rPr>
                <w:sz w:val="22"/>
                <w:szCs w:val="22"/>
              </w:rPr>
              <w:br/>
            </w:r>
            <w:r w:rsidRPr="00E17785">
              <w:rPr>
                <w:sz w:val="22"/>
                <w:szCs w:val="22"/>
              </w:rPr>
              <w:t>г.</w:t>
            </w:r>
            <w:r w:rsidR="009C4713" w:rsidRPr="00E17785">
              <w:rPr>
                <w:sz w:val="22"/>
                <w:szCs w:val="22"/>
              </w:rPr>
              <w:t xml:space="preserve"> </w:t>
            </w:r>
            <w:r w:rsidRPr="00E17785">
              <w:rPr>
                <w:sz w:val="22"/>
                <w:szCs w:val="22"/>
              </w:rPr>
              <w:t>Перми</w:t>
            </w:r>
          </w:p>
        </w:tc>
        <w:tc>
          <w:tcPr>
            <w:tcW w:w="149" w:type="pct"/>
          </w:tcPr>
          <w:p w14:paraId="711C81D8" w14:textId="1FFDD319" w:rsidR="000C35F0" w:rsidRPr="00E17785" w:rsidRDefault="000C35F0" w:rsidP="000C35F0">
            <w:pPr>
              <w:autoSpaceDE w:val="0"/>
              <w:autoSpaceDN w:val="0"/>
              <w:adjustRightInd w:val="0"/>
              <w:jc w:val="center"/>
              <w:rPr>
                <w:sz w:val="22"/>
                <w:szCs w:val="22"/>
              </w:rPr>
            </w:pPr>
            <w:r w:rsidRPr="00E17785">
              <w:rPr>
                <w:sz w:val="22"/>
                <w:szCs w:val="22"/>
              </w:rPr>
              <w:t>ед.</w:t>
            </w:r>
          </w:p>
        </w:tc>
        <w:tc>
          <w:tcPr>
            <w:tcW w:w="165" w:type="pct"/>
          </w:tcPr>
          <w:p w14:paraId="6DAE3C6B" w14:textId="50FF75C9" w:rsidR="000C35F0" w:rsidRPr="00E17785" w:rsidRDefault="000C35F0" w:rsidP="000C35F0">
            <w:pPr>
              <w:autoSpaceDE w:val="0"/>
              <w:autoSpaceDN w:val="0"/>
              <w:adjustRightInd w:val="0"/>
              <w:jc w:val="center"/>
              <w:rPr>
                <w:sz w:val="22"/>
                <w:szCs w:val="22"/>
              </w:rPr>
            </w:pPr>
            <w:r w:rsidRPr="00E17785">
              <w:rPr>
                <w:sz w:val="22"/>
                <w:szCs w:val="22"/>
              </w:rPr>
              <w:t>4</w:t>
            </w:r>
          </w:p>
        </w:tc>
        <w:tc>
          <w:tcPr>
            <w:tcW w:w="165" w:type="pct"/>
          </w:tcPr>
          <w:p w14:paraId="5050C5F0" w14:textId="574BA191" w:rsidR="000C35F0" w:rsidRPr="00E17785" w:rsidRDefault="000C35F0" w:rsidP="000C35F0">
            <w:pPr>
              <w:autoSpaceDE w:val="0"/>
              <w:autoSpaceDN w:val="0"/>
              <w:adjustRightInd w:val="0"/>
              <w:jc w:val="center"/>
              <w:rPr>
                <w:sz w:val="22"/>
                <w:szCs w:val="22"/>
              </w:rPr>
            </w:pPr>
            <w:r w:rsidRPr="00E17785">
              <w:rPr>
                <w:sz w:val="22"/>
                <w:szCs w:val="22"/>
              </w:rPr>
              <w:t>4</w:t>
            </w:r>
          </w:p>
        </w:tc>
        <w:tc>
          <w:tcPr>
            <w:tcW w:w="165" w:type="pct"/>
          </w:tcPr>
          <w:p w14:paraId="45C665C6" w14:textId="1A8D281B" w:rsidR="000C35F0" w:rsidRPr="00E17785" w:rsidRDefault="000C35F0" w:rsidP="000C35F0">
            <w:pPr>
              <w:autoSpaceDE w:val="0"/>
              <w:autoSpaceDN w:val="0"/>
              <w:adjustRightInd w:val="0"/>
              <w:jc w:val="center"/>
              <w:rPr>
                <w:sz w:val="22"/>
                <w:szCs w:val="22"/>
              </w:rPr>
            </w:pPr>
            <w:r w:rsidRPr="00E17785">
              <w:rPr>
                <w:sz w:val="22"/>
                <w:szCs w:val="22"/>
              </w:rPr>
              <w:t>-</w:t>
            </w:r>
          </w:p>
        </w:tc>
        <w:tc>
          <w:tcPr>
            <w:tcW w:w="165" w:type="pct"/>
          </w:tcPr>
          <w:p w14:paraId="673B31BF" w14:textId="578CA308" w:rsidR="000C35F0" w:rsidRPr="00E17785" w:rsidRDefault="000C35F0" w:rsidP="000C35F0">
            <w:pPr>
              <w:autoSpaceDE w:val="0"/>
              <w:autoSpaceDN w:val="0"/>
              <w:adjustRightInd w:val="0"/>
              <w:jc w:val="center"/>
              <w:rPr>
                <w:sz w:val="22"/>
                <w:szCs w:val="22"/>
              </w:rPr>
            </w:pPr>
            <w:r w:rsidRPr="00E17785">
              <w:rPr>
                <w:sz w:val="22"/>
                <w:szCs w:val="22"/>
              </w:rPr>
              <w:t>-</w:t>
            </w:r>
          </w:p>
        </w:tc>
        <w:tc>
          <w:tcPr>
            <w:tcW w:w="165" w:type="pct"/>
          </w:tcPr>
          <w:p w14:paraId="64F05DE7" w14:textId="33A0CA21" w:rsidR="000C35F0" w:rsidRPr="00E17785" w:rsidRDefault="000C35F0" w:rsidP="000C35F0">
            <w:pPr>
              <w:autoSpaceDE w:val="0"/>
              <w:autoSpaceDN w:val="0"/>
              <w:adjustRightInd w:val="0"/>
              <w:jc w:val="center"/>
              <w:rPr>
                <w:sz w:val="22"/>
                <w:szCs w:val="22"/>
              </w:rPr>
            </w:pPr>
            <w:r w:rsidRPr="00E17785">
              <w:rPr>
                <w:sz w:val="22"/>
                <w:szCs w:val="22"/>
              </w:rPr>
              <w:t>-</w:t>
            </w:r>
          </w:p>
        </w:tc>
        <w:tc>
          <w:tcPr>
            <w:tcW w:w="342" w:type="pct"/>
          </w:tcPr>
          <w:p w14:paraId="744F47DF" w14:textId="38374227" w:rsidR="000C35F0" w:rsidRPr="00E17785" w:rsidRDefault="000C35F0" w:rsidP="000C35F0">
            <w:pPr>
              <w:autoSpaceDE w:val="0"/>
              <w:autoSpaceDN w:val="0"/>
              <w:adjustRightInd w:val="0"/>
              <w:jc w:val="center"/>
              <w:rPr>
                <w:sz w:val="22"/>
                <w:szCs w:val="22"/>
              </w:rPr>
            </w:pPr>
            <w:r w:rsidRPr="00E17785">
              <w:rPr>
                <w:sz w:val="22"/>
                <w:szCs w:val="22"/>
              </w:rPr>
              <w:t>МКУ</w:t>
            </w:r>
            <w:r w:rsidR="009C4713" w:rsidRPr="00E17785">
              <w:rPr>
                <w:sz w:val="22"/>
                <w:szCs w:val="22"/>
              </w:rPr>
              <w:t xml:space="preserve"> </w:t>
            </w:r>
            <w:r w:rsidR="00A61A44" w:rsidRPr="00E17785">
              <w:rPr>
                <w:sz w:val="22"/>
                <w:szCs w:val="22"/>
              </w:rPr>
              <w:t>«</w:t>
            </w:r>
            <w:r w:rsidRPr="00E17785">
              <w:rPr>
                <w:sz w:val="22"/>
                <w:szCs w:val="22"/>
              </w:rPr>
              <w:t>УТЗ</w:t>
            </w:r>
            <w:r w:rsidR="00A61A44" w:rsidRPr="00E17785">
              <w:rPr>
                <w:sz w:val="22"/>
                <w:szCs w:val="22"/>
              </w:rPr>
              <w:t>»</w:t>
            </w:r>
          </w:p>
        </w:tc>
        <w:tc>
          <w:tcPr>
            <w:tcW w:w="571" w:type="pct"/>
          </w:tcPr>
          <w:p w14:paraId="208537DD" w14:textId="1FA86EF1" w:rsidR="000C35F0" w:rsidRPr="00E17785" w:rsidRDefault="000C35F0" w:rsidP="000C35F0">
            <w:pPr>
              <w:autoSpaceDE w:val="0"/>
              <w:autoSpaceDN w:val="0"/>
              <w:adjustRightInd w:val="0"/>
              <w:jc w:val="center"/>
              <w:rPr>
                <w:sz w:val="22"/>
                <w:szCs w:val="22"/>
              </w:rPr>
            </w:pPr>
            <w:r w:rsidRPr="00E17785">
              <w:rPr>
                <w:sz w:val="22"/>
                <w:szCs w:val="22"/>
              </w:rPr>
              <w:t>бюджет</w:t>
            </w:r>
            <w:r w:rsidR="009C4713" w:rsidRPr="00E17785">
              <w:rPr>
                <w:sz w:val="22"/>
                <w:szCs w:val="22"/>
              </w:rPr>
              <w:t xml:space="preserve"> </w:t>
            </w:r>
            <w:r w:rsidRPr="00E17785">
              <w:rPr>
                <w:sz w:val="22"/>
                <w:szCs w:val="22"/>
              </w:rPr>
              <w:t>города</w:t>
            </w:r>
            <w:r w:rsidR="009C4713" w:rsidRPr="00E17785">
              <w:rPr>
                <w:sz w:val="22"/>
                <w:szCs w:val="22"/>
              </w:rPr>
              <w:t xml:space="preserve"> </w:t>
            </w:r>
            <w:r w:rsidRPr="00E17785">
              <w:rPr>
                <w:sz w:val="22"/>
                <w:szCs w:val="22"/>
              </w:rPr>
              <w:t>Перми</w:t>
            </w:r>
          </w:p>
        </w:tc>
        <w:tc>
          <w:tcPr>
            <w:tcW w:w="434" w:type="pct"/>
          </w:tcPr>
          <w:p w14:paraId="118B9E0C" w14:textId="0327137E" w:rsidR="000C35F0" w:rsidRPr="00E17785" w:rsidRDefault="000C35F0" w:rsidP="000C35F0">
            <w:pPr>
              <w:autoSpaceDE w:val="0"/>
              <w:autoSpaceDN w:val="0"/>
              <w:adjustRightInd w:val="0"/>
              <w:jc w:val="center"/>
              <w:rPr>
                <w:sz w:val="22"/>
                <w:szCs w:val="22"/>
              </w:rPr>
            </w:pPr>
            <w:r w:rsidRPr="00E17785">
              <w:rPr>
                <w:sz w:val="22"/>
                <w:szCs w:val="22"/>
              </w:rPr>
              <w:t>14</w:t>
            </w:r>
            <w:r w:rsidR="009C4713" w:rsidRPr="00E17785">
              <w:rPr>
                <w:sz w:val="22"/>
                <w:szCs w:val="22"/>
              </w:rPr>
              <w:t xml:space="preserve"> </w:t>
            </w:r>
            <w:r w:rsidRPr="00E17785">
              <w:rPr>
                <w:sz w:val="22"/>
                <w:szCs w:val="22"/>
              </w:rPr>
              <w:t>129,</w:t>
            </w:r>
          </w:p>
          <w:p w14:paraId="31BCEAE2" w14:textId="343AFEB6" w:rsidR="000C35F0" w:rsidRPr="00E17785" w:rsidRDefault="000C35F0" w:rsidP="000C35F0">
            <w:pPr>
              <w:autoSpaceDE w:val="0"/>
              <w:autoSpaceDN w:val="0"/>
              <w:adjustRightInd w:val="0"/>
              <w:jc w:val="center"/>
              <w:rPr>
                <w:sz w:val="22"/>
                <w:szCs w:val="22"/>
              </w:rPr>
            </w:pPr>
            <w:r w:rsidRPr="00E17785">
              <w:rPr>
                <w:sz w:val="22"/>
                <w:szCs w:val="22"/>
              </w:rPr>
              <w:t>65927</w:t>
            </w:r>
          </w:p>
        </w:tc>
        <w:tc>
          <w:tcPr>
            <w:tcW w:w="470" w:type="pct"/>
          </w:tcPr>
          <w:p w14:paraId="378BB286" w14:textId="250C38CE" w:rsidR="000C35F0" w:rsidRPr="00E17785" w:rsidRDefault="009948B0" w:rsidP="000C35F0">
            <w:pPr>
              <w:autoSpaceDE w:val="0"/>
              <w:autoSpaceDN w:val="0"/>
              <w:adjustRightInd w:val="0"/>
              <w:jc w:val="center"/>
              <w:rPr>
                <w:sz w:val="22"/>
                <w:szCs w:val="22"/>
              </w:rPr>
            </w:pPr>
            <w:r w:rsidRPr="00E17785">
              <w:rPr>
                <w:sz w:val="22"/>
                <w:szCs w:val="22"/>
              </w:rPr>
              <w:t>12</w:t>
            </w:r>
            <w:r w:rsidR="009C4713" w:rsidRPr="00E17785">
              <w:rPr>
                <w:sz w:val="22"/>
                <w:szCs w:val="22"/>
              </w:rPr>
              <w:t xml:space="preserve"> </w:t>
            </w:r>
            <w:r w:rsidRPr="00E17785">
              <w:rPr>
                <w:sz w:val="22"/>
                <w:szCs w:val="22"/>
              </w:rPr>
              <w:t>221,40627</w:t>
            </w:r>
          </w:p>
        </w:tc>
        <w:tc>
          <w:tcPr>
            <w:tcW w:w="425" w:type="pct"/>
          </w:tcPr>
          <w:p w14:paraId="054C9108" w14:textId="453A5AEA" w:rsidR="000C35F0" w:rsidRPr="00E17785" w:rsidRDefault="000C35F0" w:rsidP="000C35F0">
            <w:pPr>
              <w:autoSpaceDE w:val="0"/>
              <w:autoSpaceDN w:val="0"/>
              <w:adjustRightInd w:val="0"/>
              <w:jc w:val="center"/>
              <w:rPr>
                <w:sz w:val="22"/>
                <w:szCs w:val="22"/>
              </w:rPr>
            </w:pPr>
            <w:r w:rsidRPr="00E17785">
              <w:rPr>
                <w:sz w:val="22"/>
                <w:szCs w:val="22"/>
              </w:rPr>
              <w:t>0,0</w:t>
            </w:r>
          </w:p>
        </w:tc>
        <w:tc>
          <w:tcPr>
            <w:tcW w:w="409" w:type="pct"/>
          </w:tcPr>
          <w:p w14:paraId="656484EB" w14:textId="2F688D6D" w:rsidR="000C35F0" w:rsidRPr="00E17785" w:rsidRDefault="000C35F0" w:rsidP="000C35F0">
            <w:pPr>
              <w:autoSpaceDE w:val="0"/>
              <w:autoSpaceDN w:val="0"/>
              <w:adjustRightInd w:val="0"/>
              <w:jc w:val="center"/>
              <w:rPr>
                <w:sz w:val="22"/>
                <w:szCs w:val="22"/>
              </w:rPr>
            </w:pPr>
            <w:r w:rsidRPr="00E17785">
              <w:rPr>
                <w:sz w:val="22"/>
                <w:szCs w:val="22"/>
              </w:rPr>
              <w:t>0,0</w:t>
            </w:r>
          </w:p>
        </w:tc>
        <w:tc>
          <w:tcPr>
            <w:tcW w:w="366" w:type="pct"/>
          </w:tcPr>
          <w:p w14:paraId="5C4C213B" w14:textId="62E1E4E3" w:rsidR="000C35F0" w:rsidRPr="00E17785" w:rsidRDefault="000C35F0" w:rsidP="000C35F0">
            <w:pPr>
              <w:autoSpaceDE w:val="0"/>
              <w:autoSpaceDN w:val="0"/>
              <w:adjustRightInd w:val="0"/>
              <w:jc w:val="center"/>
              <w:rPr>
                <w:sz w:val="22"/>
                <w:szCs w:val="22"/>
              </w:rPr>
            </w:pPr>
            <w:r w:rsidRPr="00E17785">
              <w:rPr>
                <w:sz w:val="22"/>
                <w:szCs w:val="22"/>
              </w:rPr>
              <w:t>0,0</w:t>
            </w:r>
          </w:p>
        </w:tc>
      </w:tr>
    </w:tbl>
    <w:p w14:paraId="5DA00070" w14:textId="77777777" w:rsidR="000C35F0" w:rsidRDefault="000C35F0" w:rsidP="009E5D8B">
      <w:pPr>
        <w:widowControl w:val="0"/>
        <w:autoSpaceDE w:val="0"/>
        <w:autoSpaceDN w:val="0"/>
        <w:ind w:firstLine="720"/>
        <w:jc w:val="both"/>
        <w:rPr>
          <w:sz w:val="28"/>
          <w:szCs w:val="28"/>
        </w:rPr>
      </w:pPr>
    </w:p>
    <w:p w14:paraId="551AE3B8" w14:textId="5E36EEEA" w:rsidR="00B903B4" w:rsidRDefault="00B903B4" w:rsidP="009E5D8B">
      <w:pPr>
        <w:widowControl w:val="0"/>
        <w:autoSpaceDE w:val="0"/>
        <w:autoSpaceDN w:val="0"/>
        <w:ind w:firstLine="720"/>
        <w:jc w:val="both"/>
        <w:rPr>
          <w:sz w:val="28"/>
          <w:szCs w:val="28"/>
        </w:rPr>
      </w:pPr>
      <w:r>
        <w:rPr>
          <w:sz w:val="28"/>
          <w:szCs w:val="28"/>
        </w:rPr>
        <w:t>3.</w:t>
      </w:r>
      <w:r w:rsidR="009C4713">
        <w:rPr>
          <w:sz w:val="28"/>
          <w:szCs w:val="28"/>
        </w:rPr>
        <w:t>10</w:t>
      </w:r>
      <w:r>
        <w:rPr>
          <w:sz w:val="28"/>
          <w:szCs w:val="28"/>
        </w:rPr>
        <w:t>.</w:t>
      </w:r>
      <w:r w:rsidR="009C4713">
        <w:rPr>
          <w:sz w:val="28"/>
          <w:szCs w:val="28"/>
        </w:rPr>
        <w:t xml:space="preserve"> </w:t>
      </w:r>
      <w:r>
        <w:rPr>
          <w:sz w:val="28"/>
          <w:szCs w:val="28"/>
        </w:rPr>
        <w:t>строку</w:t>
      </w:r>
      <w:r w:rsidR="009C4713">
        <w:rPr>
          <w:sz w:val="28"/>
          <w:szCs w:val="28"/>
        </w:rPr>
        <w:t xml:space="preserve"> </w:t>
      </w:r>
      <w:r w:rsidRPr="00B903B4">
        <w:rPr>
          <w:sz w:val="28"/>
          <w:szCs w:val="28"/>
        </w:rPr>
        <w:t>1.2.1.1.9.6</w:t>
      </w:r>
      <w:r w:rsidR="009C4713">
        <w:rPr>
          <w:sz w:val="28"/>
          <w:szCs w:val="28"/>
        </w:rPr>
        <w:t xml:space="preserve"> </w:t>
      </w:r>
      <w:r>
        <w:rPr>
          <w:sz w:val="28"/>
          <w:szCs w:val="28"/>
        </w:rPr>
        <w:t>изложить</w:t>
      </w:r>
      <w:r w:rsidR="009C4713">
        <w:rPr>
          <w:sz w:val="28"/>
          <w:szCs w:val="28"/>
        </w:rPr>
        <w:t xml:space="preserve"> </w:t>
      </w:r>
      <w:r>
        <w:rPr>
          <w:sz w:val="28"/>
          <w:szCs w:val="28"/>
        </w:rPr>
        <w:t>в</w:t>
      </w:r>
      <w:r w:rsidR="009C4713">
        <w:rPr>
          <w:sz w:val="28"/>
          <w:szCs w:val="28"/>
        </w:rPr>
        <w:t xml:space="preserve"> </w:t>
      </w:r>
      <w:r>
        <w:rPr>
          <w:sz w:val="28"/>
          <w:szCs w:val="28"/>
        </w:rPr>
        <w:t>следующей</w:t>
      </w:r>
      <w:r w:rsidR="009C4713">
        <w:rPr>
          <w:sz w:val="28"/>
          <w:szCs w:val="28"/>
        </w:rPr>
        <w:t xml:space="preserve"> </w:t>
      </w:r>
      <w:r>
        <w:rPr>
          <w:sz w:val="28"/>
          <w:szCs w:val="28"/>
        </w:rPr>
        <w:t>редакции:</w:t>
      </w:r>
    </w:p>
    <w:tbl>
      <w:tblPr>
        <w:tblW w:w="5000" w:type="pct"/>
        <w:tblLayout w:type="fixed"/>
        <w:tblCellMar>
          <w:top w:w="28" w:type="dxa"/>
          <w:left w:w="62" w:type="dxa"/>
          <w:bottom w:w="28" w:type="dxa"/>
          <w:right w:w="62" w:type="dxa"/>
        </w:tblCellMar>
        <w:tblLook w:val="0000" w:firstRow="0" w:lastRow="0" w:firstColumn="0" w:lastColumn="0" w:noHBand="0" w:noVBand="0"/>
      </w:tblPr>
      <w:tblGrid>
        <w:gridCol w:w="1129"/>
        <w:gridCol w:w="1817"/>
        <w:gridCol w:w="445"/>
        <w:gridCol w:w="493"/>
        <w:gridCol w:w="493"/>
        <w:gridCol w:w="493"/>
        <w:gridCol w:w="493"/>
        <w:gridCol w:w="493"/>
        <w:gridCol w:w="1018"/>
        <w:gridCol w:w="1698"/>
        <w:gridCol w:w="1291"/>
        <w:gridCol w:w="1398"/>
        <w:gridCol w:w="1265"/>
        <w:gridCol w:w="1217"/>
        <w:gridCol w:w="1101"/>
      </w:tblGrid>
      <w:tr w:rsidR="00B903B4" w:rsidRPr="00B903B4" w14:paraId="2C746D59" w14:textId="77777777" w:rsidTr="00B903B4">
        <w:tc>
          <w:tcPr>
            <w:tcW w:w="380" w:type="pct"/>
            <w:tcBorders>
              <w:top w:val="single" w:sz="4" w:space="0" w:color="auto"/>
              <w:left w:val="single" w:sz="4" w:space="0" w:color="auto"/>
              <w:bottom w:val="single" w:sz="4" w:space="0" w:color="auto"/>
              <w:right w:val="single" w:sz="4" w:space="0" w:color="auto"/>
            </w:tcBorders>
          </w:tcPr>
          <w:p w14:paraId="2DC4E1F9" w14:textId="77777777" w:rsidR="00B903B4" w:rsidRPr="00B903B4" w:rsidRDefault="00B903B4" w:rsidP="00E17785">
            <w:pPr>
              <w:autoSpaceDE w:val="0"/>
              <w:autoSpaceDN w:val="0"/>
              <w:adjustRightInd w:val="0"/>
              <w:jc w:val="center"/>
              <w:rPr>
                <w:sz w:val="22"/>
                <w:szCs w:val="28"/>
              </w:rPr>
            </w:pPr>
            <w:r w:rsidRPr="00B903B4">
              <w:rPr>
                <w:sz w:val="22"/>
                <w:szCs w:val="28"/>
              </w:rPr>
              <w:t>1.2.1.1.9.6</w:t>
            </w:r>
          </w:p>
        </w:tc>
        <w:tc>
          <w:tcPr>
            <w:tcW w:w="612" w:type="pct"/>
            <w:tcBorders>
              <w:top w:val="single" w:sz="4" w:space="0" w:color="auto"/>
              <w:left w:val="single" w:sz="4" w:space="0" w:color="auto"/>
              <w:bottom w:val="single" w:sz="4" w:space="0" w:color="auto"/>
              <w:right w:val="single" w:sz="4" w:space="0" w:color="auto"/>
            </w:tcBorders>
          </w:tcPr>
          <w:p w14:paraId="751DCDF8" w14:textId="7CBBAD60" w:rsidR="00B903B4" w:rsidRPr="00B903B4" w:rsidRDefault="00B903B4">
            <w:pPr>
              <w:autoSpaceDE w:val="0"/>
              <w:autoSpaceDN w:val="0"/>
              <w:adjustRightInd w:val="0"/>
              <w:rPr>
                <w:sz w:val="22"/>
                <w:szCs w:val="28"/>
              </w:rPr>
            </w:pPr>
            <w:r w:rsidRPr="00B903B4">
              <w:rPr>
                <w:sz w:val="22"/>
                <w:szCs w:val="28"/>
              </w:rPr>
              <w:t>выполнение</w:t>
            </w:r>
            <w:r w:rsidR="009C4713">
              <w:rPr>
                <w:sz w:val="22"/>
                <w:szCs w:val="28"/>
              </w:rPr>
              <w:t xml:space="preserve"> </w:t>
            </w:r>
            <w:r w:rsidRPr="00B903B4">
              <w:rPr>
                <w:sz w:val="22"/>
                <w:szCs w:val="28"/>
              </w:rPr>
              <w:t>технической</w:t>
            </w:r>
            <w:r w:rsidR="009C4713">
              <w:rPr>
                <w:sz w:val="22"/>
                <w:szCs w:val="28"/>
              </w:rPr>
              <w:t xml:space="preserve"> </w:t>
            </w:r>
            <w:r w:rsidRPr="00B903B4">
              <w:rPr>
                <w:sz w:val="22"/>
                <w:szCs w:val="28"/>
              </w:rPr>
              <w:t>инвентаризации</w:t>
            </w:r>
            <w:r w:rsidR="009C4713">
              <w:rPr>
                <w:sz w:val="22"/>
                <w:szCs w:val="28"/>
              </w:rPr>
              <w:t xml:space="preserve"> </w:t>
            </w:r>
            <w:r w:rsidRPr="00B903B4">
              <w:rPr>
                <w:sz w:val="22"/>
                <w:szCs w:val="28"/>
              </w:rPr>
              <w:t>и</w:t>
            </w:r>
            <w:r w:rsidR="009C4713">
              <w:rPr>
                <w:sz w:val="22"/>
                <w:szCs w:val="28"/>
              </w:rPr>
              <w:t xml:space="preserve"> </w:t>
            </w:r>
            <w:r w:rsidRPr="00B903B4">
              <w:rPr>
                <w:sz w:val="22"/>
                <w:szCs w:val="28"/>
              </w:rPr>
              <w:t>паспортизации</w:t>
            </w:r>
            <w:r w:rsidR="009C4713">
              <w:rPr>
                <w:sz w:val="22"/>
                <w:szCs w:val="28"/>
              </w:rPr>
              <w:t xml:space="preserve"> </w:t>
            </w:r>
            <w:r w:rsidRPr="00B903B4">
              <w:rPr>
                <w:sz w:val="22"/>
                <w:szCs w:val="28"/>
              </w:rPr>
              <w:t>объекта</w:t>
            </w:r>
          </w:p>
        </w:tc>
        <w:tc>
          <w:tcPr>
            <w:tcW w:w="150" w:type="pct"/>
            <w:tcBorders>
              <w:top w:val="single" w:sz="4" w:space="0" w:color="auto"/>
              <w:left w:val="single" w:sz="4" w:space="0" w:color="auto"/>
              <w:bottom w:val="single" w:sz="4" w:space="0" w:color="auto"/>
              <w:right w:val="single" w:sz="4" w:space="0" w:color="auto"/>
            </w:tcBorders>
          </w:tcPr>
          <w:p w14:paraId="1373977F" w14:textId="77777777" w:rsidR="00B903B4" w:rsidRPr="00B903B4" w:rsidRDefault="00B903B4">
            <w:pPr>
              <w:autoSpaceDE w:val="0"/>
              <w:autoSpaceDN w:val="0"/>
              <w:adjustRightInd w:val="0"/>
              <w:jc w:val="center"/>
              <w:rPr>
                <w:sz w:val="22"/>
                <w:szCs w:val="28"/>
              </w:rPr>
            </w:pPr>
            <w:r w:rsidRPr="00B903B4">
              <w:rPr>
                <w:sz w:val="22"/>
                <w:szCs w:val="28"/>
              </w:rPr>
              <w:t>ед.</w:t>
            </w:r>
          </w:p>
        </w:tc>
        <w:tc>
          <w:tcPr>
            <w:tcW w:w="166" w:type="pct"/>
            <w:tcBorders>
              <w:top w:val="single" w:sz="4" w:space="0" w:color="auto"/>
              <w:left w:val="single" w:sz="4" w:space="0" w:color="auto"/>
              <w:bottom w:val="single" w:sz="4" w:space="0" w:color="auto"/>
              <w:right w:val="single" w:sz="4" w:space="0" w:color="auto"/>
            </w:tcBorders>
          </w:tcPr>
          <w:p w14:paraId="5487B0B0" w14:textId="77777777" w:rsidR="00B903B4" w:rsidRPr="00B903B4" w:rsidRDefault="00B903B4">
            <w:pPr>
              <w:autoSpaceDE w:val="0"/>
              <w:autoSpaceDN w:val="0"/>
              <w:adjustRightInd w:val="0"/>
              <w:jc w:val="center"/>
              <w:rPr>
                <w:sz w:val="22"/>
                <w:szCs w:val="28"/>
              </w:rPr>
            </w:pPr>
            <w:r w:rsidRPr="00B903B4">
              <w:rPr>
                <w:sz w:val="22"/>
                <w:szCs w:val="28"/>
              </w:rPr>
              <w:t>-</w:t>
            </w:r>
          </w:p>
        </w:tc>
        <w:tc>
          <w:tcPr>
            <w:tcW w:w="166" w:type="pct"/>
            <w:tcBorders>
              <w:top w:val="single" w:sz="4" w:space="0" w:color="auto"/>
              <w:left w:val="single" w:sz="4" w:space="0" w:color="auto"/>
              <w:bottom w:val="single" w:sz="4" w:space="0" w:color="auto"/>
              <w:right w:val="single" w:sz="4" w:space="0" w:color="auto"/>
            </w:tcBorders>
          </w:tcPr>
          <w:p w14:paraId="749229B3" w14:textId="77777777" w:rsidR="00B903B4" w:rsidRPr="00B903B4" w:rsidRDefault="00B903B4">
            <w:pPr>
              <w:autoSpaceDE w:val="0"/>
              <w:autoSpaceDN w:val="0"/>
              <w:adjustRightInd w:val="0"/>
              <w:jc w:val="center"/>
              <w:rPr>
                <w:sz w:val="22"/>
                <w:szCs w:val="28"/>
              </w:rPr>
            </w:pPr>
            <w:r w:rsidRPr="00B903B4">
              <w:rPr>
                <w:sz w:val="22"/>
                <w:szCs w:val="28"/>
              </w:rPr>
              <w:t>1</w:t>
            </w:r>
          </w:p>
        </w:tc>
        <w:tc>
          <w:tcPr>
            <w:tcW w:w="166" w:type="pct"/>
            <w:tcBorders>
              <w:top w:val="single" w:sz="4" w:space="0" w:color="auto"/>
              <w:left w:val="single" w:sz="4" w:space="0" w:color="auto"/>
              <w:bottom w:val="single" w:sz="4" w:space="0" w:color="auto"/>
              <w:right w:val="single" w:sz="4" w:space="0" w:color="auto"/>
            </w:tcBorders>
          </w:tcPr>
          <w:p w14:paraId="2656A919" w14:textId="77777777" w:rsidR="00B903B4" w:rsidRPr="00B903B4" w:rsidRDefault="00B903B4">
            <w:pPr>
              <w:autoSpaceDE w:val="0"/>
              <w:autoSpaceDN w:val="0"/>
              <w:adjustRightInd w:val="0"/>
              <w:jc w:val="center"/>
              <w:rPr>
                <w:sz w:val="22"/>
                <w:szCs w:val="28"/>
              </w:rPr>
            </w:pPr>
            <w:r w:rsidRPr="00B903B4">
              <w:rPr>
                <w:sz w:val="22"/>
                <w:szCs w:val="28"/>
              </w:rPr>
              <w:t>-</w:t>
            </w:r>
          </w:p>
        </w:tc>
        <w:tc>
          <w:tcPr>
            <w:tcW w:w="166" w:type="pct"/>
            <w:tcBorders>
              <w:top w:val="single" w:sz="4" w:space="0" w:color="auto"/>
              <w:left w:val="single" w:sz="4" w:space="0" w:color="auto"/>
              <w:bottom w:val="single" w:sz="4" w:space="0" w:color="auto"/>
              <w:right w:val="single" w:sz="4" w:space="0" w:color="auto"/>
            </w:tcBorders>
          </w:tcPr>
          <w:p w14:paraId="65A1DB4D" w14:textId="77777777" w:rsidR="00B903B4" w:rsidRPr="00B903B4" w:rsidRDefault="00B903B4">
            <w:pPr>
              <w:autoSpaceDE w:val="0"/>
              <w:autoSpaceDN w:val="0"/>
              <w:adjustRightInd w:val="0"/>
              <w:jc w:val="center"/>
              <w:rPr>
                <w:sz w:val="22"/>
                <w:szCs w:val="28"/>
              </w:rPr>
            </w:pPr>
            <w:r w:rsidRPr="00B903B4">
              <w:rPr>
                <w:sz w:val="22"/>
                <w:szCs w:val="28"/>
              </w:rPr>
              <w:t>-</w:t>
            </w:r>
          </w:p>
        </w:tc>
        <w:tc>
          <w:tcPr>
            <w:tcW w:w="166" w:type="pct"/>
            <w:tcBorders>
              <w:top w:val="single" w:sz="4" w:space="0" w:color="auto"/>
              <w:left w:val="single" w:sz="4" w:space="0" w:color="auto"/>
              <w:bottom w:val="single" w:sz="4" w:space="0" w:color="auto"/>
              <w:right w:val="single" w:sz="4" w:space="0" w:color="auto"/>
            </w:tcBorders>
          </w:tcPr>
          <w:p w14:paraId="0D671428" w14:textId="77777777" w:rsidR="00B903B4" w:rsidRPr="00B903B4" w:rsidRDefault="00B903B4">
            <w:pPr>
              <w:autoSpaceDE w:val="0"/>
              <w:autoSpaceDN w:val="0"/>
              <w:adjustRightInd w:val="0"/>
              <w:jc w:val="center"/>
              <w:rPr>
                <w:sz w:val="22"/>
                <w:szCs w:val="28"/>
              </w:rPr>
            </w:pPr>
            <w:r w:rsidRPr="00B903B4">
              <w:rPr>
                <w:sz w:val="22"/>
                <w:szCs w:val="28"/>
              </w:rPr>
              <w:t>-</w:t>
            </w:r>
          </w:p>
        </w:tc>
        <w:tc>
          <w:tcPr>
            <w:tcW w:w="343" w:type="pct"/>
            <w:tcBorders>
              <w:top w:val="single" w:sz="4" w:space="0" w:color="auto"/>
              <w:left w:val="single" w:sz="4" w:space="0" w:color="auto"/>
              <w:bottom w:val="single" w:sz="4" w:space="0" w:color="auto"/>
              <w:right w:val="single" w:sz="4" w:space="0" w:color="auto"/>
            </w:tcBorders>
          </w:tcPr>
          <w:p w14:paraId="467D0DAF" w14:textId="14922AFC" w:rsidR="00B903B4" w:rsidRPr="00B903B4" w:rsidRDefault="00B903B4">
            <w:pPr>
              <w:autoSpaceDE w:val="0"/>
              <w:autoSpaceDN w:val="0"/>
              <w:adjustRightInd w:val="0"/>
              <w:jc w:val="center"/>
              <w:rPr>
                <w:sz w:val="22"/>
                <w:szCs w:val="28"/>
              </w:rPr>
            </w:pPr>
            <w:r w:rsidRPr="00B903B4">
              <w:rPr>
                <w:sz w:val="22"/>
                <w:szCs w:val="28"/>
              </w:rPr>
              <w:t>МКУ</w:t>
            </w:r>
            <w:r w:rsidR="009C4713">
              <w:rPr>
                <w:sz w:val="22"/>
                <w:szCs w:val="28"/>
              </w:rPr>
              <w:t xml:space="preserve"> </w:t>
            </w:r>
            <w:r w:rsidR="00A61A44">
              <w:rPr>
                <w:sz w:val="22"/>
                <w:szCs w:val="28"/>
              </w:rPr>
              <w:t>«</w:t>
            </w:r>
            <w:r w:rsidRPr="00B903B4">
              <w:rPr>
                <w:sz w:val="22"/>
                <w:szCs w:val="28"/>
              </w:rPr>
              <w:t>УТЗ</w:t>
            </w:r>
            <w:r w:rsidR="00A61A44">
              <w:rPr>
                <w:sz w:val="22"/>
                <w:szCs w:val="28"/>
              </w:rPr>
              <w:t>»</w:t>
            </w:r>
          </w:p>
        </w:tc>
        <w:tc>
          <w:tcPr>
            <w:tcW w:w="572" w:type="pct"/>
            <w:tcBorders>
              <w:top w:val="single" w:sz="4" w:space="0" w:color="auto"/>
              <w:left w:val="single" w:sz="4" w:space="0" w:color="auto"/>
              <w:bottom w:val="single" w:sz="4" w:space="0" w:color="auto"/>
              <w:right w:val="single" w:sz="4" w:space="0" w:color="auto"/>
            </w:tcBorders>
          </w:tcPr>
          <w:p w14:paraId="4682D388" w14:textId="0571E0FF" w:rsidR="00B903B4" w:rsidRPr="00B903B4" w:rsidRDefault="00B903B4">
            <w:pPr>
              <w:autoSpaceDE w:val="0"/>
              <w:autoSpaceDN w:val="0"/>
              <w:adjustRightInd w:val="0"/>
              <w:jc w:val="center"/>
              <w:rPr>
                <w:sz w:val="22"/>
                <w:szCs w:val="28"/>
              </w:rPr>
            </w:pPr>
            <w:r w:rsidRPr="00B903B4">
              <w:rPr>
                <w:sz w:val="22"/>
                <w:szCs w:val="28"/>
              </w:rPr>
              <w:t>бюджет</w:t>
            </w:r>
            <w:r w:rsidR="009C4713">
              <w:rPr>
                <w:sz w:val="22"/>
                <w:szCs w:val="28"/>
              </w:rPr>
              <w:t xml:space="preserve"> </w:t>
            </w:r>
            <w:r w:rsidRPr="00B903B4">
              <w:rPr>
                <w:sz w:val="22"/>
                <w:szCs w:val="28"/>
              </w:rPr>
              <w:t>города</w:t>
            </w:r>
            <w:r w:rsidR="009C4713">
              <w:rPr>
                <w:sz w:val="22"/>
                <w:szCs w:val="28"/>
              </w:rPr>
              <w:t xml:space="preserve"> </w:t>
            </w:r>
            <w:r w:rsidRPr="00B903B4">
              <w:rPr>
                <w:sz w:val="22"/>
                <w:szCs w:val="28"/>
              </w:rPr>
              <w:t>Перми</w:t>
            </w:r>
          </w:p>
        </w:tc>
        <w:tc>
          <w:tcPr>
            <w:tcW w:w="435" w:type="pct"/>
            <w:tcBorders>
              <w:top w:val="single" w:sz="4" w:space="0" w:color="auto"/>
              <w:left w:val="single" w:sz="4" w:space="0" w:color="auto"/>
              <w:bottom w:val="single" w:sz="4" w:space="0" w:color="auto"/>
              <w:right w:val="single" w:sz="4" w:space="0" w:color="auto"/>
            </w:tcBorders>
          </w:tcPr>
          <w:p w14:paraId="23F9E3E5" w14:textId="77777777" w:rsidR="00B903B4" w:rsidRPr="00B903B4" w:rsidRDefault="00B903B4">
            <w:pPr>
              <w:autoSpaceDE w:val="0"/>
              <w:autoSpaceDN w:val="0"/>
              <w:adjustRightInd w:val="0"/>
              <w:jc w:val="center"/>
              <w:rPr>
                <w:sz w:val="22"/>
                <w:szCs w:val="28"/>
              </w:rPr>
            </w:pPr>
            <w:r w:rsidRPr="00B903B4">
              <w:rPr>
                <w:sz w:val="22"/>
                <w:szCs w:val="28"/>
              </w:rPr>
              <w:t>0,0</w:t>
            </w:r>
          </w:p>
        </w:tc>
        <w:tc>
          <w:tcPr>
            <w:tcW w:w="471" w:type="pct"/>
            <w:tcBorders>
              <w:top w:val="single" w:sz="4" w:space="0" w:color="auto"/>
              <w:left w:val="single" w:sz="4" w:space="0" w:color="auto"/>
              <w:bottom w:val="single" w:sz="4" w:space="0" w:color="auto"/>
              <w:right w:val="single" w:sz="4" w:space="0" w:color="auto"/>
            </w:tcBorders>
          </w:tcPr>
          <w:p w14:paraId="44A899B7" w14:textId="6769C7AA" w:rsidR="00B903B4" w:rsidRPr="00B903B4" w:rsidRDefault="00B903B4" w:rsidP="00B903B4">
            <w:pPr>
              <w:autoSpaceDE w:val="0"/>
              <w:autoSpaceDN w:val="0"/>
              <w:adjustRightInd w:val="0"/>
              <w:jc w:val="center"/>
              <w:rPr>
                <w:sz w:val="22"/>
                <w:szCs w:val="28"/>
              </w:rPr>
            </w:pPr>
            <w:r w:rsidRPr="00B903B4">
              <w:rPr>
                <w:sz w:val="22"/>
                <w:szCs w:val="28"/>
              </w:rPr>
              <w:t>567,189</w:t>
            </w:r>
          </w:p>
        </w:tc>
        <w:tc>
          <w:tcPr>
            <w:tcW w:w="426" w:type="pct"/>
            <w:tcBorders>
              <w:top w:val="single" w:sz="4" w:space="0" w:color="auto"/>
              <w:left w:val="single" w:sz="4" w:space="0" w:color="auto"/>
              <w:bottom w:val="single" w:sz="4" w:space="0" w:color="auto"/>
              <w:right w:val="single" w:sz="4" w:space="0" w:color="auto"/>
            </w:tcBorders>
          </w:tcPr>
          <w:p w14:paraId="131DCCF0" w14:textId="77777777" w:rsidR="00B903B4" w:rsidRPr="00B903B4" w:rsidRDefault="00B903B4">
            <w:pPr>
              <w:autoSpaceDE w:val="0"/>
              <w:autoSpaceDN w:val="0"/>
              <w:adjustRightInd w:val="0"/>
              <w:jc w:val="center"/>
              <w:rPr>
                <w:sz w:val="22"/>
                <w:szCs w:val="28"/>
              </w:rPr>
            </w:pPr>
            <w:r w:rsidRPr="00B903B4">
              <w:rPr>
                <w:sz w:val="22"/>
                <w:szCs w:val="28"/>
              </w:rPr>
              <w:t>0,0</w:t>
            </w:r>
          </w:p>
        </w:tc>
        <w:tc>
          <w:tcPr>
            <w:tcW w:w="410" w:type="pct"/>
            <w:tcBorders>
              <w:top w:val="single" w:sz="4" w:space="0" w:color="auto"/>
              <w:left w:val="single" w:sz="4" w:space="0" w:color="auto"/>
              <w:bottom w:val="single" w:sz="4" w:space="0" w:color="auto"/>
              <w:right w:val="single" w:sz="4" w:space="0" w:color="auto"/>
            </w:tcBorders>
          </w:tcPr>
          <w:p w14:paraId="794BC34A" w14:textId="77777777" w:rsidR="00B903B4" w:rsidRPr="00B903B4" w:rsidRDefault="00B903B4">
            <w:pPr>
              <w:autoSpaceDE w:val="0"/>
              <w:autoSpaceDN w:val="0"/>
              <w:adjustRightInd w:val="0"/>
              <w:jc w:val="center"/>
              <w:rPr>
                <w:sz w:val="22"/>
                <w:szCs w:val="28"/>
              </w:rPr>
            </w:pPr>
            <w:r w:rsidRPr="00B903B4">
              <w:rPr>
                <w:sz w:val="22"/>
                <w:szCs w:val="28"/>
              </w:rPr>
              <w:t>0,0</w:t>
            </w:r>
          </w:p>
        </w:tc>
        <w:tc>
          <w:tcPr>
            <w:tcW w:w="371" w:type="pct"/>
            <w:tcBorders>
              <w:top w:val="single" w:sz="4" w:space="0" w:color="auto"/>
              <w:left w:val="single" w:sz="4" w:space="0" w:color="auto"/>
              <w:bottom w:val="single" w:sz="4" w:space="0" w:color="auto"/>
              <w:right w:val="single" w:sz="4" w:space="0" w:color="auto"/>
            </w:tcBorders>
          </w:tcPr>
          <w:p w14:paraId="6A8FDF3F" w14:textId="77777777" w:rsidR="00B903B4" w:rsidRPr="00B903B4" w:rsidRDefault="00B903B4">
            <w:pPr>
              <w:autoSpaceDE w:val="0"/>
              <w:autoSpaceDN w:val="0"/>
              <w:adjustRightInd w:val="0"/>
              <w:jc w:val="center"/>
              <w:rPr>
                <w:sz w:val="22"/>
                <w:szCs w:val="28"/>
              </w:rPr>
            </w:pPr>
            <w:r w:rsidRPr="00B903B4">
              <w:rPr>
                <w:sz w:val="22"/>
                <w:szCs w:val="28"/>
              </w:rPr>
              <w:t>0,0</w:t>
            </w:r>
          </w:p>
        </w:tc>
      </w:tr>
    </w:tbl>
    <w:p w14:paraId="407B676B" w14:textId="77777777" w:rsidR="00B903B4" w:rsidRDefault="00B903B4" w:rsidP="009E5D8B">
      <w:pPr>
        <w:widowControl w:val="0"/>
        <w:autoSpaceDE w:val="0"/>
        <w:autoSpaceDN w:val="0"/>
        <w:ind w:firstLine="720"/>
        <w:jc w:val="both"/>
        <w:rPr>
          <w:sz w:val="28"/>
          <w:szCs w:val="28"/>
        </w:rPr>
      </w:pPr>
    </w:p>
    <w:p w14:paraId="4E6D3039" w14:textId="33FC95EA" w:rsidR="0048190C" w:rsidRDefault="0048190C" w:rsidP="0048190C">
      <w:pPr>
        <w:widowControl w:val="0"/>
        <w:autoSpaceDE w:val="0"/>
        <w:autoSpaceDN w:val="0"/>
        <w:ind w:firstLine="720"/>
        <w:jc w:val="both"/>
        <w:rPr>
          <w:sz w:val="28"/>
          <w:szCs w:val="28"/>
        </w:rPr>
      </w:pPr>
      <w:r>
        <w:rPr>
          <w:sz w:val="28"/>
          <w:szCs w:val="28"/>
        </w:rPr>
        <w:t>3.</w:t>
      </w:r>
      <w:r w:rsidR="009C4713">
        <w:rPr>
          <w:sz w:val="28"/>
          <w:szCs w:val="28"/>
        </w:rPr>
        <w:t>11</w:t>
      </w:r>
      <w:r>
        <w:rPr>
          <w:sz w:val="28"/>
          <w:szCs w:val="28"/>
        </w:rPr>
        <w:t>.</w:t>
      </w:r>
      <w:r w:rsidR="009C4713" w:rsidRPr="00BF0743">
        <w:rPr>
          <w:sz w:val="28"/>
          <w:szCs w:val="28"/>
        </w:rPr>
        <w:t xml:space="preserve"> </w:t>
      </w:r>
      <w:r w:rsidRPr="0048190C">
        <w:rPr>
          <w:sz w:val="28"/>
        </w:rPr>
        <w:t>строку</w:t>
      </w:r>
      <w:r w:rsidR="009C4713">
        <w:rPr>
          <w:sz w:val="28"/>
        </w:rPr>
        <w:t xml:space="preserve"> </w:t>
      </w:r>
      <w:r w:rsidR="00A61A44">
        <w:rPr>
          <w:sz w:val="28"/>
          <w:szCs w:val="28"/>
        </w:rPr>
        <w:t>«</w:t>
      </w:r>
      <w:r w:rsidRPr="0048190C">
        <w:rPr>
          <w:sz w:val="28"/>
          <w:szCs w:val="28"/>
        </w:rPr>
        <w:t>Итого</w:t>
      </w:r>
      <w:r w:rsidR="009C4713">
        <w:rPr>
          <w:sz w:val="28"/>
          <w:szCs w:val="28"/>
        </w:rPr>
        <w:t xml:space="preserve"> </w:t>
      </w:r>
      <w:r w:rsidRPr="0048190C">
        <w:rPr>
          <w:sz w:val="28"/>
          <w:szCs w:val="28"/>
        </w:rPr>
        <w:t>по</w:t>
      </w:r>
      <w:r w:rsidR="009C4713">
        <w:rPr>
          <w:sz w:val="28"/>
          <w:szCs w:val="28"/>
        </w:rPr>
        <w:t xml:space="preserve"> </w:t>
      </w:r>
      <w:r w:rsidRPr="0048190C">
        <w:rPr>
          <w:sz w:val="28"/>
          <w:szCs w:val="28"/>
        </w:rPr>
        <w:t>мероприятию</w:t>
      </w:r>
      <w:r w:rsidR="009C4713">
        <w:rPr>
          <w:sz w:val="28"/>
          <w:szCs w:val="28"/>
        </w:rPr>
        <w:t xml:space="preserve"> </w:t>
      </w:r>
      <w:r w:rsidRPr="0048190C">
        <w:rPr>
          <w:sz w:val="28"/>
          <w:szCs w:val="28"/>
        </w:rPr>
        <w:t>1.2.1.1.9,</w:t>
      </w:r>
      <w:r w:rsidR="009C4713">
        <w:rPr>
          <w:sz w:val="28"/>
          <w:szCs w:val="28"/>
        </w:rPr>
        <w:t xml:space="preserve"> </w:t>
      </w:r>
      <w:r w:rsidRPr="0048190C">
        <w:rPr>
          <w:sz w:val="28"/>
          <w:szCs w:val="28"/>
        </w:rPr>
        <w:t>в</w:t>
      </w:r>
      <w:r w:rsidR="009C4713">
        <w:rPr>
          <w:sz w:val="28"/>
          <w:szCs w:val="28"/>
        </w:rPr>
        <w:t xml:space="preserve"> </w:t>
      </w:r>
      <w:r w:rsidRPr="0048190C">
        <w:rPr>
          <w:sz w:val="28"/>
          <w:szCs w:val="28"/>
        </w:rPr>
        <w:t>том</w:t>
      </w:r>
      <w:r w:rsidR="009C4713">
        <w:rPr>
          <w:sz w:val="28"/>
          <w:szCs w:val="28"/>
        </w:rPr>
        <w:t xml:space="preserve"> </w:t>
      </w:r>
      <w:r w:rsidRPr="0048190C">
        <w:rPr>
          <w:sz w:val="28"/>
          <w:szCs w:val="28"/>
        </w:rPr>
        <w:t>числе</w:t>
      </w:r>
      <w:r w:rsidR="009C4713">
        <w:rPr>
          <w:sz w:val="28"/>
          <w:szCs w:val="28"/>
        </w:rPr>
        <w:t xml:space="preserve"> </w:t>
      </w:r>
      <w:r w:rsidRPr="0048190C">
        <w:rPr>
          <w:sz w:val="28"/>
          <w:szCs w:val="28"/>
        </w:rPr>
        <w:t>по</w:t>
      </w:r>
      <w:r w:rsidR="009C4713">
        <w:rPr>
          <w:sz w:val="28"/>
          <w:szCs w:val="28"/>
        </w:rPr>
        <w:t xml:space="preserve"> </w:t>
      </w:r>
      <w:r w:rsidRPr="0048190C">
        <w:rPr>
          <w:sz w:val="28"/>
          <w:szCs w:val="28"/>
        </w:rPr>
        <w:t>источникам</w:t>
      </w:r>
      <w:r w:rsidR="009C4713">
        <w:rPr>
          <w:sz w:val="28"/>
          <w:szCs w:val="28"/>
        </w:rPr>
        <w:t xml:space="preserve"> </w:t>
      </w:r>
      <w:r w:rsidRPr="0048190C">
        <w:rPr>
          <w:sz w:val="28"/>
          <w:szCs w:val="28"/>
        </w:rPr>
        <w:t>финансирования</w:t>
      </w:r>
      <w:r w:rsidR="00A61A44">
        <w:rPr>
          <w:sz w:val="28"/>
          <w:szCs w:val="28"/>
        </w:rPr>
        <w:t>»</w:t>
      </w:r>
      <w:r w:rsidR="009C4713">
        <w:rPr>
          <w:sz w:val="28"/>
          <w:szCs w:val="28"/>
        </w:rPr>
        <w:t xml:space="preserve"> </w:t>
      </w:r>
      <w:r>
        <w:rPr>
          <w:sz w:val="28"/>
          <w:szCs w:val="28"/>
        </w:rPr>
        <w:t>изложить</w:t>
      </w:r>
      <w:r w:rsidR="009C4713">
        <w:rPr>
          <w:sz w:val="28"/>
          <w:szCs w:val="28"/>
        </w:rPr>
        <w:t xml:space="preserve"> </w:t>
      </w:r>
      <w:r>
        <w:rPr>
          <w:sz w:val="28"/>
          <w:szCs w:val="28"/>
        </w:rPr>
        <w:t>в</w:t>
      </w:r>
      <w:r w:rsidR="009C4713">
        <w:rPr>
          <w:sz w:val="28"/>
          <w:szCs w:val="28"/>
        </w:rPr>
        <w:t xml:space="preserve"> </w:t>
      </w:r>
      <w:r>
        <w:rPr>
          <w:sz w:val="28"/>
          <w:szCs w:val="28"/>
        </w:rPr>
        <w:t>следующей</w:t>
      </w:r>
      <w:r w:rsidR="009C4713">
        <w:rPr>
          <w:sz w:val="28"/>
          <w:szCs w:val="28"/>
        </w:rPr>
        <w:t xml:space="preserve"> </w:t>
      </w:r>
      <w:r>
        <w:rPr>
          <w:sz w:val="28"/>
          <w:szCs w:val="28"/>
        </w:rPr>
        <w:t>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6871"/>
        <w:gridCol w:w="1699"/>
        <w:gridCol w:w="1292"/>
        <w:gridCol w:w="1474"/>
        <w:gridCol w:w="1190"/>
        <w:gridCol w:w="1217"/>
        <w:gridCol w:w="1101"/>
      </w:tblGrid>
      <w:tr w:rsidR="0048190C" w:rsidRPr="0048190C" w14:paraId="06EE11A6" w14:textId="77777777" w:rsidTr="00BF0743">
        <w:tc>
          <w:tcPr>
            <w:tcW w:w="2314" w:type="pct"/>
            <w:vMerge w:val="restart"/>
          </w:tcPr>
          <w:p w14:paraId="5323E787" w14:textId="006F1128" w:rsidR="0048190C" w:rsidRPr="0048190C" w:rsidRDefault="0048190C" w:rsidP="0048190C">
            <w:pPr>
              <w:autoSpaceDE w:val="0"/>
              <w:autoSpaceDN w:val="0"/>
              <w:adjustRightInd w:val="0"/>
              <w:rPr>
                <w:sz w:val="22"/>
                <w:szCs w:val="28"/>
              </w:rPr>
            </w:pPr>
            <w:r w:rsidRPr="0048190C">
              <w:rPr>
                <w:sz w:val="22"/>
                <w:szCs w:val="28"/>
              </w:rPr>
              <w:t>Итого</w:t>
            </w:r>
            <w:r w:rsidR="009C4713">
              <w:rPr>
                <w:sz w:val="22"/>
                <w:szCs w:val="28"/>
              </w:rPr>
              <w:t xml:space="preserve"> </w:t>
            </w:r>
            <w:r w:rsidRPr="0048190C">
              <w:rPr>
                <w:sz w:val="22"/>
                <w:szCs w:val="28"/>
              </w:rPr>
              <w:t>по</w:t>
            </w:r>
            <w:r w:rsidR="009C4713">
              <w:rPr>
                <w:sz w:val="22"/>
                <w:szCs w:val="28"/>
              </w:rPr>
              <w:t xml:space="preserve"> </w:t>
            </w:r>
            <w:r w:rsidRPr="0048190C">
              <w:rPr>
                <w:sz w:val="22"/>
                <w:szCs w:val="28"/>
              </w:rPr>
              <w:t>мероприятию</w:t>
            </w:r>
            <w:r w:rsidR="009C4713">
              <w:rPr>
                <w:sz w:val="22"/>
                <w:szCs w:val="28"/>
              </w:rPr>
              <w:t xml:space="preserve"> </w:t>
            </w:r>
            <w:r w:rsidRPr="0048190C">
              <w:rPr>
                <w:sz w:val="22"/>
                <w:szCs w:val="28"/>
              </w:rPr>
              <w:t>1.2.1.1.9,</w:t>
            </w:r>
            <w:r w:rsidR="009C4713">
              <w:rPr>
                <w:sz w:val="22"/>
                <w:szCs w:val="28"/>
              </w:rPr>
              <w:t xml:space="preserve"> </w:t>
            </w:r>
            <w:r w:rsidRPr="0048190C">
              <w:rPr>
                <w:sz w:val="22"/>
                <w:szCs w:val="28"/>
              </w:rPr>
              <w:t>в</w:t>
            </w:r>
            <w:r w:rsidR="009C4713">
              <w:rPr>
                <w:sz w:val="22"/>
                <w:szCs w:val="28"/>
              </w:rPr>
              <w:t xml:space="preserve"> </w:t>
            </w:r>
            <w:r w:rsidRPr="0048190C">
              <w:rPr>
                <w:sz w:val="22"/>
                <w:szCs w:val="28"/>
              </w:rPr>
              <w:t>том</w:t>
            </w:r>
            <w:r w:rsidR="009C4713">
              <w:rPr>
                <w:sz w:val="22"/>
                <w:szCs w:val="28"/>
              </w:rPr>
              <w:t xml:space="preserve"> </w:t>
            </w:r>
            <w:r w:rsidRPr="0048190C">
              <w:rPr>
                <w:sz w:val="22"/>
                <w:szCs w:val="28"/>
              </w:rPr>
              <w:t>числе</w:t>
            </w:r>
            <w:r w:rsidR="009C4713">
              <w:rPr>
                <w:sz w:val="22"/>
                <w:szCs w:val="28"/>
              </w:rPr>
              <w:t xml:space="preserve"> </w:t>
            </w:r>
            <w:r w:rsidRPr="0048190C">
              <w:rPr>
                <w:sz w:val="22"/>
                <w:szCs w:val="28"/>
              </w:rPr>
              <w:t>по</w:t>
            </w:r>
            <w:r w:rsidR="009C4713">
              <w:rPr>
                <w:sz w:val="22"/>
                <w:szCs w:val="28"/>
              </w:rPr>
              <w:t xml:space="preserve"> </w:t>
            </w:r>
            <w:r w:rsidRPr="0048190C">
              <w:rPr>
                <w:sz w:val="22"/>
                <w:szCs w:val="28"/>
              </w:rPr>
              <w:t>источникам</w:t>
            </w:r>
            <w:r w:rsidR="009C4713">
              <w:rPr>
                <w:sz w:val="22"/>
                <w:szCs w:val="28"/>
              </w:rPr>
              <w:t xml:space="preserve"> </w:t>
            </w:r>
            <w:r w:rsidRPr="0048190C">
              <w:rPr>
                <w:sz w:val="22"/>
                <w:szCs w:val="28"/>
              </w:rPr>
              <w:t>финансирования</w:t>
            </w:r>
          </w:p>
        </w:tc>
        <w:tc>
          <w:tcPr>
            <w:tcW w:w="572" w:type="pct"/>
          </w:tcPr>
          <w:p w14:paraId="23761563" w14:textId="77777777" w:rsidR="0048190C" w:rsidRPr="0048190C" w:rsidRDefault="0048190C" w:rsidP="0048190C">
            <w:pPr>
              <w:autoSpaceDE w:val="0"/>
              <w:autoSpaceDN w:val="0"/>
              <w:adjustRightInd w:val="0"/>
              <w:jc w:val="center"/>
              <w:rPr>
                <w:sz w:val="22"/>
                <w:szCs w:val="28"/>
              </w:rPr>
            </w:pPr>
            <w:r w:rsidRPr="0048190C">
              <w:rPr>
                <w:sz w:val="22"/>
                <w:szCs w:val="28"/>
              </w:rPr>
              <w:t>итого</w:t>
            </w:r>
          </w:p>
        </w:tc>
        <w:tc>
          <w:tcPr>
            <w:tcW w:w="435" w:type="pct"/>
          </w:tcPr>
          <w:p w14:paraId="041F4DA9" w14:textId="3B759360" w:rsidR="0048190C" w:rsidRPr="0048190C" w:rsidRDefault="0048190C" w:rsidP="0048190C">
            <w:pPr>
              <w:autoSpaceDE w:val="0"/>
              <w:autoSpaceDN w:val="0"/>
              <w:adjustRightInd w:val="0"/>
              <w:jc w:val="center"/>
              <w:rPr>
                <w:sz w:val="22"/>
                <w:szCs w:val="22"/>
              </w:rPr>
            </w:pPr>
            <w:r w:rsidRPr="0048190C">
              <w:rPr>
                <w:sz w:val="22"/>
                <w:szCs w:val="22"/>
              </w:rPr>
              <w:t>226</w:t>
            </w:r>
            <w:r w:rsidR="009C4713">
              <w:rPr>
                <w:sz w:val="22"/>
                <w:szCs w:val="22"/>
              </w:rPr>
              <w:t xml:space="preserve"> </w:t>
            </w:r>
            <w:r w:rsidRPr="0048190C">
              <w:rPr>
                <w:sz w:val="22"/>
                <w:szCs w:val="22"/>
              </w:rPr>
              <w:t>769,985</w:t>
            </w:r>
          </w:p>
        </w:tc>
        <w:tc>
          <w:tcPr>
            <w:tcW w:w="496" w:type="pct"/>
          </w:tcPr>
          <w:p w14:paraId="3FF305F1" w14:textId="2A0E66AB" w:rsidR="0048190C" w:rsidRPr="0048190C" w:rsidRDefault="0048190C" w:rsidP="0048190C">
            <w:pPr>
              <w:autoSpaceDE w:val="0"/>
              <w:autoSpaceDN w:val="0"/>
              <w:adjustRightInd w:val="0"/>
              <w:jc w:val="center"/>
              <w:rPr>
                <w:sz w:val="22"/>
                <w:szCs w:val="22"/>
              </w:rPr>
            </w:pPr>
            <w:r w:rsidRPr="0048190C">
              <w:rPr>
                <w:sz w:val="22"/>
                <w:szCs w:val="22"/>
              </w:rPr>
              <w:t>955</w:t>
            </w:r>
            <w:r w:rsidR="009C4713">
              <w:rPr>
                <w:sz w:val="22"/>
                <w:szCs w:val="22"/>
              </w:rPr>
              <w:t xml:space="preserve"> </w:t>
            </w:r>
            <w:r w:rsidRPr="0048190C">
              <w:rPr>
                <w:sz w:val="22"/>
                <w:szCs w:val="22"/>
              </w:rPr>
              <w:t>353,62110</w:t>
            </w:r>
          </w:p>
        </w:tc>
        <w:tc>
          <w:tcPr>
            <w:tcW w:w="401" w:type="pct"/>
          </w:tcPr>
          <w:p w14:paraId="6937B535" w14:textId="77777777" w:rsidR="0048190C" w:rsidRPr="0048190C" w:rsidRDefault="0048190C" w:rsidP="0048190C">
            <w:pPr>
              <w:autoSpaceDE w:val="0"/>
              <w:autoSpaceDN w:val="0"/>
              <w:adjustRightInd w:val="0"/>
              <w:jc w:val="center"/>
              <w:rPr>
                <w:sz w:val="22"/>
                <w:szCs w:val="22"/>
              </w:rPr>
            </w:pPr>
            <w:r w:rsidRPr="0048190C">
              <w:rPr>
                <w:sz w:val="22"/>
                <w:szCs w:val="22"/>
              </w:rPr>
              <w:t>0,0</w:t>
            </w:r>
          </w:p>
        </w:tc>
        <w:tc>
          <w:tcPr>
            <w:tcW w:w="410" w:type="pct"/>
          </w:tcPr>
          <w:p w14:paraId="192F971C" w14:textId="77777777" w:rsidR="0048190C" w:rsidRPr="0048190C" w:rsidRDefault="0048190C" w:rsidP="0048190C">
            <w:pPr>
              <w:autoSpaceDE w:val="0"/>
              <w:autoSpaceDN w:val="0"/>
              <w:adjustRightInd w:val="0"/>
              <w:jc w:val="center"/>
              <w:rPr>
                <w:sz w:val="22"/>
                <w:szCs w:val="22"/>
              </w:rPr>
            </w:pPr>
            <w:r w:rsidRPr="0048190C">
              <w:rPr>
                <w:sz w:val="22"/>
                <w:szCs w:val="22"/>
              </w:rPr>
              <w:t>0,0</w:t>
            </w:r>
          </w:p>
        </w:tc>
        <w:tc>
          <w:tcPr>
            <w:tcW w:w="371" w:type="pct"/>
          </w:tcPr>
          <w:p w14:paraId="51C4D361" w14:textId="77777777" w:rsidR="0048190C" w:rsidRPr="0048190C" w:rsidRDefault="0048190C" w:rsidP="0048190C">
            <w:pPr>
              <w:autoSpaceDE w:val="0"/>
              <w:autoSpaceDN w:val="0"/>
              <w:adjustRightInd w:val="0"/>
              <w:jc w:val="center"/>
              <w:rPr>
                <w:sz w:val="22"/>
                <w:szCs w:val="22"/>
              </w:rPr>
            </w:pPr>
            <w:r w:rsidRPr="0048190C">
              <w:rPr>
                <w:sz w:val="22"/>
                <w:szCs w:val="22"/>
              </w:rPr>
              <w:t>0,0</w:t>
            </w:r>
          </w:p>
        </w:tc>
      </w:tr>
      <w:tr w:rsidR="0048190C" w:rsidRPr="0048190C" w14:paraId="469A11C9" w14:textId="77777777" w:rsidTr="00BF0743">
        <w:tc>
          <w:tcPr>
            <w:tcW w:w="2314" w:type="pct"/>
            <w:vMerge/>
          </w:tcPr>
          <w:p w14:paraId="7627C5DF" w14:textId="77777777" w:rsidR="0048190C" w:rsidRPr="0048190C" w:rsidRDefault="0048190C" w:rsidP="0048190C">
            <w:pPr>
              <w:autoSpaceDE w:val="0"/>
              <w:autoSpaceDN w:val="0"/>
              <w:adjustRightInd w:val="0"/>
              <w:jc w:val="center"/>
              <w:rPr>
                <w:sz w:val="22"/>
                <w:szCs w:val="28"/>
              </w:rPr>
            </w:pPr>
          </w:p>
        </w:tc>
        <w:tc>
          <w:tcPr>
            <w:tcW w:w="572" w:type="pct"/>
          </w:tcPr>
          <w:p w14:paraId="6EDF0188" w14:textId="13342F06" w:rsidR="0048190C" w:rsidRPr="0048190C" w:rsidRDefault="0048190C" w:rsidP="0048190C">
            <w:pPr>
              <w:autoSpaceDE w:val="0"/>
              <w:autoSpaceDN w:val="0"/>
              <w:adjustRightInd w:val="0"/>
              <w:jc w:val="center"/>
              <w:rPr>
                <w:sz w:val="22"/>
                <w:szCs w:val="28"/>
              </w:rPr>
            </w:pPr>
            <w:r w:rsidRPr="0048190C">
              <w:rPr>
                <w:sz w:val="22"/>
                <w:szCs w:val="28"/>
              </w:rPr>
              <w:t>бюджет</w:t>
            </w:r>
            <w:r w:rsidR="009C4713">
              <w:rPr>
                <w:sz w:val="22"/>
                <w:szCs w:val="28"/>
              </w:rPr>
              <w:t xml:space="preserve"> </w:t>
            </w:r>
            <w:r w:rsidRPr="0048190C">
              <w:rPr>
                <w:sz w:val="22"/>
                <w:szCs w:val="28"/>
              </w:rPr>
              <w:t>города</w:t>
            </w:r>
            <w:r w:rsidR="009C4713">
              <w:rPr>
                <w:sz w:val="22"/>
                <w:szCs w:val="28"/>
              </w:rPr>
              <w:t xml:space="preserve"> </w:t>
            </w:r>
            <w:r w:rsidRPr="0048190C">
              <w:rPr>
                <w:sz w:val="22"/>
                <w:szCs w:val="28"/>
              </w:rPr>
              <w:t>Перми</w:t>
            </w:r>
          </w:p>
        </w:tc>
        <w:tc>
          <w:tcPr>
            <w:tcW w:w="435" w:type="pct"/>
          </w:tcPr>
          <w:p w14:paraId="7C4AB29E" w14:textId="1E8425B3" w:rsidR="0048190C" w:rsidRPr="0048190C" w:rsidRDefault="0048190C" w:rsidP="0048190C">
            <w:pPr>
              <w:autoSpaceDE w:val="0"/>
              <w:autoSpaceDN w:val="0"/>
              <w:adjustRightInd w:val="0"/>
              <w:jc w:val="center"/>
              <w:rPr>
                <w:sz w:val="22"/>
                <w:szCs w:val="22"/>
              </w:rPr>
            </w:pPr>
            <w:r w:rsidRPr="0048190C">
              <w:rPr>
                <w:sz w:val="22"/>
                <w:szCs w:val="22"/>
              </w:rPr>
              <w:t>37</w:t>
            </w:r>
            <w:r w:rsidR="009C4713">
              <w:rPr>
                <w:sz w:val="22"/>
                <w:szCs w:val="22"/>
              </w:rPr>
              <w:t xml:space="preserve"> </w:t>
            </w:r>
            <w:r w:rsidRPr="0048190C">
              <w:rPr>
                <w:sz w:val="22"/>
                <w:szCs w:val="22"/>
              </w:rPr>
              <w:t>236,300</w:t>
            </w:r>
          </w:p>
        </w:tc>
        <w:tc>
          <w:tcPr>
            <w:tcW w:w="496" w:type="pct"/>
          </w:tcPr>
          <w:p w14:paraId="58B34D1C" w14:textId="772139A5" w:rsidR="0048190C" w:rsidRPr="0048190C" w:rsidRDefault="0048190C" w:rsidP="0048190C">
            <w:pPr>
              <w:autoSpaceDE w:val="0"/>
              <w:autoSpaceDN w:val="0"/>
              <w:adjustRightInd w:val="0"/>
              <w:jc w:val="center"/>
              <w:rPr>
                <w:sz w:val="22"/>
                <w:szCs w:val="22"/>
              </w:rPr>
            </w:pPr>
            <w:r w:rsidRPr="0048190C">
              <w:rPr>
                <w:sz w:val="22"/>
                <w:szCs w:val="22"/>
              </w:rPr>
              <w:t>434</w:t>
            </w:r>
            <w:r w:rsidR="009C4713">
              <w:rPr>
                <w:sz w:val="22"/>
                <w:szCs w:val="22"/>
              </w:rPr>
              <w:t xml:space="preserve"> </w:t>
            </w:r>
            <w:r w:rsidRPr="0048190C">
              <w:rPr>
                <w:sz w:val="22"/>
                <w:szCs w:val="22"/>
              </w:rPr>
              <w:t>985,675</w:t>
            </w:r>
          </w:p>
        </w:tc>
        <w:tc>
          <w:tcPr>
            <w:tcW w:w="401" w:type="pct"/>
          </w:tcPr>
          <w:p w14:paraId="71A212CC" w14:textId="77777777" w:rsidR="0048190C" w:rsidRPr="0048190C" w:rsidRDefault="0048190C" w:rsidP="0048190C">
            <w:pPr>
              <w:autoSpaceDE w:val="0"/>
              <w:autoSpaceDN w:val="0"/>
              <w:adjustRightInd w:val="0"/>
              <w:jc w:val="center"/>
              <w:rPr>
                <w:sz w:val="22"/>
                <w:szCs w:val="22"/>
              </w:rPr>
            </w:pPr>
            <w:r w:rsidRPr="0048190C">
              <w:rPr>
                <w:sz w:val="22"/>
                <w:szCs w:val="22"/>
              </w:rPr>
              <w:t>0,0</w:t>
            </w:r>
          </w:p>
        </w:tc>
        <w:tc>
          <w:tcPr>
            <w:tcW w:w="410" w:type="pct"/>
          </w:tcPr>
          <w:p w14:paraId="71B7FDF7" w14:textId="77777777" w:rsidR="0048190C" w:rsidRPr="0048190C" w:rsidRDefault="0048190C" w:rsidP="0048190C">
            <w:pPr>
              <w:autoSpaceDE w:val="0"/>
              <w:autoSpaceDN w:val="0"/>
              <w:adjustRightInd w:val="0"/>
              <w:jc w:val="center"/>
              <w:rPr>
                <w:sz w:val="22"/>
                <w:szCs w:val="22"/>
              </w:rPr>
            </w:pPr>
            <w:r w:rsidRPr="0048190C">
              <w:rPr>
                <w:sz w:val="22"/>
                <w:szCs w:val="22"/>
              </w:rPr>
              <w:t>0,0</w:t>
            </w:r>
          </w:p>
        </w:tc>
        <w:tc>
          <w:tcPr>
            <w:tcW w:w="371" w:type="pct"/>
          </w:tcPr>
          <w:p w14:paraId="3A96CF43" w14:textId="77777777" w:rsidR="0048190C" w:rsidRPr="0048190C" w:rsidRDefault="0048190C" w:rsidP="0048190C">
            <w:pPr>
              <w:autoSpaceDE w:val="0"/>
              <w:autoSpaceDN w:val="0"/>
              <w:adjustRightInd w:val="0"/>
              <w:jc w:val="center"/>
              <w:rPr>
                <w:sz w:val="22"/>
                <w:szCs w:val="22"/>
              </w:rPr>
            </w:pPr>
            <w:r w:rsidRPr="0048190C">
              <w:rPr>
                <w:sz w:val="22"/>
                <w:szCs w:val="22"/>
              </w:rPr>
              <w:t>0,0</w:t>
            </w:r>
          </w:p>
        </w:tc>
      </w:tr>
      <w:tr w:rsidR="0048190C" w:rsidRPr="0048190C" w14:paraId="22B196DB" w14:textId="77777777" w:rsidTr="00BF0743">
        <w:tc>
          <w:tcPr>
            <w:tcW w:w="2314" w:type="pct"/>
            <w:vMerge/>
          </w:tcPr>
          <w:p w14:paraId="1FA91AB2" w14:textId="77777777" w:rsidR="0048190C" w:rsidRPr="0048190C" w:rsidRDefault="0048190C" w:rsidP="0048190C">
            <w:pPr>
              <w:autoSpaceDE w:val="0"/>
              <w:autoSpaceDN w:val="0"/>
              <w:adjustRightInd w:val="0"/>
              <w:jc w:val="center"/>
              <w:rPr>
                <w:sz w:val="22"/>
                <w:szCs w:val="28"/>
              </w:rPr>
            </w:pPr>
          </w:p>
        </w:tc>
        <w:tc>
          <w:tcPr>
            <w:tcW w:w="572" w:type="pct"/>
          </w:tcPr>
          <w:p w14:paraId="3571EDDD" w14:textId="634A9881" w:rsidR="0048190C" w:rsidRPr="0048190C" w:rsidRDefault="0048190C" w:rsidP="0048190C">
            <w:pPr>
              <w:autoSpaceDE w:val="0"/>
              <w:autoSpaceDN w:val="0"/>
              <w:adjustRightInd w:val="0"/>
              <w:jc w:val="center"/>
              <w:rPr>
                <w:sz w:val="22"/>
                <w:szCs w:val="28"/>
              </w:rPr>
            </w:pPr>
            <w:r w:rsidRPr="0048190C">
              <w:rPr>
                <w:sz w:val="22"/>
                <w:szCs w:val="28"/>
              </w:rPr>
              <w:t>бюджет</w:t>
            </w:r>
            <w:r w:rsidR="009C4713">
              <w:rPr>
                <w:sz w:val="22"/>
                <w:szCs w:val="28"/>
              </w:rPr>
              <w:t xml:space="preserve"> </w:t>
            </w:r>
            <w:r w:rsidRPr="0048190C">
              <w:rPr>
                <w:sz w:val="22"/>
                <w:szCs w:val="28"/>
              </w:rPr>
              <w:t>Пермского</w:t>
            </w:r>
            <w:r w:rsidR="009C4713">
              <w:rPr>
                <w:sz w:val="22"/>
                <w:szCs w:val="28"/>
              </w:rPr>
              <w:t xml:space="preserve"> </w:t>
            </w:r>
            <w:r w:rsidRPr="0048190C">
              <w:rPr>
                <w:sz w:val="22"/>
                <w:szCs w:val="28"/>
              </w:rPr>
              <w:t>края</w:t>
            </w:r>
          </w:p>
        </w:tc>
        <w:tc>
          <w:tcPr>
            <w:tcW w:w="435" w:type="pct"/>
          </w:tcPr>
          <w:p w14:paraId="6EBF10E6" w14:textId="2D812D09" w:rsidR="0048190C" w:rsidRPr="0048190C" w:rsidRDefault="0048190C" w:rsidP="0048190C">
            <w:pPr>
              <w:autoSpaceDE w:val="0"/>
              <w:autoSpaceDN w:val="0"/>
              <w:adjustRightInd w:val="0"/>
              <w:jc w:val="center"/>
              <w:rPr>
                <w:sz w:val="22"/>
                <w:szCs w:val="22"/>
              </w:rPr>
            </w:pPr>
            <w:r w:rsidRPr="0048190C">
              <w:rPr>
                <w:sz w:val="22"/>
                <w:szCs w:val="22"/>
              </w:rPr>
              <w:t>9</w:t>
            </w:r>
            <w:r w:rsidR="009C4713">
              <w:rPr>
                <w:sz w:val="22"/>
                <w:szCs w:val="22"/>
              </w:rPr>
              <w:t xml:space="preserve"> </w:t>
            </w:r>
            <w:r w:rsidRPr="0048190C">
              <w:rPr>
                <w:sz w:val="22"/>
                <w:szCs w:val="22"/>
              </w:rPr>
              <w:t>476,685</w:t>
            </w:r>
          </w:p>
        </w:tc>
        <w:tc>
          <w:tcPr>
            <w:tcW w:w="496" w:type="pct"/>
          </w:tcPr>
          <w:p w14:paraId="32F82AB0" w14:textId="366DFFF9" w:rsidR="0048190C" w:rsidRPr="0048190C" w:rsidRDefault="0048190C" w:rsidP="0048190C">
            <w:pPr>
              <w:autoSpaceDE w:val="0"/>
              <w:autoSpaceDN w:val="0"/>
              <w:adjustRightInd w:val="0"/>
              <w:jc w:val="center"/>
              <w:rPr>
                <w:sz w:val="22"/>
                <w:szCs w:val="22"/>
              </w:rPr>
            </w:pPr>
            <w:r w:rsidRPr="0048190C">
              <w:rPr>
                <w:sz w:val="22"/>
                <w:szCs w:val="22"/>
              </w:rPr>
              <w:t>40</w:t>
            </w:r>
            <w:r w:rsidR="009C4713">
              <w:rPr>
                <w:sz w:val="22"/>
                <w:szCs w:val="22"/>
              </w:rPr>
              <w:t xml:space="preserve"> </w:t>
            </w:r>
            <w:r w:rsidRPr="0048190C">
              <w:rPr>
                <w:sz w:val="22"/>
                <w:szCs w:val="22"/>
              </w:rPr>
              <w:t>412,44610</w:t>
            </w:r>
          </w:p>
        </w:tc>
        <w:tc>
          <w:tcPr>
            <w:tcW w:w="401" w:type="pct"/>
          </w:tcPr>
          <w:p w14:paraId="758A6166" w14:textId="77777777" w:rsidR="0048190C" w:rsidRPr="0048190C" w:rsidRDefault="0048190C" w:rsidP="0048190C">
            <w:pPr>
              <w:autoSpaceDE w:val="0"/>
              <w:autoSpaceDN w:val="0"/>
              <w:adjustRightInd w:val="0"/>
              <w:jc w:val="center"/>
              <w:rPr>
                <w:sz w:val="22"/>
                <w:szCs w:val="22"/>
              </w:rPr>
            </w:pPr>
            <w:r w:rsidRPr="0048190C">
              <w:rPr>
                <w:sz w:val="22"/>
                <w:szCs w:val="22"/>
              </w:rPr>
              <w:t>0,0</w:t>
            </w:r>
          </w:p>
        </w:tc>
        <w:tc>
          <w:tcPr>
            <w:tcW w:w="410" w:type="pct"/>
          </w:tcPr>
          <w:p w14:paraId="58C7807D" w14:textId="77777777" w:rsidR="0048190C" w:rsidRPr="0048190C" w:rsidRDefault="0048190C" w:rsidP="0048190C">
            <w:pPr>
              <w:autoSpaceDE w:val="0"/>
              <w:autoSpaceDN w:val="0"/>
              <w:adjustRightInd w:val="0"/>
              <w:jc w:val="center"/>
              <w:rPr>
                <w:sz w:val="22"/>
                <w:szCs w:val="22"/>
              </w:rPr>
            </w:pPr>
            <w:r w:rsidRPr="0048190C">
              <w:rPr>
                <w:sz w:val="22"/>
                <w:szCs w:val="22"/>
              </w:rPr>
              <w:t>0,0</w:t>
            </w:r>
          </w:p>
        </w:tc>
        <w:tc>
          <w:tcPr>
            <w:tcW w:w="371" w:type="pct"/>
          </w:tcPr>
          <w:p w14:paraId="78990DC1" w14:textId="77777777" w:rsidR="0048190C" w:rsidRPr="0048190C" w:rsidRDefault="0048190C" w:rsidP="0048190C">
            <w:pPr>
              <w:autoSpaceDE w:val="0"/>
              <w:autoSpaceDN w:val="0"/>
              <w:adjustRightInd w:val="0"/>
              <w:jc w:val="center"/>
              <w:rPr>
                <w:sz w:val="22"/>
                <w:szCs w:val="22"/>
              </w:rPr>
            </w:pPr>
            <w:r w:rsidRPr="0048190C">
              <w:rPr>
                <w:sz w:val="22"/>
                <w:szCs w:val="22"/>
              </w:rPr>
              <w:t>0,0</w:t>
            </w:r>
          </w:p>
        </w:tc>
      </w:tr>
      <w:tr w:rsidR="0048190C" w:rsidRPr="0048190C" w14:paraId="237F2F3C" w14:textId="77777777" w:rsidTr="00BF0743">
        <w:tc>
          <w:tcPr>
            <w:tcW w:w="2314" w:type="pct"/>
            <w:vMerge/>
          </w:tcPr>
          <w:p w14:paraId="11F51F36" w14:textId="77777777" w:rsidR="0048190C" w:rsidRPr="0048190C" w:rsidRDefault="0048190C" w:rsidP="0048190C">
            <w:pPr>
              <w:autoSpaceDE w:val="0"/>
              <w:autoSpaceDN w:val="0"/>
              <w:adjustRightInd w:val="0"/>
              <w:jc w:val="center"/>
              <w:rPr>
                <w:sz w:val="22"/>
                <w:szCs w:val="28"/>
              </w:rPr>
            </w:pPr>
          </w:p>
        </w:tc>
        <w:tc>
          <w:tcPr>
            <w:tcW w:w="572" w:type="pct"/>
          </w:tcPr>
          <w:p w14:paraId="03BB1152" w14:textId="2ED8F805" w:rsidR="0048190C" w:rsidRPr="0048190C" w:rsidRDefault="0048190C" w:rsidP="0048190C">
            <w:pPr>
              <w:autoSpaceDE w:val="0"/>
              <w:autoSpaceDN w:val="0"/>
              <w:adjustRightInd w:val="0"/>
              <w:jc w:val="center"/>
              <w:rPr>
                <w:sz w:val="22"/>
                <w:szCs w:val="28"/>
              </w:rPr>
            </w:pPr>
            <w:r w:rsidRPr="0048190C">
              <w:rPr>
                <w:sz w:val="22"/>
                <w:szCs w:val="28"/>
              </w:rPr>
              <w:t>бюджет</w:t>
            </w:r>
            <w:r w:rsidR="009C4713">
              <w:rPr>
                <w:sz w:val="22"/>
                <w:szCs w:val="28"/>
              </w:rPr>
              <w:t xml:space="preserve"> </w:t>
            </w:r>
            <w:r w:rsidRPr="0048190C">
              <w:rPr>
                <w:sz w:val="22"/>
                <w:szCs w:val="28"/>
              </w:rPr>
              <w:t>Российской</w:t>
            </w:r>
            <w:r w:rsidR="009C4713">
              <w:rPr>
                <w:sz w:val="22"/>
                <w:szCs w:val="28"/>
              </w:rPr>
              <w:t xml:space="preserve"> </w:t>
            </w:r>
            <w:r w:rsidRPr="0048190C">
              <w:rPr>
                <w:sz w:val="22"/>
                <w:szCs w:val="28"/>
              </w:rPr>
              <w:t>Федерации</w:t>
            </w:r>
          </w:p>
        </w:tc>
        <w:tc>
          <w:tcPr>
            <w:tcW w:w="435" w:type="pct"/>
          </w:tcPr>
          <w:p w14:paraId="3A941AD5" w14:textId="7405A2C7" w:rsidR="0048190C" w:rsidRPr="0048190C" w:rsidRDefault="0048190C" w:rsidP="0048190C">
            <w:pPr>
              <w:autoSpaceDE w:val="0"/>
              <w:autoSpaceDN w:val="0"/>
              <w:adjustRightInd w:val="0"/>
              <w:jc w:val="center"/>
              <w:rPr>
                <w:sz w:val="22"/>
                <w:szCs w:val="22"/>
              </w:rPr>
            </w:pPr>
            <w:r w:rsidRPr="0048190C">
              <w:rPr>
                <w:sz w:val="22"/>
                <w:szCs w:val="22"/>
              </w:rPr>
              <w:t>180</w:t>
            </w:r>
            <w:r w:rsidR="009C4713">
              <w:rPr>
                <w:sz w:val="22"/>
                <w:szCs w:val="22"/>
              </w:rPr>
              <w:t xml:space="preserve"> </w:t>
            </w:r>
            <w:r w:rsidRPr="0048190C">
              <w:rPr>
                <w:sz w:val="22"/>
                <w:szCs w:val="22"/>
              </w:rPr>
              <w:t>057,000</w:t>
            </w:r>
          </w:p>
        </w:tc>
        <w:tc>
          <w:tcPr>
            <w:tcW w:w="496" w:type="pct"/>
          </w:tcPr>
          <w:p w14:paraId="5ED61F04" w14:textId="71709205" w:rsidR="0048190C" w:rsidRPr="0048190C" w:rsidRDefault="0048190C" w:rsidP="0048190C">
            <w:pPr>
              <w:autoSpaceDE w:val="0"/>
              <w:autoSpaceDN w:val="0"/>
              <w:adjustRightInd w:val="0"/>
              <w:jc w:val="center"/>
              <w:rPr>
                <w:sz w:val="22"/>
                <w:szCs w:val="22"/>
              </w:rPr>
            </w:pPr>
            <w:r w:rsidRPr="0048190C">
              <w:rPr>
                <w:sz w:val="22"/>
                <w:szCs w:val="22"/>
              </w:rPr>
              <w:t>479</w:t>
            </w:r>
            <w:r w:rsidR="009C4713">
              <w:rPr>
                <w:sz w:val="22"/>
                <w:szCs w:val="22"/>
              </w:rPr>
              <w:t xml:space="preserve"> </w:t>
            </w:r>
            <w:r w:rsidRPr="0048190C">
              <w:rPr>
                <w:sz w:val="22"/>
                <w:szCs w:val="22"/>
              </w:rPr>
              <w:t>955,500</w:t>
            </w:r>
          </w:p>
        </w:tc>
        <w:tc>
          <w:tcPr>
            <w:tcW w:w="401" w:type="pct"/>
          </w:tcPr>
          <w:p w14:paraId="5770BAC9" w14:textId="77777777" w:rsidR="0048190C" w:rsidRPr="0048190C" w:rsidRDefault="0048190C" w:rsidP="0048190C">
            <w:pPr>
              <w:autoSpaceDE w:val="0"/>
              <w:autoSpaceDN w:val="0"/>
              <w:adjustRightInd w:val="0"/>
              <w:jc w:val="center"/>
              <w:rPr>
                <w:sz w:val="22"/>
                <w:szCs w:val="22"/>
              </w:rPr>
            </w:pPr>
            <w:r w:rsidRPr="0048190C">
              <w:rPr>
                <w:sz w:val="22"/>
                <w:szCs w:val="22"/>
              </w:rPr>
              <w:t>0,0</w:t>
            </w:r>
          </w:p>
        </w:tc>
        <w:tc>
          <w:tcPr>
            <w:tcW w:w="410" w:type="pct"/>
          </w:tcPr>
          <w:p w14:paraId="1ABAA529" w14:textId="77777777" w:rsidR="0048190C" w:rsidRPr="0048190C" w:rsidRDefault="0048190C" w:rsidP="0048190C">
            <w:pPr>
              <w:autoSpaceDE w:val="0"/>
              <w:autoSpaceDN w:val="0"/>
              <w:adjustRightInd w:val="0"/>
              <w:jc w:val="center"/>
              <w:rPr>
                <w:sz w:val="22"/>
                <w:szCs w:val="22"/>
              </w:rPr>
            </w:pPr>
            <w:r w:rsidRPr="0048190C">
              <w:rPr>
                <w:sz w:val="22"/>
                <w:szCs w:val="22"/>
              </w:rPr>
              <w:t>0,0</w:t>
            </w:r>
          </w:p>
        </w:tc>
        <w:tc>
          <w:tcPr>
            <w:tcW w:w="371" w:type="pct"/>
          </w:tcPr>
          <w:p w14:paraId="055EDE34" w14:textId="77777777" w:rsidR="0048190C" w:rsidRPr="0048190C" w:rsidRDefault="0048190C" w:rsidP="0048190C">
            <w:pPr>
              <w:autoSpaceDE w:val="0"/>
              <w:autoSpaceDN w:val="0"/>
              <w:adjustRightInd w:val="0"/>
              <w:jc w:val="center"/>
              <w:rPr>
                <w:sz w:val="22"/>
                <w:szCs w:val="22"/>
              </w:rPr>
            </w:pPr>
            <w:r w:rsidRPr="0048190C">
              <w:rPr>
                <w:sz w:val="22"/>
                <w:szCs w:val="22"/>
              </w:rPr>
              <w:t>0,0</w:t>
            </w:r>
          </w:p>
        </w:tc>
      </w:tr>
    </w:tbl>
    <w:p w14:paraId="6A7233D3" w14:textId="77777777" w:rsidR="0048190C" w:rsidRDefault="0048190C" w:rsidP="0048190C">
      <w:pPr>
        <w:widowControl w:val="0"/>
        <w:autoSpaceDE w:val="0"/>
        <w:autoSpaceDN w:val="0"/>
        <w:ind w:firstLine="720"/>
        <w:jc w:val="both"/>
        <w:rPr>
          <w:sz w:val="28"/>
          <w:szCs w:val="28"/>
        </w:rPr>
      </w:pPr>
    </w:p>
    <w:p w14:paraId="4DDFDB84" w14:textId="392722A5" w:rsidR="0048190C" w:rsidRDefault="0048190C" w:rsidP="009E5D8B">
      <w:pPr>
        <w:widowControl w:val="0"/>
        <w:autoSpaceDE w:val="0"/>
        <w:autoSpaceDN w:val="0"/>
        <w:ind w:firstLine="720"/>
        <w:jc w:val="both"/>
        <w:rPr>
          <w:sz w:val="28"/>
          <w:szCs w:val="28"/>
        </w:rPr>
      </w:pPr>
      <w:r>
        <w:rPr>
          <w:sz w:val="28"/>
          <w:szCs w:val="28"/>
        </w:rPr>
        <w:t>3.</w:t>
      </w:r>
      <w:r w:rsidR="003B22C0">
        <w:rPr>
          <w:sz w:val="28"/>
          <w:szCs w:val="28"/>
        </w:rPr>
        <w:t>1</w:t>
      </w:r>
      <w:r w:rsidR="009C4713">
        <w:rPr>
          <w:sz w:val="28"/>
          <w:szCs w:val="28"/>
        </w:rPr>
        <w:t>2</w:t>
      </w:r>
      <w:r>
        <w:rPr>
          <w:sz w:val="28"/>
          <w:szCs w:val="28"/>
        </w:rPr>
        <w:t>.</w:t>
      </w:r>
      <w:r w:rsidR="009C4713">
        <w:rPr>
          <w:sz w:val="28"/>
          <w:szCs w:val="28"/>
        </w:rPr>
        <w:t xml:space="preserve"> </w:t>
      </w:r>
      <w:r>
        <w:rPr>
          <w:sz w:val="28"/>
          <w:szCs w:val="28"/>
        </w:rPr>
        <w:t>строк</w:t>
      </w:r>
      <w:r w:rsidR="00F626E0">
        <w:rPr>
          <w:sz w:val="28"/>
          <w:szCs w:val="28"/>
        </w:rPr>
        <w:t>и</w:t>
      </w:r>
      <w:r w:rsidR="009C4713">
        <w:rPr>
          <w:sz w:val="28"/>
          <w:szCs w:val="28"/>
        </w:rPr>
        <w:t xml:space="preserve"> </w:t>
      </w:r>
      <w:r w:rsidRPr="0048190C">
        <w:rPr>
          <w:sz w:val="28"/>
          <w:szCs w:val="28"/>
        </w:rPr>
        <w:t>1.2.1.1.15.3</w:t>
      </w:r>
      <w:r w:rsidR="00F808DB">
        <w:rPr>
          <w:sz w:val="28"/>
          <w:szCs w:val="28"/>
        </w:rPr>
        <w:t>,</w:t>
      </w:r>
      <w:r w:rsidR="009C4713">
        <w:rPr>
          <w:sz w:val="28"/>
          <w:szCs w:val="28"/>
        </w:rPr>
        <w:t xml:space="preserve"> </w:t>
      </w:r>
      <w:r w:rsidR="00F808DB">
        <w:rPr>
          <w:sz w:val="28"/>
          <w:szCs w:val="28"/>
        </w:rPr>
        <w:t>1.2.1.1.15.4</w:t>
      </w:r>
      <w:r w:rsidR="009C4713">
        <w:rPr>
          <w:sz w:val="28"/>
          <w:szCs w:val="28"/>
        </w:rPr>
        <w:t xml:space="preserve"> </w:t>
      </w:r>
      <w:r w:rsidRPr="0048190C">
        <w:rPr>
          <w:sz w:val="28"/>
          <w:szCs w:val="28"/>
        </w:rPr>
        <w:t>изложить</w:t>
      </w:r>
      <w:r w:rsidR="009C4713">
        <w:rPr>
          <w:sz w:val="28"/>
          <w:szCs w:val="28"/>
        </w:rPr>
        <w:t xml:space="preserve"> </w:t>
      </w:r>
      <w:r w:rsidRPr="0048190C">
        <w:rPr>
          <w:sz w:val="28"/>
          <w:szCs w:val="28"/>
        </w:rPr>
        <w:t>в</w:t>
      </w:r>
      <w:r w:rsidR="009C4713">
        <w:rPr>
          <w:sz w:val="28"/>
          <w:szCs w:val="28"/>
        </w:rPr>
        <w:t xml:space="preserve"> </w:t>
      </w:r>
      <w:r w:rsidRPr="0048190C">
        <w:rPr>
          <w:sz w:val="28"/>
          <w:szCs w:val="28"/>
        </w:rPr>
        <w:t>следующей</w:t>
      </w:r>
      <w:r w:rsidR="009C4713">
        <w:rPr>
          <w:sz w:val="28"/>
          <w:szCs w:val="28"/>
        </w:rPr>
        <w:t xml:space="preserve"> </w:t>
      </w:r>
      <w:r w:rsidRPr="0048190C">
        <w:rPr>
          <w:sz w:val="28"/>
          <w:szCs w:val="28"/>
        </w:rPr>
        <w:t>редакции:</w:t>
      </w:r>
    </w:p>
    <w:tbl>
      <w:tblPr>
        <w:tblW w:w="5000" w:type="pct"/>
        <w:tblCellMar>
          <w:top w:w="28" w:type="dxa"/>
          <w:left w:w="62" w:type="dxa"/>
          <w:bottom w:w="28" w:type="dxa"/>
          <w:right w:w="62" w:type="dxa"/>
        </w:tblCellMar>
        <w:tblLook w:val="0000" w:firstRow="0" w:lastRow="0" w:firstColumn="0" w:lastColumn="0" w:noHBand="0" w:noVBand="0"/>
      </w:tblPr>
      <w:tblGrid>
        <w:gridCol w:w="1272"/>
        <w:gridCol w:w="1678"/>
        <w:gridCol w:w="446"/>
        <w:gridCol w:w="493"/>
        <w:gridCol w:w="493"/>
        <w:gridCol w:w="493"/>
        <w:gridCol w:w="493"/>
        <w:gridCol w:w="493"/>
        <w:gridCol w:w="1018"/>
        <w:gridCol w:w="1698"/>
        <w:gridCol w:w="1291"/>
        <w:gridCol w:w="1398"/>
        <w:gridCol w:w="1345"/>
        <w:gridCol w:w="1277"/>
        <w:gridCol w:w="956"/>
      </w:tblGrid>
      <w:tr w:rsidR="00497707" w:rsidRPr="00FF09C6" w14:paraId="17E0B70A" w14:textId="77777777" w:rsidTr="009C4713">
        <w:tc>
          <w:tcPr>
            <w:tcW w:w="428" w:type="pct"/>
            <w:vMerge w:val="restart"/>
            <w:tcBorders>
              <w:top w:val="single" w:sz="4" w:space="0" w:color="auto"/>
              <w:left w:val="single" w:sz="4" w:space="0" w:color="auto"/>
              <w:bottom w:val="single" w:sz="4" w:space="0" w:color="auto"/>
              <w:right w:val="single" w:sz="4" w:space="0" w:color="auto"/>
            </w:tcBorders>
          </w:tcPr>
          <w:p w14:paraId="1EBC2AD0" w14:textId="77777777" w:rsidR="00497707" w:rsidRPr="00FF09C6" w:rsidRDefault="00497707" w:rsidP="00497707">
            <w:pPr>
              <w:autoSpaceDE w:val="0"/>
              <w:autoSpaceDN w:val="0"/>
              <w:adjustRightInd w:val="0"/>
              <w:jc w:val="center"/>
              <w:rPr>
                <w:sz w:val="22"/>
                <w:szCs w:val="22"/>
              </w:rPr>
            </w:pPr>
            <w:r w:rsidRPr="00FF09C6">
              <w:rPr>
                <w:sz w:val="22"/>
                <w:szCs w:val="22"/>
              </w:rPr>
              <w:t>1.2.1.1.15.3</w:t>
            </w:r>
          </w:p>
        </w:tc>
        <w:tc>
          <w:tcPr>
            <w:tcW w:w="565" w:type="pct"/>
            <w:vMerge w:val="restart"/>
            <w:tcBorders>
              <w:top w:val="single" w:sz="4" w:space="0" w:color="auto"/>
              <w:left w:val="single" w:sz="4" w:space="0" w:color="auto"/>
              <w:bottom w:val="single" w:sz="4" w:space="0" w:color="auto"/>
              <w:right w:val="single" w:sz="4" w:space="0" w:color="auto"/>
            </w:tcBorders>
          </w:tcPr>
          <w:p w14:paraId="33C330D9" w14:textId="2C09BE4B" w:rsidR="00497707" w:rsidRPr="00FF09C6" w:rsidRDefault="00497707" w:rsidP="00497707">
            <w:pPr>
              <w:autoSpaceDE w:val="0"/>
              <w:autoSpaceDN w:val="0"/>
              <w:adjustRightInd w:val="0"/>
              <w:rPr>
                <w:sz w:val="22"/>
                <w:szCs w:val="22"/>
              </w:rPr>
            </w:pPr>
            <w:r w:rsidRPr="00FF09C6">
              <w:rPr>
                <w:sz w:val="22"/>
                <w:szCs w:val="22"/>
              </w:rPr>
              <w:t>выполненные</w:t>
            </w:r>
            <w:r w:rsidR="009C4713">
              <w:rPr>
                <w:sz w:val="22"/>
                <w:szCs w:val="22"/>
              </w:rPr>
              <w:t xml:space="preserve"> </w:t>
            </w:r>
            <w:r w:rsidRPr="00FF09C6">
              <w:rPr>
                <w:sz w:val="22"/>
                <w:szCs w:val="22"/>
              </w:rPr>
              <w:t>работы</w:t>
            </w:r>
            <w:r w:rsidR="009C4713">
              <w:rPr>
                <w:sz w:val="22"/>
                <w:szCs w:val="22"/>
              </w:rPr>
              <w:t xml:space="preserve"> </w:t>
            </w:r>
            <w:r w:rsidRPr="00FF09C6">
              <w:rPr>
                <w:sz w:val="22"/>
                <w:szCs w:val="22"/>
              </w:rPr>
              <w:t>по</w:t>
            </w:r>
            <w:r w:rsidR="009C4713">
              <w:rPr>
                <w:sz w:val="22"/>
                <w:szCs w:val="22"/>
              </w:rPr>
              <w:t xml:space="preserve"> </w:t>
            </w:r>
            <w:r w:rsidRPr="00FF09C6">
              <w:rPr>
                <w:sz w:val="22"/>
                <w:szCs w:val="22"/>
              </w:rPr>
              <w:t>строительству</w:t>
            </w:r>
            <w:r w:rsidR="009C4713">
              <w:rPr>
                <w:sz w:val="22"/>
                <w:szCs w:val="22"/>
              </w:rPr>
              <w:t xml:space="preserve"> </w:t>
            </w:r>
            <w:r w:rsidRPr="00FF09C6">
              <w:rPr>
                <w:sz w:val="22"/>
                <w:szCs w:val="22"/>
              </w:rPr>
              <w:t>здания</w:t>
            </w:r>
            <w:r w:rsidR="009C4713">
              <w:rPr>
                <w:sz w:val="22"/>
                <w:szCs w:val="22"/>
              </w:rPr>
              <w:t xml:space="preserve"> </w:t>
            </w:r>
            <w:r w:rsidRPr="00FF09C6">
              <w:rPr>
                <w:sz w:val="22"/>
                <w:szCs w:val="22"/>
              </w:rPr>
              <w:t>общеобразовательного</w:t>
            </w:r>
            <w:r w:rsidR="009C4713">
              <w:rPr>
                <w:sz w:val="22"/>
                <w:szCs w:val="22"/>
              </w:rPr>
              <w:t xml:space="preserve"> </w:t>
            </w:r>
            <w:r w:rsidRPr="00FF09C6">
              <w:rPr>
                <w:sz w:val="22"/>
                <w:szCs w:val="22"/>
              </w:rPr>
              <w:t>учреждения</w:t>
            </w:r>
            <w:r w:rsidR="009C4713">
              <w:rPr>
                <w:sz w:val="22"/>
                <w:szCs w:val="22"/>
              </w:rPr>
              <w:t xml:space="preserve"> </w:t>
            </w:r>
            <w:r w:rsidRPr="00FF09C6">
              <w:rPr>
                <w:sz w:val="22"/>
                <w:szCs w:val="22"/>
              </w:rPr>
              <w:t>по</w:t>
            </w:r>
            <w:r w:rsidR="009C4713">
              <w:rPr>
                <w:sz w:val="22"/>
                <w:szCs w:val="22"/>
              </w:rPr>
              <w:t xml:space="preserve"> </w:t>
            </w:r>
            <w:r w:rsidRPr="00FF09C6">
              <w:rPr>
                <w:sz w:val="22"/>
                <w:szCs w:val="22"/>
              </w:rPr>
              <w:t>адресу:</w:t>
            </w:r>
            <w:r w:rsidR="009C4713">
              <w:rPr>
                <w:sz w:val="22"/>
                <w:szCs w:val="22"/>
              </w:rPr>
              <w:t xml:space="preserve"> </w:t>
            </w:r>
            <w:r w:rsidR="00BF0743">
              <w:rPr>
                <w:sz w:val="22"/>
                <w:szCs w:val="22"/>
              </w:rPr>
              <w:br/>
            </w:r>
            <w:r w:rsidRPr="00FF09C6">
              <w:rPr>
                <w:sz w:val="22"/>
                <w:szCs w:val="22"/>
              </w:rPr>
              <w:t>г.</w:t>
            </w:r>
            <w:r w:rsidR="009C4713">
              <w:rPr>
                <w:sz w:val="22"/>
                <w:szCs w:val="22"/>
              </w:rPr>
              <w:t xml:space="preserve"> </w:t>
            </w:r>
            <w:r w:rsidRPr="00FF09C6">
              <w:rPr>
                <w:sz w:val="22"/>
                <w:szCs w:val="22"/>
              </w:rPr>
              <w:t>Пермь,</w:t>
            </w:r>
            <w:r w:rsidR="009C4713">
              <w:rPr>
                <w:sz w:val="22"/>
                <w:szCs w:val="22"/>
              </w:rPr>
              <w:t xml:space="preserve"> </w:t>
            </w:r>
            <w:r w:rsidRPr="00FF09C6">
              <w:rPr>
                <w:sz w:val="22"/>
                <w:szCs w:val="22"/>
              </w:rPr>
              <w:t>ул.</w:t>
            </w:r>
            <w:r w:rsidR="009C4713">
              <w:rPr>
                <w:sz w:val="22"/>
                <w:szCs w:val="22"/>
              </w:rPr>
              <w:t xml:space="preserve"> </w:t>
            </w:r>
            <w:r w:rsidRPr="00FF09C6">
              <w:rPr>
                <w:sz w:val="22"/>
                <w:szCs w:val="22"/>
              </w:rPr>
              <w:t>Ветлужская</w:t>
            </w:r>
          </w:p>
        </w:tc>
        <w:tc>
          <w:tcPr>
            <w:tcW w:w="150" w:type="pct"/>
            <w:vMerge w:val="restart"/>
            <w:tcBorders>
              <w:top w:val="single" w:sz="4" w:space="0" w:color="auto"/>
              <w:left w:val="single" w:sz="4" w:space="0" w:color="auto"/>
              <w:bottom w:val="single" w:sz="4" w:space="0" w:color="auto"/>
              <w:right w:val="single" w:sz="4" w:space="0" w:color="auto"/>
            </w:tcBorders>
          </w:tcPr>
          <w:p w14:paraId="6235D304" w14:textId="77777777" w:rsidR="00497707" w:rsidRPr="00FF09C6" w:rsidRDefault="00497707" w:rsidP="00497707">
            <w:pPr>
              <w:autoSpaceDE w:val="0"/>
              <w:autoSpaceDN w:val="0"/>
              <w:adjustRightInd w:val="0"/>
              <w:jc w:val="center"/>
              <w:rPr>
                <w:sz w:val="22"/>
                <w:szCs w:val="22"/>
              </w:rPr>
            </w:pPr>
            <w:r w:rsidRPr="00FF09C6">
              <w:rPr>
                <w:sz w:val="22"/>
                <w:szCs w:val="22"/>
              </w:rPr>
              <w:t>ед.</w:t>
            </w:r>
          </w:p>
        </w:tc>
        <w:tc>
          <w:tcPr>
            <w:tcW w:w="166" w:type="pct"/>
            <w:vMerge w:val="restart"/>
            <w:tcBorders>
              <w:top w:val="single" w:sz="4" w:space="0" w:color="auto"/>
              <w:left w:val="single" w:sz="4" w:space="0" w:color="auto"/>
              <w:bottom w:val="single" w:sz="4" w:space="0" w:color="auto"/>
              <w:right w:val="single" w:sz="4" w:space="0" w:color="auto"/>
            </w:tcBorders>
          </w:tcPr>
          <w:p w14:paraId="45ED26A8" w14:textId="77777777" w:rsidR="00497707" w:rsidRPr="00FF09C6" w:rsidRDefault="00497707" w:rsidP="00497707">
            <w:pPr>
              <w:autoSpaceDE w:val="0"/>
              <w:autoSpaceDN w:val="0"/>
              <w:adjustRightInd w:val="0"/>
              <w:jc w:val="center"/>
              <w:rPr>
                <w:sz w:val="22"/>
                <w:szCs w:val="22"/>
              </w:rPr>
            </w:pPr>
            <w:r w:rsidRPr="00FF09C6">
              <w:rPr>
                <w:sz w:val="22"/>
                <w:szCs w:val="22"/>
              </w:rPr>
              <w:t>-</w:t>
            </w:r>
          </w:p>
        </w:tc>
        <w:tc>
          <w:tcPr>
            <w:tcW w:w="166" w:type="pct"/>
            <w:vMerge w:val="restart"/>
            <w:tcBorders>
              <w:top w:val="single" w:sz="4" w:space="0" w:color="auto"/>
              <w:left w:val="single" w:sz="4" w:space="0" w:color="auto"/>
              <w:bottom w:val="single" w:sz="4" w:space="0" w:color="auto"/>
              <w:right w:val="single" w:sz="4" w:space="0" w:color="auto"/>
            </w:tcBorders>
          </w:tcPr>
          <w:p w14:paraId="35F0CB95" w14:textId="77777777" w:rsidR="00497707" w:rsidRPr="00FF09C6" w:rsidRDefault="00497707" w:rsidP="00497707">
            <w:pPr>
              <w:autoSpaceDE w:val="0"/>
              <w:autoSpaceDN w:val="0"/>
              <w:adjustRightInd w:val="0"/>
              <w:jc w:val="center"/>
              <w:rPr>
                <w:sz w:val="22"/>
                <w:szCs w:val="22"/>
              </w:rPr>
            </w:pPr>
            <w:r w:rsidRPr="00FF09C6">
              <w:rPr>
                <w:sz w:val="22"/>
                <w:szCs w:val="22"/>
              </w:rPr>
              <w:t>-</w:t>
            </w:r>
          </w:p>
        </w:tc>
        <w:tc>
          <w:tcPr>
            <w:tcW w:w="166" w:type="pct"/>
            <w:vMerge w:val="restart"/>
            <w:tcBorders>
              <w:top w:val="single" w:sz="4" w:space="0" w:color="auto"/>
              <w:left w:val="single" w:sz="4" w:space="0" w:color="auto"/>
              <w:bottom w:val="single" w:sz="4" w:space="0" w:color="auto"/>
              <w:right w:val="single" w:sz="4" w:space="0" w:color="auto"/>
            </w:tcBorders>
          </w:tcPr>
          <w:p w14:paraId="71BED0B8" w14:textId="77777777" w:rsidR="00497707" w:rsidRPr="00FF09C6" w:rsidRDefault="00497707" w:rsidP="00497707">
            <w:pPr>
              <w:autoSpaceDE w:val="0"/>
              <w:autoSpaceDN w:val="0"/>
              <w:adjustRightInd w:val="0"/>
              <w:jc w:val="center"/>
              <w:rPr>
                <w:sz w:val="22"/>
                <w:szCs w:val="22"/>
              </w:rPr>
            </w:pPr>
            <w:r w:rsidRPr="00FF09C6">
              <w:rPr>
                <w:sz w:val="22"/>
                <w:szCs w:val="22"/>
              </w:rPr>
              <w:t>1</w:t>
            </w:r>
          </w:p>
        </w:tc>
        <w:tc>
          <w:tcPr>
            <w:tcW w:w="166" w:type="pct"/>
            <w:vMerge w:val="restart"/>
            <w:tcBorders>
              <w:top w:val="single" w:sz="4" w:space="0" w:color="auto"/>
              <w:left w:val="single" w:sz="4" w:space="0" w:color="auto"/>
              <w:bottom w:val="single" w:sz="4" w:space="0" w:color="auto"/>
              <w:right w:val="single" w:sz="4" w:space="0" w:color="auto"/>
            </w:tcBorders>
          </w:tcPr>
          <w:p w14:paraId="405A0886" w14:textId="77777777" w:rsidR="00497707" w:rsidRPr="00FF09C6" w:rsidRDefault="00497707" w:rsidP="00497707">
            <w:pPr>
              <w:autoSpaceDE w:val="0"/>
              <w:autoSpaceDN w:val="0"/>
              <w:adjustRightInd w:val="0"/>
              <w:jc w:val="center"/>
              <w:rPr>
                <w:sz w:val="22"/>
                <w:szCs w:val="22"/>
              </w:rPr>
            </w:pPr>
            <w:r w:rsidRPr="00FF09C6">
              <w:rPr>
                <w:sz w:val="22"/>
                <w:szCs w:val="22"/>
              </w:rPr>
              <w:t>1</w:t>
            </w:r>
          </w:p>
        </w:tc>
        <w:tc>
          <w:tcPr>
            <w:tcW w:w="166" w:type="pct"/>
            <w:vMerge w:val="restart"/>
            <w:tcBorders>
              <w:top w:val="single" w:sz="4" w:space="0" w:color="auto"/>
              <w:left w:val="single" w:sz="4" w:space="0" w:color="auto"/>
              <w:bottom w:val="single" w:sz="4" w:space="0" w:color="auto"/>
              <w:right w:val="single" w:sz="4" w:space="0" w:color="auto"/>
            </w:tcBorders>
          </w:tcPr>
          <w:p w14:paraId="5905C2E3" w14:textId="77777777" w:rsidR="00497707" w:rsidRPr="00FF09C6" w:rsidRDefault="00497707" w:rsidP="00497707">
            <w:pPr>
              <w:autoSpaceDE w:val="0"/>
              <w:autoSpaceDN w:val="0"/>
              <w:adjustRightInd w:val="0"/>
              <w:jc w:val="center"/>
              <w:rPr>
                <w:sz w:val="22"/>
                <w:szCs w:val="22"/>
              </w:rPr>
            </w:pPr>
            <w:r w:rsidRPr="00FF09C6">
              <w:rPr>
                <w:sz w:val="22"/>
                <w:szCs w:val="22"/>
              </w:rPr>
              <w:t>-</w:t>
            </w:r>
          </w:p>
        </w:tc>
        <w:tc>
          <w:tcPr>
            <w:tcW w:w="343" w:type="pct"/>
            <w:vMerge w:val="restart"/>
            <w:tcBorders>
              <w:top w:val="single" w:sz="4" w:space="0" w:color="auto"/>
              <w:left w:val="single" w:sz="4" w:space="0" w:color="auto"/>
              <w:bottom w:val="single" w:sz="4" w:space="0" w:color="auto"/>
              <w:right w:val="single" w:sz="4" w:space="0" w:color="auto"/>
            </w:tcBorders>
          </w:tcPr>
          <w:p w14:paraId="4D125FDF" w14:textId="47E57D8F" w:rsidR="00497707" w:rsidRPr="00FF09C6" w:rsidRDefault="00497707" w:rsidP="00497707">
            <w:pPr>
              <w:autoSpaceDE w:val="0"/>
              <w:autoSpaceDN w:val="0"/>
              <w:adjustRightInd w:val="0"/>
              <w:jc w:val="center"/>
              <w:rPr>
                <w:sz w:val="22"/>
                <w:szCs w:val="22"/>
              </w:rPr>
            </w:pPr>
            <w:r w:rsidRPr="00FF09C6">
              <w:rPr>
                <w:sz w:val="22"/>
                <w:szCs w:val="22"/>
              </w:rPr>
              <w:t>МКУ</w:t>
            </w:r>
            <w:r w:rsidR="009C4713">
              <w:rPr>
                <w:sz w:val="22"/>
                <w:szCs w:val="22"/>
              </w:rPr>
              <w:t xml:space="preserve"> </w:t>
            </w:r>
            <w:r w:rsidR="00A61A44">
              <w:rPr>
                <w:sz w:val="22"/>
                <w:szCs w:val="22"/>
              </w:rPr>
              <w:t>«</w:t>
            </w:r>
            <w:r w:rsidRPr="00FF09C6">
              <w:rPr>
                <w:sz w:val="22"/>
                <w:szCs w:val="22"/>
              </w:rPr>
              <w:t>УТЗ</w:t>
            </w:r>
            <w:r w:rsidR="00A61A44">
              <w:rPr>
                <w:sz w:val="22"/>
                <w:szCs w:val="22"/>
              </w:rPr>
              <w:t>»</w:t>
            </w:r>
          </w:p>
        </w:tc>
        <w:tc>
          <w:tcPr>
            <w:tcW w:w="572" w:type="pct"/>
            <w:tcBorders>
              <w:top w:val="single" w:sz="4" w:space="0" w:color="auto"/>
              <w:left w:val="single" w:sz="4" w:space="0" w:color="auto"/>
              <w:bottom w:val="single" w:sz="4" w:space="0" w:color="auto"/>
              <w:right w:val="single" w:sz="4" w:space="0" w:color="auto"/>
            </w:tcBorders>
          </w:tcPr>
          <w:p w14:paraId="54F4CCF2" w14:textId="3629DB24" w:rsidR="00497707" w:rsidRPr="00FF09C6" w:rsidRDefault="00497707" w:rsidP="00497707">
            <w:pPr>
              <w:autoSpaceDE w:val="0"/>
              <w:autoSpaceDN w:val="0"/>
              <w:adjustRightInd w:val="0"/>
              <w:jc w:val="center"/>
              <w:rPr>
                <w:sz w:val="22"/>
                <w:szCs w:val="22"/>
              </w:rPr>
            </w:pPr>
            <w:r w:rsidRPr="00FF09C6">
              <w:rPr>
                <w:sz w:val="22"/>
                <w:szCs w:val="22"/>
              </w:rPr>
              <w:t>бюджет</w:t>
            </w:r>
            <w:r w:rsidR="009C4713">
              <w:rPr>
                <w:sz w:val="22"/>
                <w:szCs w:val="22"/>
              </w:rPr>
              <w:t xml:space="preserve"> </w:t>
            </w:r>
            <w:r w:rsidRPr="00FF09C6">
              <w:rPr>
                <w:sz w:val="22"/>
                <w:szCs w:val="22"/>
              </w:rPr>
              <w:t>города</w:t>
            </w:r>
            <w:r w:rsidR="009C4713">
              <w:rPr>
                <w:sz w:val="22"/>
                <w:szCs w:val="22"/>
              </w:rPr>
              <w:t xml:space="preserve"> </w:t>
            </w:r>
            <w:r w:rsidRPr="00FF09C6">
              <w:rPr>
                <w:sz w:val="22"/>
                <w:szCs w:val="22"/>
              </w:rPr>
              <w:t>Перми</w:t>
            </w:r>
          </w:p>
        </w:tc>
        <w:tc>
          <w:tcPr>
            <w:tcW w:w="435" w:type="pct"/>
            <w:tcBorders>
              <w:top w:val="single" w:sz="4" w:space="0" w:color="auto"/>
              <w:left w:val="single" w:sz="4" w:space="0" w:color="auto"/>
              <w:bottom w:val="single" w:sz="4" w:space="0" w:color="auto"/>
              <w:right w:val="single" w:sz="4" w:space="0" w:color="auto"/>
            </w:tcBorders>
          </w:tcPr>
          <w:p w14:paraId="4E673F13" w14:textId="77777777" w:rsidR="00497707" w:rsidRPr="00FF09C6" w:rsidRDefault="00497707" w:rsidP="00497707">
            <w:pPr>
              <w:autoSpaceDE w:val="0"/>
              <w:autoSpaceDN w:val="0"/>
              <w:adjustRightInd w:val="0"/>
              <w:jc w:val="center"/>
              <w:rPr>
                <w:sz w:val="22"/>
                <w:szCs w:val="22"/>
              </w:rPr>
            </w:pPr>
            <w:r w:rsidRPr="00FF09C6">
              <w:rPr>
                <w:sz w:val="22"/>
                <w:szCs w:val="22"/>
              </w:rPr>
              <w:t>0,0</w:t>
            </w:r>
          </w:p>
        </w:tc>
        <w:tc>
          <w:tcPr>
            <w:tcW w:w="471" w:type="pct"/>
            <w:tcBorders>
              <w:top w:val="single" w:sz="4" w:space="0" w:color="auto"/>
              <w:left w:val="single" w:sz="4" w:space="0" w:color="auto"/>
              <w:bottom w:val="single" w:sz="4" w:space="0" w:color="auto"/>
              <w:right w:val="single" w:sz="4" w:space="0" w:color="auto"/>
            </w:tcBorders>
          </w:tcPr>
          <w:p w14:paraId="69EB899A" w14:textId="77777777" w:rsidR="00497707" w:rsidRPr="00FF09C6" w:rsidRDefault="00497707" w:rsidP="00497707">
            <w:pPr>
              <w:autoSpaceDE w:val="0"/>
              <w:autoSpaceDN w:val="0"/>
              <w:adjustRightInd w:val="0"/>
              <w:jc w:val="center"/>
              <w:rPr>
                <w:sz w:val="22"/>
                <w:szCs w:val="22"/>
              </w:rPr>
            </w:pPr>
            <w:r w:rsidRPr="00FF09C6">
              <w:rPr>
                <w:sz w:val="22"/>
                <w:szCs w:val="22"/>
              </w:rPr>
              <w:t>0,0</w:t>
            </w:r>
          </w:p>
        </w:tc>
        <w:tc>
          <w:tcPr>
            <w:tcW w:w="453" w:type="pct"/>
            <w:tcBorders>
              <w:top w:val="single" w:sz="4" w:space="0" w:color="auto"/>
              <w:left w:val="single" w:sz="4" w:space="0" w:color="auto"/>
              <w:bottom w:val="single" w:sz="4" w:space="0" w:color="auto"/>
              <w:right w:val="single" w:sz="4" w:space="0" w:color="auto"/>
            </w:tcBorders>
          </w:tcPr>
          <w:p w14:paraId="0C0AC0A6" w14:textId="77F828E5" w:rsidR="00497707" w:rsidRPr="00FF09C6" w:rsidRDefault="00497707" w:rsidP="00497707">
            <w:pPr>
              <w:autoSpaceDE w:val="0"/>
              <w:autoSpaceDN w:val="0"/>
              <w:adjustRightInd w:val="0"/>
              <w:jc w:val="center"/>
              <w:rPr>
                <w:sz w:val="22"/>
                <w:szCs w:val="22"/>
              </w:rPr>
            </w:pPr>
            <w:r w:rsidRPr="00497707">
              <w:rPr>
                <w:sz w:val="22"/>
                <w:szCs w:val="22"/>
              </w:rPr>
              <w:t>79</w:t>
            </w:r>
            <w:r w:rsidR="009C4713">
              <w:rPr>
                <w:sz w:val="22"/>
                <w:szCs w:val="22"/>
              </w:rPr>
              <w:t xml:space="preserve"> </w:t>
            </w:r>
            <w:r w:rsidRPr="00497707">
              <w:rPr>
                <w:sz w:val="22"/>
                <w:szCs w:val="22"/>
              </w:rPr>
              <w:t>816,43703</w:t>
            </w:r>
          </w:p>
        </w:tc>
        <w:tc>
          <w:tcPr>
            <w:tcW w:w="430" w:type="pct"/>
            <w:tcBorders>
              <w:top w:val="single" w:sz="4" w:space="0" w:color="auto"/>
              <w:left w:val="single" w:sz="4" w:space="0" w:color="auto"/>
              <w:bottom w:val="single" w:sz="4" w:space="0" w:color="auto"/>
              <w:right w:val="single" w:sz="4" w:space="0" w:color="auto"/>
            </w:tcBorders>
          </w:tcPr>
          <w:p w14:paraId="138D62C5" w14:textId="3EE01E64" w:rsidR="00497707" w:rsidRPr="00FF09C6" w:rsidRDefault="00497707" w:rsidP="00497707">
            <w:pPr>
              <w:autoSpaceDE w:val="0"/>
              <w:autoSpaceDN w:val="0"/>
              <w:adjustRightInd w:val="0"/>
              <w:jc w:val="center"/>
              <w:rPr>
                <w:sz w:val="22"/>
                <w:szCs w:val="22"/>
              </w:rPr>
            </w:pPr>
            <w:r w:rsidRPr="00497707">
              <w:rPr>
                <w:sz w:val="22"/>
                <w:szCs w:val="22"/>
              </w:rPr>
              <w:t>222</w:t>
            </w:r>
            <w:r w:rsidR="009C4713">
              <w:rPr>
                <w:sz w:val="22"/>
                <w:szCs w:val="22"/>
              </w:rPr>
              <w:t xml:space="preserve"> </w:t>
            </w:r>
            <w:r w:rsidRPr="00497707">
              <w:rPr>
                <w:sz w:val="22"/>
                <w:szCs w:val="22"/>
              </w:rPr>
              <w:t>299,162</w:t>
            </w:r>
          </w:p>
        </w:tc>
        <w:tc>
          <w:tcPr>
            <w:tcW w:w="322" w:type="pct"/>
            <w:tcBorders>
              <w:top w:val="single" w:sz="4" w:space="0" w:color="auto"/>
              <w:left w:val="single" w:sz="4" w:space="0" w:color="auto"/>
              <w:bottom w:val="single" w:sz="4" w:space="0" w:color="auto"/>
              <w:right w:val="single" w:sz="4" w:space="0" w:color="auto"/>
            </w:tcBorders>
          </w:tcPr>
          <w:p w14:paraId="3212D777" w14:textId="77777777" w:rsidR="00497707" w:rsidRPr="00FF09C6" w:rsidRDefault="00497707" w:rsidP="00497707">
            <w:pPr>
              <w:autoSpaceDE w:val="0"/>
              <w:autoSpaceDN w:val="0"/>
              <w:adjustRightInd w:val="0"/>
              <w:jc w:val="center"/>
              <w:rPr>
                <w:sz w:val="22"/>
                <w:szCs w:val="22"/>
              </w:rPr>
            </w:pPr>
            <w:r w:rsidRPr="00FF09C6">
              <w:rPr>
                <w:sz w:val="22"/>
                <w:szCs w:val="22"/>
              </w:rPr>
              <w:t>0,0</w:t>
            </w:r>
          </w:p>
        </w:tc>
      </w:tr>
      <w:tr w:rsidR="0048190C" w:rsidRPr="00FF09C6" w14:paraId="4C1330A6" w14:textId="77777777" w:rsidTr="009C4713">
        <w:tc>
          <w:tcPr>
            <w:tcW w:w="428" w:type="pct"/>
            <w:vMerge/>
            <w:tcBorders>
              <w:top w:val="single" w:sz="4" w:space="0" w:color="auto"/>
              <w:left w:val="single" w:sz="4" w:space="0" w:color="auto"/>
              <w:bottom w:val="single" w:sz="4" w:space="0" w:color="auto"/>
              <w:right w:val="single" w:sz="4" w:space="0" w:color="auto"/>
            </w:tcBorders>
          </w:tcPr>
          <w:p w14:paraId="22DAC710" w14:textId="77777777" w:rsidR="0048190C" w:rsidRPr="00FF09C6" w:rsidRDefault="0048190C" w:rsidP="0048190C">
            <w:pPr>
              <w:autoSpaceDE w:val="0"/>
              <w:autoSpaceDN w:val="0"/>
              <w:adjustRightInd w:val="0"/>
              <w:jc w:val="center"/>
              <w:rPr>
                <w:sz w:val="22"/>
                <w:szCs w:val="22"/>
              </w:rPr>
            </w:pPr>
          </w:p>
        </w:tc>
        <w:tc>
          <w:tcPr>
            <w:tcW w:w="565" w:type="pct"/>
            <w:vMerge/>
            <w:tcBorders>
              <w:top w:val="single" w:sz="4" w:space="0" w:color="auto"/>
              <w:left w:val="single" w:sz="4" w:space="0" w:color="auto"/>
              <w:bottom w:val="single" w:sz="4" w:space="0" w:color="auto"/>
              <w:right w:val="single" w:sz="4" w:space="0" w:color="auto"/>
            </w:tcBorders>
          </w:tcPr>
          <w:p w14:paraId="3E136EC7" w14:textId="77777777" w:rsidR="0048190C" w:rsidRPr="00FF09C6" w:rsidRDefault="0048190C" w:rsidP="0048190C">
            <w:pPr>
              <w:autoSpaceDE w:val="0"/>
              <w:autoSpaceDN w:val="0"/>
              <w:adjustRightInd w:val="0"/>
              <w:jc w:val="center"/>
              <w:rPr>
                <w:sz w:val="22"/>
                <w:szCs w:val="22"/>
              </w:rPr>
            </w:pPr>
          </w:p>
        </w:tc>
        <w:tc>
          <w:tcPr>
            <w:tcW w:w="150" w:type="pct"/>
            <w:vMerge/>
            <w:tcBorders>
              <w:top w:val="single" w:sz="4" w:space="0" w:color="auto"/>
              <w:left w:val="single" w:sz="4" w:space="0" w:color="auto"/>
              <w:bottom w:val="single" w:sz="4" w:space="0" w:color="auto"/>
              <w:right w:val="single" w:sz="4" w:space="0" w:color="auto"/>
            </w:tcBorders>
          </w:tcPr>
          <w:p w14:paraId="0A8DAA74" w14:textId="77777777" w:rsidR="0048190C" w:rsidRPr="00FF09C6" w:rsidRDefault="0048190C" w:rsidP="0048190C">
            <w:pPr>
              <w:autoSpaceDE w:val="0"/>
              <w:autoSpaceDN w:val="0"/>
              <w:adjustRightInd w:val="0"/>
              <w:jc w:val="center"/>
              <w:rPr>
                <w:sz w:val="22"/>
                <w:szCs w:val="22"/>
              </w:rPr>
            </w:pPr>
          </w:p>
        </w:tc>
        <w:tc>
          <w:tcPr>
            <w:tcW w:w="166" w:type="pct"/>
            <w:vMerge/>
            <w:tcBorders>
              <w:top w:val="single" w:sz="4" w:space="0" w:color="auto"/>
              <w:left w:val="single" w:sz="4" w:space="0" w:color="auto"/>
              <w:bottom w:val="single" w:sz="4" w:space="0" w:color="auto"/>
              <w:right w:val="single" w:sz="4" w:space="0" w:color="auto"/>
            </w:tcBorders>
          </w:tcPr>
          <w:p w14:paraId="77D0D5AA" w14:textId="77777777" w:rsidR="0048190C" w:rsidRPr="00FF09C6" w:rsidRDefault="0048190C" w:rsidP="0048190C">
            <w:pPr>
              <w:autoSpaceDE w:val="0"/>
              <w:autoSpaceDN w:val="0"/>
              <w:adjustRightInd w:val="0"/>
              <w:jc w:val="center"/>
              <w:rPr>
                <w:sz w:val="22"/>
                <w:szCs w:val="22"/>
              </w:rPr>
            </w:pPr>
          </w:p>
        </w:tc>
        <w:tc>
          <w:tcPr>
            <w:tcW w:w="166" w:type="pct"/>
            <w:vMerge/>
            <w:tcBorders>
              <w:top w:val="single" w:sz="4" w:space="0" w:color="auto"/>
              <w:left w:val="single" w:sz="4" w:space="0" w:color="auto"/>
              <w:bottom w:val="single" w:sz="4" w:space="0" w:color="auto"/>
              <w:right w:val="single" w:sz="4" w:space="0" w:color="auto"/>
            </w:tcBorders>
          </w:tcPr>
          <w:p w14:paraId="21A1DD6F" w14:textId="77777777" w:rsidR="0048190C" w:rsidRPr="00FF09C6" w:rsidRDefault="0048190C" w:rsidP="0048190C">
            <w:pPr>
              <w:autoSpaceDE w:val="0"/>
              <w:autoSpaceDN w:val="0"/>
              <w:adjustRightInd w:val="0"/>
              <w:jc w:val="center"/>
              <w:rPr>
                <w:sz w:val="22"/>
                <w:szCs w:val="22"/>
              </w:rPr>
            </w:pPr>
          </w:p>
        </w:tc>
        <w:tc>
          <w:tcPr>
            <w:tcW w:w="166" w:type="pct"/>
            <w:vMerge/>
            <w:tcBorders>
              <w:top w:val="single" w:sz="4" w:space="0" w:color="auto"/>
              <w:left w:val="single" w:sz="4" w:space="0" w:color="auto"/>
              <w:bottom w:val="single" w:sz="4" w:space="0" w:color="auto"/>
              <w:right w:val="single" w:sz="4" w:space="0" w:color="auto"/>
            </w:tcBorders>
          </w:tcPr>
          <w:p w14:paraId="59B8BCC5" w14:textId="77777777" w:rsidR="0048190C" w:rsidRPr="00FF09C6" w:rsidRDefault="0048190C" w:rsidP="0048190C">
            <w:pPr>
              <w:autoSpaceDE w:val="0"/>
              <w:autoSpaceDN w:val="0"/>
              <w:adjustRightInd w:val="0"/>
              <w:jc w:val="center"/>
              <w:rPr>
                <w:sz w:val="22"/>
                <w:szCs w:val="22"/>
              </w:rPr>
            </w:pPr>
          </w:p>
        </w:tc>
        <w:tc>
          <w:tcPr>
            <w:tcW w:w="166" w:type="pct"/>
            <w:vMerge/>
            <w:tcBorders>
              <w:top w:val="single" w:sz="4" w:space="0" w:color="auto"/>
              <w:left w:val="single" w:sz="4" w:space="0" w:color="auto"/>
              <w:bottom w:val="single" w:sz="4" w:space="0" w:color="auto"/>
              <w:right w:val="single" w:sz="4" w:space="0" w:color="auto"/>
            </w:tcBorders>
          </w:tcPr>
          <w:p w14:paraId="1F2EBC6B" w14:textId="77777777" w:rsidR="0048190C" w:rsidRPr="00FF09C6" w:rsidRDefault="0048190C" w:rsidP="0048190C">
            <w:pPr>
              <w:autoSpaceDE w:val="0"/>
              <w:autoSpaceDN w:val="0"/>
              <w:adjustRightInd w:val="0"/>
              <w:jc w:val="center"/>
              <w:rPr>
                <w:sz w:val="22"/>
                <w:szCs w:val="22"/>
              </w:rPr>
            </w:pPr>
          </w:p>
        </w:tc>
        <w:tc>
          <w:tcPr>
            <w:tcW w:w="166" w:type="pct"/>
            <w:vMerge/>
            <w:tcBorders>
              <w:top w:val="single" w:sz="4" w:space="0" w:color="auto"/>
              <w:left w:val="single" w:sz="4" w:space="0" w:color="auto"/>
              <w:bottom w:val="single" w:sz="4" w:space="0" w:color="auto"/>
              <w:right w:val="single" w:sz="4" w:space="0" w:color="auto"/>
            </w:tcBorders>
          </w:tcPr>
          <w:p w14:paraId="5EFF0918" w14:textId="77777777" w:rsidR="0048190C" w:rsidRPr="00FF09C6" w:rsidRDefault="0048190C" w:rsidP="0048190C">
            <w:pPr>
              <w:autoSpaceDE w:val="0"/>
              <w:autoSpaceDN w:val="0"/>
              <w:adjustRightInd w:val="0"/>
              <w:jc w:val="center"/>
              <w:rPr>
                <w:sz w:val="22"/>
                <w:szCs w:val="22"/>
              </w:rPr>
            </w:pPr>
          </w:p>
        </w:tc>
        <w:tc>
          <w:tcPr>
            <w:tcW w:w="343" w:type="pct"/>
            <w:vMerge/>
            <w:tcBorders>
              <w:top w:val="single" w:sz="4" w:space="0" w:color="auto"/>
              <w:left w:val="single" w:sz="4" w:space="0" w:color="auto"/>
              <w:bottom w:val="single" w:sz="4" w:space="0" w:color="auto"/>
              <w:right w:val="single" w:sz="4" w:space="0" w:color="auto"/>
            </w:tcBorders>
          </w:tcPr>
          <w:p w14:paraId="790CCEB5" w14:textId="77777777" w:rsidR="0048190C" w:rsidRPr="00FF09C6" w:rsidRDefault="0048190C" w:rsidP="0048190C">
            <w:pPr>
              <w:autoSpaceDE w:val="0"/>
              <w:autoSpaceDN w:val="0"/>
              <w:adjustRightInd w:val="0"/>
              <w:jc w:val="center"/>
              <w:rPr>
                <w:sz w:val="22"/>
                <w:szCs w:val="22"/>
              </w:rPr>
            </w:pPr>
          </w:p>
        </w:tc>
        <w:tc>
          <w:tcPr>
            <w:tcW w:w="572" w:type="pct"/>
            <w:tcBorders>
              <w:top w:val="single" w:sz="4" w:space="0" w:color="auto"/>
              <w:left w:val="single" w:sz="4" w:space="0" w:color="auto"/>
              <w:bottom w:val="single" w:sz="4" w:space="0" w:color="auto"/>
              <w:right w:val="single" w:sz="4" w:space="0" w:color="auto"/>
            </w:tcBorders>
          </w:tcPr>
          <w:p w14:paraId="7B62F2A8" w14:textId="153CE409" w:rsidR="0048190C" w:rsidRPr="00FF09C6" w:rsidRDefault="0048190C" w:rsidP="0048190C">
            <w:pPr>
              <w:autoSpaceDE w:val="0"/>
              <w:autoSpaceDN w:val="0"/>
              <w:adjustRightInd w:val="0"/>
              <w:jc w:val="center"/>
              <w:rPr>
                <w:sz w:val="22"/>
                <w:szCs w:val="22"/>
              </w:rPr>
            </w:pPr>
            <w:r w:rsidRPr="00FF09C6">
              <w:rPr>
                <w:sz w:val="22"/>
                <w:szCs w:val="22"/>
              </w:rPr>
              <w:t>бюджет</w:t>
            </w:r>
            <w:r w:rsidR="009C4713">
              <w:rPr>
                <w:sz w:val="22"/>
                <w:szCs w:val="22"/>
              </w:rPr>
              <w:t xml:space="preserve"> </w:t>
            </w:r>
            <w:r w:rsidRPr="00FF09C6">
              <w:rPr>
                <w:sz w:val="22"/>
                <w:szCs w:val="22"/>
              </w:rPr>
              <w:t>Пермского</w:t>
            </w:r>
            <w:r w:rsidR="009C4713">
              <w:rPr>
                <w:sz w:val="22"/>
                <w:szCs w:val="22"/>
              </w:rPr>
              <w:t xml:space="preserve"> </w:t>
            </w:r>
            <w:r w:rsidRPr="00FF09C6">
              <w:rPr>
                <w:sz w:val="22"/>
                <w:szCs w:val="22"/>
              </w:rPr>
              <w:t>края</w:t>
            </w:r>
          </w:p>
        </w:tc>
        <w:tc>
          <w:tcPr>
            <w:tcW w:w="435" w:type="pct"/>
            <w:tcBorders>
              <w:top w:val="single" w:sz="4" w:space="0" w:color="auto"/>
              <w:left w:val="single" w:sz="4" w:space="0" w:color="auto"/>
              <w:bottom w:val="single" w:sz="4" w:space="0" w:color="auto"/>
              <w:right w:val="single" w:sz="4" w:space="0" w:color="auto"/>
            </w:tcBorders>
          </w:tcPr>
          <w:p w14:paraId="1E040F72" w14:textId="77777777" w:rsidR="0048190C" w:rsidRPr="00FF09C6" w:rsidRDefault="0048190C" w:rsidP="0048190C">
            <w:pPr>
              <w:autoSpaceDE w:val="0"/>
              <w:autoSpaceDN w:val="0"/>
              <w:adjustRightInd w:val="0"/>
              <w:jc w:val="center"/>
              <w:rPr>
                <w:sz w:val="22"/>
                <w:szCs w:val="22"/>
              </w:rPr>
            </w:pPr>
            <w:r w:rsidRPr="00FF09C6">
              <w:rPr>
                <w:sz w:val="22"/>
                <w:szCs w:val="22"/>
              </w:rPr>
              <w:t>0,0</w:t>
            </w:r>
          </w:p>
        </w:tc>
        <w:tc>
          <w:tcPr>
            <w:tcW w:w="471" w:type="pct"/>
            <w:tcBorders>
              <w:top w:val="single" w:sz="4" w:space="0" w:color="auto"/>
              <w:left w:val="single" w:sz="4" w:space="0" w:color="auto"/>
              <w:bottom w:val="single" w:sz="4" w:space="0" w:color="auto"/>
              <w:right w:val="single" w:sz="4" w:space="0" w:color="auto"/>
            </w:tcBorders>
          </w:tcPr>
          <w:p w14:paraId="1CD137FF" w14:textId="77777777" w:rsidR="0048190C" w:rsidRPr="00FF09C6" w:rsidRDefault="0048190C" w:rsidP="0048190C">
            <w:pPr>
              <w:autoSpaceDE w:val="0"/>
              <w:autoSpaceDN w:val="0"/>
              <w:adjustRightInd w:val="0"/>
              <w:jc w:val="center"/>
              <w:rPr>
                <w:sz w:val="22"/>
                <w:szCs w:val="22"/>
              </w:rPr>
            </w:pPr>
            <w:r w:rsidRPr="00FF09C6">
              <w:rPr>
                <w:sz w:val="22"/>
                <w:szCs w:val="22"/>
              </w:rPr>
              <w:t>0,0</w:t>
            </w:r>
          </w:p>
        </w:tc>
        <w:tc>
          <w:tcPr>
            <w:tcW w:w="453" w:type="pct"/>
            <w:tcBorders>
              <w:top w:val="single" w:sz="4" w:space="0" w:color="auto"/>
              <w:left w:val="single" w:sz="4" w:space="0" w:color="auto"/>
              <w:bottom w:val="single" w:sz="4" w:space="0" w:color="auto"/>
              <w:right w:val="single" w:sz="4" w:space="0" w:color="auto"/>
            </w:tcBorders>
          </w:tcPr>
          <w:p w14:paraId="04CC91DD" w14:textId="466A974E" w:rsidR="0048190C" w:rsidRPr="00FF09C6" w:rsidRDefault="0048190C" w:rsidP="0048190C">
            <w:pPr>
              <w:autoSpaceDE w:val="0"/>
              <w:autoSpaceDN w:val="0"/>
              <w:adjustRightInd w:val="0"/>
              <w:jc w:val="center"/>
              <w:rPr>
                <w:sz w:val="22"/>
                <w:szCs w:val="22"/>
              </w:rPr>
            </w:pPr>
            <w:r w:rsidRPr="00FF09C6">
              <w:rPr>
                <w:sz w:val="22"/>
                <w:szCs w:val="22"/>
              </w:rPr>
              <w:t>133</w:t>
            </w:r>
            <w:r w:rsidR="009C4713">
              <w:rPr>
                <w:sz w:val="22"/>
                <w:szCs w:val="22"/>
              </w:rPr>
              <w:t xml:space="preserve"> </w:t>
            </w:r>
            <w:r w:rsidRPr="00FF09C6">
              <w:rPr>
                <w:sz w:val="22"/>
                <w:szCs w:val="22"/>
              </w:rPr>
              <w:t>119,</w:t>
            </w:r>
          </w:p>
          <w:p w14:paraId="215DF23A" w14:textId="37048608" w:rsidR="0048190C" w:rsidRPr="00FF09C6" w:rsidRDefault="0048190C" w:rsidP="0048190C">
            <w:pPr>
              <w:autoSpaceDE w:val="0"/>
              <w:autoSpaceDN w:val="0"/>
              <w:adjustRightInd w:val="0"/>
              <w:jc w:val="center"/>
              <w:rPr>
                <w:sz w:val="22"/>
                <w:szCs w:val="22"/>
              </w:rPr>
            </w:pPr>
            <w:r w:rsidRPr="00FF09C6">
              <w:rPr>
                <w:sz w:val="22"/>
                <w:szCs w:val="22"/>
              </w:rPr>
              <w:t>14530</w:t>
            </w:r>
          </w:p>
        </w:tc>
        <w:tc>
          <w:tcPr>
            <w:tcW w:w="430" w:type="pct"/>
            <w:tcBorders>
              <w:top w:val="single" w:sz="4" w:space="0" w:color="auto"/>
              <w:left w:val="single" w:sz="4" w:space="0" w:color="auto"/>
              <w:bottom w:val="single" w:sz="4" w:space="0" w:color="auto"/>
              <w:right w:val="single" w:sz="4" w:space="0" w:color="auto"/>
            </w:tcBorders>
          </w:tcPr>
          <w:p w14:paraId="114AB47C" w14:textId="3D1AF035" w:rsidR="0048190C" w:rsidRPr="00FF09C6" w:rsidRDefault="0048190C" w:rsidP="0048190C">
            <w:pPr>
              <w:autoSpaceDE w:val="0"/>
              <w:autoSpaceDN w:val="0"/>
              <w:adjustRightInd w:val="0"/>
              <w:jc w:val="center"/>
              <w:rPr>
                <w:sz w:val="22"/>
                <w:szCs w:val="22"/>
              </w:rPr>
            </w:pPr>
            <w:r w:rsidRPr="00FF09C6">
              <w:rPr>
                <w:sz w:val="22"/>
                <w:szCs w:val="22"/>
              </w:rPr>
              <w:t>345</w:t>
            </w:r>
            <w:r w:rsidR="009C4713">
              <w:rPr>
                <w:sz w:val="22"/>
                <w:szCs w:val="22"/>
              </w:rPr>
              <w:t xml:space="preserve"> </w:t>
            </w:r>
            <w:r w:rsidRPr="00FF09C6">
              <w:rPr>
                <w:sz w:val="22"/>
                <w:szCs w:val="22"/>
              </w:rPr>
              <w:t>180,</w:t>
            </w:r>
          </w:p>
          <w:p w14:paraId="2C226494" w14:textId="79FAC5B2" w:rsidR="0048190C" w:rsidRPr="00FF09C6" w:rsidRDefault="0048190C" w:rsidP="0048190C">
            <w:pPr>
              <w:autoSpaceDE w:val="0"/>
              <w:autoSpaceDN w:val="0"/>
              <w:adjustRightInd w:val="0"/>
              <w:jc w:val="center"/>
              <w:rPr>
                <w:sz w:val="22"/>
                <w:szCs w:val="22"/>
              </w:rPr>
            </w:pPr>
            <w:r w:rsidRPr="00FF09C6">
              <w:rPr>
                <w:sz w:val="22"/>
                <w:szCs w:val="22"/>
              </w:rPr>
              <w:t>79685</w:t>
            </w:r>
          </w:p>
        </w:tc>
        <w:tc>
          <w:tcPr>
            <w:tcW w:w="322" w:type="pct"/>
            <w:tcBorders>
              <w:top w:val="single" w:sz="4" w:space="0" w:color="auto"/>
              <w:left w:val="single" w:sz="4" w:space="0" w:color="auto"/>
              <w:bottom w:val="single" w:sz="4" w:space="0" w:color="auto"/>
              <w:right w:val="single" w:sz="4" w:space="0" w:color="auto"/>
            </w:tcBorders>
          </w:tcPr>
          <w:p w14:paraId="3E793C83" w14:textId="77777777" w:rsidR="0048190C" w:rsidRPr="00FF09C6" w:rsidRDefault="0048190C" w:rsidP="0048190C">
            <w:pPr>
              <w:autoSpaceDE w:val="0"/>
              <w:autoSpaceDN w:val="0"/>
              <w:adjustRightInd w:val="0"/>
              <w:jc w:val="center"/>
              <w:rPr>
                <w:sz w:val="22"/>
                <w:szCs w:val="22"/>
              </w:rPr>
            </w:pPr>
            <w:r w:rsidRPr="00FF09C6">
              <w:rPr>
                <w:sz w:val="22"/>
                <w:szCs w:val="22"/>
              </w:rPr>
              <w:t>0,0</w:t>
            </w:r>
          </w:p>
        </w:tc>
      </w:tr>
      <w:tr w:rsidR="0048190C" w:rsidRPr="00FF09C6" w14:paraId="7A80372A" w14:textId="77777777" w:rsidTr="009C4713">
        <w:tc>
          <w:tcPr>
            <w:tcW w:w="428" w:type="pct"/>
            <w:vMerge/>
            <w:tcBorders>
              <w:top w:val="single" w:sz="4" w:space="0" w:color="auto"/>
              <w:left w:val="single" w:sz="4" w:space="0" w:color="auto"/>
              <w:bottom w:val="single" w:sz="4" w:space="0" w:color="auto"/>
              <w:right w:val="single" w:sz="4" w:space="0" w:color="auto"/>
            </w:tcBorders>
          </w:tcPr>
          <w:p w14:paraId="173E3FF3" w14:textId="77777777" w:rsidR="0048190C" w:rsidRPr="00FF09C6" w:rsidRDefault="0048190C" w:rsidP="0048190C">
            <w:pPr>
              <w:autoSpaceDE w:val="0"/>
              <w:autoSpaceDN w:val="0"/>
              <w:adjustRightInd w:val="0"/>
              <w:jc w:val="center"/>
              <w:rPr>
                <w:sz w:val="22"/>
                <w:szCs w:val="22"/>
              </w:rPr>
            </w:pPr>
          </w:p>
        </w:tc>
        <w:tc>
          <w:tcPr>
            <w:tcW w:w="565" w:type="pct"/>
            <w:vMerge/>
            <w:tcBorders>
              <w:top w:val="single" w:sz="4" w:space="0" w:color="auto"/>
              <w:left w:val="single" w:sz="4" w:space="0" w:color="auto"/>
              <w:bottom w:val="single" w:sz="4" w:space="0" w:color="auto"/>
              <w:right w:val="single" w:sz="4" w:space="0" w:color="auto"/>
            </w:tcBorders>
          </w:tcPr>
          <w:p w14:paraId="4A28197B" w14:textId="77777777" w:rsidR="0048190C" w:rsidRPr="00FF09C6" w:rsidRDefault="0048190C" w:rsidP="0048190C">
            <w:pPr>
              <w:autoSpaceDE w:val="0"/>
              <w:autoSpaceDN w:val="0"/>
              <w:adjustRightInd w:val="0"/>
              <w:jc w:val="center"/>
              <w:rPr>
                <w:sz w:val="22"/>
                <w:szCs w:val="22"/>
              </w:rPr>
            </w:pPr>
          </w:p>
        </w:tc>
        <w:tc>
          <w:tcPr>
            <w:tcW w:w="150" w:type="pct"/>
            <w:vMerge/>
            <w:tcBorders>
              <w:top w:val="single" w:sz="4" w:space="0" w:color="auto"/>
              <w:left w:val="single" w:sz="4" w:space="0" w:color="auto"/>
              <w:bottom w:val="single" w:sz="4" w:space="0" w:color="auto"/>
              <w:right w:val="single" w:sz="4" w:space="0" w:color="auto"/>
            </w:tcBorders>
          </w:tcPr>
          <w:p w14:paraId="7F66531B" w14:textId="77777777" w:rsidR="0048190C" w:rsidRPr="00FF09C6" w:rsidRDefault="0048190C" w:rsidP="0048190C">
            <w:pPr>
              <w:autoSpaceDE w:val="0"/>
              <w:autoSpaceDN w:val="0"/>
              <w:adjustRightInd w:val="0"/>
              <w:jc w:val="center"/>
              <w:rPr>
                <w:sz w:val="22"/>
                <w:szCs w:val="22"/>
              </w:rPr>
            </w:pPr>
          </w:p>
        </w:tc>
        <w:tc>
          <w:tcPr>
            <w:tcW w:w="166" w:type="pct"/>
            <w:vMerge/>
            <w:tcBorders>
              <w:top w:val="single" w:sz="4" w:space="0" w:color="auto"/>
              <w:left w:val="single" w:sz="4" w:space="0" w:color="auto"/>
              <w:bottom w:val="single" w:sz="4" w:space="0" w:color="auto"/>
              <w:right w:val="single" w:sz="4" w:space="0" w:color="auto"/>
            </w:tcBorders>
          </w:tcPr>
          <w:p w14:paraId="138F2155" w14:textId="77777777" w:rsidR="0048190C" w:rsidRPr="00FF09C6" w:rsidRDefault="0048190C" w:rsidP="0048190C">
            <w:pPr>
              <w:autoSpaceDE w:val="0"/>
              <w:autoSpaceDN w:val="0"/>
              <w:adjustRightInd w:val="0"/>
              <w:jc w:val="center"/>
              <w:rPr>
                <w:sz w:val="22"/>
                <w:szCs w:val="22"/>
              </w:rPr>
            </w:pPr>
          </w:p>
        </w:tc>
        <w:tc>
          <w:tcPr>
            <w:tcW w:w="166" w:type="pct"/>
            <w:vMerge/>
            <w:tcBorders>
              <w:top w:val="single" w:sz="4" w:space="0" w:color="auto"/>
              <w:left w:val="single" w:sz="4" w:space="0" w:color="auto"/>
              <w:bottom w:val="single" w:sz="4" w:space="0" w:color="auto"/>
              <w:right w:val="single" w:sz="4" w:space="0" w:color="auto"/>
            </w:tcBorders>
          </w:tcPr>
          <w:p w14:paraId="74FE6A5B" w14:textId="77777777" w:rsidR="0048190C" w:rsidRPr="00FF09C6" w:rsidRDefault="0048190C" w:rsidP="0048190C">
            <w:pPr>
              <w:autoSpaceDE w:val="0"/>
              <w:autoSpaceDN w:val="0"/>
              <w:adjustRightInd w:val="0"/>
              <w:jc w:val="center"/>
              <w:rPr>
                <w:sz w:val="22"/>
                <w:szCs w:val="22"/>
              </w:rPr>
            </w:pPr>
          </w:p>
        </w:tc>
        <w:tc>
          <w:tcPr>
            <w:tcW w:w="166" w:type="pct"/>
            <w:vMerge/>
            <w:tcBorders>
              <w:top w:val="single" w:sz="4" w:space="0" w:color="auto"/>
              <w:left w:val="single" w:sz="4" w:space="0" w:color="auto"/>
              <w:bottom w:val="single" w:sz="4" w:space="0" w:color="auto"/>
              <w:right w:val="single" w:sz="4" w:space="0" w:color="auto"/>
            </w:tcBorders>
          </w:tcPr>
          <w:p w14:paraId="5F4312E7" w14:textId="77777777" w:rsidR="0048190C" w:rsidRPr="00FF09C6" w:rsidRDefault="0048190C" w:rsidP="0048190C">
            <w:pPr>
              <w:autoSpaceDE w:val="0"/>
              <w:autoSpaceDN w:val="0"/>
              <w:adjustRightInd w:val="0"/>
              <w:jc w:val="center"/>
              <w:rPr>
                <w:sz w:val="22"/>
                <w:szCs w:val="22"/>
              </w:rPr>
            </w:pPr>
          </w:p>
        </w:tc>
        <w:tc>
          <w:tcPr>
            <w:tcW w:w="166" w:type="pct"/>
            <w:vMerge/>
            <w:tcBorders>
              <w:top w:val="single" w:sz="4" w:space="0" w:color="auto"/>
              <w:left w:val="single" w:sz="4" w:space="0" w:color="auto"/>
              <w:bottom w:val="single" w:sz="4" w:space="0" w:color="auto"/>
              <w:right w:val="single" w:sz="4" w:space="0" w:color="auto"/>
            </w:tcBorders>
          </w:tcPr>
          <w:p w14:paraId="2B390CD9" w14:textId="77777777" w:rsidR="0048190C" w:rsidRPr="00FF09C6" w:rsidRDefault="0048190C" w:rsidP="0048190C">
            <w:pPr>
              <w:autoSpaceDE w:val="0"/>
              <w:autoSpaceDN w:val="0"/>
              <w:adjustRightInd w:val="0"/>
              <w:jc w:val="center"/>
              <w:rPr>
                <w:sz w:val="22"/>
                <w:szCs w:val="22"/>
              </w:rPr>
            </w:pPr>
          </w:p>
        </w:tc>
        <w:tc>
          <w:tcPr>
            <w:tcW w:w="166" w:type="pct"/>
            <w:vMerge/>
            <w:tcBorders>
              <w:top w:val="single" w:sz="4" w:space="0" w:color="auto"/>
              <w:left w:val="single" w:sz="4" w:space="0" w:color="auto"/>
              <w:bottom w:val="single" w:sz="4" w:space="0" w:color="auto"/>
              <w:right w:val="single" w:sz="4" w:space="0" w:color="auto"/>
            </w:tcBorders>
          </w:tcPr>
          <w:p w14:paraId="46AEAE02" w14:textId="77777777" w:rsidR="0048190C" w:rsidRPr="00FF09C6" w:rsidRDefault="0048190C" w:rsidP="0048190C">
            <w:pPr>
              <w:autoSpaceDE w:val="0"/>
              <w:autoSpaceDN w:val="0"/>
              <w:adjustRightInd w:val="0"/>
              <w:jc w:val="center"/>
              <w:rPr>
                <w:sz w:val="22"/>
                <w:szCs w:val="22"/>
              </w:rPr>
            </w:pPr>
          </w:p>
        </w:tc>
        <w:tc>
          <w:tcPr>
            <w:tcW w:w="343" w:type="pct"/>
            <w:vMerge/>
            <w:tcBorders>
              <w:top w:val="single" w:sz="4" w:space="0" w:color="auto"/>
              <w:left w:val="single" w:sz="4" w:space="0" w:color="auto"/>
              <w:bottom w:val="single" w:sz="4" w:space="0" w:color="auto"/>
              <w:right w:val="single" w:sz="4" w:space="0" w:color="auto"/>
            </w:tcBorders>
          </w:tcPr>
          <w:p w14:paraId="36566003" w14:textId="77777777" w:rsidR="0048190C" w:rsidRPr="00FF09C6" w:rsidRDefault="0048190C" w:rsidP="0048190C">
            <w:pPr>
              <w:autoSpaceDE w:val="0"/>
              <w:autoSpaceDN w:val="0"/>
              <w:adjustRightInd w:val="0"/>
              <w:jc w:val="center"/>
              <w:rPr>
                <w:sz w:val="22"/>
                <w:szCs w:val="22"/>
              </w:rPr>
            </w:pPr>
          </w:p>
        </w:tc>
        <w:tc>
          <w:tcPr>
            <w:tcW w:w="572" w:type="pct"/>
            <w:tcBorders>
              <w:top w:val="single" w:sz="4" w:space="0" w:color="auto"/>
              <w:left w:val="single" w:sz="4" w:space="0" w:color="auto"/>
              <w:bottom w:val="single" w:sz="4" w:space="0" w:color="auto"/>
              <w:right w:val="single" w:sz="4" w:space="0" w:color="auto"/>
            </w:tcBorders>
          </w:tcPr>
          <w:p w14:paraId="2AAE3266" w14:textId="409AA1F0" w:rsidR="0048190C" w:rsidRPr="00FF09C6" w:rsidRDefault="0048190C" w:rsidP="0048190C">
            <w:pPr>
              <w:autoSpaceDE w:val="0"/>
              <w:autoSpaceDN w:val="0"/>
              <w:adjustRightInd w:val="0"/>
              <w:jc w:val="center"/>
              <w:rPr>
                <w:sz w:val="22"/>
                <w:szCs w:val="22"/>
              </w:rPr>
            </w:pPr>
            <w:r w:rsidRPr="00FF09C6">
              <w:rPr>
                <w:sz w:val="22"/>
                <w:szCs w:val="22"/>
              </w:rPr>
              <w:t>бюджет</w:t>
            </w:r>
            <w:r w:rsidR="009C4713">
              <w:rPr>
                <w:sz w:val="22"/>
                <w:szCs w:val="22"/>
              </w:rPr>
              <w:t xml:space="preserve"> </w:t>
            </w:r>
            <w:r w:rsidRPr="00FF09C6">
              <w:rPr>
                <w:sz w:val="22"/>
                <w:szCs w:val="22"/>
              </w:rPr>
              <w:t>Российской</w:t>
            </w:r>
            <w:r w:rsidR="009C4713">
              <w:rPr>
                <w:sz w:val="22"/>
                <w:szCs w:val="22"/>
              </w:rPr>
              <w:t xml:space="preserve"> </w:t>
            </w:r>
            <w:r w:rsidRPr="00FF09C6">
              <w:rPr>
                <w:sz w:val="22"/>
                <w:szCs w:val="22"/>
              </w:rPr>
              <w:t>Федерации</w:t>
            </w:r>
          </w:p>
        </w:tc>
        <w:tc>
          <w:tcPr>
            <w:tcW w:w="435" w:type="pct"/>
            <w:tcBorders>
              <w:top w:val="single" w:sz="4" w:space="0" w:color="auto"/>
              <w:left w:val="single" w:sz="4" w:space="0" w:color="auto"/>
              <w:bottom w:val="single" w:sz="4" w:space="0" w:color="auto"/>
              <w:right w:val="single" w:sz="4" w:space="0" w:color="auto"/>
            </w:tcBorders>
          </w:tcPr>
          <w:p w14:paraId="77D04EB0" w14:textId="77777777" w:rsidR="0048190C" w:rsidRPr="00FF09C6" w:rsidRDefault="0048190C" w:rsidP="0048190C">
            <w:pPr>
              <w:autoSpaceDE w:val="0"/>
              <w:autoSpaceDN w:val="0"/>
              <w:adjustRightInd w:val="0"/>
              <w:jc w:val="center"/>
              <w:rPr>
                <w:sz w:val="22"/>
                <w:szCs w:val="22"/>
              </w:rPr>
            </w:pPr>
            <w:r w:rsidRPr="00FF09C6">
              <w:rPr>
                <w:sz w:val="22"/>
                <w:szCs w:val="22"/>
              </w:rPr>
              <w:t>0,0</w:t>
            </w:r>
          </w:p>
        </w:tc>
        <w:tc>
          <w:tcPr>
            <w:tcW w:w="471" w:type="pct"/>
            <w:tcBorders>
              <w:top w:val="single" w:sz="4" w:space="0" w:color="auto"/>
              <w:left w:val="single" w:sz="4" w:space="0" w:color="auto"/>
              <w:bottom w:val="single" w:sz="4" w:space="0" w:color="auto"/>
              <w:right w:val="single" w:sz="4" w:space="0" w:color="auto"/>
            </w:tcBorders>
          </w:tcPr>
          <w:p w14:paraId="0D67BBC3" w14:textId="77777777" w:rsidR="0048190C" w:rsidRPr="00FF09C6" w:rsidRDefault="0048190C" w:rsidP="0048190C">
            <w:pPr>
              <w:autoSpaceDE w:val="0"/>
              <w:autoSpaceDN w:val="0"/>
              <w:adjustRightInd w:val="0"/>
              <w:jc w:val="center"/>
              <w:rPr>
                <w:sz w:val="22"/>
                <w:szCs w:val="22"/>
              </w:rPr>
            </w:pPr>
            <w:r w:rsidRPr="00FF09C6">
              <w:rPr>
                <w:sz w:val="22"/>
                <w:szCs w:val="22"/>
              </w:rPr>
              <w:t>0,0</w:t>
            </w:r>
          </w:p>
        </w:tc>
        <w:tc>
          <w:tcPr>
            <w:tcW w:w="453" w:type="pct"/>
            <w:tcBorders>
              <w:top w:val="single" w:sz="4" w:space="0" w:color="auto"/>
              <w:left w:val="single" w:sz="4" w:space="0" w:color="auto"/>
              <w:bottom w:val="single" w:sz="4" w:space="0" w:color="auto"/>
              <w:right w:val="single" w:sz="4" w:space="0" w:color="auto"/>
            </w:tcBorders>
          </w:tcPr>
          <w:p w14:paraId="5F9AEB33" w14:textId="39607362" w:rsidR="0048190C" w:rsidRPr="00FF09C6" w:rsidRDefault="0048190C" w:rsidP="0048190C">
            <w:pPr>
              <w:autoSpaceDE w:val="0"/>
              <w:autoSpaceDN w:val="0"/>
              <w:adjustRightInd w:val="0"/>
              <w:jc w:val="center"/>
              <w:rPr>
                <w:sz w:val="22"/>
                <w:szCs w:val="22"/>
              </w:rPr>
            </w:pPr>
            <w:r w:rsidRPr="00FF09C6">
              <w:rPr>
                <w:sz w:val="22"/>
                <w:szCs w:val="22"/>
              </w:rPr>
              <w:t>500</w:t>
            </w:r>
            <w:r w:rsidR="009C4713">
              <w:rPr>
                <w:sz w:val="22"/>
                <w:szCs w:val="22"/>
              </w:rPr>
              <w:t xml:space="preserve"> </w:t>
            </w:r>
            <w:r w:rsidRPr="00FF09C6">
              <w:rPr>
                <w:sz w:val="22"/>
                <w:szCs w:val="22"/>
              </w:rPr>
              <w:t>584,600</w:t>
            </w:r>
          </w:p>
        </w:tc>
        <w:tc>
          <w:tcPr>
            <w:tcW w:w="430" w:type="pct"/>
            <w:tcBorders>
              <w:top w:val="single" w:sz="4" w:space="0" w:color="auto"/>
              <w:left w:val="single" w:sz="4" w:space="0" w:color="auto"/>
              <w:bottom w:val="single" w:sz="4" w:space="0" w:color="auto"/>
              <w:right w:val="single" w:sz="4" w:space="0" w:color="auto"/>
            </w:tcBorders>
          </w:tcPr>
          <w:p w14:paraId="553DE8AE" w14:textId="77777777" w:rsidR="0048190C" w:rsidRPr="00FF09C6" w:rsidRDefault="0048190C" w:rsidP="0048190C">
            <w:pPr>
              <w:autoSpaceDE w:val="0"/>
              <w:autoSpaceDN w:val="0"/>
              <w:adjustRightInd w:val="0"/>
              <w:jc w:val="center"/>
              <w:rPr>
                <w:sz w:val="22"/>
                <w:szCs w:val="22"/>
              </w:rPr>
            </w:pPr>
            <w:r w:rsidRPr="00FF09C6">
              <w:rPr>
                <w:sz w:val="22"/>
                <w:szCs w:val="22"/>
              </w:rPr>
              <w:t>0,0</w:t>
            </w:r>
          </w:p>
        </w:tc>
        <w:tc>
          <w:tcPr>
            <w:tcW w:w="322" w:type="pct"/>
            <w:tcBorders>
              <w:top w:val="single" w:sz="4" w:space="0" w:color="auto"/>
              <w:left w:val="single" w:sz="4" w:space="0" w:color="auto"/>
              <w:bottom w:val="single" w:sz="4" w:space="0" w:color="auto"/>
              <w:right w:val="single" w:sz="4" w:space="0" w:color="auto"/>
            </w:tcBorders>
          </w:tcPr>
          <w:p w14:paraId="43143D4B" w14:textId="77777777" w:rsidR="0048190C" w:rsidRPr="00FF09C6" w:rsidRDefault="0048190C" w:rsidP="0048190C">
            <w:pPr>
              <w:autoSpaceDE w:val="0"/>
              <w:autoSpaceDN w:val="0"/>
              <w:adjustRightInd w:val="0"/>
              <w:jc w:val="center"/>
              <w:rPr>
                <w:sz w:val="22"/>
                <w:szCs w:val="22"/>
              </w:rPr>
            </w:pPr>
            <w:r w:rsidRPr="00FF09C6">
              <w:rPr>
                <w:sz w:val="22"/>
                <w:szCs w:val="22"/>
              </w:rPr>
              <w:t>0,0</w:t>
            </w:r>
          </w:p>
        </w:tc>
      </w:tr>
      <w:tr w:rsidR="00497707" w:rsidRPr="00FF09C6" w14:paraId="72838278" w14:textId="77777777" w:rsidTr="009C4713">
        <w:tc>
          <w:tcPr>
            <w:tcW w:w="428" w:type="pct"/>
            <w:tcBorders>
              <w:top w:val="single" w:sz="4" w:space="0" w:color="auto"/>
              <w:left w:val="single" w:sz="4" w:space="0" w:color="auto"/>
              <w:bottom w:val="single" w:sz="4" w:space="0" w:color="auto"/>
              <w:right w:val="single" w:sz="4" w:space="0" w:color="auto"/>
            </w:tcBorders>
          </w:tcPr>
          <w:p w14:paraId="0657EB88" w14:textId="7E2D1880" w:rsidR="00497707" w:rsidRPr="00FF09C6" w:rsidRDefault="00497707" w:rsidP="00497707">
            <w:pPr>
              <w:autoSpaceDE w:val="0"/>
              <w:autoSpaceDN w:val="0"/>
              <w:adjustRightInd w:val="0"/>
              <w:jc w:val="center"/>
              <w:rPr>
                <w:sz w:val="22"/>
                <w:szCs w:val="22"/>
              </w:rPr>
            </w:pPr>
            <w:r w:rsidRPr="00FF09C6">
              <w:rPr>
                <w:sz w:val="22"/>
                <w:szCs w:val="22"/>
              </w:rPr>
              <w:t>1.2.1.1.15.4</w:t>
            </w:r>
          </w:p>
        </w:tc>
        <w:tc>
          <w:tcPr>
            <w:tcW w:w="565" w:type="pct"/>
            <w:tcBorders>
              <w:top w:val="single" w:sz="4" w:space="0" w:color="auto"/>
              <w:left w:val="single" w:sz="4" w:space="0" w:color="auto"/>
              <w:bottom w:val="single" w:sz="4" w:space="0" w:color="auto"/>
              <w:right w:val="single" w:sz="4" w:space="0" w:color="auto"/>
            </w:tcBorders>
          </w:tcPr>
          <w:p w14:paraId="75F36D96" w14:textId="1651920B" w:rsidR="00497707" w:rsidRPr="00FF09C6" w:rsidRDefault="00497707" w:rsidP="00497707">
            <w:pPr>
              <w:autoSpaceDE w:val="0"/>
              <w:autoSpaceDN w:val="0"/>
              <w:adjustRightInd w:val="0"/>
              <w:rPr>
                <w:sz w:val="22"/>
                <w:szCs w:val="22"/>
              </w:rPr>
            </w:pPr>
            <w:r w:rsidRPr="00FF09C6">
              <w:rPr>
                <w:sz w:val="22"/>
                <w:szCs w:val="22"/>
              </w:rPr>
              <w:t>выполненное</w:t>
            </w:r>
            <w:r w:rsidR="009C4713">
              <w:rPr>
                <w:sz w:val="22"/>
                <w:szCs w:val="22"/>
              </w:rPr>
              <w:t xml:space="preserve"> </w:t>
            </w:r>
            <w:r w:rsidRPr="00FF09C6">
              <w:rPr>
                <w:sz w:val="22"/>
                <w:szCs w:val="22"/>
              </w:rPr>
              <w:t>подключение</w:t>
            </w:r>
            <w:r w:rsidR="009C4713">
              <w:rPr>
                <w:sz w:val="22"/>
                <w:szCs w:val="22"/>
              </w:rPr>
              <w:t xml:space="preserve"> </w:t>
            </w:r>
            <w:r w:rsidRPr="00FF09C6">
              <w:rPr>
                <w:sz w:val="22"/>
                <w:szCs w:val="22"/>
              </w:rPr>
              <w:t>(технологическое</w:t>
            </w:r>
            <w:r w:rsidR="009C4713">
              <w:rPr>
                <w:sz w:val="22"/>
                <w:szCs w:val="22"/>
              </w:rPr>
              <w:t xml:space="preserve"> </w:t>
            </w:r>
            <w:r w:rsidRPr="00FF09C6">
              <w:rPr>
                <w:sz w:val="22"/>
                <w:szCs w:val="22"/>
              </w:rPr>
              <w:t>присоединение)</w:t>
            </w:r>
            <w:r w:rsidR="009C4713">
              <w:rPr>
                <w:sz w:val="22"/>
                <w:szCs w:val="22"/>
              </w:rPr>
              <w:t xml:space="preserve"> </w:t>
            </w:r>
            <w:r w:rsidRPr="00FF09C6">
              <w:rPr>
                <w:sz w:val="22"/>
                <w:szCs w:val="22"/>
              </w:rPr>
              <w:t>к</w:t>
            </w:r>
            <w:r w:rsidR="009C4713">
              <w:rPr>
                <w:sz w:val="22"/>
                <w:szCs w:val="22"/>
              </w:rPr>
              <w:t xml:space="preserve"> </w:t>
            </w:r>
            <w:r w:rsidRPr="00FF09C6">
              <w:rPr>
                <w:sz w:val="22"/>
                <w:szCs w:val="22"/>
              </w:rPr>
              <w:t>инженерным</w:t>
            </w:r>
            <w:r w:rsidR="009C4713">
              <w:rPr>
                <w:sz w:val="22"/>
                <w:szCs w:val="22"/>
              </w:rPr>
              <w:t xml:space="preserve"> </w:t>
            </w:r>
            <w:r w:rsidRPr="00FF09C6">
              <w:rPr>
                <w:sz w:val="22"/>
                <w:szCs w:val="22"/>
              </w:rPr>
              <w:t>сетям</w:t>
            </w:r>
            <w:r w:rsidR="009C4713">
              <w:rPr>
                <w:sz w:val="22"/>
                <w:szCs w:val="22"/>
              </w:rPr>
              <w:t xml:space="preserve"> </w:t>
            </w:r>
            <w:r w:rsidRPr="00FF09C6">
              <w:rPr>
                <w:sz w:val="22"/>
                <w:szCs w:val="22"/>
              </w:rPr>
              <w:t>при</w:t>
            </w:r>
            <w:r w:rsidR="009C4713">
              <w:rPr>
                <w:sz w:val="22"/>
                <w:szCs w:val="22"/>
              </w:rPr>
              <w:t xml:space="preserve"> </w:t>
            </w:r>
            <w:r w:rsidRPr="00FF09C6">
              <w:rPr>
                <w:sz w:val="22"/>
                <w:szCs w:val="22"/>
              </w:rPr>
              <w:t>строительстве</w:t>
            </w:r>
            <w:r w:rsidR="009C4713">
              <w:rPr>
                <w:sz w:val="22"/>
                <w:szCs w:val="22"/>
              </w:rPr>
              <w:t xml:space="preserve"> </w:t>
            </w:r>
            <w:r w:rsidRPr="00FF09C6">
              <w:rPr>
                <w:sz w:val="22"/>
                <w:szCs w:val="22"/>
              </w:rPr>
              <w:t>здания</w:t>
            </w:r>
            <w:r w:rsidR="009C4713">
              <w:rPr>
                <w:sz w:val="22"/>
                <w:szCs w:val="22"/>
              </w:rPr>
              <w:t xml:space="preserve"> </w:t>
            </w:r>
            <w:r w:rsidRPr="00FF09C6">
              <w:rPr>
                <w:sz w:val="22"/>
                <w:szCs w:val="22"/>
              </w:rPr>
              <w:t>общеобразовательного</w:t>
            </w:r>
            <w:r w:rsidR="009C4713">
              <w:rPr>
                <w:sz w:val="22"/>
                <w:szCs w:val="22"/>
              </w:rPr>
              <w:t xml:space="preserve"> </w:t>
            </w:r>
            <w:r w:rsidRPr="00FF09C6">
              <w:rPr>
                <w:sz w:val="22"/>
                <w:szCs w:val="22"/>
              </w:rPr>
              <w:t>учреждения</w:t>
            </w:r>
            <w:r w:rsidR="009C4713">
              <w:rPr>
                <w:sz w:val="22"/>
                <w:szCs w:val="22"/>
              </w:rPr>
              <w:t xml:space="preserve"> </w:t>
            </w:r>
            <w:r w:rsidRPr="00FF09C6">
              <w:rPr>
                <w:sz w:val="22"/>
                <w:szCs w:val="22"/>
              </w:rPr>
              <w:t>по</w:t>
            </w:r>
            <w:r w:rsidR="009C4713">
              <w:rPr>
                <w:sz w:val="22"/>
                <w:szCs w:val="22"/>
              </w:rPr>
              <w:t xml:space="preserve"> </w:t>
            </w:r>
            <w:r w:rsidRPr="00FF09C6">
              <w:rPr>
                <w:sz w:val="22"/>
                <w:szCs w:val="22"/>
              </w:rPr>
              <w:t>адресу:</w:t>
            </w:r>
            <w:r w:rsidR="009C4713">
              <w:rPr>
                <w:sz w:val="22"/>
                <w:szCs w:val="22"/>
              </w:rPr>
              <w:t xml:space="preserve"> </w:t>
            </w:r>
            <w:r w:rsidRPr="00FF09C6">
              <w:rPr>
                <w:sz w:val="22"/>
                <w:szCs w:val="22"/>
              </w:rPr>
              <w:t>г.</w:t>
            </w:r>
            <w:r w:rsidR="009C4713">
              <w:rPr>
                <w:sz w:val="22"/>
                <w:szCs w:val="22"/>
              </w:rPr>
              <w:t xml:space="preserve"> </w:t>
            </w:r>
            <w:r w:rsidRPr="00FF09C6">
              <w:rPr>
                <w:sz w:val="22"/>
                <w:szCs w:val="22"/>
              </w:rPr>
              <w:t>Пермь,</w:t>
            </w:r>
            <w:r w:rsidR="009C4713">
              <w:rPr>
                <w:sz w:val="22"/>
                <w:szCs w:val="22"/>
              </w:rPr>
              <w:t xml:space="preserve"> </w:t>
            </w:r>
            <w:r w:rsidRPr="00FF09C6">
              <w:rPr>
                <w:sz w:val="22"/>
                <w:szCs w:val="22"/>
              </w:rPr>
              <w:t>ул.</w:t>
            </w:r>
            <w:r w:rsidR="009C4713">
              <w:rPr>
                <w:sz w:val="22"/>
                <w:szCs w:val="22"/>
              </w:rPr>
              <w:t xml:space="preserve"> </w:t>
            </w:r>
            <w:r w:rsidRPr="00FF09C6">
              <w:rPr>
                <w:sz w:val="22"/>
                <w:szCs w:val="22"/>
              </w:rPr>
              <w:t>Ветлужская</w:t>
            </w:r>
          </w:p>
        </w:tc>
        <w:tc>
          <w:tcPr>
            <w:tcW w:w="150" w:type="pct"/>
            <w:tcBorders>
              <w:top w:val="single" w:sz="4" w:space="0" w:color="auto"/>
              <w:left w:val="single" w:sz="4" w:space="0" w:color="auto"/>
              <w:bottom w:val="single" w:sz="4" w:space="0" w:color="auto"/>
              <w:right w:val="single" w:sz="4" w:space="0" w:color="auto"/>
            </w:tcBorders>
          </w:tcPr>
          <w:p w14:paraId="16C001A4" w14:textId="3D5E0AC2" w:rsidR="00497707" w:rsidRPr="00FF09C6" w:rsidRDefault="00497707" w:rsidP="00497707">
            <w:pPr>
              <w:autoSpaceDE w:val="0"/>
              <w:autoSpaceDN w:val="0"/>
              <w:adjustRightInd w:val="0"/>
              <w:jc w:val="center"/>
              <w:rPr>
                <w:sz w:val="22"/>
                <w:szCs w:val="22"/>
              </w:rPr>
            </w:pPr>
            <w:r w:rsidRPr="00FF09C6">
              <w:rPr>
                <w:sz w:val="22"/>
                <w:szCs w:val="22"/>
              </w:rPr>
              <w:t>ед.</w:t>
            </w:r>
            <w:r w:rsidR="009C4713">
              <w:rPr>
                <w:sz w:val="22"/>
                <w:szCs w:val="22"/>
              </w:rPr>
              <w:t xml:space="preserve"> </w:t>
            </w:r>
          </w:p>
        </w:tc>
        <w:tc>
          <w:tcPr>
            <w:tcW w:w="166" w:type="pct"/>
            <w:tcBorders>
              <w:top w:val="single" w:sz="4" w:space="0" w:color="auto"/>
              <w:left w:val="single" w:sz="4" w:space="0" w:color="auto"/>
              <w:bottom w:val="single" w:sz="4" w:space="0" w:color="auto"/>
              <w:right w:val="single" w:sz="4" w:space="0" w:color="auto"/>
            </w:tcBorders>
          </w:tcPr>
          <w:p w14:paraId="5F0BA4A7" w14:textId="7B39ABE3" w:rsidR="00497707" w:rsidRPr="00FF09C6" w:rsidRDefault="00497707" w:rsidP="00497707">
            <w:pPr>
              <w:autoSpaceDE w:val="0"/>
              <w:autoSpaceDN w:val="0"/>
              <w:adjustRightInd w:val="0"/>
              <w:jc w:val="center"/>
              <w:rPr>
                <w:sz w:val="22"/>
                <w:szCs w:val="22"/>
              </w:rPr>
            </w:pPr>
            <w:r w:rsidRPr="00FF09C6">
              <w:rPr>
                <w:sz w:val="22"/>
                <w:szCs w:val="22"/>
              </w:rPr>
              <w:t>-</w:t>
            </w:r>
          </w:p>
        </w:tc>
        <w:tc>
          <w:tcPr>
            <w:tcW w:w="166" w:type="pct"/>
            <w:tcBorders>
              <w:top w:val="single" w:sz="4" w:space="0" w:color="auto"/>
              <w:left w:val="single" w:sz="4" w:space="0" w:color="auto"/>
              <w:bottom w:val="single" w:sz="4" w:space="0" w:color="auto"/>
              <w:right w:val="single" w:sz="4" w:space="0" w:color="auto"/>
            </w:tcBorders>
          </w:tcPr>
          <w:p w14:paraId="5CB87DB9" w14:textId="6E842504" w:rsidR="00497707" w:rsidRPr="00FF09C6" w:rsidRDefault="00497707" w:rsidP="00497707">
            <w:pPr>
              <w:autoSpaceDE w:val="0"/>
              <w:autoSpaceDN w:val="0"/>
              <w:adjustRightInd w:val="0"/>
              <w:jc w:val="center"/>
              <w:rPr>
                <w:sz w:val="22"/>
                <w:szCs w:val="22"/>
              </w:rPr>
            </w:pPr>
            <w:r w:rsidRPr="00FF09C6">
              <w:rPr>
                <w:sz w:val="22"/>
                <w:szCs w:val="22"/>
              </w:rPr>
              <w:t>2</w:t>
            </w:r>
          </w:p>
        </w:tc>
        <w:tc>
          <w:tcPr>
            <w:tcW w:w="166" w:type="pct"/>
            <w:tcBorders>
              <w:top w:val="single" w:sz="4" w:space="0" w:color="auto"/>
              <w:left w:val="single" w:sz="4" w:space="0" w:color="auto"/>
              <w:bottom w:val="single" w:sz="4" w:space="0" w:color="auto"/>
              <w:right w:val="single" w:sz="4" w:space="0" w:color="auto"/>
            </w:tcBorders>
          </w:tcPr>
          <w:p w14:paraId="2CBC00FE" w14:textId="5E8CFD77" w:rsidR="00497707" w:rsidRPr="00FF09C6" w:rsidRDefault="00497707" w:rsidP="00497707">
            <w:pPr>
              <w:autoSpaceDE w:val="0"/>
              <w:autoSpaceDN w:val="0"/>
              <w:adjustRightInd w:val="0"/>
              <w:jc w:val="center"/>
              <w:rPr>
                <w:sz w:val="22"/>
                <w:szCs w:val="22"/>
              </w:rPr>
            </w:pPr>
            <w:r w:rsidRPr="00FF09C6">
              <w:rPr>
                <w:sz w:val="22"/>
                <w:szCs w:val="22"/>
              </w:rPr>
              <w:t>2</w:t>
            </w:r>
          </w:p>
        </w:tc>
        <w:tc>
          <w:tcPr>
            <w:tcW w:w="166" w:type="pct"/>
            <w:tcBorders>
              <w:top w:val="single" w:sz="4" w:space="0" w:color="auto"/>
              <w:left w:val="single" w:sz="4" w:space="0" w:color="auto"/>
              <w:bottom w:val="single" w:sz="4" w:space="0" w:color="auto"/>
              <w:right w:val="single" w:sz="4" w:space="0" w:color="auto"/>
            </w:tcBorders>
          </w:tcPr>
          <w:p w14:paraId="437EE17F" w14:textId="61E4B78A" w:rsidR="00497707" w:rsidRPr="00FF09C6" w:rsidRDefault="00497707" w:rsidP="00497707">
            <w:pPr>
              <w:autoSpaceDE w:val="0"/>
              <w:autoSpaceDN w:val="0"/>
              <w:adjustRightInd w:val="0"/>
              <w:jc w:val="center"/>
              <w:rPr>
                <w:sz w:val="22"/>
                <w:szCs w:val="22"/>
              </w:rPr>
            </w:pPr>
            <w:r w:rsidRPr="00FF09C6">
              <w:rPr>
                <w:sz w:val="22"/>
                <w:szCs w:val="22"/>
              </w:rPr>
              <w:t>-</w:t>
            </w:r>
          </w:p>
        </w:tc>
        <w:tc>
          <w:tcPr>
            <w:tcW w:w="166" w:type="pct"/>
            <w:tcBorders>
              <w:top w:val="single" w:sz="4" w:space="0" w:color="auto"/>
              <w:left w:val="single" w:sz="4" w:space="0" w:color="auto"/>
              <w:bottom w:val="single" w:sz="4" w:space="0" w:color="auto"/>
              <w:right w:val="single" w:sz="4" w:space="0" w:color="auto"/>
            </w:tcBorders>
          </w:tcPr>
          <w:p w14:paraId="759D9B14" w14:textId="1E6205E5" w:rsidR="00497707" w:rsidRPr="00FF09C6" w:rsidRDefault="00497707" w:rsidP="00497707">
            <w:pPr>
              <w:autoSpaceDE w:val="0"/>
              <w:autoSpaceDN w:val="0"/>
              <w:adjustRightInd w:val="0"/>
              <w:jc w:val="center"/>
              <w:rPr>
                <w:sz w:val="22"/>
                <w:szCs w:val="22"/>
              </w:rPr>
            </w:pPr>
            <w:r w:rsidRPr="00FF09C6">
              <w:rPr>
                <w:sz w:val="22"/>
                <w:szCs w:val="22"/>
              </w:rPr>
              <w:t>-</w:t>
            </w:r>
          </w:p>
        </w:tc>
        <w:tc>
          <w:tcPr>
            <w:tcW w:w="343" w:type="pct"/>
            <w:tcBorders>
              <w:top w:val="single" w:sz="4" w:space="0" w:color="auto"/>
              <w:left w:val="single" w:sz="4" w:space="0" w:color="auto"/>
              <w:bottom w:val="single" w:sz="4" w:space="0" w:color="auto"/>
              <w:right w:val="single" w:sz="4" w:space="0" w:color="auto"/>
            </w:tcBorders>
          </w:tcPr>
          <w:p w14:paraId="3A533538" w14:textId="02C8A51F" w:rsidR="00497707" w:rsidRPr="00FF09C6" w:rsidRDefault="00497707" w:rsidP="00497707">
            <w:pPr>
              <w:autoSpaceDE w:val="0"/>
              <w:autoSpaceDN w:val="0"/>
              <w:adjustRightInd w:val="0"/>
              <w:jc w:val="center"/>
              <w:rPr>
                <w:sz w:val="22"/>
                <w:szCs w:val="22"/>
              </w:rPr>
            </w:pPr>
            <w:r w:rsidRPr="00FF09C6">
              <w:rPr>
                <w:sz w:val="22"/>
                <w:szCs w:val="22"/>
              </w:rPr>
              <w:t>МКУ</w:t>
            </w:r>
            <w:r w:rsidR="009C4713">
              <w:rPr>
                <w:sz w:val="22"/>
                <w:szCs w:val="22"/>
              </w:rPr>
              <w:t xml:space="preserve"> </w:t>
            </w:r>
            <w:r w:rsidR="00A61A44">
              <w:rPr>
                <w:sz w:val="22"/>
                <w:szCs w:val="22"/>
              </w:rPr>
              <w:t>«</w:t>
            </w:r>
            <w:r w:rsidRPr="00FF09C6">
              <w:rPr>
                <w:sz w:val="22"/>
                <w:szCs w:val="22"/>
              </w:rPr>
              <w:t>УТЗ</w:t>
            </w:r>
            <w:r w:rsidR="00A61A44">
              <w:rPr>
                <w:sz w:val="22"/>
                <w:szCs w:val="22"/>
              </w:rPr>
              <w:t>»</w:t>
            </w:r>
            <w:r w:rsidR="009C4713">
              <w:rPr>
                <w:sz w:val="22"/>
                <w:szCs w:val="22"/>
              </w:rPr>
              <w:t xml:space="preserve"> </w:t>
            </w:r>
          </w:p>
        </w:tc>
        <w:tc>
          <w:tcPr>
            <w:tcW w:w="572" w:type="pct"/>
            <w:tcBorders>
              <w:top w:val="single" w:sz="4" w:space="0" w:color="auto"/>
              <w:left w:val="single" w:sz="4" w:space="0" w:color="auto"/>
              <w:bottom w:val="single" w:sz="4" w:space="0" w:color="auto"/>
              <w:right w:val="single" w:sz="4" w:space="0" w:color="auto"/>
            </w:tcBorders>
          </w:tcPr>
          <w:p w14:paraId="252D6F00" w14:textId="620EA5A9" w:rsidR="00497707" w:rsidRPr="00FF09C6" w:rsidRDefault="00497707" w:rsidP="00497707">
            <w:pPr>
              <w:autoSpaceDE w:val="0"/>
              <w:autoSpaceDN w:val="0"/>
              <w:adjustRightInd w:val="0"/>
              <w:jc w:val="center"/>
              <w:rPr>
                <w:sz w:val="22"/>
                <w:szCs w:val="22"/>
              </w:rPr>
            </w:pPr>
            <w:r w:rsidRPr="00FF09C6">
              <w:rPr>
                <w:sz w:val="22"/>
                <w:szCs w:val="22"/>
              </w:rPr>
              <w:t>бюджет</w:t>
            </w:r>
            <w:r w:rsidR="009C4713">
              <w:rPr>
                <w:sz w:val="22"/>
                <w:szCs w:val="22"/>
              </w:rPr>
              <w:t xml:space="preserve"> </w:t>
            </w:r>
            <w:r w:rsidRPr="00FF09C6">
              <w:rPr>
                <w:sz w:val="22"/>
                <w:szCs w:val="22"/>
              </w:rPr>
              <w:t>города</w:t>
            </w:r>
            <w:r w:rsidR="009C4713">
              <w:rPr>
                <w:sz w:val="22"/>
                <w:szCs w:val="22"/>
              </w:rPr>
              <w:t xml:space="preserve"> </w:t>
            </w:r>
            <w:r w:rsidRPr="00FF09C6">
              <w:rPr>
                <w:sz w:val="22"/>
                <w:szCs w:val="22"/>
              </w:rPr>
              <w:t>Перми</w:t>
            </w:r>
            <w:r w:rsidR="009C4713">
              <w:rPr>
                <w:sz w:val="22"/>
                <w:szCs w:val="22"/>
              </w:rPr>
              <w:t xml:space="preserve"> </w:t>
            </w:r>
          </w:p>
        </w:tc>
        <w:tc>
          <w:tcPr>
            <w:tcW w:w="435" w:type="pct"/>
            <w:tcBorders>
              <w:top w:val="single" w:sz="4" w:space="0" w:color="auto"/>
              <w:left w:val="single" w:sz="4" w:space="0" w:color="auto"/>
              <w:bottom w:val="single" w:sz="4" w:space="0" w:color="auto"/>
              <w:right w:val="single" w:sz="4" w:space="0" w:color="auto"/>
            </w:tcBorders>
          </w:tcPr>
          <w:p w14:paraId="5B081BAE" w14:textId="6B9C5279" w:rsidR="00497707" w:rsidRPr="00FF09C6" w:rsidRDefault="00497707" w:rsidP="00497707">
            <w:pPr>
              <w:autoSpaceDE w:val="0"/>
              <w:autoSpaceDN w:val="0"/>
              <w:adjustRightInd w:val="0"/>
              <w:jc w:val="center"/>
              <w:rPr>
                <w:sz w:val="22"/>
                <w:szCs w:val="22"/>
              </w:rPr>
            </w:pPr>
            <w:r w:rsidRPr="00FF09C6">
              <w:rPr>
                <w:sz w:val="22"/>
                <w:szCs w:val="22"/>
              </w:rPr>
              <w:t>0,0</w:t>
            </w:r>
          </w:p>
        </w:tc>
        <w:tc>
          <w:tcPr>
            <w:tcW w:w="471" w:type="pct"/>
            <w:tcBorders>
              <w:top w:val="single" w:sz="4" w:space="0" w:color="auto"/>
              <w:left w:val="single" w:sz="4" w:space="0" w:color="auto"/>
              <w:bottom w:val="single" w:sz="4" w:space="0" w:color="auto"/>
              <w:right w:val="single" w:sz="4" w:space="0" w:color="auto"/>
            </w:tcBorders>
          </w:tcPr>
          <w:p w14:paraId="611AC364" w14:textId="0D261C20" w:rsidR="00497707" w:rsidRPr="00FF09C6" w:rsidRDefault="00497707" w:rsidP="00497707">
            <w:pPr>
              <w:autoSpaceDE w:val="0"/>
              <w:autoSpaceDN w:val="0"/>
              <w:adjustRightInd w:val="0"/>
              <w:jc w:val="center"/>
              <w:rPr>
                <w:sz w:val="22"/>
                <w:szCs w:val="22"/>
              </w:rPr>
            </w:pPr>
            <w:r w:rsidRPr="00497707">
              <w:rPr>
                <w:sz w:val="22"/>
                <w:szCs w:val="22"/>
              </w:rPr>
              <w:t>21</w:t>
            </w:r>
            <w:r w:rsidR="009C4713">
              <w:rPr>
                <w:sz w:val="22"/>
                <w:szCs w:val="22"/>
              </w:rPr>
              <w:t xml:space="preserve"> </w:t>
            </w:r>
            <w:r w:rsidRPr="00497707">
              <w:rPr>
                <w:sz w:val="22"/>
                <w:szCs w:val="22"/>
              </w:rPr>
              <w:t>800,88719</w:t>
            </w:r>
          </w:p>
        </w:tc>
        <w:tc>
          <w:tcPr>
            <w:tcW w:w="453" w:type="pct"/>
            <w:tcBorders>
              <w:top w:val="single" w:sz="4" w:space="0" w:color="auto"/>
              <w:left w:val="single" w:sz="4" w:space="0" w:color="auto"/>
              <w:bottom w:val="single" w:sz="4" w:space="0" w:color="auto"/>
              <w:right w:val="single" w:sz="4" w:space="0" w:color="auto"/>
            </w:tcBorders>
          </w:tcPr>
          <w:p w14:paraId="5AC6C3B8" w14:textId="627C1A83" w:rsidR="00497707" w:rsidRPr="00FF09C6" w:rsidRDefault="00497707" w:rsidP="00497707">
            <w:pPr>
              <w:autoSpaceDE w:val="0"/>
              <w:autoSpaceDN w:val="0"/>
              <w:adjustRightInd w:val="0"/>
              <w:jc w:val="center"/>
              <w:rPr>
                <w:sz w:val="22"/>
                <w:szCs w:val="22"/>
              </w:rPr>
            </w:pPr>
            <w:r w:rsidRPr="00497707">
              <w:rPr>
                <w:sz w:val="22"/>
                <w:szCs w:val="22"/>
              </w:rPr>
              <w:t>21</w:t>
            </w:r>
            <w:r w:rsidR="009C4713">
              <w:rPr>
                <w:sz w:val="22"/>
                <w:szCs w:val="22"/>
              </w:rPr>
              <w:t xml:space="preserve"> </w:t>
            </w:r>
            <w:r w:rsidRPr="00497707">
              <w:rPr>
                <w:sz w:val="22"/>
                <w:szCs w:val="22"/>
              </w:rPr>
              <w:t>688,67576</w:t>
            </w:r>
          </w:p>
        </w:tc>
        <w:tc>
          <w:tcPr>
            <w:tcW w:w="430" w:type="pct"/>
            <w:tcBorders>
              <w:top w:val="single" w:sz="4" w:space="0" w:color="auto"/>
              <w:left w:val="single" w:sz="4" w:space="0" w:color="auto"/>
              <w:bottom w:val="single" w:sz="4" w:space="0" w:color="auto"/>
              <w:right w:val="single" w:sz="4" w:space="0" w:color="auto"/>
            </w:tcBorders>
          </w:tcPr>
          <w:p w14:paraId="164F555E" w14:textId="0D456B3F" w:rsidR="00497707" w:rsidRPr="00FF09C6" w:rsidRDefault="00497707" w:rsidP="00497707">
            <w:pPr>
              <w:autoSpaceDE w:val="0"/>
              <w:autoSpaceDN w:val="0"/>
              <w:adjustRightInd w:val="0"/>
              <w:jc w:val="center"/>
              <w:rPr>
                <w:sz w:val="22"/>
                <w:szCs w:val="22"/>
              </w:rPr>
            </w:pPr>
            <w:r w:rsidRPr="00FF09C6">
              <w:rPr>
                <w:sz w:val="22"/>
                <w:szCs w:val="22"/>
              </w:rPr>
              <w:t>0,0</w:t>
            </w:r>
          </w:p>
        </w:tc>
        <w:tc>
          <w:tcPr>
            <w:tcW w:w="322" w:type="pct"/>
            <w:tcBorders>
              <w:top w:val="single" w:sz="4" w:space="0" w:color="auto"/>
              <w:left w:val="single" w:sz="4" w:space="0" w:color="auto"/>
              <w:bottom w:val="single" w:sz="4" w:space="0" w:color="auto"/>
              <w:right w:val="single" w:sz="4" w:space="0" w:color="auto"/>
            </w:tcBorders>
          </w:tcPr>
          <w:p w14:paraId="7C8AC3B9" w14:textId="3B300191" w:rsidR="00497707" w:rsidRPr="00FF09C6" w:rsidRDefault="00497707" w:rsidP="00497707">
            <w:pPr>
              <w:autoSpaceDE w:val="0"/>
              <w:autoSpaceDN w:val="0"/>
              <w:adjustRightInd w:val="0"/>
              <w:jc w:val="center"/>
              <w:rPr>
                <w:sz w:val="22"/>
                <w:szCs w:val="22"/>
              </w:rPr>
            </w:pPr>
            <w:r w:rsidRPr="00FF09C6">
              <w:rPr>
                <w:sz w:val="22"/>
                <w:szCs w:val="22"/>
              </w:rPr>
              <w:t>0,0</w:t>
            </w:r>
          </w:p>
        </w:tc>
      </w:tr>
    </w:tbl>
    <w:p w14:paraId="16BC53FA" w14:textId="77777777" w:rsidR="0048190C" w:rsidRDefault="0048190C" w:rsidP="009E5D8B">
      <w:pPr>
        <w:widowControl w:val="0"/>
        <w:autoSpaceDE w:val="0"/>
        <w:autoSpaceDN w:val="0"/>
        <w:ind w:firstLine="720"/>
        <w:jc w:val="both"/>
        <w:rPr>
          <w:sz w:val="28"/>
          <w:szCs w:val="28"/>
        </w:rPr>
      </w:pPr>
    </w:p>
    <w:p w14:paraId="255F092E" w14:textId="4D8A611C" w:rsidR="00B903B4" w:rsidRDefault="00B903B4" w:rsidP="009E5D8B">
      <w:pPr>
        <w:widowControl w:val="0"/>
        <w:autoSpaceDE w:val="0"/>
        <w:autoSpaceDN w:val="0"/>
        <w:ind w:firstLine="720"/>
        <w:jc w:val="both"/>
        <w:rPr>
          <w:sz w:val="28"/>
          <w:szCs w:val="28"/>
        </w:rPr>
      </w:pPr>
      <w:r>
        <w:rPr>
          <w:sz w:val="28"/>
          <w:szCs w:val="28"/>
        </w:rPr>
        <w:t>3.</w:t>
      </w:r>
      <w:r w:rsidR="003B22C0">
        <w:rPr>
          <w:sz w:val="28"/>
          <w:szCs w:val="28"/>
        </w:rPr>
        <w:t>1</w:t>
      </w:r>
      <w:r w:rsidR="00E17785">
        <w:rPr>
          <w:sz w:val="28"/>
          <w:szCs w:val="28"/>
        </w:rPr>
        <w:t>3</w:t>
      </w:r>
      <w:r>
        <w:rPr>
          <w:sz w:val="28"/>
          <w:szCs w:val="28"/>
        </w:rPr>
        <w:t>.</w:t>
      </w:r>
      <w:r w:rsidR="009C4713">
        <w:rPr>
          <w:sz w:val="28"/>
          <w:szCs w:val="28"/>
        </w:rPr>
        <w:t xml:space="preserve"> </w:t>
      </w:r>
      <w:r w:rsidR="00FF09C6">
        <w:rPr>
          <w:sz w:val="28"/>
          <w:szCs w:val="28"/>
        </w:rPr>
        <w:t>после</w:t>
      </w:r>
      <w:r w:rsidR="009C4713">
        <w:rPr>
          <w:sz w:val="28"/>
          <w:szCs w:val="28"/>
        </w:rPr>
        <w:t xml:space="preserve"> </w:t>
      </w:r>
      <w:r w:rsidR="00FF09C6">
        <w:rPr>
          <w:sz w:val="28"/>
          <w:szCs w:val="28"/>
        </w:rPr>
        <w:t>строки</w:t>
      </w:r>
      <w:r w:rsidR="009C4713">
        <w:rPr>
          <w:sz w:val="28"/>
          <w:szCs w:val="28"/>
        </w:rPr>
        <w:t xml:space="preserve"> </w:t>
      </w:r>
      <w:r w:rsidR="00FF09C6" w:rsidRPr="00FF09C6">
        <w:rPr>
          <w:sz w:val="28"/>
          <w:szCs w:val="28"/>
        </w:rPr>
        <w:t>1.2.1.1.15.4</w:t>
      </w:r>
      <w:r w:rsidR="009C4713">
        <w:rPr>
          <w:sz w:val="28"/>
          <w:szCs w:val="28"/>
        </w:rPr>
        <w:t xml:space="preserve"> </w:t>
      </w:r>
      <w:r w:rsidR="00FF09C6">
        <w:rPr>
          <w:sz w:val="28"/>
          <w:szCs w:val="28"/>
        </w:rPr>
        <w:t>дополнить</w:t>
      </w:r>
      <w:r w:rsidR="009C4713">
        <w:rPr>
          <w:sz w:val="28"/>
          <w:szCs w:val="28"/>
        </w:rPr>
        <w:t xml:space="preserve"> </w:t>
      </w:r>
      <w:r w:rsidR="00FF09C6">
        <w:rPr>
          <w:sz w:val="28"/>
          <w:szCs w:val="28"/>
        </w:rPr>
        <w:t>строкой</w:t>
      </w:r>
      <w:r w:rsidR="009C4713">
        <w:rPr>
          <w:sz w:val="28"/>
          <w:szCs w:val="28"/>
        </w:rPr>
        <w:t xml:space="preserve"> </w:t>
      </w:r>
      <w:r w:rsidR="00FF09C6">
        <w:rPr>
          <w:sz w:val="28"/>
          <w:szCs w:val="28"/>
        </w:rPr>
        <w:t>1.2.1.1.15.5</w:t>
      </w:r>
      <w:r w:rsidR="009C4713">
        <w:rPr>
          <w:sz w:val="28"/>
          <w:szCs w:val="28"/>
        </w:rPr>
        <w:t xml:space="preserve"> </w:t>
      </w:r>
      <w:r w:rsidR="00FF09C6">
        <w:rPr>
          <w:sz w:val="28"/>
          <w:szCs w:val="28"/>
        </w:rPr>
        <w:t>следующего</w:t>
      </w:r>
      <w:r w:rsidR="009C4713">
        <w:rPr>
          <w:sz w:val="28"/>
          <w:szCs w:val="28"/>
        </w:rPr>
        <w:t xml:space="preserve"> </w:t>
      </w:r>
      <w:r w:rsidR="00FF09C6">
        <w:rPr>
          <w:sz w:val="28"/>
          <w:szCs w:val="28"/>
        </w:rPr>
        <w:t>содержания:</w:t>
      </w:r>
    </w:p>
    <w:tbl>
      <w:tblPr>
        <w:tblW w:w="5000" w:type="pct"/>
        <w:tblCellMar>
          <w:top w:w="28" w:type="dxa"/>
          <w:left w:w="62" w:type="dxa"/>
          <w:bottom w:w="28" w:type="dxa"/>
          <w:right w:w="62" w:type="dxa"/>
        </w:tblCellMar>
        <w:tblLook w:val="0000" w:firstRow="0" w:lastRow="0" w:firstColumn="0" w:lastColumn="0" w:noHBand="0" w:noVBand="0"/>
      </w:tblPr>
      <w:tblGrid>
        <w:gridCol w:w="1272"/>
        <w:gridCol w:w="1678"/>
        <w:gridCol w:w="446"/>
        <w:gridCol w:w="493"/>
        <w:gridCol w:w="493"/>
        <w:gridCol w:w="493"/>
        <w:gridCol w:w="493"/>
        <w:gridCol w:w="493"/>
        <w:gridCol w:w="1018"/>
        <w:gridCol w:w="1698"/>
        <w:gridCol w:w="1291"/>
        <w:gridCol w:w="1398"/>
        <w:gridCol w:w="1345"/>
        <w:gridCol w:w="1277"/>
        <w:gridCol w:w="956"/>
      </w:tblGrid>
      <w:tr w:rsidR="00497707" w:rsidRPr="00FF09C6" w14:paraId="2920F78B" w14:textId="77777777" w:rsidTr="009C4713">
        <w:tc>
          <w:tcPr>
            <w:tcW w:w="428" w:type="pct"/>
            <w:tcBorders>
              <w:top w:val="single" w:sz="4" w:space="0" w:color="auto"/>
              <w:left w:val="single" w:sz="4" w:space="0" w:color="auto"/>
              <w:bottom w:val="single" w:sz="4" w:space="0" w:color="auto"/>
              <w:right w:val="single" w:sz="4" w:space="0" w:color="auto"/>
            </w:tcBorders>
          </w:tcPr>
          <w:p w14:paraId="7D308437" w14:textId="6338B9D6" w:rsidR="00497707" w:rsidRPr="00FF09C6" w:rsidRDefault="00497707" w:rsidP="00497707">
            <w:pPr>
              <w:autoSpaceDE w:val="0"/>
              <w:autoSpaceDN w:val="0"/>
              <w:adjustRightInd w:val="0"/>
              <w:jc w:val="center"/>
              <w:rPr>
                <w:sz w:val="22"/>
                <w:szCs w:val="22"/>
              </w:rPr>
            </w:pPr>
            <w:r w:rsidRPr="00FF09C6">
              <w:rPr>
                <w:sz w:val="22"/>
                <w:szCs w:val="22"/>
              </w:rPr>
              <w:t>1.2.1.1.15.5</w:t>
            </w:r>
          </w:p>
        </w:tc>
        <w:tc>
          <w:tcPr>
            <w:tcW w:w="565" w:type="pct"/>
            <w:tcBorders>
              <w:top w:val="single" w:sz="4" w:space="0" w:color="auto"/>
              <w:left w:val="single" w:sz="4" w:space="0" w:color="auto"/>
              <w:bottom w:val="single" w:sz="4" w:space="0" w:color="auto"/>
              <w:right w:val="single" w:sz="4" w:space="0" w:color="auto"/>
            </w:tcBorders>
          </w:tcPr>
          <w:p w14:paraId="494D378A" w14:textId="60B064CA" w:rsidR="00497707" w:rsidRPr="00FF09C6" w:rsidRDefault="00497707" w:rsidP="00497707">
            <w:pPr>
              <w:autoSpaceDE w:val="0"/>
              <w:autoSpaceDN w:val="0"/>
              <w:adjustRightInd w:val="0"/>
              <w:rPr>
                <w:sz w:val="22"/>
                <w:szCs w:val="22"/>
              </w:rPr>
            </w:pPr>
            <w:r w:rsidRPr="00FF09C6">
              <w:rPr>
                <w:sz w:val="22"/>
                <w:szCs w:val="22"/>
              </w:rPr>
              <w:t>компенсация</w:t>
            </w:r>
            <w:r w:rsidR="009C4713">
              <w:rPr>
                <w:sz w:val="22"/>
                <w:szCs w:val="22"/>
              </w:rPr>
              <w:t xml:space="preserve"> </w:t>
            </w:r>
            <w:r w:rsidRPr="00FF09C6">
              <w:rPr>
                <w:sz w:val="22"/>
                <w:szCs w:val="22"/>
              </w:rPr>
              <w:t>затрат</w:t>
            </w:r>
            <w:r w:rsidR="009C4713">
              <w:rPr>
                <w:sz w:val="22"/>
                <w:szCs w:val="22"/>
              </w:rPr>
              <w:t xml:space="preserve"> </w:t>
            </w:r>
            <w:r w:rsidRPr="00FF09C6">
              <w:rPr>
                <w:sz w:val="22"/>
                <w:szCs w:val="22"/>
              </w:rPr>
              <w:t>на</w:t>
            </w:r>
            <w:r w:rsidR="009C4713">
              <w:rPr>
                <w:sz w:val="22"/>
                <w:szCs w:val="22"/>
              </w:rPr>
              <w:t xml:space="preserve"> </w:t>
            </w:r>
            <w:r w:rsidRPr="00FF09C6">
              <w:rPr>
                <w:sz w:val="22"/>
                <w:szCs w:val="22"/>
              </w:rPr>
              <w:t>выполнение</w:t>
            </w:r>
            <w:r w:rsidR="009C4713">
              <w:rPr>
                <w:sz w:val="22"/>
                <w:szCs w:val="22"/>
              </w:rPr>
              <w:t xml:space="preserve"> </w:t>
            </w:r>
            <w:r w:rsidRPr="00FF09C6">
              <w:rPr>
                <w:sz w:val="22"/>
                <w:szCs w:val="22"/>
              </w:rPr>
              <w:t>работ</w:t>
            </w:r>
            <w:r w:rsidR="009C4713">
              <w:rPr>
                <w:sz w:val="22"/>
                <w:szCs w:val="22"/>
              </w:rPr>
              <w:t xml:space="preserve"> </w:t>
            </w:r>
            <w:r w:rsidRPr="00FF09C6">
              <w:rPr>
                <w:sz w:val="22"/>
                <w:szCs w:val="22"/>
              </w:rPr>
              <w:t>по</w:t>
            </w:r>
            <w:r w:rsidR="009C4713">
              <w:rPr>
                <w:sz w:val="22"/>
                <w:szCs w:val="22"/>
              </w:rPr>
              <w:t xml:space="preserve"> </w:t>
            </w:r>
            <w:r w:rsidRPr="00FF09C6">
              <w:rPr>
                <w:sz w:val="22"/>
                <w:szCs w:val="22"/>
              </w:rPr>
              <w:t>выносу</w:t>
            </w:r>
            <w:r w:rsidR="009C4713">
              <w:rPr>
                <w:sz w:val="22"/>
                <w:szCs w:val="22"/>
              </w:rPr>
              <w:t xml:space="preserve"> </w:t>
            </w:r>
            <w:r w:rsidRPr="00FF09C6">
              <w:rPr>
                <w:sz w:val="22"/>
                <w:szCs w:val="22"/>
              </w:rPr>
              <w:t>инженерных</w:t>
            </w:r>
            <w:r w:rsidR="009C4713">
              <w:rPr>
                <w:sz w:val="22"/>
                <w:szCs w:val="22"/>
              </w:rPr>
              <w:t xml:space="preserve"> </w:t>
            </w:r>
            <w:r w:rsidRPr="00FF09C6">
              <w:rPr>
                <w:sz w:val="22"/>
                <w:szCs w:val="22"/>
              </w:rPr>
              <w:t>сетей</w:t>
            </w:r>
            <w:r w:rsidR="009C4713">
              <w:rPr>
                <w:sz w:val="22"/>
                <w:szCs w:val="22"/>
              </w:rPr>
              <w:t xml:space="preserve"> </w:t>
            </w:r>
            <w:r w:rsidRPr="00FF09C6">
              <w:rPr>
                <w:sz w:val="22"/>
                <w:szCs w:val="22"/>
              </w:rPr>
              <w:t>при</w:t>
            </w:r>
            <w:r w:rsidR="009C4713">
              <w:rPr>
                <w:sz w:val="22"/>
                <w:szCs w:val="22"/>
              </w:rPr>
              <w:t xml:space="preserve"> </w:t>
            </w:r>
            <w:r w:rsidRPr="00FF09C6">
              <w:rPr>
                <w:sz w:val="22"/>
                <w:szCs w:val="22"/>
              </w:rPr>
              <w:t>строительстве</w:t>
            </w:r>
            <w:r w:rsidR="009C4713">
              <w:rPr>
                <w:sz w:val="22"/>
                <w:szCs w:val="22"/>
              </w:rPr>
              <w:t xml:space="preserve"> </w:t>
            </w:r>
            <w:r w:rsidRPr="00FF09C6">
              <w:rPr>
                <w:sz w:val="22"/>
                <w:szCs w:val="22"/>
              </w:rPr>
              <w:t>здания</w:t>
            </w:r>
            <w:r w:rsidR="009C4713">
              <w:rPr>
                <w:sz w:val="22"/>
                <w:szCs w:val="22"/>
              </w:rPr>
              <w:t xml:space="preserve"> </w:t>
            </w:r>
            <w:r w:rsidRPr="00FF09C6">
              <w:rPr>
                <w:sz w:val="22"/>
                <w:szCs w:val="22"/>
              </w:rPr>
              <w:t>общеобразовательного</w:t>
            </w:r>
            <w:r w:rsidR="009C4713">
              <w:rPr>
                <w:sz w:val="22"/>
                <w:szCs w:val="22"/>
              </w:rPr>
              <w:t xml:space="preserve"> </w:t>
            </w:r>
            <w:r w:rsidRPr="00FF09C6">
              <w:rPr>
                <w:sz w:val="22"/>
                <w:szCs w:val="22"/>
              </w:rPr>
              <w:t>учреждения</w:t>
            </w:r>
            <w:r w:rsidR="009C4713">
              <w:rPr>
                <w:sz w:val="22"/>
                <w:szCs w:val="22"/>
              </w:rPr>
              <w:t xml:space="preserve"> </w:t>
            </w:r>
            <w:r w:rsidRPr="00FF09C6">
              <w:rPr>
                <w:sz w:val="22"/>
                <w:szCs w:val="22"/>
              </w:rPr>
              <w:t>по</w:t>
            </w:r>
            <w:r w:rsidR="009C4713">
              <w:rPr>
                <w:sz w:val="22"/>
                <w:szCs w:val="22"/>
              </w:rPr>
              <w:t xml:space="preserve"> </w:t>
            </w:r>
            <w:r w:rsidRPr="00FF09C6">
              <w:rPr>
                <w:sz w:val="22"/>
                <w:szCs w:val="22"/>
              </w:rPr>
              <w:t>адресу:</w:t>
            </w:r>
            <w:r w:rsidR="009C4713">
              <w:rPr>
                <w:sz w:val="22"/>
                <w:szCs w:val="22"/>
              </w:rPr>
              <w:t xml:space="preserve"> </w:t>
            </w:r>
            <w:r w:rsidRPr="00FF09C6">
              <w:rPr>
                <w:sz w:val="22"/>
                <w:szCs w:val="22"/>
              </w:rPr>
              <w:t>г.</w:t>
            </w:r>
            <w:r w:rsidR="009C4713">
              <w:rPr>
                <w:sz w:val="22"/>
                <w:szCs w:val="22"/>
              </w:rPr>
              <w:t xml:space="preserve"> </w:t>
            </w:r>
            <w:r w:rsidRPr="00FF09C6">
              <w:rPr>
                <w:sz w:val="22"/>
                <w:szCs w:val="22"/>
              </w:rPr>
              <w:t>Пермь,</w:t>
            </w:r>
            <w:r w:rsidR="009C4713">
              <w:rPr>
                <w:sz w:val="22"/>
                <w:szCs w:val="22"/>
              </w:rPr>
              <w:t xml:space="preserve"> </w:t>
            </w:r>
            <w:r w:rsidRPr="00FF09C6">
              <w:rPr>
                <w:sz w:val="22"/>
                <w:szCs w:val="22"/>
              </w:rPr>
              <w:t>ул.</w:t>
            </w:r>
            <w:r w:rsidR="009C4713">
              <w:rPr>
                <w:sz w:val="22"/>
                <w:szCs w:val="22"/>
              </w:rPr>
              <w:t xml:space="preserve"> </w:t>
            </w:r>
            <w:r w:rsidRPr="00FF09C6">
              <w:rPr>
                <w:sz w:val="22"/>
                <w:szCs w:val="22"/>
              </w:rPr>
              <w:t>Ветлужская</w:t>
            </w:r>
          </w:p>
        </w:tc>
        <w:tc>
          <w:tcPr>
            <w:tcW w:w="150" w:type="pct"/>
            <w:tcBorders>
              <w:top w:val="single" w:sz="4" w:space="0" w:color="auto"/>
              <w:left w:val="single" w:sz="4" w:space="0" w:color="auto"/>
              <w:bottom w:val="single" w:sz="4" w:space="0" w:color="auto"/>
              <w:right w:val="single" w:sz="4" w:space="0" w:color="auto"/>
            </w:tcBorders>
          </w:tcPr>
          <w:p w14:paraId="32588D9D" w14:textId="244F797B" w:rsidR="00497707" w:rsidRPr="00FF09C6" w:rsidRDefault="00497707" w:rsidP="00497707">
            <w:pPr>
              <w:autoSpaceDE w:val="0"/>
              <w:autoSpaceDN w:val="0"/>
              <w:adjustRightInd w:val="0"/>
              <w:jc w:val="center"/>
              <w:rPr>
                <w:sz w:val="22"/>
                <w:szCs w:val="22"/>
              </w:rPr>
            </w:pPr>
            <w:r w:rsidRPr="00FF09C6">
              <w:rPr>
                <w:sz w:val="22"/>
                <w:szCs w:val="22"/>
              </w:rPr>
              <w:t>ед.</w:t>
            </w:r>
            <w:r w:rsidR="009C4713">
              <w:rPr>
                <w:sz w:val="22"/>
                <w:szCs w:val="22"/>
              </w:rPr>
              <w:t xml:space="preserve"> </w:t>
            </w:r>
          </w:p>
        </w:tc>
        <w:tc>
          <w:tcPr>
            <w:tcW w:w="166" w:type="pct"/>
            <w:tcBorders>
              <w:top w:val="single" w:sz="4" w:space="0" w:color="auto"/>
              <w:left w:val="single" w:sz="4" w:space="0" w:color="auto"/>
              <w:bottom w:val="single" w:sz="4" w:space="0" w:color="auto"/>
              <w:right w:val="single" w:sz="4" w:space="0" w:color="auto"/>
            </w:tcBorders>
          </w:tcPr>
          <w:p w14:paraId="0A3D89C5" w14:textId="77777777" w:rsidR="00497707" w:rsidRPr="00FF09C6" w:rsidRDefault="00497707" w:rsidP="00497707">
            <w:pPr>
              <w:autoSpaceDE w:val="0"/>
              <w:autoSpaceDN w:val="0"/>
              <w:adjustRightInd w:val="0"/>
              <w:jc w:val="center"/>
              <w:rPr>
                <w:sz w:val="22"/>
                <w:szCs w:val="22"/>
              </w:rPr>
            </w:pPr>
            <w:r w:rsidRPr="00FF09C6">
              <w:rPr>
                <w:sz w:val="22"/>
                <w:szCs w:val="22"/>
              </w:rPr>
              <w:t>-</w:t>
            </w:r>
          </w:p>
        </w:tc>
        <w:tc>
          <w:tcPr>
            <w:tcW w:w="166" w:type="pct"/>
            <w:tcBorders>
              <w:top w:val="single" w:sz="4" w:space="0" w:color="auto"/>
              <w:left w:val="single" w:sz="4" w:space="0" w:color="auto"/>
              <w:bottom w:val="single" w:sz="4" w:space="0" w:color="auto"/>
              <w:right w:val="single" w:sz="4" w:space="0" w:color="auto"/>
            </w:tcBorders>
          </w:tcPr>
          <w:p w14:paraId="75DAF3D9" w14:textId="775573E6" w:rsidR="00497707" w:rsidRPr="00FF09C6" w:rsidRDefault="00497707" w:rsidP="00497707">
            <w:pPr>
              <w:autoSpaceDE w:val="0"/>
              <w:autoSpaceDN w:val="0"/>
              <w:adjustRightInd w:val="0"/>
              <w:jc w:val="center"/>
              <w:rPr>
                <w:sz w:val="22"/>
                <w:szCs w:val="22"/>
              </w:rPr>
            </w:pPr>
            <w:r w:rsidRPr="00FF09C6">
              <w:rPr>
                <w:sz w:val="22"/>
                <w:szCs w:val="22"/>
              </w:rPr>
              <w:t>1</w:t>
            </w:r>
          </w:p>
        </w:tc>
        <w:tc>
          <w:tcPr>
            <w:tcW w:w="166" w:type="pct"/>
            <w:tcBorders>
              <w:top w:val="single" w:sz="4" w:space="0" w:color="auto"/>
              <w:left w:val="single" w:sz="4" w:space="0" w:color="auto"/>
              <w:bottom w:val="single" w:sz="4" w:space="0" w:color="auto"/>
              <w:right w:val="single" w:sz="4" w:space="0" w:color="auto"/>
            </w:tcBorders>
          </w:tcPr>
          <w:p w14:paraId="6BC9CF41" w14:textId="1D01DF5D" w:rsidR="00497707" w:rsidRPr="00FF09C6" w:rsidRDefault="00497707" w:rsidP="00497707">
            <w:pPr>
              <w:autoSpaceDE w:val="0"/>
              <w:autoSpaceDN w:val="0"/>
              <w:adjustRightInd w:val="0"/>
              <w:jc w:val="center"/>
              <w:rPr>
                <w:sz w:val="22"/>
                <w:szCs w:val="22"/>
              </w:rPr>
            </w:pPr>
            <w:r w:rsidRPr="00FF09C6">
              <w:rPr>
                <w:sz w:val="22"/>
                <w:szCs w:val="22"/>
              </w:rPr>
              <w:t>1</w:t>
            </w:r>
          </w:p>
        </w:tc>
        <w:tc>
          <w:tcPr>
            <w:tcW w:w="166" w:type="pct"/>
            <w:tcBorders>
              <w:top w:val="single" w:sz="4" w:space="0" w:color="auto"/>
              <w:left w:val="single" w:sz="4" w:space="0" w:color="auto"/>
              <w:bottom w:val="single" w:sz="4" w:space="0" w:color="auto"/>
              <w:right w:val="single" w:sz="4" w:space="0" w:color="auto"/>
            </w:tcBorders>
          </w:tcPr>
          <w:p w14:paraId="3820E188" w14:textId="77777777" w:rsidR="00497707" w:rsidRPr="00FF09C6" w:rsidRDefault="00497707" w:rsidP="00497707">
            <w:pPr>
              <w:autoSpaceDE w:val="0"/>
              <w:autoSpaceDN w:val="0"/>
              <w:adjustRightInd w:val="0"/>
              <w:jc w:val="center"/>
              <w:rPr>
                <w:sz w:val="22"/>
                <w:szCs w:val="22"/>
              </w:rPr>
            </w:pPr>
            <w:r w:rsidRPr="00FF09C6">
              <w:rPr>
                <w:sz w:val="22"/>
                <w:szCs w:val="22"/>
              </w:rPr>
              <w:t>-</w:t>
            </w:r>
          </w:p>
        </w:tc>
        <w:tc>
          <w:tcPr>
            <w:tcW w:w="166" w:type="pct"/>
            <w:tcBorders>
              <w:top w:val="single" w:sz="4" w:space="0" w:color="auto"/>
              <w:left w:val="single" w:sz="4" w:space="0" w:color="auto"/>
              <w:bottom w:val="single" w:sz="4" w:space="0" w:color="auto"/>
              <w:right w:val="single" w:sz="4" w:space="0" w:color="auto"/>
            </w:tcBorders>
          </w:tcPr>
          <w:p w14:paraId="6078EE0E" w14:textId="77777777" w:rsidR="00497707" w:rsidRPr="00FF09C6" w:rsidRDefault="00497707" w:rsidP="00497707">
            <w:pPr>
              <w:autoSpaceDE w:val="0"/>
              <w:autoSpaceDN w:val="0"/>
              <w:adjustRightInd w:val="0"/>
              <w:jc w:val="center"/>
              <w:rPr>
                <w:sz w:val="22"/>
                <w:szCs w:val="22"/>
              </w:rPr>
            </w:pPr>
            <w:r w:rsidRPr="00FF09C6">
              <w:rPr>
                <w:sz w:val="22"/>
                <w:szCs w:val="22"/>
              </w:rPr>
              <w:t>-</w:t>
            </w:r>
          </w:p>
        </w:tc>
        <w:tc>
          <w:tcPr>
            <w:tcW w:w="343" w:type="pct"/>
            <w:tcBorders>
              <w:top w:val="single" w:sz="4" w:space="0" w:color="auto"/>
              <w:left w:val="single" w:sz="4" w:space="0" w:color="auto"/>
              <w:bottom w:val="single" w:sz="4" w:space="0" w:color="auto"/>
              <w:right w:val="single" w:sz="4" w:space="0" w:color="auto"/>
            </w:tcBorders>
          </w:tcPr>
          <w:p w14:paraId="1A516C26" w14:textId="38DA2A76" w:rsidR="00497707" w:rsidRPr="00FF09C6" w:rsidRDefault="00497707" w:rsidP="00497707">
            <w:pPr>
              <w:autoSpaceDE w:val="0"/>
              <w:autoSpaceDN w:val="0"/>
              <w:adjustRightInd w:val="0"/>
              <w:jc w:val="center"/>
              <w:rPr>
                <w:sz w:val="22"/>
                <w:szCs w:val="22"/>
              </w:rPr>
            </w:pPr>
            <w:r w:rsidRPr="00FF09C6">
              <w:rPr>
                <w:sz w:val="22"/>
                <w:szCs w:val="22"/>
              </w:rPr>
              <w:t>МКУ</w:t>
            </w:r>
            <w:r w:rsidR="009C4713">
              <w:rPr>
                <w:sz w:val="22"/>
                <w:szCs w:val="22"/>
              </w:rPr>
              <w:t xml:space="preserve"> </w:t>
            </w:r>
            <w:r w:rsidR="00A61A44">
              <w:rPr>
                <w:sz w:val="22"/>
                <w:szCs w:val="22"/>
              </w:rPr>
              <w:t>«</w:t>
            </w:r>
            <w:r w:rsidRPr="00FF09C6">
              <w:rPr>
                <w:sz w:val="22"/>
                <w:szCs w:val="22"/>
              </w:rPr>
              <w:t>УТЗ</w:t>
            </w:r>
            <w:r w:rsidR="00A61A44">
              <w:rPr>
                <w:sz w:val="22"/>
                <w:szCs w:val="22"/>
              </w:rPr>
              <w:t>»</w:t>
            </w:r>
            <w:r w:rsidR="009C4713">
              <w:rPr>
                <w:sz w:val="22"/>
                <w:szCs w:val="22"/>
              </w:rPr>
              <w:t xml:space="preserve"> </w:t>
            </w:r>
          </w:p>
        </w:tc>
        <w:tc>
          <w:tcPr>
            <w:tcW w:w="572" w:type="pct"/>
            <w:tcBorders>
              <w:top w:val="single" w:sz="4" w:space="0" w:color="auto"/>
              <w:left w:val="single" w:sz="4" w:space="0" w:color="auto"/>
              <w:bottom w:val="single" w:sz="4" w:space="0" w:color="auto"/>
              <w:right w:val="single" w:sz="4" w:space="0" w:color="auto"/>
            </w:tcBorders>
          </w:tcPr>
          <w:p w14:paraId="40AEB835" w14:textId="08129633" w:rsidR="00497707" w:rsidRPr="00FF09C6" w:rsidRDefault="00497707" w:rsidP="00497707">
            <w:pPr>
              <w:autoSpaceDE w:val="0"/>
              <w:autoSpaceDN w:val="0"/>
              <w:adjustRightInd w:val="0"/>
              <w:jc w:val="center"/>
              <w:rPr>
                <w:sz w:val="22"/>
                <w:szCs w:val="22"/>
              </w:rPr>
            </w:pPr>
            <w:r w:rsidRPr="00FF09C6">
              <w:rPr>
                <w:sz w:val="22"/>
                <w:szCs w:val="22"/>
              </w:rPr>
              <w:t>бюджет</w:t>
            </w:r>
            <w:r w:rsidR="009C4713">
              <w:rPr>
                <w:sz w:val="22"/>
                <w:szCs w:val="22"/>
              </w:rPr>
              <w:t xml:space="preserve"> </w:t>
            </w:r>
            <w:r w:rsidRPr="00FF09C6">
              <w:rPr>
                <w:sz w:val="22"/>
                <w:szCs w:val="22"/>
              </w:rPr>
              <w:t>города</w:t>
            </w:r>
            <w:r w:rsidR="009C4713">
              <w:rPr>
                <w:sz w:val="22"/>
                <w:szCs w:val="22"/>
              </w:rPr>
              <w:t xml:space="preserve"> </w:t>
            </w:r>
            <w:r w:rsidRPr="00FF09C6">
              <w:rPr>
                <w:sz w:val="22"/>
                <w:szCs w:val="22"/>
              </w:rPr>
              <w:t>Перми</w:t>
            </w:r>
            <w:r w:rsidR="009C4713">
              <w:rPr>
                <w:sz w:val="22"/>
                <w:szCs w:val="22"/>
              </w:rPr>
              <w:t xml:space="preserve"> </w:t>
            </w:r>
          </w:p>
        </w:tc>
        <w:tc>
          <w:tcPr>
            <w:tcW w:w="435" w:type="pct"/>
            <w:tcBorders>
              <w:top w:val="single" w:sz="4" w:space="0" w:color="auto"/>
              <w:left w:val="single" w:sz="4" w:space="0" w:color="auto"/>
              <w:bottom w:val="single" w:sz="4" w:space="0" w:color="auto"/>
              <w:right w:val="single" w:sz="4" w:space="0" w:color="auto"/>
            </w:tcBorders>
          </w:tcPr>
          <w:p w14:paraId="09DDB142" w14:textId="77777777" w:rsidR="00497707" w:rsidRPr="00FF09C6" w:rsidRDefault="00497707" w:rsidP="00497707">
            <w:pPr>
              <w:autoSpaceDE w:val="0"/>
              <w:autoSpaceDN w:val="0"/>
              <w:adjustRightInd w:val="0"/>
              <w:jc w:val="center"/>
              <w:rPr>
                <w:sz w:val="22"/>
                <w:szCs w:val="22"/>
              </w:rPr>
            </w:pPr>
            <w:r w:rsidRPr="00FF09C6">
              <w:rPr>
                <w:sz w:val="22"/>
                <w:szCs w:val="22"/>
              </w:rPr>
              <w:t>0,0</w:t>
            </w:r>
          </w:p>
        </w:tc>
        <w:tc>
          <w:tcPr>
            <w:tcW w:w="471" w:type="pct"/>
            <w:tcBorders>
              <w:top w:val="single" w:sz="4" w:space="0" w:color="auto"/>
              <w:left w:val="single" w:sz="4" w:space="0" w:color="auto"/>
              <w:bottom w:val="single" w:sz="4" w:space="0" w:color="auto"/>
              <w:right w:val="single" w:sz="4" w:space="0" w:color="auto"/>
            </w:tcBorders>
          </w:tcPr>
          <w:p w14:paraId="18E5E8F3" w14:textId="720A1CAF" w:rsidR="00497707" w:rsidRPr="00497707" w:rsidRDefault="00497707" w:rsidP="00497707">
            <w:pPr>
              <w:autoSpaceDE w:val="0"/>
              <w:autoSpaceDN w:val="0"/>
              <w:adjustRightInd w:val="0"/>
              <w:jc w:val="center"/>
              <w:rPr>
                <w:sz w:val="22"/>
                <w:szCs w:val="22"/>
              </w:rPr>
            </w:pPr>
            <w:r w:rsidRPr="00497707">
              <w:rPr>
                <w:sz w:val="22"/>
              </w:rPr>
              <w:t>9</w:t>
            </w:r>
            <w:r w:rsidR="009C4713">
              <w:rPr>
                <w:sz w:val="22"/>
              </w:rPr>
              <w:t xml:space="preserve"> </w:t>
            </w:r>
            <w:r w:rsidRPr="00497707">
              <w:rPr>
                <w:sz w:val="22"/>
              </w:rPr>
              <w:t>583,75381</w:t>
            </w:r>
          </w:p>
        </w:tc>
        <w:tc>
          <w:tcPr>
            <w:tcW w:w="453" w:type="pct"/>
            <w:tcBorders>
              <w:top w:val="single" w:sz="4" w:space="0" w:color="auto"/>
              <w:left w:val="single" w:sz="4" w:space="0" w:color="auto"/>
              <w:bottom w:val="single" w:sz="4" w:space="0" w:color="auto"/>
              <w:right w:val="single" w:sz="4" w:space="0" w:color="auto"/>
            </w:tcBorders>
          </w:tcPr>
          <w:p w14:paraId="4726800E" w14:textId="2F1A9970" w:rsidR="00497707" w:rsidRPr="00497707" w:rsidRDefault="00497707" w:rsidP="00497707">
            <w:pPr>
              <w:autoSpaceDE w:val="0"/>
              <w:autoSpaceDN w:val="0"/>
              <w:adjustRightInd w:val="0"/>
              <w:jc w:val="center"/>
              <w:rPr>
                <w:sz w:val="22"/>
                <w:szCs w:val="22"/>
              </w:rPr>
            </w:pPr>
            <w:r w:rsidRPr="00497707">
              <w:rPr>
                <w:sz w:val="22"/>
              </w:rPr>
              <w:t>22</w:t>
            </w:r>
            <w:r w:rsidR="009C4713">
              <w:rPr>
                <w:sz w:val="22"/>
              </w:rPr>
              <w:t xml:space="preserve"> </w:t>
            </w:r>
            <w:r w:rsidRPr="00497707">
              <w:rPr>
                <w:sz w:val="22"/>
              </w:rPr>
              <w:t>362,09221</w:t>
            </w:r>
          </w:p>
        </w:tc>
        <w:tc>
          <w:tcPr>
            <w:tcW w:w="430" w:type="pct"/>
            <w:tcBorders>
              <w:top w:val="single" w:sz="4" w:space="0" w:color="auto"/>
              <w:left w:val="single" w:sz="4" w:space="0" w:color="auto"/>
              <w:bottom w:val="single" w:sz="4" w:space="0" w:color="auto"/>
              <w:right w:val="single" w:sz="4" w:space="0" w:color="auto"/>
            </w:tcBorders>
          </w:tcPr>
          <w:p w14:paraId="2B0B6165" w14:textId="77777777" w:rsidR="00497707" w:rsidRPr="00FF09C6" w:rsidRDefault="00497707" w:rsidP="00497707">
            <w:pPr>
              <w:autoSpaceDE w:val="0"/>
              <w:autoSpaceDN w:val="0"/>
              <w:adjustRightInd w:val="0"/>
              <w:jc w:val="center"/>
              <w:rPr>
                <w:sz w:val="22"/>
                <w:szCs w:val="22"/>
              </w:rPr>
            </w:pPr>
            <w:r w:rsidRPr="00FF09C6">
              <w:rPr>
                <w:sz w:val="22"/>
                <w:szCs w:val="22"/>
              </w:rPr>
              <w:t>0,0</w:t>
            </w:r>
          </w:p>
        </w:tc>
        <w:tc>
          <w:tcPr>
            <w:tcW w:w="322" w:type="pct"/>
            <w:tcBorders>
              <w:top w:val="single" w:sz="4" w:space="0" w:color="auto"/>
              <w:left w:val="single" w:sz="4" w:space="0" w:color="auto"/>
              <w:bottom w:val="single" w:sz="4" w:space="0" w:color="auto"/>
              <w:right w:val="single" w:sz="4" w:space="0" w:color="auto"/>
            </w:tcBorders>
          </w:tcPr>
          <w:p w14:paraId="6EA41E07" w14:textId="77777777" w:rsidR="00497707" w:rsidRPr="00FF09C6" w:rsidRDefault="00497707" w:rsidP="00497707">
            <w:pPr>
              <w:autoSpaceDE w:val="0"/>
              <w:autoSpaceDN w:val="0"/>
              <w:adjustRightInd w:val="0"/>
              <w:jc w:val="center"/>
              <w:rPr>
                <w:sz w:val="22"/>
                <w:szCs w:val="22"/>
              </w:rPr>
            </w:pPr>
            <w:r w:rsidRPr="00FF09C6">
              <w:rPr>
                <w:sz w:val="22"/>
                <w:szCs w:val="22"/>
              </w:rPr>
              <w:t>0,0</w:t>
            </w:r>
          </w:p>
        </w:tc>
      </w:tr>
    </w:tbl>
    <w:p w14:paraId="7B1FA0F5" w14:textId="77777777" w:rsidR="00FF09C6" w:rsidRDefault="00FF09C6" w:rsidP="009E5D8B">
      <w:pPr>
        <w:widowControl w:val="0"/>
        <w:autoSpaceDE w:val="0"/>
        <w:autoSpaceDN w:val="0"/>
        <w:ind w:firstLine="720"/>
        <w:jc w:val="both"/>
        <w:rPr>
          <w:sz w:val="28"/>
          <w:szCs w:val="28"/>
        </w:rPr>
      </w:pPr>
    </w:p>
    <w:p w14:paraId="49EFF34A" w14:textId="60C2DB59" w:rsidR="00B903B4" w:rsidRDefault="00FF09C6" w:rsidP="009E5D8B">
      <w:pPr>
        <w:widowControl w:val="0"/>
        <w:autoSpaceDE w:val="0"/>
        <w:autoSpaceDN w:val="0"/>
        <w:ind w:firstLine="720"/>
        <w:jc w:val="both"/>
        <w:rPr>
          <w:sz w:val="28"/>
          <w:szCs w:val="28"/>
        </w:rPr>
      </w:pPr>
      <w:r>
        <w:rPr>
          <w:sz w:val="28"/>
          <w:szCs w:val="28"/>
        </w:rPr>
        <w:t>3.</w:t>
      </w:r>
      <w:r w:rsidR="003B22C0">
        <w:rPr>
          <w:sz w:val="28"/>
          <w:szCs w:val="28"/>
        </w:rPr>
        <w:t>1</w:t>
      </w:r>
      <w:r w:rsidR="00E17785">
        <w:rPr>
          <w:sz w:val="28"/>
          <w:szCs w:val="28"/>
        </w:rPr>
        <w:t>4</w:t>
      </w:r>
      <w:r>
        <w:rPr>
          <w:sz w:val="28"/>
          <w:szCs w:val="28"/>
        </w:rPr>
        <w:t>.</w:t>
      </w:r>
      <w:r w:rsidR="009C4713">
        <w:rPr>
          <w:sz w:val="28"/>
          <w:szCs w:val="28"/>
        </w:rPr>
        <w:t xml:space="preserve"> </w:t>
      </w:r>
      <w:r>
        <w:rPr>
          <w:sz w:val="28"/>
          <w:szCs w:val="28"/>
        </w:rPr>
        <w:t>строку</w:t>
      </w:r>
      <w:r w:rsidR="009C4713">
        <w:rPr>
          <w:sz w:val="28"/>
          <w:szCs w:val="28"/>
        </w:rPr>
        <w:t xml:space="preserve"> </w:t>
      </w:r>
      <w:r w:rsidR="00A61A44">
        <w:rPr>
          <w:sz w:val="28"/>
          <w:szCs w:val="28"/>
        </w:rPr>
        <w:t>«</w:t>
      </w:r>
      <w:r w:rsidRPr="00FF09C6">
        <w:rPr>
          <w:sz w:val="28"/>
          <w:szCs w:val="28"/>
        </w:rPr>
        <w:t>Итого</w:t>
      </w:r>
      <w:r w:rsidR="009C4713">
        <w:rPr>
          <w:sz w:val="28"/>
          <w:szCs w:val="28"/>
        </w:rPr>
        <w:t xml:space="preserve"> </w:t>
      </w:r>
      <w:r w:rsidRPr="00FF09C6">
        <w:rPr>
          <w:sz w:val="28"/>
          <w:szCs w:val="28"/>
        </w:rPr>
        <w:t>по</w:t>
      </w:r>
      <w:r w:rsidR="009C4713">
        <w:rPr>
          <w:sz w:val="28"/>
          <w:szCs w:val="28"/>
        </w:rPr>
        <w:t xml:space="preserve"> </w:t>
      </w:r>
      <w:r w:rsidRPr="00FF09C6">
        <w:rPr>
          <w:sz w:val="28"/>
          <w:szCs w:val="28"/>
        </w:rPr>
        <w:t>мероприятию</w:t>
      </w:r>
      <w:r w:rsidR="009C4713">
        <w:rPr>
          <w:sz w:val="28"/>
          <w:szCs w:val="28"/>
        </w:rPr>
        <w:t xml:space="preserve"> </w:t>
      </w:r>
      <w:r w:rsidRPr="00FF09C6">
        <w:rPr>
          <w:sz w:val="28"/>
          <w:szCs w:val="28"/>
        </w:rPr>
        <w:t>1.2.1.1.15,</w:t>
      </w:r>
      <w:r w:rsidR="009C4713">
        <w:rPr>
          <w:sz w:val="28"/>
          <w:szCs w:val="28"/>
        </w:rPr>
        <w:t xml:space="preserve"> </w:t>
      </w:r>
      <w:r w:rsidRPr="00FF09C6">
        <w:rPr>
          <w:sz w:val="28"/>
          <w:szCs w:val="28"/>
        </w:rPr>
        <w:t>в</w:t>
      </w:r>
      <w:r w:rsidR="009C4713">
        <w:rPr>
          <w:sz w:val="28"/>
          <w:szCs w:val="28"/>
        </w:rPr>
        <w:t xml:space="preserve"> </w:t>
      </w:r>
      <w:r w:rsidRPr="00FF09C6">
        <w:rPr>
          <w:sz w:val="28"/>
          <w:szCs w:val="28"/>
        </w:rPr>
        <w:t>том</w:t>
      </w:r>
      <w:r w:rsidR="009C4713">
        <w:rPr>
          <w:sz w:val="28"/>
          <w:szCs w:val="28"/>
        </w:rPr>
        <w:t xml:space="preserve"> </w:t>
      </w:r>
      <w:r w:rsidRPr="00FF09C6">
        <w:rPr>
          <w:sz w:val="28"/>
          <w:szCs w:val="28"/>
        </w:rPr>
        <w:t>числе</w:t>
      </w:r>
      <w:r w:rsidR="009C4713">
        <w:rPr>
          <w:sz w:val="28"/>
          <w:szCs w:val="28"/>
        </w:rPr>
        <w:t xml:space="preserve"> </w:t>
      </w:r>
      <w:r w:rsidRPr="00FF09C6">
        <w:rPr>
          <w:sz w:val="28"/>
          <w:szCs w:val="28"/>
        </w:rPr>
        <w:t>по</w:t>
      </w:r>
      <w:r w:rsidR="009C4713">
        <w:rPr>
          <w:sz w:val="28"/>
          <w:szCs w:val="28"/>
        </w:rPr>
        <w:t xml:space="preserve"> </w:t>
      </w:r>
      <w:r w:rsidRPr="00FF09C6">
        <w:rPr>
          <w:sz w:val="28"/>
          <w:szCs w:val="28"/>
        </w:rPr>
        <w:t>источникам</w:t>
      </w:r>
      <w:r w:rsidR="009C4713">
        <w:rPr>
          <w:sz w:val="28"/>
          <w:szCs w:val="28"/>
        </w:rPr>
        <w:t xml:space="preserve"> </w:t>
      </w:r>
      <w:r w:rsidRPr="00FF09C6">
        <w:rPr>
          <w:sz w:val="28"/>
          <w:szCs w:val="28"/>
        </w:rPr>
        <w:t>финансирования</w:t>
      </w:r>
      <w:r w:rsidR="00A61A44">
        <w:rPr>
          <w:sz w:val="28"/>
          <w:szCs w:val="28"/>
        </w:rPr>
        <w:t>»</w:t>
      </w:r>
      <w:r w:rsidR="009C4713">
        <w:rPr>
          <w:sz w:val="28"/>
          <w:szCs w:val="28"/>
        </w:rPr>
        <w:t xml:space="preserve"> </w:t>
      </w:r>
      <w:r>
        <w:rPr>
          <w:sz w:val="28"/>
          <w:szCs w:val="28"/>
        </w:rPr>
        <w:t>изложить</w:t>
      </w:r>
      <w:r w:rsidR="009C4713">
        <w:rPr>
          <w:sz w:val="28"/>
          <w:szCs w:val="28"/>
        </w:rPr>
        <w:t xml:space="preserve"> </w:t>
      </w:r>
      <w:r>
        <w:rPr>
          <w:sz w:val="28"/>
          <w:szCs w:val="28"/>
        </w:rPr>
        <w:t>в</w:t>
      </w:r>
      <w:r w:rsidR="009C4713">
        <w:rPr>
          <w:sz w:val="28"/>
          <w:szCs w:val="28"/>
        </w:rPr>
        <w:t xml:space="preserve"> </w:t>
      </w:r>
      <w:r>
        <w:rPr>
          <w:sz w:val="28"/>
          <w:szCs w:val="28"/>
        </w:rPr>
        <w:t>следующей</w:t>
      </w:r>
      <w:r w:rsidR="009C4713">
        <w:rPr>
          <w:sz w:val="28"/>
          <w:szCs w:val="28"/>
        </w:rPr>
        <w:t xml:space="preserve"> </w:t>
      </w:r>
      <w:r>
        <w:rPr>
          <w:sz w:val="28"/>
          <w:szCs w:val="28"/>
        </w:rPr>
        <w:t>редакции:</w:t>
      </w:r>
    </w:p>
    <w:tbl>
      <w:tblPr>
        <w:tblW w:w="5000" w:type="pct"/>
        <w:tblCellMar>
          <w:top w:w="28" w:type="dxa"/>
          <w:left w:w="62" w:type="dxa"/>
          <w:bottom w:w="28" w:type="dxa"/>
          <w:right w:w="62" w:type="dxa"/>
        </w:tblCellMar>
        <w:tblLook w:val="0000" w:firstRow="0" w:lastRow="0" w:firstColumn="0" w:lastColumn="0" w:noHBand="0" w:noVBand="0"/>
      </w:tblPr>
      <w:tblGrid>
        <w:gridCol w:w="6811"/>
        <w:gridCol w:w="1640"/>
        <w:gridCol w:w="1233"/>
        <w:gridCol w:w="1339"/>
        <w:gridCol w:w="1588"/>
        <w:gridCol w:w="1559"/>
        <w:gridCol w:w="674"/>
      </w:tblGrid>
      <w:tr w:rsidR="00B33E2D" w:rsidRPr="00FF09C6" w14:paraId="4D5AD6FB" w14:textId="77777777" w:rsidTr="009C4713">
        <w:tc>
          <w:tcPr>
            <w:tcW w:w="2294" w:type="pct"/>
            <w:vMerge w:val="restart"/>
            <w:tcBorders>
              <w:top w:val="single" w:sz="4" w:space="0" w:color="auto"/>
              <w:left w:val="single" w:sz="4" w:space="0" w:color="auto"/>
              <w:bottom w:val="single" w:sz="4" w:space="0" w:color="auto"/>
              <w:right w:val="single" w:sz="4" w:space="0" w:color="auto"/>
            </w:tcBorders>
          </w:tcPr>
          <w:p w14:paraId="4CFDC4BE" w14:textId="780E17A3" w:rsidR="00B33E2D" w:rsidRPr="00FF09C6" w:rsidRDefault="00B33E2D" w:rsidP="00B33E2D">
            <w:pPr>
              <w:autoSpaceDE w:val="0"/>
              <w:autoSpaceDN w:val="0"/>
              <w:adjustRightInd w:val="0"/>
              <w:rPr>
                <w:sz w:val="22"/>
                <w:szCs w:val="28"/>
              </w:rPr>
            </w:pPr>
            <w:r w:rsidRPr="00FF09C6">
              <w:rPr>
                <w:sz w:val="22"/>
                <w:szCs w:val="28"/>
              </w:rPr>
              <w:t>Итого</w:t>
            </w:r>
            <w:r w:rsidR="009C4713">
              <w:rPr>
                <w:sz w:val="22"/>
                <w:szCs w:val="28"/>
              </w:rPr>
              <w:t xml:space="preserve"> </w:t>
            </w:r>
            <w:r w:rsidRPr="00FF09C6">
              <w:rPr>
                <w:sz w:val="22"/>
                <w:szCs w:val="28"/>
              </w:rPr>
              <w:t>по</w:t>
            </w:r>
            <w:r w:rsidR="009C4713">
              <w:rPr>
                <w:sz w:val="22"/>
                <w:szCs w:val="28"/>
              </w:rPr>
              <w:t xml:space="preserve"> </w:t>
            </w:r>
            <w:r w:rsidRPr="00FF09C6">
              <w:rPr>
                <w:sz w:val="22"/>
                <w:szCs w:val="28"/>
              </w:rPr>
              <w:t>мероприятию</w:t>
            </w:r>
            <w:r w:rsidR="009C4713">
              <w:rPr>
                <w:sz w:val="22"/>
                <w:szCs w:val="28"/>
              </w:rPr>
              <w:t xml:space="preserve"> </w:t>
            </w:r>
            <w:r w:rsidRPr="00FF09C6">
              <w:rPr>
                <w:sz w:val="22"/>
                <w:szCs w:val="28"/>
              </w:rPr>
              <w:t>1.2.1.1.15,</w:t>
            </w:r>
            <w:r w:rsidR="009C4713">
              <w:rPr>
                <w:sz w:val="22"/>
                <w:szCs w:val="28"/>
              </w:rPr>
              <w:t xml:space="preserve"> </w:t>
            </w:r>
            <w:r w:rsidRPr="00FF09C6">
              <w:rPr>
                <w:sz w:val="22"/>
                <w:szCs w:val="28"/>
              </w:rPr>
              <w:t>в</w:t>
            </w:r>
            <w:r w:rsidR="009C4713">
              <w:rPr>
                <w:sz w:val="22"/>
                <w:szCs w:val="28"/>
              </w:rPr>
              <w:t xml:space="preserve"> </w:t>
            </w:r>
            <w:r w:rsidRPr="00FF09C6">
              <w:rPr>
                <w:sz w:val="22"/>
                <w:szCs w:val="28"/>
              </w:rPr>
              <w:t>том</w:t>
            </w:r>
            <w:r w:rsidR="009C4713">
              <w:rPr>
                <w:sz w:val="22"/>
                <w:szCs w:val="28"/>
              </w:rPr>
              <w:t xml:space="preserve"> </w:t>
            </w:r>
            <w:r w:rsidRPr="00FF09C6">
              <w:rPr>
                <w:sz w:val="22"/>
                <w:szCs w:val="28"/>
              </w:rPr>
              <w:t>числе</w:t>
            </w:r>
            <w:r w:rsidR="009C4713">
              <w:rPr>
                <w:sz w:val="22"/>
                <w:szCs w:val="28"/>
              </w:rPr>
              <w:t xml:space="preserve"> </w:t>
            </w:r>
            <w:r w:rsidRPr="00FF09C6">
              <w:rPr>
                <w:sz w:val="22"/>
                <w:szCs w:val="28"/>
              </w:rPr>
              <w:t>по</w:t>
            </w:r>
            <w:r w:rsidR="009C4713">
              <w:rPr>
                <w:sz w:val="22"/>
                <w:szCs w:val="28"/>
              </w:rPr>
              <w:t xml:space="preserve"> </w:t>
            </w:r>
            <w:r w:rsidRPr="00FF09C6">
              <w:rPr>
                <w:sz w:val="22"/>
                <w:szCs w:val="28"/>
              </w:rPr>
              <w:t>источникам</w:t>
            </w:r>
            <w:r w:rsidR="009C4713">
              <w:rPr>
                <w:sz w:val="22"/>
                <w:szCs w:val="28"/>
              </w:rPr>
              <w:t xml:space="preserve"> </w:t>
            </w:r>
            <w:r w:rsidRPr="00FF09C6">
              <w:rPr>
                <w:sz w:val="22"/>
                <w:szCs w:val="28"/>
              </w:rPr>
              <w:t>финансирования</w:t>
            </w:r>
          </w:p>
        </w:tc>
        <w:tc>
          <w:tcPr>
            <w:tcW w:w="552" w:type="pct"/>
            <w:tcBorders>
              <w:top w:val="single" w:sz="4" w:space="0" w:color="auto"/>
              <w:left w:val="single" w:sz="4" w:space="0" w:color="auto"/>
              <w:bottom w:val="single" w:sz="4" w:space="0" w:color="auto"/>
              <w:right w:val="single" w:sz="4" w:space="0" w:color="auto"/>
            </w:tcBorders>
          </w:tcPr>
          <w:p w14:paraId="3E719027" w14:textId="77777777" w:rsidR="00B33E2D" w:rsidRPr="00FF09C6" w:rsidRDefault="00B33E2D" w:rsidP="00B33E2D">
            <w:pPr>
              <w:autoSpaceDE w:val="0"/>
              <w:autoSpaceDN w:val="0"/>
              <w:adjustRightInd w:val="0"/>
              <w:jc w:val="center"/>
              <w:rPr>
                <w:sz w:val="22"/>
                <w:szCs w:val="28"/>
              </w:rPr>
            </w:pPr>
            <w:r w:rsidRPr="00FF09C6">
              <w:rPr>
                <w:sz w:val="22"/>
                <w:szCs w:val="28"/>
              </w:rPr>
              <w:t>итого</w:t>
            </w:r>
          </w:p>
        </w:tc>
        <w:tc>
          <w:tcPr>
            <w:tcW w:w="415" w:type="pct"/>
            <w:tcBorders>
              <w:top w:val="single" w:sz="4" w:space="0" w:color="auto"/>
              <w:left w:val="single" w:sz="4" w:space="0" w:color="auto"/>
              <w:bottom w:val="single" w:sz="4" w:space="0" w:color="auto"/>
              <w:right w:val="single" w:sz="4" w:space="0" w:color="auto"/>
            </w:tcBorders>
          </w:tcPr>
          <w:p w14:paraId="25B40DEC" w14:textId="77777777" w:rsidR="00B33E2D" w:rsidRPr="00FF09C6" w:rsidRDefault="00B33E2D" w:rsidP="00B33E2D">
            <w:pPr>
              <w:autoSpaceDE w:val="0"/>
              <w:autoSpaceDN w:val="0"/>
              <w:adjustRightInd w:val="0"/>
              <w:jc w:val="center"/>
              <w:rPr>
                <w:sz w:val="22"/>
                <w:szCs w:val="28"/>
              </w:rPr>
            </w:pPr>
            <w:r w:rsidRPr="00FF09C6">
              <w:rPr>
                <w:sz w:val="22"/>
                <w:szCs w:val="28"/>
              </w:rPr>
              <w:t>0,0</w:t>
            </w:r>
          </w:p>
        </w:tc>
        <w:tc>
          <w:tcPr>
            <w:tcW w:w="451" w:type="pct"/>
            <w:tcBorders>
              <w:top w:val="single" w:sz="4" w:space="0" w:color="auto"/>
              <w:left w:val="single" w:sz="4" w:space="0" w:color="auto"/>
              <w:bottom w:val="single" w:sz="4" w:space="0" w:color="auto"/>
              <w:right w:val="single" w:sz="4" w:space="0" w:color="auto"/>
            </w:tcBorders>
            <w:shd w:val="clear" w:color="auto" w:fill="auto"/>
          </w:tcPr>
          <w:p w14:paraId="0786E3D7" w14:textId="574AD580" w:rsidR="00B33E2D" w:rsidRPr="00FF09C6" w:rsidRDefault="00B33E2D" w:rsidP="00B33E2D">
            <w:pPr>
              <w:autoSpaceDE w:val="0"/>
              <w:autoSpaceDN w:val="0"/>
              <w:adjustRightInd w:val="0"/>
              <w:jc w:val="center"/>
              <w:rPr>
                <w:sz w:val="22"/>
                <w:szCs w:val="28"/>
              </w:rPr>
            </w:pPr>
            <w:r w:rsidRPr="00FF09C6">
              <w:rPr>
                <w:sz w:val="22"/>
                <w:szCs w:val="28"/>
              </w:rPr>
              <w:t>112</w:t>
            </w:r>
            <w:r w:rsidR="009C4713">
              <w:rPr>
                <w:sz w:val="22"/>
                <w:szCs w:val="28"/>
              </w:rPr>
              <w:t xml:space="preserve"> </w:t>
            </w:r>
            <w:r w:rsidRPr="00FF09C6">
              <w:rPr>
                <w:sz w:val="22"/>
                <w:szCs w:val="28"/>
              </w:rPr>
              <w:t>692,115</w:t>
            </w:r>
          </w:p>
        </w:tc>
        <w:tc>
          <w:tcPr>
            <w:tcW w:w="535" w:type="pct"/>
            <w:tcBorders>
              <w:top w:val="single" w:sz="4" w:space="0" w:color="auto"/>
              <w:left w:val="single" w:sz="4" w:space="0" w:color="auto"/>
              <w:bottom w:val="single" w:sz="4" w:space="0" w:color="auto"/>
              <w:right w:val="single" w:sz="4" w:space="0" w:color="auto"/>
            </w:tcBorders>
          </w:tcPr>
          <w:p w14:paraId="5CDF5F0F" w14:textId="6A1769F9" w:rsidR="00B33E2D" w:rsidRPr="00FF09C6" w:rsidRDefault="00B33E2D" w:rsidP="00B33E2D">
            <w:pPr>
              <w:autoSpaceDE w:val="0"/>
              <w:autoSpaceDN w:val="0"/>
              <w:adjustRightInd w:val="0"/>
              <w:jc w:val="center"/>
              <w:rPr>
                <w:sz w:val="22"/>
                <w:szCs w:val="28"/>
              </w:rPr>
            </w:pPr>
            <w:r w:rsidRPr="00B33E2D">
              <w:rPr>
                <w:sz w:val="22"/>
                <w:szCs w:val="28"/>
              </w:rPr>
              <w:t>780</w:t>
            </w:r>
            <w:r w:rsidR="009C4713">
              <w:rPr>
                <w:sz w:val="22"/>
                <w:szCs w:val="28"/>
              </w:rPr>
              <w:t xml:space="preserve"> </w:t>
            </w:r>
            <w:r w:rsidRPr="00B33E2D">
              <w:rPr>
                <w:sz w:val="22"/>
                <w:szCs w:val="28"/>
              </w:rPr>
              <w:t>878,74230</w:t>
            </w:r>
          </w:p>
        </w:tc>
        <w:tc>
          <w:tcPr>
            <w:tcW w:w="525" w:type="pct"/>
            <w:tcBorders>
              <w:top w:val="single" w:sz="4" w:space="0" w:color="auto"/>
              <w:left w:val="single" w:sz="4" w:space="0" w:color="auto"/>
              <w:bottom w:val="single" w:sz="4" w:space="0" w:color="auto"/>
              <w:right w:val="single" w:sz="4" w:space="0" w:color="auto"/>
            </w:tcBorders>
          </w:tcPr>
          <w:p w14:paraId="004EA5E2" w14:textId="6078A2F6" w:rsidR="00B33E2D" w:rsidRPr="00FF09C6" w:rsidRDefault="00B33E2D" w:rsidP="00B33E2D">
            <w:pPr>
              <w:autoSpaceDE w:val="0"/>
              <w:autoSpaceDN w:val="0"/>
              <w:adjustRightInd w:val="0"/>
              <w:jc w:val="center"/>
              <w:rPr>
                <w:sz w:val="22"/>
                <w:szCs w:val="28"/>
              </w:rPr>
            </w:pPr>
            <w:r w:rsidRPr="00FF09C6">
              <w:rPr>
                <w:sz w:val="22"/>
                <w:szCs w:val="28"/>
              </w:rPr>
              <w:t>567</w:t>
            </w:r>
            <w:r w:rsidR="009C4713">
              <w:rPr>
                <w:sz w:val="22"/>
                <w:szCs w:val="28"/>
              </w:rPr>
              <w:t xml:space="preserve"> </w:t>
            </w:r>
            <w:r w:rsidRPr="00FF09C6">
              <w:rPr>
                <w:sz w:val="22"/>
                <w:szCs w:val="28"/>
              </w:rPr>
              <w:t>479,95885</w:t>
            </w:r>
          </w:p>
        </w:tc>
        <w:tc>
          <w:tcPr>
            <w:tcW w:w="227" w:type="pct"/>
            <w:tcBorders>
              <w:top w:val="single" w:sz="4" w:space="0" w:color="auto"/>
              <w:left w:val="single" w:sz="4" w:space="0" w:color="auto"/>
              <w:bottom w:val="single" w:sz="4" w:space="0" w:color="auto"/>
              <w:right w:val="single" w:sz="4" w:space="0" w:color="auto"/>
            </w:tcBorders>
          </w:tcPr>
          <w:p w14:paraId="643E8400" w14:textId="77777777" w:rsidR="00B33E2D" w:rsidRPr="00FF09C6" w:rsidRDefault="00B33E2D" w:rsidP="00B33E2D">
            <w:pPr>
              <w:autoSpaceDE w:val="0"/>
              <w:autoSpaceDN w:val="0"/>
              <w:adjustRightInd w:val="0"/>
              <w:jc w:val="center"/>
              <w:rPr>
                <w:sz w:val="22"/>
                <w:szCs w:val="28"/>
              </w:rPr>
            </w:pPr>
            <w:r w:rsidRPr="00FF09C6">
              <w:rPr>
                <w:sz w:val="22"/>
                <w:szCs w:val="28"/>
              </w:rPr>
              <w:t>0,0</w:t>
            </w:r>
          </w:p>
        </w:tc>
      </w:tr>
      <w:tr w:rsidR="00B33E2D" w:rsidRPr="00FF09C6" w14:paraId="3FDB83F3" w14:textId="77777777" w:rsidTr="009C4713">
        <w:tc>
          <w:tcPr>
            <w:tcW w:w="2294" w:type="pct"/>
            <w:vMerge/>
            <w:tcBorders>
              <w:top w:val="single" w:sz="4" w:space="0" w:color="auto"/>
              <w:left w:val="single" w:sz="4" w:space="0" w:color="auto"/>
              <w:bottom w:val="single" w:sz="4" w:space="0" w:color="auto"/>
              <w:right w:val="single" w:sz="4" w:space="0" w:color="auto"/>
            </w:tcBorders>
          </w:tcPr>
          <w:p w14:paraId="30F64163" w14:textId="77777777" w:rsidR="00B33E2D" w:rsidRPr="00FF09C6" w:rsidRDefault="00B33E2D" w:rsidP="00B33E2D">
            <w:pPr>
              <w:autoSpaceDE w:val="0"/>
              <w:autoSpaceDN w:val="0"/>
              <w:adjustRightInd w:val="0"/>
              <w:jc w:val="center"/>
              <w:rPr>
                <w:sz w:val="22"/>
                <w:szCs w:val="28"/>
              </w:rPr>
            </w:pPr>
          </w:p>
        </w:tc>
        <w:tc>
          <w:tcPr>
            <w:tcW w:w="552" w:type="pct"/>
            <w:tcBorders>
              <w:top w:val="single" w:sz="4" w:space="0" w:color="auto"/>
              <w:left w:val="single" w:sz="4" w:space="0" w:color="auto"/>
              <w:bottom w:val="single" w:sz="4" w:space="0" w:color="auto"/>
              <w:right w:val="single" w:sz="4" w:space="0" w:color="auto"/>
            </w:tcBorders>
          </w:tcPr>
          <w:p w14:paraId="72374383" w14:textId="723A4437" w:rsidR="00B33E2D" w:rsidRPr="00FF09C6" w:rsidRDefault="00B33E2D" w:rsidP="00B33E2D">
            <w:pPr>
              <w:autoSpaceDE w:val="0"/>
              <w:autoSpaceDN w:val="0"/>
              <w:adjustRightInd w:val="0"/>
              <w:jc w:val="center"/>
              <w:rPr>
                <w:sz w:val="22"/>
                <w:szCs w:val="28"/>
              </w:rPr>
            </w:pPr>
            <w:r w:rsidRPr="00FF09C6">
              <w:rPr>
                <w:sz w:val="22"/>
                <w:szCs w:val="28"/>
              </w:rPr>
              <w:t>бюджет</w:t>
            </w:r>
            <w:r w:rsidR="009C4713">
              <w:rPr>
                <w:sz w:val="22"/>
                <w:szCs w:val="28"/>
              </w:rPr>
              <w:t xml:space="preserve"> </w:t>
            </w:r>
            <w:r w:rsidRPr="00FF09C6">
              <w:rPr>
                <w:sz w:val="22"/>
                <w:szCs w:val="28"/>
              </w:rPr>
              <w:t>города</w:t>
            </w:r>
            <w:r w:rsidR="009C4713">
              <w:rPr>
                <w:sz w:val="22"/>
                <w:szCs w:val="28"/>
              </w:rPr>
              <w:t xml:space="preserve"> </w:t>
            </w:r>
            <w:r w:rsidRPr="00FF09C6">
              <w:rPr>
                <w:sz w:val="22"/>
                <w:szCs w:val="28"/>
              </w:rPr>
              <w:t>Перми</w:t>
            </w:r>
          </w:p>
        </w:tc>
        <w:tc>
          <w:tcPr>
            <w:tcW w:w="415" w:type="pct"/>
            <w:tcBorders>
              <w:top w:val="single" w:sz="4" w:space="0" w:color="auto"/>
              <w:left w:val="single" w:sz="4" w:space="0" w:color="auto"/>
              <w:bottom w:val="single" w:sz="4" w:space="0" w:color="auto"/>
              <w:right w:val="single" w:sz="4" w:space="0" w:color="auto"/>
            </w:tcBorders>
          </w:tcPr>
          <w:p w14:paraId="4D25DC8B" w14:textId="77777777" w:rsidR="00B33E2D" w:rsidRPr="00FF09C6" w:rsidRDefault="00B33E2D" w:rsidP="00B33E2D">
            <w:pPr>
              <w:autoSpaceDE w:val="0"/>
              <w:autoSpaceDN w:val="0"/>
              <w:adjustRightInd w:val="0"/>
              <w:jc w:val="center"/>
              <w:rPr>
                <w:sz w:val="22"/>
                <w:szCs w:val="28"/>
              </w:rPr>
            </w:pPr>
            <w:r w:rsidRPr="00FF09C6">
              <w:rPr>
                <w:sz w:val="22"/>
                <w:szCs w:val="28"/>
              </w:rPr>
              <w:t>0,0</w:t>
            </w:r>
          </w:p>
        </w:tc>
        <w:tc>
          <w:tcPr>
            <w:tcW w:w="451" w:type="pct"/>
            <w:tcBorders>
              <w:top w:val="nil"/>
              <w:left w:val="single" w:sz="4" w:space="0" w:color="auto"/>
              <w:bottom w:val="single" w:sz="4" w:space="0" w:color="auto"/>
              <w:right w:val="single" w:sz="4" w:space="0" w:color="auto"/>
            </w:tcBorders>
            <w:shd w:val="clear" w:color="auto" w:fill="auto"/>
          </w:tcPr>
          <w:p w14:paraId="408AA653" w14:textId="053E3181" w:rsidR="00B33E2D" w:rsidRPr="00FF09C6" w:rsidRDefault="00B33E2D" w:rsidP="00B33E2D">
            <w:pPr>
              <w:autoSpaceDE w:val="0"/>
              <w:autoSpaceDN w:val="0"/>
              <w:adjustRightInd w:val="0"/>
              <w:jc w:val="center"/>
              <w:rPr>
                <w:sz w:val="22"/>
                <w:szCs w:val="28"/>
              </w:rPr>
            </w:pPr>
            <w:r w:rsidRPr="00FF09C6">
              <w:rPr>
                <w:sz w:val="22"/>
                <w:szCs w:val="28"/>
              </w:rPr>
              <w:t>31</w:t>
            </w:r>
            <w:r w:rsidR="009C4713">
              <w:rPr>
                <w:sz w:val="22"/>
                <w:szCs w:val="28"/>
              </w:rPr>
              <w:t xml:space="preserve"> </w:t>
            </w:r>
            <w:r w:rsidRPr="00FF09C6">
              <w:rPr>
                <w:sz w:val="22"/>
                <w:szCs w:val="28"/>
              </w:rPr>
              <w:t>384,641</w:t>
            </w:r>
          </w:p>
        </w:tc>
        <w:tc>
          <w:tcPr>
            <w:tcW w:w="535" w:type="pct"/>
            <w:tcBorders>
              <w:top w:val="single" w:sz="4" w:space="0" w:color="auto"/>
              <w:left w:val="single" w:sz="4" w:space="0" w:color="auto"/>
              <w:bottom w:val="single" w:sz="4" w:space="0" w:color="auto"/>
              <w:right w:val="single" w:sz="4" w:space="0" w:color="auto"/>
            </w:tcBorders>
          </w:tcPr>
          <w:p w14:paraId="221B9239" w14:textId="4BBDB57F" w:rsidR="00B33E2D" w:rsidRPr="00FF09C6" w:rsidRDefault="00B33E2D" w:rsidP="00B33E2D">
            <w:pPr>
              <w:autoSpaceDE w:val="0"/>
              <w:autoSpaceDN w:val="0"/>
              <w:adjustRightInd w:val="0"/>
              <w:jc w:val="center"/>
              <w:rPr>
                <w:sz w:val="22"/>
                <w:szCs w:val="28"/>
              </w:rPr>
            </w:pPr>
            <w:r w:rsidRPr="00B33E2D">
              <w:rPr>
                <w:sz w:val="22"/>
                <w:szCs w:val="28"/>
              </w:rPr>
              <w:t>147</w:t>
            </w:r>
            <w:r w:rsidR="009C4713">
              <w:rPr>
                <w:sz w:val="22"/>
                <w:szCs w:val="28"/>
              </w:rPr>
              <w:t xml:space="preserve"> </w:t>
            </w:r>
            <w:r w:rsidRPr="00B33E2D">
              <w:rPr>
                <w:sz w:val="22"/>
                <w:szCs w:val="28"/>
              </w:rPr>
              <w:t>174,997</w:t>
            </w:r>
          </w:p>
        </w:tc>
        <w:tc>
          <w:tcPr>
            <w:tcW w:w="525" w:type="pct"/>
            <w:tcBorders>
              <w:top w:val="single" w:sz="4" w:space="0" w:color="auto"/>
              <w:left w:val="single" w:sz="4" w:space="0" w:color="auto"/>
              <w:bottom w:val="single" w:sz="4" w:space="0" w:color="auto"/>
              <w:right w:val="single" w:sz="4" w:space="0" w:color="auto"/>
            </w:tcBorders>
          </w:tcPr>
          <w:p w14:paraId="16C566E8" w14:textId="426246C3" w:rsidR="00B33E2D" w:rsidRPr="00FF09C6" w:rsidRDefault="00B33E2D" w:rsidP="00B33E2D">
            <w:pPr>
              <w:autoSpaceDE w:val="0"/>
              <w:autoSpaceDN w:val="0"/>
              <w:adjustRightInd w:val="0"/>
              <w:jc w:val="center"/>
              <w:rPr>
                <w:sz w:val="22"/>
                <w:szCs w:val="28"/>
              </w:rPr>
            </w:pPr>
            <w:r w:rsidRPr="00FF09C6">
              <w:rPr>
                <w:sz w:val="22"/>
                <w:szCs w:val="28"/>
              </w:rPr>
              <w:t>222</w:t>
            </w:r>
            <w:r w:rsidR="009C4713">
              <w:rPr>
                <w:sz w:val="22"/>
                <w:szCs w:val="28"/>
              </w:rPr>
              <w:t xml:space="preserve"> </w:t>
            </w:r>
            <w:r w:rsidRPr="00FF09C6">
              <w:rPr>
                <w:sz w:val="22"/>
                <w:szCs w:val="28"/>
              </w:rPr>
              <w:t>299,162</w:t>
            </w:r>
          </w:p>
        </w:tc>
        <w:tc>
          <w:tcPr>
            <w:tcW w:w="227" w:type="pct"/>
            <w:tcBorders>
              <w:top w:val="single" w:sz="4" w:space="0" w:color="auto"/>
              <w:left w:val="single" w:sz="4" w:space="0" w:color="auto"/>
              <w:bottom w:val="single" w:sz="4" w:space="0" w:color="auto"/>
              <w:right w:val="single" w:sz="4" w:space="0" w:color="auto"/>
            </w:tcBorders>
          </w:tcPr>
          <w:p w14:paraId="2E098FB9" w14:textId="77777777" w:rsidR="00B33E2D" w:rsidRPr="00FF09C6" w:rsidRDefault="00B33E2D" w:rsidP="00B33E2D">
            <w:pPr>
              <w:autoSpaceDE w:val="0"/>
              <w:autoSpaceDN w:val="0"/>
              <w:adjustRightInd w:val="0"/>
              <w:jc w:val="center"/>
              <w:rPr>
                <w:sz w:val="22"/>
                <w:szCs w:val="28"/>
              </w:rPr>
            </w:pPr>
            <w:r w:rsidRPr="00FF09C6">
              <w:rPr>
                <w:sz w:val="22"/>
                <w:szCs w:val="28"/>
              </w:rPr>
              <w:t>0,0</w:t>
            </w:r>
          </w:p>
        </w:tc>
      </w:tr>
      <w:tr w:rsidR="00222816" w:rsidRPr="00FF09C6" w14:paraId="3439EF82" w14:textId="77777777" w:rsidTr="009C4713">
        <w:tc>
          <w:tcPr>
            <w:tcW w:w="2294" w:type="pct"/>
            <w:vMerge/>
            <w:tcBorders>
              <w:top w:val="single" w:sz="4" w:space="0" w:color="auto"/>
              <w:left w:val="single" w:sz="4" w:space="0" w:color="auto"/>
              <w:bottom w:val="single" w:sz="4" w:space="0" w:color="auto"/>
              <w:right w:val="single" w:sz="4" w:space="0" w:color="auto"/>
            </w:tcBorders>
          </w:tcPr>
          <w:p w14:paraId="6361CFA7" w14:textId="77777777" w:rsidR="00FF09C6" w:rsidRPr="00FF09C6" w:rsidRDefault="00FF09C6">
            <w:pPr>
              <w:autoSpaceDE w:val="0"/>
              <w:autoSpaceDN w:val="0"/>
              <w:adjustRightInd w:val="0"/>
              <w:jc w:val="center"/>
              <w:rPr>
                <w:sz w:val="22"/>
                <w:szCs w:val="28"/>
              </w:rPr>
            </w:pPr>
          </w:p>
        </w:tc>
        <w:tc>
          <w:tcPr>
            <w:tcW w:w="552" w:type="pct"/>
            <w:tcBorders>
              <w:top w:val="single" w:sz="4" w:space="0" w:color="auto"/>
              <w:left w:val="single" w:sz="4" w:space="0" w:color="auto"/>
              <w:bottom w:val="single" w:sz="4" w:space="0" w:color="auto"/>
              <w:right w:val="single" w:sz="4" w:space="0" w:color="auto"/>
            </w:tcBorders>
          </w:tcPr>
          <w:p w14:paraId="3A68135C" w14:textId="3227CE8A" w:rsidR="00FF09C6" w:rsidRPr="00FF09C6" w:rsidRDefault="00FF09C6">
            <w:pPr>
              <w:autoSpaceDE w:val="0"/>
              <w:autoSpaceDN w:val="0"/>
              <w:adjustRightInd w:val="0"/>
              <w:jc w:val="center"/>
              <w:rPr>
                <w:sz w:val="22"/>
                <w:szCs w:val="28"/>
              </w:rPr>
            </w:pPr>
            <w:r w:rsidRPr="00FF09C6">
              <w:rPr>
                <w:sz w:val="22"/>
                <w:szCs w:val="28"/>
              </w:rPr>
              <w:t>бюджет</w:t>
            </w:r>
            <w:r w:rsidR="009C4713">
              <w:rPr>
                <w:sz w:val="22"/>
                <w:szCs w:val="28"/>
              </w:rPr>
              <w:t xml:space="preserve"> </w:t>
            </w:r>
            <w:r w:rsidRPr="00FF09C6">
              <w:rPr>
                <w:sz w:val="22"/>
                <w:szCs w:val="28"/>
              </w:rPr>
              <w:t>Пермского</w:t>
            </w:r>
            <w:r w:rsidR="009C4713">
              <w:rPr>
                <w:sz w:val="22"/>
                <w:szCs w:val="28"/>
              </w:rPr>
              <w:t xml:space="preserve"> </w:t>
            </w:r>
            <w:r w:rsidRPr="00FF09C6">
              <w:rPr>
                <w:sz w:val="22"/>
                <w:szCs w:val="28"/>
              </w:rPr>
              <w:t>края</w:t>
            </w:r>
          </w:p>
        </w:tc>
        <w:tc>
          <w:tcPr>
            <w:tcW w:w="415" w:type="pct"/>
            <w:tcBorders>
              <w:top w:val="single" w:sz="4" w:space="0" w:color="auto"/>
              <w:left w:val="single" w:sz="4" w:space="0" w:color="auto"/>
              <w:bottom w:val="single" w:sz="4" w:space="0" w:color="auto"/>
              <w:right w:val="single" w:sz="4" w:space="0" w:color="auto"/>
            </w:tcBorders>
          </w:tcPr>
          <w:p w14:paraId="45BB7428" w14:textId="77777777" w:rsidR="00FF09C6" w:rsidRPr="00FF09C6" w:rsidRDefault="00FF09C6">
            <w:pPr>
              <w:autoSpaceDE w:val="0"/>
              <w:autoSpaceDN w:val="0"/>
              <w:adjustRightInd w:val="0"/>
              <w:jc w:val="center"/>
              <w:rPr>
                <w:sz w:val="22"/>
                <w:szCs w:val="28"/>
              </w:rPr>
            </w:pPr>
            <w:r w:rsidRPr="00FF09C6">
              <w:rPr>
                <w:sz w:val="22"/>
                <w:szCs w:val="28"/>
              </w:rPr>
              <w:t>0,0</w:t>
            </w:r>
          </w:p>
        </w:tc>
        <w:tc>
          <w:tcPr>
            <w:tcW w:w="451" w:type="pct"/>
            <w:tcBorders>
              <w:top w:val="single" w:sz="4" w:space="0" w:color="auto"/>
              <w:left w:val="single" w:sz="4" w:space="0" w:color="auto"/>
              <w:bottom w:val="single" w:sz="4" w:space="0" w:color="auto"/>
              <w:right w:val="single" w:sz="4" w:space="0" w:color="auto"/>
            </w:tcBorders>
          </w:tcPr>
          <w:p w14:paraId="4364042A" w14:textId="644B6773" w:rsidR="00FF09C6" w:rsidRPr="00FF09C6" w:rsidRDefault="00FF09C6" w:rsidP="00222816">
            <w:pPr>
              <w:autoSpaceDE w:val="0"/>
              <w:autoSpaceDN w:val="0"/>
              <w:adjustRightInd w:val="0"/>
              <w:jc w:val="center"/>
              <w:rPr>
                <w:sz w:val="22"/>
                <w:szCs w:val="28"/>
              </w:rPr>
            </w:pPr>
            <w:r w:rsidRPr="00FF09C6">
              <w:rPr>
                <w:sz w:val="22"/>
                <w:szCs w:val="28"/>
              </w:rPr>
              <w:t>4</w:t>
            </w:r>
            <w:r w:rsidR="009C4713">
              <w:rPr>
                <w:sz w:val="22"/>
                <w:szCs w:val="28"/>
              </w:rPr>
              <w:t xml:space="preserve"> </w:t>
            </w:r>
            <w:r w:rsidRPr="00FF09C6">
              <w:rPr>
                <w:sz w:val="22"/>
                <w:szCs w:val="28"/>
              </w:rPr>
              <w:t>065,374</w:t>
            </w:r>
          </w:p>
        </w:tc>
        <w:tc>
          <w:tcPr>
            <w:tcW w:w="535" w:type="pct"/>
            <w:tcBorders>
              <w:top w:val="single" w:sz="4" w:space="0" w:color="auto"/>
              <w:left w:val="single" w:sz="4" w:space="0" w:color="auto"/>
              <w:bottom w:val="single" w:sz="4" w:space="0" w:color="auto"/>
              <w:right w:val="single" w:sz="4" w:space="0" w:color="auto"/>
            </w:tcBorders>
          </w:tcPr>
          <w:p w14:paraId="6F008CBB" w14:textId="3262FD0F" w:rsidR="00FF09C6" w:rsidRPr="00FF09C6" w:rsidRDefault="00FF09C6">
            <w:pPr>
              <w:autoSpaceDE w:val="0"/>
              <w:autoSpaceDN w:val="0"/>
              <w:adjustRightInd w:val="0"/>
              <w:jc w:val="center"/>
              <w:rPr>
                <w:sz w:val="22"/>
                <w:szCs w:val="28"/>
              </w:rPr>
            </w:pPr>
            <w:r w:rsidRPr="00FF09C6">
              <w:rPr>
                <w:sz w:val="22"/>
                <w:szCs w:val="28"/>
              </w:rPr>
              <w:t>133</w:t>
            </w:r>
            <w:r w:rsidR="009C4713">
              <w:rPr>
                <w:sz w:val="22"/>
                <w:szCs w:val="28"/>
              </w:rPr>
              <w:t xml:space="preserve"> </w:t>
            </w:r>
            <w:r w:rsidRPr="00FF09C6">
              <w:rPr>
                <w:sz w:val="22"/>
                <w:szCs w:val="28"/>
              </w:rPr>
              <w:t>119,14530</w:t>
            </w:r>
          </w:p>
        </w:tc>
        <w:tc>
          <w:tcPr>
            <w:tcW w:w="525" w:type="pct"/>
            <w:tcBorders>
              <w:top w:val="single" w:sz="4" w:space="0" w:color="auto"/>
              <w:left w:val="single" w:sz="4" w:space="0" w:color="auto"/>
              <w:bottom w:val="single" w:sz="4" w:space="0" w:color="auto"/>
              <w:right w:val="single" w:sz="4" w:space="0" w:color="auto"/>
            </w:tcBorders>
          </w:tcPr>
          <w:p w14:paraId="0323DB19" w14:textId="13479404" w:rsidR="00FF09C6" w:rsidRPr="00FF09C6" w:rsidRDefault="00FF09C6">
            <w:pPr>
              <w:autoSpaceDE w:val="0"/>
              <w:autoSpaceDN w:val="0"/>
              <w:adjustRightInd w:val="0"/>
              <w:jc w:val="center"/>
              <w:rPr>
                <w:sz w:val="22"/>
                <w:szCs w:val="28"/>
              </w:rPr>
            </w:pPr>
            <w:r w:rsidRPr="00FF09C6">
              <w:rPr>
                <w:sz w:val="22"/>
                <w:szCs w:val="28"/>
              </w:rPr>
              <w:t>345</w:t>
            </w:r>
            <w:r w:rsidR="009C4713">
              <w:rPr>
                <w:sz w:val="22"/>
                <w:szCs w:val="28"/>
              </w:rPr>
              <w:t xml:space="preserve"> </w:t>
            </w:r>
            <w:r w:rsidRPr="00FF09C6">
              <w:rPr>
                <w:sz w:val="22"/>
                <w:szCs w:val="28"/>
              </w:rPr>
              <w:t>180,79685</w:t>
            </w:r>
          </w:p>
        </w:tc>
        <w:tc>
          <w:tcPr>
            <w:tcW w:w="227" w:type="pct"/>
            <w:tcBorders>
              <w:top w:val="single" w:sz="4" w:space="0" w:color="auto"/>
              <w:left w:val="single" w:sz="4" w:space="0" w:color="auto"/>
              <w:bottom w:val="single" w:sz="4" w:space="0" w:color="auto"/>
              <w:right w:val="single" w:sz="4" w:space="0" w:color="auto"/>
            </w:tcBorders>
          </w:tcPr>
          <w:p w14:paraId="1198F69F" w14:textId="77777777" w:rsidR="00FF09C6" w:rsidRPr="00FF09C6" w:rsidRDefault="00FF09C6">
            <w:pPr>
              <w:autoSpaceDE w:val="0"/>
              <w:autoSpaceDN w:val="0"/>
              <w:adjustRightInd w:val="0"/>
              <w:jc w:val="center"/>
              <w:rPr>
                <w:sz w:val="22"/>
                <w:szCs w:val="28"/>
              </w:rPr>
            </w:pPr>
            <w:r w:rsidRPr="00FF09C6">
              <w:rPr>
                <w:sz w:val="22"/>
                <w:szCs w:val="28"/>
              </w:rPr>
              <w:t>0,0</w:t>
            </w:r>
          </w:p>
        </w:tc>
      </w:tr>
      <w:tr w:rsidR="00222816" w:rsidRPr="00FF09C6" w14:paraId="4297C17C" w14:textId="77777777" w:rsidTr="009C4713">
        <w:tc>
          <w:tcPr>
            <w:tcW w:w="2294" w:type="pct"/>
            <w:vMerge/>
            <w:tcBorders>
              <w:top w:val="single" w:sz="4" w:space="0" w:color="auto"/>
              <w:left w:val="single" w:sz="4" w:space="0" w:color="auto"/>
              <w:bottom w:val="single" w:sz="4" w:space="0" w:color="auto"/>
              <w:right w:val="single" w:sz="4" w:space="0" w:color="auto"/>
            </w:tcBorders>
          </w:tcPr>
          <w:p w14:paraId="2DA60C1E" w14:textId="77777777" w:rsidR="00FF09C6" w:rsidRPr="00FF09C6" w:rsidRDefault="00FF09C6">
            <w:pPr>
              <w:autoSpaceDE w:val="0"/>
              <w:autoSpaceDN w:val="0"/>
              <w:adjustRightInd w:val="0"/>
              <w:jc w:val="center"/>
              <w:rPr>
                <w:sz w:val="22"/>
                <w:szCs w:val="28"/>
              </w:rPr>
            </w:pPr>
          </w:p>
        </w:tc>
        <w:tc>
          <w:tcPr>
            <w:tcW w:w="552" w:type="pct"/>
            <w:tcBorders>
              <w:top w:val="single" w:sz="4" w:space="0" w:color="auto"/>
              <w:left w:val="single" w:sz="4" w:space="0" w:color="auto"/>
              <w:bottom w:val="single" w:sz="4" w:space="0" w:color="auto"/>
              <w:right w:val="single" w:sz="4" w:space="0" w:color="auto"/>
            </w:tcBorders>
          </w:tcPr>
          <w:p w14:paraId="562BB616" w14:textId="17822325" w:rsidR="00FF09C6" w:rsidRPr="00FF09C6" w:rsidRDefault="00FF09C6">
            <w:pPr>
              <w:autoSpaceDE w:val="0"/>
              <w:autoSpaceDN w:val="0"/>
              <w:adjustRightInd w:val="0"/>
              <w:jc w:val="center"/>
              <w:rPr>
                <w:sz w:val="22"/>
                <w:szCs w:val="28"/>
              </w:rPr>
            </w:pPr>
            <w:r w:rsidRPr="00FF09C6">
              <w:rPr>
                <w:sz w:val="22"/>
                <w:szCs w:val="28"/>
              </w:rPr>
              <w:t>бюджет</w:t>
            </w:r>
            <w:r w:rsidR="009C4713">
              <w:rPr>
                <w:sz w:val="22"/>
                <w:szCs w:val="28"/>
              </w:rPr>
              <w:t xml:space="preserve"> </w:t>
            </w:r>
            <w:r w:rsidRPr="00FF09C6">
              <w:rPr>
                <w:sz w:val="22"/>
                <w:szCs w:val="28"/>
              </w:rPr>
              <w:t>Российской</w:t>
            </w:r>
            <w:r w:rsidR="009C4713">
              <w:rPr>
                <w:sz w:val="22"/>
                <w:szCs w:val="28"/>
              </w:rPr>
              <w:t xml:space="preserve"> </w:t>
            </w:r>
            <w:r w:rsidRPr="00FF09C6">
              <w:rPr>
                <w:sz w:val="22"/>
                <w:szCs w:val="28"/>
              </w:rPr>
              <w:t>Федерации</w:t>
            </w:r>
          </w:p>
        </w:tc>
        <w:tc>
          <w:tcPr>
            <w:tcW w:w="415" w:type="pct"/>
            <w:tcBorders>
              <w:top w:val="single" w:sz="4" w:space="0" w:color="auto"/>
              <w:left w:val="single" w:sz="4" w:space="0" w:color="auto"/>
              <w:bottom w:val="single" w:sz="4" w:space="0" w:color="auto"/>
              <w:right w:val="single" w:sz="4" w:space="0" w:color="auto"/>
            </w:tcBorders>
          </w:tcPr>
          <w:p w14:paraId="65F54601" w14:textId="77777777" w:rsidR="00FF09C6" w:rsidRPr="00FF09C6" w:rsidRDefault="00FF09C6">
            <w:pPr>
              <w:autoSpaceDE w:val="0"/>
              <w:autoSpaceDN w:val="0"/>
              <w:adjustRightInd w:val="0"/>
              <w:jc w:val="center"/>
              <w:rPr>
                <w:sz w:val="22"/>
                <w:szCs w:val="28"/>
              </w:rPr>
            </w:pPr>
            <w:r w:rsidRPr="00FF09C6">
              <w:rPr>
                <w:sz w:val="22"/>
                <w:szCs w:val="28"/>
              </w:rPr>
              <w:t>0,0</w:t>
            </w:r>
          </w:p>
        </w:tc>
        <w:tc>
          <w:tcPr>
            <w:tcW w:w="451" w:type="pct"/>
            <w:tcBorders>
              <w:top w:val="single" w:sz="4" w:space="0" w:color="auto"/>
              <w:left w:val="single" w:sz="4" w:space="0" w:color="auto"/>
              <w:bottom w:val="single" w:sz="4" w:space="0" w:color="auto"/>
              <w:right w:val="single" w:sz="4" w:space="0" w:color="auto"/>
            </w:tcBorders>
          </w:tcPr>
          <w:p w14:paraId="0D8B704E" w14:textId="4F7002DB" w:rsidR="00FF09C6" w:rsidRPr="00FF09C6" w:rsidRDefault="00FF09C6" w:rsidP="00222816">
            <w:pPr>
              <w:autoSpaceDE w:val="0"/>
              <w:autoSpaceDN w:val="0"/>
              <w:adjustRightInd w:val="0"/>
              <w:jc w:val="center"/>
              <w:rPr>
                <w:sz w:val="22"/>
                <w:szCs w:val="28"/>
              </w:rPr>
            </w:pPr>
            <w:r w:rsidRPr="00FF09C6">
              <w:rPr>
                <w:sz w:val="22"/>
                <w:szCs w:val="28"/>
              </w:rPr>
              <w:t>77</w:t>
            </w:r>
            <w:r w:rsidR="009C4713">
              <w:rPr>
                <w:sz w:val="22"/>
                <w:szCs w:val="28"/>
              </w:rPr>
              <w:t xml:space="preserve"> </w:t>
            </w:r>
            <w:r w:rsidRPr="00FF09C6">
              <w:rPr>
                <w:sz w:val="22"/>
                <w:szCs w:val="28"/>
              </w:rPr>
              <w:t>242,100</w:t>
            </w:r>
          </w:p>
        </w:tc>
        <w:tc>
          <w:tcPr>
            <w:tcW w:w="535" w:type="pct"/>
            <w:tcBorders>
              <w:top w:val="single" w:sz="4" w:space="0" w:color="auto"/>
              <w:left w:val="single" w:sz="4" w:space="0" w:color="auto"/>
              <w:bottom w:val="single" w:sz="4" w:space="0" w:color="auto"/>
              <w:right w:val="single" w:sz="4" w:space="0" w:color="auto"/>
            </w:tcBorders>
          </w:tcPr>
          <w:p w14:paraId="39600EF1" w14:textId="530A6E7F" w:rsidR="00FF09C6" w:rsidRPr="00FF09C6" w:rsidRDefault="00FF09C6">
            <w:pPr>
              <w:autoSpaceDE w:val="0"/>
              <w:autoSpaceDN w:val="0"/>
              <w:adjustRightInd w:val="0"/>
              <w:jc w:val="center"/>
              <w:rPr>
                <w:sz w:val="22"/>
                <w:szCs w:val="28"/>
              </w:rPr>
            </w:pPr>
            <w:r w:rsidRPr="00FF09C6">
              <w:rPr>
                <w:sz w:val="22"/>
                <w:szCs w:val="28"/>
              </w:rPr>
              <w:t>500</w:t>
            </w:r>
            <w:r w:rsidR="009C4713">
              <w:rPr>
                <w:sz w:val="22"/>
                <w:szCs w:val="28"/>
              </w:rPr>
              <w:t xml:space="preserve"> </w:t>
            </w:r>
            <w:r w:rsidRPr="00FF09C6">
              <w:rPr>
                <w:sz w:val="22"/>
                <w:szCs w:val="28"/>
              </w:rPr>
              <w:t>584,600</w:t>
            </w:r>
          </w:p>
        </w:tc>
        <w:tc>
          <w:tcPr>
            <w:tcW w:w="525" w:type="pct"/>
            <w:tcBorders>
              <w:top w:val="single" w:sz="4" w:space="0" w:color="auto"/>
              <w:left w:val="single" w:sz="4" w:space="0" w:color="auto"/>
              <w:bottom w:val="single" w:sz="4" w:space="0" w:color="auto"/>
              <w:right w:val="single" w:sz="4" w:space="0" w:color="auto"/>
            </w:tcBorders>
          </w:tcPr>
          <w:p w14:paraId="352A0CA4" w14:textId="77777777" w:rsidR="00FF09C6" w:rsidRPr="00FF09C6" w:rsidRDefault="00FF09C6">
            <w:pPr>
              <w:autoSpaceDE w:val="0"/>
              <w:autoSpaceDN w:val="0"/>
              <w:adjustRightInd w:val="0"/>
              <w:jc w:val="center"/>
              <w:rPr>
                <w:sz w:val="22"/>
                <w:szCs w:val="28"/>
              </w:rPr>
            </w:pPr>
            <w:r w:rsidRPr="00FF09C6">
              <w:rPr>
                <w:sz w:val="22"/>
                <w:szCs w:val="28"/>
              </w:rPr>
              <w:t>0,0</w:t>
            </w:r>
          </w:p>
        </w:tc>
        <w:tc>
          <w:tcPr>
            <w:tcW w:w="227" w:type="pct"/>
            <w:tcBorders>
              <w:top w:val="single" w:sz="4" w:space="0" w:color="auto"/>
              <w:left w:val="single" w:sz="4" w:space="0" w:color="auto"/>
              <w:bottom w:val="single" w:sz="4" w:space="0" w:color="auto"/>
              <w:right w:val="single" w:sz="4" w:space="0" w:color="auto"/>
            </w:tcBorders>
          </w:tcPr>
          <w:p w14:paraId="2933C84C" w14:textId="77777777" w:rsidR="00FF09C6" w:rsidRPr="00FF09C6" w:rsidRDefault="00FF09C6">
            <w:pPr>
              <w:autoSpaceDE w:val="0"/>
              <w:autoSpaceDN w:val="0"/>
              <w:adjustRightInd w:val="0"/>
              <w:jc w:val="center"/>
              <w:rPr>
                <w:sz w:val="22"/>
                <w:szCs w:val="28"/>
              </w:rPr>
            </w:pPr>
            <w:r w:rsidRPr="00FF09C6">
              <w:rPr>
                <w:sz w:val="22"/>
                <w:szCs w:val="28"/>
              </w:rPr>
              <w:t>0,0</w:t>
            </w:r>
          </w:p>
        </w:tc>
      </w:tr>
    </w:tbl>
    <w:p w14:paraId="0D1FB127" w14:textId="77777777" w:rsidR="00FF09C6" w:rsidRDefault="00FF09C6" w:rsidP="009E5D8B">
      <w:pPr>
        <w:widowControl w:val="0"/>
        <w:autoSpaceDE w:val="0"/>
        <w:autoSpaceDN w:val="0"/>
        <w:ind w:firstLine="720"/>
        <w:jc w:val="both"/>
        <w:rPr>
          <w:sz w:val="28"/>
          <w:szCs w:val="28"/>
        </w:rPr>
      </w:pPr>
    </w:p>
    <w:p w14:paraId="51857E51" w14:textId="13D36516" w:rsidR="00286113" w:rsidRPr="00286113" w:rsidRDefault="00286113" w:rsidP="00286113">
      <w:pPr>
        <w:widowControl w:val="0"/>
        <w:autoSpaceDE w:val="0"/>
        <w:autoSpaceDN w:val="0"/>
        <w:ind w:firstLine="720"/>
        <w:jc w:val="both"/>
        <w:rPr>
          <w:sz w:val="28"/>
          <w:szCs w:val="28"/>
        </w:rPr>
      </w:pPr>
      <w:r>
        <w:rPr>
          <w:sz w:val="28"/>
          <w:szCs w:val="28"/>
        </w:rPr>
        <w:t>3.1</w:t>
      </w:r>
      <w:r w:rsidR="00E17785">
        <w:rPr>
          <w:sz w:val="28"/>
          <w:szCs w:val="28"/>
        </w:rPr>
        <w:t>5</w:t>
      </w:r>
      <w:r>
        <w:rPr>
          <w:sz w:val="28"/>
          <w:szCs w:val="28"/>
        </w:rPr>
        <w:t>.</w:t>
      </w:r>
      <w:r w:rsidR="009C4713">
        <w:rPr>
          <w:sz w:val="28"/>
          <w:szCs w:val="28"/>
        </w:rPr>
        <w:t xml:space="preserve"> </w:t>
      </w:r>
      <w:r>
        <w:rPr>
          <w:sz w:val="28"/>
          <w:szCs w:val="28"/>
        </w:rPr>
        <w:t>строки</w:t>
      </w:r>
      <w:r w:rsidR="009C4713">
        <w:rPr>
          <w:sz w:val="28"/>
          <w:szCs w:val="28"/>
        </w:rPr>
        <w:t xml:space="preserve"> </w:t>
      </w:r>
      <w:r w:rsidR="00A61A44">
        <w:rPr>
          <w:sz w:val="28"/>
          <w:szCs w:val="28"/>
        </w:rPr>
        <w:t>«</w:t>
      </w:r>
      <w:r w:rsidRPr="00286113">
        <w:rPr>
          <w:sz w:val="28"/>
          <w:szCs w:val="28"/>
        </w:rPr>
        <w:t>Итого</w:t>
      </w:r>
      <w:r w:rsidR="009C4713">
        <w:rPr>
          <w:sz w:val="28"/>
          <w:szCs w:val="28"/>
        </w:rPr>
        <w:t xml:space="preserve"> </w:t>
      </w:r>
      <w:r w:rsidRPr="00286113">
        <w:rPr>
          <w:sz w:val="28"/>
          <w:szCs w:val="28"/>
        </w:rPr>
        <w:t>по</w:t>
      </w:r>
      <w:r w:rsidR="009C4713">
        <w:rPr>
          <w:sz w:val="28"/>
          <w:szCs w:val="28"/>
        </w:rPr>
        <w:t xml:space="preserve"> </w:t>
      </w:r>
      <w:r w:rsidRPr="00286113">
        <w:rPr>
          <w:sz w:val="28"/>
          <w:szCs w:val="28"/>
        </w:rPr>
        <w:t>основному</w:t>
      </w:r>
      <w:r w:rsidR="009C4713">
        <w:rPr>
          <w:sz w:val="28"/>
          <w:szCs w:val="28"/>
        </w:rPr>
        <w:t xml:space="preserve"> </w:t>
      </w:r>
      <w:r w:rsidRPr="00286113">
        <w:rPr>
          <w:sz w:val="28"/>
          <w:szCs w:val="28"/>
        </w:rPr>
        <w:t>мероприятию</w:t>
      </w:r>
      <w:r w:rsidR="009C4713">
        <w:rPr>
          <w:sz w:val="28"/>
          <w:szCs w:val="28"/>
        </w:rPr>
        <w:t xml:space="preserve"> </w:t>
      </w:r>
      <w:r w:rsidRPr="00286113">
        <w:rPr>
          <w:sz w:val="28"/>
          <w:szCs w:val="28"/>
        </w:rPr>
        <w:t>1.2.1.1,</w:t>
      </w:r>
      <w:r w:rsidR="009C4713">
        <w:rPr>
          <w:sz w:val="28"/>
          <w:szCs w:val="28"/>
        </w:rPr>
        <w:t xml:space="preserve"> </w:t>
      </w:r>
      <w:r w:rsidRPr="00286113">
        <w:rPr>
          <w:sz w:val="28"/>
          <w:szCs w:val="28"/>
        </w:rPr>
        <w:t>в</w:t>
      </w:r>
      <w:r w:rsidR="009C4713">
        <w:rPr>
          <w:sz w:val="28"/>
          <w:szCs w:val="28"/>
        </w:rPr>
        <w:t xml:space="preserve"> </w:t>
      </w:r>
      <w:r w:rsidRPr="00286113">
        <w:rPr>
          <w:sz w:val="28"/>
          <w:szCs w:val="28"/>
        </w:rPr>
        <w:t>том</w:t>
      </w:r>
      <w:r w:rsidR="009C4713">
        <w:rPr>
          <w:sz w:val="28"/>
          <w:szCs w:val="28"/>
        </w:rPr>
        <w:t xml:space="preserve"> </w:t>
      </w:r>
      <w:r w:rsidRPr="00286113">
        <w:rPr>
          <w:sz w:val="28"/>
          <w:szCs w:val="28"/>
        </w:rPr>
        <w:t>числе</w:t>
      </w:r>
      <w:r w:rsidR="009C4713">
        <w:rPr>
          <w:sz w:val="28"/>
          <w:szCs w:val="28"/>
        </w:rPr>
        <w:t xml:space="preserve"> </w:t>
      </w:r>
      <w:r w:rsidRPr="00286113">
        <w:rPr>
          <w:sz w:val="28"/>
          <w:szCs w:val="28"/>
        </w:rPr>
        <w:t>по</w:t>
      </w:r>
      <w:r w:rsidR="009C4713">
        <w:rPr>
          <w:sz w:val="28"/>
          <w:szCs w:val="28"/>
        </w:rPr>
        <w:t xml:space="preserve"> </w:t>
      </w:r>
      <w:r w:rsidRPr="00286113">
        <w:rPr>
          <w:sz w:val="28"/>
          <w:szCs w:val="28"/>
        </w:rPr>
        <w:t>источникам</w:t>
      </w:r>
      <w:r w:rsidR="009C4713">
        <w:rPr>
          <w:sz w:val="28"/>
          <w:szCs w:val="28"/>
        </w:rPr>
        <w:t xml:space="preserve"> </w:t>
      </w:r>
      <w:r w:rsidRPr="00286113">
        <w:rPr>
          <w:sz w:val="28"/>
          <w:szCs w:val="28"/>
        </w:rPr>
        <w:t>финансирования</w:t>
      </w:r>
      <w:r w:rsidR="00A61A44">
        <w:rPr>
          <w:sz w:val="28"/>
          <w:szCs w:val="28"/>
        </w:rPr>
        <w:t>»</w:t>
      </w:r>
      <w:r>
        <w:rPr>
          <w:sz w:val="28"/>
          <w:szCs w:val="28"/>
        </w:rPr>
        <w:t>,</w:t>
      </w:r>
      <w:r w:rsidR="009C4713">
        <w:rPr>
          <w:sz w:val="28"/>
          <w:szCs w:val="28"/>
        </w:rPr>
        <w:t xml:space="preserve"> </w:t>
      </w:r>
      <w:r w:rsidR="00A61A44">
        <w:rPr>
          <w:sz w:val="28"/>
          <w:szCs w:val="28"/>
        </w:rPr>
        <w:t>«</w:t>
      </w:r>
      <w:r w:rsidRPr="00286113">
        <w:rPr>
          <w:sz w:val="28"/>
          <w:szCs w:val="28"/>
        </w:rPr>
        <w:t>Итого</w:t>
      </w:r>
      <w:r w:rsidR="009C4713">
        <w:rPr>
          <w:sz w:val="28"/>
          <w:szCs w:val="28"/>
        </w:rPr>
        <w:t xml:space="preserve"> </w:t>
      </w:r>
      <w:r w:rsidRPr="00286113">
        <w:rPr>
          <w:sz w:val="28"/>
          <w:szCs w:val="28"/>
        </w:rPr>
        <w:t>по</w:t>
      </w:r>
      <w:r w:rsidR="009C4713">
        <w:rPr>
          <w:sz w:val="28"/>
          <w:szCs w:val="28"/>
        </w:rPr>
        <w:t xml:space="preserve"> </w:t>
      </w:r>
      <w:r w:rsidRPr="00286113">
        <w:rPr>
          <w:sz w:val="28"/>
          <w:szCs w:val="28"/>
        </w:rPr>
        <w:t>задаче</w:t>
      </w:r>
      <w:r w:rsidR="009C4713">
        <w:rPr>
          <w:sz w:val="28"/>
          <w:szCs w:val="28"/>
        </w:rPr>
        <w:t xml:space="preserve"> </w:t>
      </w:r>
      <w:r w:rsidRPr="00286113">
        <w:rPr>
          <w:sz w:val="28"/>
          <w:szCs w:val="28"/>
        </w:rPr>
        <w:t>1.2.1,</w:t>
      </w:r>
      <w:r w:rsidR="009C4713">
        <w:rPr>
          <w:sz w:val="28"/>
          <w:szCs w:val="28"/>
        </w:rPr>
        <w:t xml:space="preserve"> </w:t>
      </w:r>
      <w:r w:rsidRPr="00286113">
        <w:rPr>
          <w:sz w:val="28"/>
          <w:szCs w:val="28"/>
        </w:rPr>
        <w:t>в</w:t>
      </w:r>
      <w:r w:rsidR="009C4713">
        <w:rPr>
          <w:sz w:val="28"/>
          <w:szCs w:val="28"/>
        </w:rPr>
        <w:t xml:space="preserve"> </w:t>
      </w:r>
      <w:r w:rsidRPr="00286113">
        <w:rPr>
          <w:sz w:val="28"/>
          <w:szCs w:val="28"/>
        </w:rPr>
        <w:t>том</w:t>
      </w:r>
      <w:r w:rsidR="009C4713">
        <w:rPr>
          <w:sz w:val="28"/>
          <w:szCs w:val="28"/>
        </w:rPr>
        <w:t xml:space="preserve"> </w:t>
      </w:r>
      <w:r w:rsidRPr="00286113">
        <w:rPr>
          <w:sz w:val="28"/>
          <w:szCs w:val="28"/>
        </w:rPr>
        <w:t>числе</w:t>
      </w:r>
      <w:r w:rsidR="009C4713">
        <w:rPr>
          <w:sz w:val="28"/>
          <w:szCs w:val="28"/>
        </w:rPr>
        <w:t xml:space="preserve"> </w:t>
      </w:r>
      <w:r w:rsidRPr="00286113">
        <w:rPr>
          <w:sz w:val="28"/>
          <w:szCs w:val="28"/>
        </w:rPr>
        <w:t>по</w:t>
      </w:r>
      <w:r w:rsidR="009C4713">
        <w:rPr>
          <w:sz w:val="28"/>
          <w:szCs w:val="28"/>
        </w:rPr>
        <w:t xml:space="preserve"> </w:t>
      </w:r>
      <w:r w:rsidRPr="00286113">
        <w:rPr>
          <w:sz w:val="28"/>
          <w:szCs w:val="28"/>
        </w:rPr>
        <w:t>источникам</w:t>
      </w:r>
      <w:r w:rsidR="009C4713">
        <w:rPr>
          <w:sz w:val="28"/>
          <w:szCs w:val="28"/>
        </w:rPr>
        <w:t xml:space="preserve"> </w:t>
      </w:r>
      <w:r w:rsidRPr="00286113">
        <w:rPr>
          <w:sz w:val="28"/>
          <w:szCs w:val="28"/>
        </w:rPr>
        <w:t>финансирования</w:t>
      </w:r>
      <w:r w:rsidR="00A61A44">
        <w:rPr>
          <w:sz w:val="28"/>
          <w:szCs w:val="28"/>
        </w:rPr>
        <w:t>»</w:t>
      </w:r>
      <w:r w:rsidR="009C4713">
        <w:rPr>
          <w:sz w:val="28"/>
          <w:szCs w:val="28"/>
        </w:rPr>
        <w:t xml:space="preserve"> </w:t>
      </w:r>
      <w:r>
        <w:rPr>
          <w:sz w:val="28"/>
          <w:szCs w:val="28"/>
        </w:rPr>
        <w:t>изложить</w:t>
      </w:r>
      <w:r w:rsidR="009C4713">
        <w:rPr>
          <w:sz w:val="28"/>
          <w:szCs w:val="28"/>
        </w:rPr>
        <w:t xml:space="preserve"> </w:t>
      </w:r>
      <w:r>
        <w:rPr>
          <w:sz w:val="28"/>
          <w:szCs w:val="28"/>
        </w:rPr>
        <w:t>в</w:t>
      </w:r>
      <w:r w:rsidR="009C4713">
        <w:rPr>
          <w:sz w:val="28"/>
          <w:szCs w:val="28"/>
        </w:rPr>
        <w:t xml:space="preserve"> </w:t>
      </w:r>
      <w:r>
        <w:rPr>
          <w:sz w:val="28"/>
          <w:szCs w:val="28"/>
        </w:rPr>
        <w:t>следующей</w:t>
      </w:r>
      <w:r w:rsidR="009C4713">
        <w:rPr>
          <w:sz w:val="28"/>
          <w:szCs w:val="28"/>
        </w:rPr>
        <w:t xml:space="preserve"> </w:t>
      </w:r>
      <w:r>
        <w:rPr>
          <w:sz w:val="28"/>
          <w:szCs w:val="28"/>
        </w:rPr>
        <w:t>редакции:</w:t>
      </w:r>
    </w:p>
    <w:tbl>
      <w:tblPr>
        <w:tblW w:w="5000" w:type="pct"/>
        <w:tblCellMar>
          <w:top w:w="28" w:type="dxa"/>
          <w:left w:w="62" w:type="dxa"/>
          <w:bottom w:w="28" w:type="dxa"/>
          <w:right w:w="62" w:type="dxa"/>
        </w:tblCellMar>
        <w:tblLook w:val="0000" w:firstRow="0" w:lastRow="0" w:firstColumn="0" w:lastColumn="0" w:noHBand="0" w:noVBand="0"/>
      </w:tblPr>
      <w:tblGrid>
        <w:gridCol w:w="6869"/>
        <w:gridCol w:w="1698"/>
        <w:gridCol w:w="1253"/>
        <w:gridCol w:w="1256"/>
        <w:gridCol w:w="1256"/>
        <w:gridCol w:w="1256"/>
        <w:gridCol w:w="1256"/>
      </w:tblGrid>
      <w:tr w:rsidR="00497707" w:rsidRPr="00286113" w14:paraId="57FB2694" w14:textId="77777777" w:rsidTr="009C4713">
        <w:tc>
          <w:tcPr>
            <w:tcW w:w="2314" w:type="pct"/>
            <w:vMerge w:val="restart"/>
            <w:tcBorders>
              <w:top w:val="single" w:sz="4" w:space="0" w:color="auto"/>
              <w:left w:val="single" w:sz="4" w:space="0" w:color="auto"/>
              <w:right w:val="single" w:sz="4" w:space="0" w:color="auto"/>
            </w:tcBorders>
          </w:tcPr>
          <w:p w14:paraId="4EAD07C6" w14:textId="33890867" w:rsidR="00497707" w:rsidRPr="00286113" w:rsidRDefault="00497707" w:rsidP="00497707">
            <w:pPr>
              <w:autoSpaceDE w:val="0"/>
              <w:autoSpaceDN w:val="0"/>
              <w:adjustRightInd w:val="0"/>
              <w:rPr>
                <w:sz w:val="22"/>
                <w:szCs w:val="22"/>
              </w:rPr>
            </w:pPr>
            <w:r w:rsidRPr="00286113">
              <w:rPr>
                <w:sz w:val="22"/>
                <w:szCs w:val="22"/>
              </w:rPr>
              <w:t>Итого</w:t>
            </w:r>
            <w:r w:rsidR="009C4713">
              <w:rPr>
                <w:sz w:val="22"/>
                <w:szCs w:val="22"/>
              </w:rPr>
              <w:t xml:space="preserve"> </w:t>
            </w:r>
            <w:r w:rsidRPr="00286113">
              <w:rPr>
                <w:sz w:val="22"/>
                <w:szCs w:val="22"/>
              </w:rPr>
              <w:t>по</w:t>
            </w:r>
            <w:r w:rsidR="009C4713">
              <w:rPr>
                <w:sz w:val="22"/>
                <w:szCs w:val="22"/>
              </w:rPr>
              <w:t xml:space="preserve"> </w:t>
            </w:r>
            <w:r w:rsidRPr="00286113">
              <w:rPr>
                <w:sz w:val="22"/>
                <w:szCs w:val="22"/>
              </w:rPr>
              <w:t>основному</w:t>
            </w:r>
            <w:r w:rsidR="009C4713">
              <w:rPr>
                <w:sz w:val="22"/>
                <w:szCs w:val="22"/>
              </w:rPr>
              <w:t xml:space="preserve"> </w:t>
            </w:r>
            <w:r w:rsidRPr="00286113">
              <w:rPr>
                <w:sz w:val="22"/>
                <w:szCs w:val="22"/>
              </w:rPr>
              <w:t>мероприятию</w:t>
            </w:r>
            <w:r w:rsidR="009C4713">
              <w:rPr>
                <w:sz w:val="22"/>
                <w:szCs w:val="22"/>
              </w:rPr>
              <w:t xml:space="preserve"> </w:t>
            </w:r>
            <w:r w:rsidRPr="00286113">
              <w:rPr>
                <w:sz w:val="22"/>
                <w:szCs w:val="22"/>
              </w:rPr>
              <w:t>1.2.1.1,</w:t>
            </w:r>
            <w:r w:rsidR="009C4713">
              <w:rPr>
                <w:sz w:val="22"/>
                <w:szCs w:val="22"/>
              </w:rPr>
              <w:t xml:space="preserve"> </w:t>
            </w:r>
            <w:r w:rsidRPr="00286113">
              <w:rPr>
                <w:sz w:val="22"/>
                <w:szCs w:val="22"/>
              </w:rPr>
              <w:t>в</w:t>
            </w:r>
            <w:r w:rsidR="009C4713">
              <w:rPr>
                <w:sz w:val="22"/>
                <w:szCs w:val="22"/>
              </w:rPr>
              <w:t xml:space="preserve"> </w:t>
            </w:r>
            <w:r w:rsidRPr="00286113">
              <w:rPr>
                <w:sz w:val="22"/>
                <w:szCs w:val="22"/>
              </w:rPr>
              <w:t>том</w:t>
            </w:r>
            <w:r w:rsidR="009C4713">
              <w:rPr>
                <w:sz w:val="22"/>
                <w:szCs w:val="22"/>
              </w:rPr>
              <w:t xml:space="preserve"> </w:t>
            </w:r>
            <w:r w:rsidRPr="00286113">
              <w:rPr>
                <w:sz w:val="22"/>
                <w:szCs w:val="22"/>
              </w:rPr>
              <w:t>числе</w:t>
            </w:r>
            <w:r w:rsidR="009C4713">
              <w:rPr>
                <w:sz w:val="22"/>
                <w:szCs w:val="22"/>
              </w:rPr>
              <w:t xml:space="preserve"> </w:t>
            </w:r>
            <w:r w:rsidRPr="00286113">
              <w:rPr>
                <w:sz w:val="22"/>
                <w:szCs w:val="22"/>
              </w:rPr>
              <w:t>по</w:t>
            </w:r>
            <w:r w:rsidR="009C4713">
              <w:rPr>
                <w:sz w:val="22"/>
                <w:szCs w:val="22"/>
              </w:rPr>
              <w:t xml:space="preserve"> </w:t>
            </w:r>
            <w:r w:rsidRPr="00286113">
              <w:rPr>
                <w:sz w:val="22"/>
                <w:szCs w:val="22"/>
              </w:rPr>
              <w:t>источникам</w:t>
            </w:r>
            <w:r w:rsidR="009C4713">
              <w:rPr>
                <w:sz w:val="22"/>
                <w:szCs w:val="22"/>
              </w:rPr>
              <w:t xml:space="preserve"> </w:t>
            </w:r>
            <w:r w:rsidRPr="00286113">
              <w:rPr>
                <w:sz w:val="22"/>
                <w:szCs w:val="22"/>
              </w:rPr>
              <w:t>финансирования</w:t>
            </w:r>
          </w:p>
        </w:tc>
        <w:tc>
          <w:tcPr>
            <w:tcW w:w="572" w:type="pct"/>
            <w:tcBorders>
              <w:top w:val="single" w:sz="4" w:space="0" w:color="auto"/>
              <w:left w:val="single" w:sz="4" w:space="0" w:color="auto"/>
              <w:bottom w:val="single" w:sz="4" w:space="0" w:color="auto"/>
              <w:right w:val="single" w:sz="4" w:space="0" w:color="auto"/>
            </w:tcBorders>
          </w:tcPr>
          <w:p w14:paraId="5F1025AC" w14:textId="77777777" w:rsidR="00497707" w:rsidRPr="00286113" w:rsidRDefault="00497707" w:rsidP="00497707">
            <w:pPr>
              <w:autoSpaceDE w:val="0"/>
              <w:autoSpaceDN w:val="0"/>
              <w:adjustRightInd w:val="0"/>
              <w:jc w:val="center"/>
              <w:rPr>
                <w:sz w:val="22"/>
                <w:szCs w:val="22"/>
              </w:rPr>
            </w:pPr>
            <w:r w:rsidRPr="00286113">
              <w:rPr>
                <w:sz w:val="22"/>
                <w:szCs w:val="22"/>
              </w:rPr>
              <w:t>итого</w:t>
            </w:r>
          </w:p>
        </w:tc>
        <w:tc>
          <w:tcPr>
            <w:tcW w:w="422" w:type="pct"/>
            <w:tcBorders>
              <w:top w:val="single" w:sz="4" w:space="0" w:color="auto"/>
              <w:left w:val="single" w:sz="4" w:space="0" w:color="auto"/>
              <w:bottom w:val="single" w:sz="4" w:space="0" w:color="auto"/>
              <w:right w:val="single" w:sz="4" w:space="0" w:color="auto"/>
            </w:tcBorders>
          </w:tcPr>
          <w:p w14:paraId="27DB46F1" w14:textId="284B12D9" w:rsidR="00497707" w:rsidRPr="00286113" w:rsidRDefault="00497707" w:rsidP="00497707">
            <w:pPr>
              <w:autoSpaceDE w:val="0"/>
              <w:autoSpaceDN w:val="0"/>
              <w:adjustRightInd w:val="0"/>
              <w:jc w:val="center"/>
              <w:rPr>
                <w:sz w:val="22"/>
                <w:szCs w:val="22"/>
              </w:rPr>
            </w:pPr>
            <w:r w:rsidRPr="00286113">
              <w:rPr>
                <w:sz w:val="22"/>
                <w:szCs w:val="22"/>
              </w:rPr>
              <w:t>1</w:t>
            </w:r>
            <w:r w:rsidR="009C4713">
              <w:rPr>
                <w:sz w:val="22"/>
                <w:szCs w:val="22"/>
              </w:rPr>
              <w:t xml:space="preserve"> </w:t>
            </w:r>
            <w:r w:rsidRPr="00286113">
              <w:rPr>
                <w:sz w:val="22"/>
                <w:szCs w:val="22"/>
              </w:rPr>
              <w:t>297</w:t>
            </w:r>
            <w:r w:rsidR="009C4713">
              <w:rPr>
                <w:sz w:val="22"/>
                <w:szCs w:val="22"/>
              </w:rPr>
              <w:t xml:space="preserve"> </w:t>
            </w:r>
            <w:r w:rsidRPr="00286113">
              <w:rPr>
                <w:sz w:val="22"/>
                <w:szCs w:val="22"/>
              </w:rPr>
              <w:t>018,</w:t>
            </w:r>
          </w:p>
          <w:p w14:paraId="09822329" w14:textId="223D6072" w:rsidR="00497707" w:rsidRPr="00286113" w:rsidRDefault="00497707" w:rsidP="00497707">
            <w:pPr>
              <w:autoSpaceDE w:val="0"/>
              <w:autoSpaceDN w:val="0"/>
              <w:adjustRightInd w:val="0"/>
              <w:jc w:val="center"/>
              <w:rPr>
                <w:sz w:val="22"/>
                <w:szCs w:val="22"/>
              </w:rPr>
            </w:pPr>
            <w:r w:rsidRPr="00286113">
              <w:rPr>
                <w:sz w:val="22"/>
                <w:szCs w:val="22"/>
              </w:rPr>
              <w:t>14670</w:t>
            </w:r>
          </w:p>
        </w:tc>
        <w:tc>
          <w:tcPr>
            <w:tcW w:w="423" w:type="pct"/>
            <w:tcBorders>
              <w:top w:val="single" w:sz="4" w:space="0" w:color="auto"/>
              <w:left w:val="single" w:sz="4" w:space="0" w:color="auto"/>
              <w:bottom w:val="single" w:sz="4" w:space="0" w:color="auto"/>
              <w:right w:val="single" w:sz="4" w:space="0" w:color="auto"/>
            </w:tcBorders>
          </w:tcPr>
          <w:p w14:paraId="72322DDD" w14:textId="4A96DFA9" w:rsidR="00412445" w:rsidRDefault="00497707" w:rsidP="00497707">
            <w:pPr>
              <w:autoSpaceDE w:val="0"/>
              <w:autoSpaceDN w:val="0"/>
              <w:adjustRightInd w:val="0"/>
              <w:jc w:val="center"/>
              <w:rPr>
                <w:sz w:val="22"/>
                <w:szCs w:val="22"/>
              </w:rPr>
            </w:pPr>
            <w:r w:rsidRPr="00412445">
              <w:rPr>
                <w:sz w:val="22"/>
                <w:szCs w:val="22"/>
              </w:rPr>
              <w:t>4</w:t>
            </w:r>
            <w:r w:rsidR="009C4713">
              <w:rPr>
                <w:sz w:val="22"/>
                <w:szCs w:val="22"/>
              </w:rPr>
              <w:t xml:space="preserve"> </w:t>
            </w:r>
            <w:r w:rsidRPr="00412445">
              <w:rPr>
                <w:sz w:val="22"/>
                <w:szCs w:val="22"/>
              </w:rPr>
              <w:t>244</w:t>
            </w:r>
            <w:r w:rsidR="009C4713">
              <w:rPr>
                <w:sz w:val="22"/>
                <w:szCs w:val="22"/>
              </w:rPr>
              <w:t xml:space="preserve"> </w:t>
            </w:r>
            <w:r w:rsidRPr="00412445">
              <w:rPr>
                <w:sz w:val="22"/>
                <w:szCs w:val="22"/>
              </w:rPr>
              <w:t>374,</w:t>
            </w:r>
          </w:p>
          <w:p w14:paraId="608B900B" w14:textId="0A1660B6" w:rsidR="00497707" w:rsidRPr="00286113" w:rsidRDefault="00497707" w:rsidP="00497707">
            <w:pPr>
              <w:autoSpaceDE w:val="0"/>
              <w:autoSpaceDN w:val="0"/>
              <w:adjustRightInd w:val="0"/>
              <w:jc w:val="center"/>
              <w:rPr>
                <w:sz w:val="22"/>
                <w:szCs w:val="22"/>
              </w:rPr>
            </w:pPr>
            <w:r w:rsidRPr="00412445">
              <w:rPr>
                <w:sz w:val="22"/>
                <w:szCs w:val="22"/>
              </w:rPr>
              <w:t>067</w:t>
            </w:r>
          </w:p>
        </w:tc>
        <w:tc>
          <w:tcPr>
            <w:tcW w:w="423" w:type="pct"/>
            <w:tcBorders>
              <w:top w:val="single" w:sz="4" w:space="0" w:color="auto"/>
              <w:left w:val="single" w:sz="4" w:space="0" w:color="auto"/>
              <w:bottom w:val="single" w:sz="4" w:space="0" w:color="auto"/>
              <w:right w:val="single" w:sz="4" w:space="0" w:color="auto"/>
            </w:tcBorders>
          </w:tcPr>
          <w:p w14:paraId="2A348F28" w14:textId="5912065B" w:rsidR="00412445" w:rsidRDefault="00497707" w:rsidP="00497707">
            <w:pPr>
              <w:autoSpaceDE w:val="0"/>
              <w:autoSpaceDN w:val="0"/>
              <w:adjustRightInd w:val="0"/>
              <w:jc w:val="center"/>
              <w:rPr>
                <w:sz w:val="22"/>
                <w:szCs w:val="22"/>
              </w:rPr>
            </w:pPr>
            <w:r w:rsidRPr="00412445">
              <w:rPr>
                <w:sz w:val="22"/>
                <w:szCs w:val="22"/>
              </w:rPr>
              <w:t>1</w:t>
            </w:r>
            <w:r w:rsidR="009C4713">
              <w:rPr>
                <w:sz w:val="22"/>
                <w:szCs w:val="22"/>
              </w:rPr>
              <w:t xml:space="preserve"> </w:t>
            </w:r>
            <w:r w:rsidRPr="00412445">
              <w:rPr>
                <w:sz w:val="22"/>
                <w:szCs w:val="22"/>
              </w:rPr>
              <w:t>289</w:t>
            </w:r>
            <w:r w:rsidR="009C4713">
              <w:rPr>
                <w:sz w:val="22"/>
                <w:szCs w:val="22"/>
              </w:rPr>
              <w:t xml:space="preserve"> </w:t>
            </w:r>
            <w:r w:rsidRPr="00412445">
              <w:rPr>
                <w:sz w:val="22"/>
                <w:szCs w:val="22"/>
              </w:rPr>
              <w:t>311,</w:t>
            </w:r>
          </w:p>
          <w:p w14:paraId="6521E005" w14:textId="3D64BDE2" w:rsidR="00497707" w:rsidRPr="00286113" w:rsidRDefault="00497707" w:rsidP="00497707">
            <w:pPr>
              <w:autoSpaceDE w:val="0"/>
              <w:autoSpaceDN w:val="0"/>
              <w:adjustRightInd w:val="0"/>
              <w:jc w:val="center"/>
              <w:rPr>
                <w:sz w:val="22"/>
                <w:szCs w:val="22"/>
              </w:rPr>
            </w:pPr>
            <w:r w:rsidRPr="00412445">
              <w:rPr>
                <w:sz w:val="22"/>
                <w:szCs w:val="22"/>
              </w:rPr>
              <w:t>40530</w:t>
            </w:r>
          </w:p>
        </w:tc>
        <w:tc>
          <w:tcPr>
            <w:tcW w:w="423" w:type="pct"/>
            <w:tcBorders>
              <w:top w:val="single" w:sz="4" w:space="0" w:color="auto"/>
              <w:left w:val="single" w:sz="4" w:space="0" w:color="auto"/>
              <w:bottom w:val="single" w:sz="4" w:space="0" w:color="auto"/>
              <w:right w:val="single" w:sz="4" w:space="0" w:color="auto"/>
            </w:tcBorders>
          </w:tcPr>
          <w:p w14:paraId="09AC07F6" w14:textId="76BCE028" w:rsidR="00412445" w:rsidRDefault="00497707" w:rsidP="00497707">
            <w:pPr>
              <w:autoSpaceDE w:val="0"/>
              <w:autoSpaceDN w:val="0"/>
              <w:adjustRightInd w:val="0"/>
              <w:jc w:val="center"/>
              <w:rPr>
                <w:sz w:val="22"/>
                <w:szCs w:val="22"/>
              </w:rPr>
            </w:pPr>
            <w:r w:rsidRPr="00412445">
              <w:rPr>
                <w:sz w:val="22"/>
                <w:szCs w:val="22"/>
              </w:rPr>
              <w:t>1</w:t>
            </w:r>
            <w:r w:rsidR="009C4713">
              <w:rPr>
                <w:sz w:val="22"/>
                <w:szCs w:val="22"/>
              </w:rPr>
              <w:t xml:space="preserve"> </w:t>
            </w:r>
            <w:r w:rsidRPr="00412445">
              <w:rPr>
                <w:sz w:val="22"/>
                <w:szCs w:val="22"/>
              </w:rPr>
              <w:t>309</w:t>
            </w:r>
            <w:r w:rsidR="009C4713">
              <w:rPr>
                <w:sz w:val="22"/>
                <w:szCs w:val="22"/>
              </w:rPr>
              <w:t xml:space="preserve"> </w:t>
            </w:r>
            <w:r w:rsidRPr="00412445">
              <w:rPr>
                <w:sz w:val="22"/>
                <w:szCs w:val="22"/>
              </w:rPr>
              <w:t>828,</w:t>
            </w:r>
          </w:p>
          <w:p w14:paraId="5F9BFA7A" w14:textId="27BA21D7" w:rsidR="00497707" w:rsidRPr="00286113" w:rsidRDefault="00497707" w:rsidP="00497707">
            <w:pPr>
              <w:autoSpaceDE w:val="0"/>
              <w:autoSpaceDN w:val="0"/>
              <w:adjustRightInd w:val="0"/>
              <w:jc w:val="center"/>
              <w:rPr>
                <w:sz w:val="22"/>
                <w:szCs w:val="22"/>
              </w:rPr>
            </w:pPr>
            <w:r w:rsidRPr="00412445">
              <w:rPr>
                <w:sz w:val="22"/>
                <w:szCs w:val="22"/>
              </w:rPr>
              <w:t>45085</w:t>
            </w:r>
          </w:p>
        </w:tc>
        <w:tc>
          <w:tcPr>
            <w:tcW w:w="423" w:type="pct"/>
            <w:tcBorders>
              <w:top w:val="single" w:sz="4" w:space="0" w:color="auto"/>
              <w:left w:val="single" w:sz="4" w:space="0" w:color="auto"/>
              <w:bottom w:val="single" w:sz="4" w:space="0" w:color="auto"/>
              <w:right w:val="single" w:sz="4" w:space="0" w:color="auto"/>
            </w:tcBorders>
          </w:tcPr>
          <w:p w14:paraId="63FE56A6" w14:textId="2C32F5C3" w:rsidR="00412445" w:rsidRDefault="00497707" w:rsidP="00412445">
            <w:pPr>
              <w:autoSpaceDE w:val="0"/>
              <w:autoSpaceDN w:val="0"/>
              <w:adjustRightInd w:val="0"/>
              <w:jc w:val="center"/>
              <w:rPr>
                <w:sz w:val="22"/>
                <w:szCs w:val="22"/>
              </w:rPr>
            </w:pPr>
            <w:r w:rsidRPr="00286113">
              <w:rPr>
                <w:sz w:val="22"/>
                <w:szCs w:val="22"/>
              </w:rPr>
              <w:t>1</w:t>
            </w:r>
            <w:r w:rsidR="009C4713">
              <w:rPr>
                <w:sz w:val="22"/>
                <w:szCs w:val="22"/>
              </w:rPr>
              <w:t xml:space="preserve"> </w:t>
            </w:r>
            <w:r w:rsidRPr="00286113">
              <w:rPr>
                <w:sz w:val="22"/>
                <w:szCs w:val="22"/>
              </w:rPr>
              <w:t>200</w:t>
            </w:r>
            <w:r w:rsidR="009C4713">
              <w:rPr>
                <w:sz w:val="22"/>
                <w:szCs w:val="22"/>
              </w:rPr>
              <w:t xml:space="preserve"> </w:t>
            </w:r>
            <w:r w:rsidRPr="00286113">
              <w:rPr>
                <w:sz w:val="22"/>
                <w:szCs w:val="22"/>
              </w:rPr>
              <w:t>000,</w:t>
            </w:r>
          </w:p>
          <w:p w14:paraId="7DE51247" w14:textId="2F4EF7B2" w:rsidR="00497707" w:rsidRPr="00286113" w:rsidRDefault="00497707" w:rsidP="00412445">
            <w:pPr>
              <w:autoSpaceDE w:val="0"/>
              <w:autoSpaceDN w:val="0"/>
              <w:adjustRightInd w:val="0"/>
              <w:jc w:val="center"/>
              <w:rPr>
                <w:sz w:val="22"/>
                <w:szCs w:val="22"/>
              </w:rPr>
            </w:pPr>
            <w:r w:rsidRPr="00286113">
              <w:rPr>
                <w:sz w:val="22"/>
                <w:szCs w:val="22"/>
              </w:rPr>
              <w:t>000</w:t>
            </w:r>
          </w:p>
        </w:tc>
      </w:tr>
      <w:tr w:rsidR="00497707" w:rsidRPr="00286113" w14:paraId="19102A10" w14:textId="77777777" w:rsidTr="009C4713">
        <w:tc>
          <w:tcPr>
            <w:tcW w:w="2314" w:type="pct"/>
            <w:vMerge/>
            <w:tcBorders>
              <w:top w:val="single" w:sz="4" w:space="0" w:color="auto"/>
              <w:left w:val="single" w:sz="4" w:space="0" w:color="auto"/>
              <w:right w:val="single" w:sz="4" w:space="0" w:color="auto"/>
            </w:tcBorders>
          </w:tcPr>
          <w:p w14:paraId="5903CE1C" w14:textId="77777777" w:rsidR="00497707" w:rsidRPr="00286113" w:rsidRDefault="00497707" w:rsidP="00497707">
            <w:pPr>
              <w:autoSpaceDE w:val="0"/>
              <w:autoSpaceDN w:val="0"/>
              <w:adjustRightInd w:val="0"/>
              <w:jc w:val="center"/>
              <w:rPr>
                <w:sz w:val="22"/>
                <w:szCs w:val="22"/>
              </w:rPr>
            </w:pPr>
          </w:p>
        </w:tc>
        <w:tc>
          <w:tcPr>
            <w:tcW w:w="572" w:type="pct"/>
            <w:tcBorders>
              <w:top w:val="single" w:sz="4" w:space="0" w:color="auto"/>
              <w:left w:val="single" w:sz="4" w:space="0" w:color="auto"/>
              <w:bottom w:val="single" w:sz="4" w:space="0" w:color="auto"/>
              <w:right w:val="single" w:sz="4" w:space="0" w:color="auto"/>
            </w:tcBorders>
          </w:tcPr>
          <w:p w14:paraId="0206F9EB" w14:textId="29CE30D2" w:rsidR="00497707" w:rsidRPr="00286113" w:rsidRDefault="00497707" w:rsidP="00497707">
            <w:pPr>
              <w:autoSpaceDE w:val="0"/>
              <w:autoSpaceDN w:val="0"/>
              <w:adjustRightInd w:val="0"/>
              <w:jc w:val="center"/>
              <w:rPr>
                <w:sz w:val="22"/>
                <w:szCs w:val="22"/>
              </w:rPr>
            </w:pPr>
            <w:r w:rsidRPr="00286113">
              <w:rPr>
                <w:sz w:val="22"/>
                <w:szCs w:val="22"/>
              </w:rPr>
              <w:t>бюджет</w:t>
            </w:r>
            <w:r w:rsidR="009C4713">
              <w:rPr>
                <w:sz w:val="22"/>
                <w:szCs w:val="22"/>
              </w:rPr>
              <w:t xml:space="preserve"> </w:t>
            </w:r>
            <w:r w:rsidRPr="00286113">
              <w:rPr>
                <w:sz w:val="22"/>
                <w:szCs w:val="22"/>
              </w:rPr>
              <w:t>города</w:t>
            </w:r>
            <w:r w:rsidR="009C4713">
              <w:rPr>
                <w:sz w:val="22"/>
                <w:szCs w:val="22"/>
              </w:rPr>
              <w:t xml:space="preserve"> </w:t>
            </w:r>
            <w:r w:rsidRPr="00286113">
              <w:rPr>
                <w:sz w:val="22"/>
                <w:szCs w:val="22"/>
              </w:rPr>
              <w:t>Перми</w:t>
            </w:r>
          </w:p>
        </w:tc>
        <w:tc>
          <w:tcPr>
            <w:tcW w:w="422" w:type="pct"/>
            <w:tcBorders>
              <w:top w:val="single" w:sz="4" w:space="0" w:color="auto"/>
              <w:left w:val="single" w:sz="4" w:space="0" w:color="auto"/>
              <w:bottom w:val="single" w:sz="4" w:space="0" w:color="auto"/>
              <w:right w:val="single" w:sz="4" w:space="0" w:color="auto"/>
            </w:tcBorders>
          </w:tcPr>
          <w:p w14:paraId="5147CAFC" w14:textId="685DF82B" w:rsidR="00497707" w:rsidRPr="00286113" w:rsidRDefault="00497707" w:rsidP="00497707">
            <w:pPr>
              <w:autoSpaceDE w:val="0"/>
              <w:autoSpaceDN w:val="0"/>
              <w:adjustRightInd w:val="0"/>
              <w:jc w:val="center"/>
              <w:rPr>
                <w:sz w:val="22"/>
                <w:szCs w:val="22"/>
              </w:rPr>
            </w:pPr>
            <w:r w:rsidRPr="00286113">
              <w:rPr>
                <w:sz w:val="22"/>
                <w:szCs w:val="22"/>
              </w:rPr>
              <w:t>421</w:t>
            </w:r>
            <w:r w:rsidR="009C4713">
              <w:rPr>
                <w:sz w:val="22"/>
                <w:szCs w:val="22"/>
              </w:rPr>
              <w:t xml:space="preserve"> </w:t>
            </w:r>
            <w:r w:rsidRPr="00286113">
              <w:rPr>
                <w:sz w:val="22"/>
                <w:szCs w:val="22"/>
              </w:rPr>
              <w:t>525,</w:t>
            </w:r>
          </w:p>
          <w:p w14:paraId="60AE5581" w14:textId="4A4302C2" w:rsidR="00497707" w:rsidRPr="00286113" w:rsidRDefault="00497707" w:rsidP="00497707">
            <w:pPr>
              <w:autoSpaceDE w:val="0"/>
              <w:autoSpaceDN w:val="0"/>
              <w:adjustRightInd w:val="0"/>
              <w:jc w:val="center"/>
              <w:rPr>
                <w:sz w:val="22"/>
                <w:szCs w:val="22"/>
              </w:rPr>
            </w:pPr>
            <w:r w:rsidRPr="00286113">
              <w:rPr>
                <w:sz w:val="22"/>
                <w:szCs w:val="22"/>
              </w:rPr>
              <w:t>63456</w:t>
            </w:r>
          </w:p>
        </w:tc>
        <w:tc>
          <w:tcPr>
            <w:tcW w:w="423" w:type="pct"/>
            <w:tcBorders>
              <w:top w:val="single" w:sz="4" w:space="0" w:color="auto"/>
              <w:left w:val="single" w:sz="4" w:space="0" w:color="auto"/>
              <w:bottom w:val="single" w:sz="4" w:space="0" w:color="auto"/>
              <w:right w:val="single" w:sz="4" w:space="0" w:color="auto"/>
            </w:tcBorders>
          </w:tcPr>
          <w:p w14:paraId="71A5654A" w14:textId="5764359B" w:rsidR="00412445" w:rsidRDefault="00497707" w:rsidP="00497707">
            <w:pPr>
              <w:autoSpaceDE w:val="0"/>
              <w:autoSpaceDN w:val="0"/>
              <w:adjustRightInd w:val="0"/>
              <w:jc w:val="center"/>
              <w:rPr>
                <w:sz w:val="22"/>
                <w:szCs w:val="22"/>
              </w:rPr>
            </w:pPr>
            <w:r w:rsidRPr="00412445">
              <w:rPr>
                <w:sz w:val="22"/>
                <w:szCs w:val="22"/>
              </w:rPr>
              <w:t>1</w:t>
            </w:r>
            <w:r w:rsidR="009C4713">
              <w:rPr>
                <w:sz w:val="22"/>
                <w:szCs w:val="22"/>
              </w:rPr>
              <w:t xml:space="preserve"> </w:t>
            </w:r>
            <w:r w:rsidRPr="00412445">
              <w:rPr>
                <w:sz w:val="22"/>
                <w:szCs w:val="22"/>
              </w:rPr>
              <w:t>050</w:t>
            </w:r>
            <w:r w:rsidR="009C4713">
              <w:rPr>
                <w:sz w:val="22"/>
                <w:szCs w:val="22"/>
              </w:rPr>
              <w:t xml:space="preserve"> </w:t>
            </w:r>
            <w:r w:rsidRPr="00412445">
              <w:rPr>
                <w:sz w:val="22"/>
                <w:szCs w:val="22"/>
              </w:rPr>
              <w:t>624,</w:t>
            </w:r>
          </w:p>
          <w:p w14:paraId="1B132B5B" w14:textId="712BB6D9" w:rsidR="00497707" w:rsidRPr="00286113" w:rsidRDefault="00497707" w:rsidP="00497707">
            <w:pPr>
              <w:autoSpaceDE w:val="0"/>
              <w:autoSpaceDN w:val="0"/>
              <w:adjustRightInd w:val="0"/>
              <w:jc w:val="center"/>
              <w:rPr>
                <w:sz w:val="22"/>
                <w:szCs w:val="22"/>
              </w:rPr>
            </w:pPr>
            <w:r w:rsidRPr="00412445">
              <w:rPr>
                <w:sz w:val="22"/>
                <w:szCs w:val="22"/>
              </w:rPr>
              <w:t>86809</w:t>
            </w:r>
          </w:p>
        </w:tc>
        <w:tc>
          <w:tcPr>
            <w:tcW w:w="423" w:type="pct"/>
            <w:tcBorders>
              <w:top w:val="single" w:sz="4" w:space="0" w:color="auto"/>
              <w:left w:val="single" w:sz="4" w:space="0" w:color="auto"/>
              <w:bottom w:val="single" w:sz="4" w:space="0" w:color="auto"/>
              <w:right w:val="single" w:sz="4" w:space="0" w:color="auto"/>
            </w:tcBorders>
          </w:tcPr>
          <w:p w14:paraId="49730558" w14:textId="76562B8A" w:rsidR="00497707" w:rsidRPr="00286113" w:rsidRDefault="00497707" w:rsidP="00497707">
            <w:pPr>
              <w:autoSpaceDE w:val="0"/>
              <w:autoSpaceDN w:val="0"/>
              <w:adjustRightInd w:val="0"/>
              <w:jc w:val="center"/>
              <w:rPr>
                <w:sz w:val="22"/>
                <w:szCs w:val="22"/>
              </w:rPr>
            </w:pPr>
            <w:r w:rsidRPr="00412445">
              <w:rPr>
                <w:sz w:val="22"/>
                <w:szCs w:val="22"/>
              </w:rPr>
              <w:t>420</w:t>
            </w:r>
            <w:r w:rsidR="009C4713">
              <w:rPr>
                <w:sz w:val="22"/>
                <w:szCs w:val="22"/>
              </w:rPr>
              <w:t xml:space="preserve"> </w:t>
            </w:r>
            <w:r w:rsidRPr="00412445">
              <w:rPr>
                <w:sz w:val="22"/>
                <w:szCs w:val="22"/>
              </w:rPr>
              <w:t>086,160</w:t>
            </w:r>
          </w:p>
        </w:tc>
        <w:tc>
          <w:tcPr>
            <w:tcW w:w="423" w:type="pct"/>
            <w:tcBorders>
              <w:top w:val="single" w:sz="4" w:space="0" w:color="auto"/>
              <w:left w:val="single" w:sz="4" w:space="0" w:color="auto"/>
              <w:bottom w:val="single" w:sz="4" w:space="0" w:color="auto"/>
              <w:right w:val="single" w:sz="4" w:space="0" w:color="auto"/>
            </w:tcBorders>
          </w:tcPr>
          <w:p w14:paraId="5CA0DF27" w14:textId="134B8583" w:rsidR="00497707" w:rsidRPr="00286113" w:rsidRDefault="00497707" w:rsidP="00497707">
            <w:pPr>
              <w:autoSpaceDE w:val="0"/>
              <w:autoSpaceDN w:val="0"/>
              <w:adjustRightInd w:val="0"/>
              <w:jc w:val="center"/>
              <w:rPr>
                <w:sz w:val="22"/>
                <w:szCs w:val="22"/>
              </w:rPr>
            </w:pPr>
            <w:r w:rsidRPr="00412445">
              <w:rPr>
                <w:sz w:val="22"/>
                <w:szCs w:val="22"/>
              </w:rPr>
              <w:t>964</w:t>
            </w:r>
            <w:r w:rsidR="009C4713">
              <w:rPr>
                <w:sz w:val="22"/>
                <w:szCs w:val="22"/>
              </w:rPr>
              <w:t xml:space="preserve"> </w:t>
            </w:r>
            <w:r w:rsidRPr="00412445">
              <w:rPr>
                <w:sz w:val="22"/>
                <w:szCs w:val="22"/>
              </w:rPr>
              <w:t>647,654</w:t>
            </w:r>
          </w:p>
        </w:tc>
        <w:tc>
          <w:tcPr>
            <w:tcW w:w="423" w:type="pct"/>
            <w:tcBorders>
              <w:top w:val="single" w:sz="4" w:space="0" w:color="auto"/>
              <w:left w:val="single" w:sz="4" w:space="0" w:color="auto"/>
              <w:bottom w:val="single" w:sz="4" w:space="0" w:color="auto"/>
              <w:right w:val="single" w:sz="4" w:space="0" w:color="auto"/>
            </w:tcBorders>
          </w:tcPr>
          <w:p w14:paraId="2B7C4199" w14:textId="5656B28A" w:rsidR="00497707" w:rsidRPr="00286113" w:rsidRDefault="00497707" w:rsidP="00497707">
            <w:pPr>
              <w:autoSpaceDE w:val="0"/>
              <w:autoSpaceDN w:val="0"/>
              <w:adjustRightInd w:val="0"/>
              <w:jc w:val="center"/>
              <w:rPr>
                <w:sz w:val="22"/>
                <w:szCs w:val="22"/>
              </w:rPr>
            </w:pPr>
            <w:r w:rsidRPr="00286113">
              <w:rPr>
                <w:sz w:val="22"/>
                <w:szCs w:val="22"/>
              </w:rPr>
              <w:t>1</w:t>
            </w:r>
            <w:r w:rsidR="009C4713">
              <w:rPr>
                <w:sz w:val="22"/>
                <w:szCs w:val="22"/>
              </w:rPr>
              <w:t xml:space="preserve"> </w:t>
            </w:r>
            <w:r w:rsidRPr="00286113">
              <w:rPr>
                <w:sz w:val="22"/>
                <w:szCs w:val="22"/>
              </w:rPr>
              <w:t>200</w:t>
            </w:r>
            <w:r w:rsidR="009C4713">
              <w:rPr>
                <w:sz w:val="22"/>
                <w:szCs w:val="22"/>
              </w:rPr>
              <w:t xml:space="preserve"> </w:t>
            </w:r>
            <w:r w:rsidRPr="00286113">
              <w:rPr>
                <w:sz w:val="22"/>
                <w:szCs w:val="22"/>
              </w:rPr>
              <w:t>000,</w:t>
            </w:r>
          </w:p>
          <w:p w14:paraId="229DC15F" w14:textId="58ED54C3" w:rsidR="00497707" w:rsidRPr="00286113" w:rsidRDefault="00497707" w:rsidP="00497707">
            <w:pPr>
              <w:autoSpaceDE w:val="0"/>
              <w:autoSpaceDN w:val="0"/>
              <w:adjustRightInd w:val="0"/>
              <w:jc w:val="center"/>
              <w:rPr>
                <w:sz w:val="22"/>
                <w:szCs w:val="22"/>
              </w:rPr>
            </w:pPr>
            <w:r w:rsidRPr="00286113">
              <w:rPr>
                <w:sz w:val="22"/>
                <w:szCs w:val="22"/>
              </w:rPr>
              <w:t>000</w:t>
            </w:r>
          </w:p>
        </w:tc>
      </w:tr>
      <w:tr w:rsidR="00286113" w:rsidRPr="00286113" w14:paraId="416C6B30" w14:textId="77777777" w:rsidTr="009C4713">
        <w:tc>
          <w:tcPr>
            <w:tcW w:w="2314" w:type="pct"/>
            <w:vMerge/>
            <w:tcBorders>
              <w:top w:val="single" w:sz="4" w:space="0" w:color="auto"/>
              <w:left w:val="single" w:sz="4" w:space="0" w:color="auto"/>
              <w:right w:val="single" w:sz="4" w:space="0" w:color="auto"/>
            </w:tcBorders>
          </w:tcPr>
          <w:p w14:paraId="1C2A6568" w14:textId="77777777" w:rsidR="00286113" w:rsidRPr="00286113" w:rsidRDefault="00286113">
            <w:pPr>
              <w:autoSpaceDE w:val="0"/>
              <w:autoSpaceDN w:val="0"/>
              <w:adjustRightInd w:val="0"/>
              <w:jc w:val="center"/>
              <w:rPr>
                <w:sz w:val="22"/>
                <w:szCs w:val="22"/>
              </w:rPr>
            </w:pPr>
          </w:p>
        </w:tc>
        <w:tc>
          <w:tcPr>
            <w:tcW w:w="572" w:type="pct"/>
            <w:tcBorders>
              <w:top w:val="single" w:sz="4" w:space="0" w:color="auto"/>
              <w:left w:val="single" w:sz="4" w:space="0" w:color="auto"/>
              <w:bottom w:val="single" w:sz="4" w:space="0" w:color="auto"/>
              <w:right w:val="single" w:sz="4" w:space="0" w:color="auto"/>
            </w:tcBorders>
          </w:tcPr>
          <w:p w14:paraId="21810619" w14:textId="13A5289B" w:rsidR="00286113" w:rsidRPr="00286113" w:rsidRDefault="00286113">
            <w:pPr>
              <w:autoSpaceDE w:val="0"/>
              <w:autoSpaceDN w:val="0"/>
              <w:adjustRightInd w:val="0"/>
              <w:jc w:val="center"/>
              <w:rPr>
                <w:sz w:val="22"/>
                <w:szCs w:val="22"/>
              </w:rPr>
            </w:pPr>
            <w:r w:rsidRPr="00286113">
              <w:rPr>
                <w:sz w:val="22"/>
                <w:szCs w:val="22"/>
              </w:rPr>
              <w:t>бюджет</w:t>
            </w:r>
            <w:r w:rsidR="009C4713">
              <w:rPr>
                <w:sz w:val="22"/>
                <w:szCs w:val="22"/>
              </w:rPr>
              <w:t xml:space="preserve"> </w:t>
            </w:r>
            <w:r w:rsidRPr="00286113">
              <w:rPr>
                <w:sz w:val="22"/>
                <w:szCs w:val="22"/>
              </w:rPr>
              <w:t>города</w:t>
            </w:r>
            <w:r w:rsidR="009C4713">
              <w:rPr>
                <w:sz w:val="22"/>
                <w:szCs w:val="22"/>
              </w:rPr>
              <w:t xml:space="preserve"> </w:t>
            </w:r>
            <w:r w:rsidRPr="00286113">
              <w:rPr>
                <w:sz w:val="22"/>
                <w:szCs w:val="22"/>
              </w:rPr>
              <w:t>Перми</w:t>
            </w:r>
            <w:r w:rsidR="009C4713">
              <w:rPr>
                <w:sz w:val="22"/>
                <w:szCs w:val="22"/>
              </w:rPr>
              <w:t xml:space="preserve"> </w:t>
            </w:r>
            <w:r w:rsidRPr="00286113">
              <w:rPr>
                <w:sz w:val="22"/>
                <w:szCs w:val="22"/>
              </w:rPr>
              <w:t>(неиспользованные</w:t>
            </w:r>
            <w:r w:rsidR="009C4713">
              <w:rPr>
                <w:sz w:val="22"/>
                <w:szCs w:val="22"/>
              </w:rPr>
              <w:t xml:space="preserve"> </w:t>
            </w:r>
            <w:r w:rsidRPr="00286113">
              <w:rPr>
                <w:sz w:val="22"/>
                <w:szCs w:val="22"/>
              </w:rPr>
              <w:t>ассигнования</w:t>
            </w:r>
            <w:r w:rsidR="009C4713">
              <w:rPr>
                <w:sz w:val="22"/>
                <w:szCs w:val="22"/>
              </w:rPr>
              <w:t xml:space="preserve"> </w:t>
            </w:r>
            <w:r w:rsidRPr="00286113">
              <w:rPr>
                <w:sz w:val="22"/>
                <w:szCs w:val="22"/>
              </w:rPr>
              <w:t>отчетного</w:t>
            </w:r>
            <w:r w:rsidR="009C4713">
              <w:rPr>
                <w:sz w:val="22"/>
                <w:szCs w:val="22"/>
              </w:rPr>
              <w:t xml:space="preserve"> </w:t>
            </w:r>
            <w:r w:rsidRPr="00286113">
              <w:rPr>
                <w:sz w:val="22"/>
                <w:szCs w:val="22"/>
              </w:rPr>
              <w:t>года)</w:t>
            </w:r>
          </w:p>
        </w:tc>
        <w:tc>
          <w:tcPr>
            <w:tcW w:w="422" w:type="pct"/>
            <w:tcBorders>
              <w:top w:val="single" w:sz="4" w:space="0" w:color="auto"/>
              <w:left w:val="single" w:sz="4" w:space="0" w:color="auto"/>
              <w:bottom w:val="single" w:sz="4" w:space="0" w:color="auto"/>
              <w:right w:val="single" w:sz="4" w:space="0" w:color="auto"/>
            </w:tcBorders>
          </w:tcPr>
          <w:p w14:paraId="2D00DF8A" w14:textId="0001ED0A" w:rsidR="00286113" w:rsidRDefault="00286113">
            <w:pPr>
              <w:autoSpaceDE w:val="0"/>
              <w:autoSpaceDN w:val="0"/>
              <w:adjustRightInd w:val="0"/>
              <w:jc w:val="center"/>
              <w:rPr>
                <w:sz w:val="22"/>
                <w:szCs w:val="22"/>
              </w:rPr>
            </w:pPr>
            <w:r w:rsidRPr="00286113">
              <w:rPr>
                <w:sz w:val="22"/>
                <w:szCs w:val="22"/>
              </w:rPr>
              <w:t>17</w:t>
            </w:r>
            <w:r w:rsidR="009C4713">
              <w:rPr>
                <w:sz w:val="22"/>
                <w:szCs w:val="22"/>
              </w:rPr>
              <w:t xml:space="preserve"> </w:t>
            </w:r>
            <w:r w:rsidRPr="00286113">
              <w:rPr>
                <w:sz w:val="22"/>
                <w:szCs w:val="22"/>
              </w:rPr>
              <w:t>952,</w:t>
            </w:r>
          </w:p>
          <w:p w14:paraId="6DD3B336" w14:textId="158C897A" w:rsidR="00286113" w:rsidRPr="00286113" w:rsidRDefault="00286113">
            <w:pPr>
              <w:autoSpaceDE w:val="0"/>
              <w:autoSpaceDN w:val="0"/>
              <w:adjustRightInd w:val="0"/>
              <w:jc w:val="center"/>
              <w:rPr>
                <w:sz w:val="22"/>
                <w:szCs w:val="22"/>
              </w:rPr>
            </w:pPr>
            <w:r w:rsidRPr="00286113">
              <w:rPr>
                <w:sz w:val="22"/>
                <w:szCs w:val="22"/>
              </w:rPr>
              <w:t>97514</w:t>
            </w:r>
          </w:p>
        </w:tc>
        <w:tc>
          <w:tcPr>
            <w:tcW w:w="423" w:type="pct"/>
            <w:tcBorders>
              <w:top w:val="single" w:sz="4" w:space="0" w:color="auto"/>
              <w:left w:val="single" w:sz="4" w:space="0" w:color="auto"/>
              <w:bottom w:val="single" w:sz="4" w:space="0" w:color="auto"/>
              <w:right w:val="single" w:sz="4" w:space="0" w:color="auto"/>
            </w:tcBorders>
          </w:tcPr>
          <w:p w14:paraId="730B1F9A" w14:textId="4BF9D7D4" w:rsidR="00286113" w:rsidRDefault="00286113">
            <w:pPr>
              <w:autoSpaceDE w:val="0"/>
              <w:autoSpaceDN w:val="0"/>
              <w:adjustRightInd w:val="0"/>
              <w:jc w:val="center"/>
              <w:rPr>
                <w:sz w:val="22"/>
                <w:szCs w:val="22"/>
              </w:rPr>
            </w:pPr>
            <w:r w:rsidRPr="00286113">
              <w:rPr>
                <w:sz w:val="22"/>
                <w:szCs w:val="22"/>
              </w:rPr>
              <w:t>21</w:t>
            </w:r>
            <w:r w:rsidR="009C4713">
              <w:rPr>
                <w:sz w:val="22"/>
                <w:szCs w:val="22"/>
              </w:rPr>
              <w:t xml:space="preserve"> </w:t>
            </w:r>
            <w:r w:rsidRPr="00286113">
              <w:rPr>
                <w:sz w:val="22"/>
                <w:szCs w:val="22"/>
              </w:rPr>
              <w:t>393,</w:t>
            </w:r>
          </w:p>
          <w:p w14:paraId="6D8F1F6B" w14:textId="0CC83F66" w:rsidR="00286113" w:rsidRPr="00286113" w:rsidRDefault="00286113">
            <w:pPr>
              <w:autoSpaceDE w:val="0"/>
              <w:autoSpaceDN w:val="0"/>
              <w:adjustRightInd w:val="0"/>
              <w:jc w:val="center"/>
              <w:rPr>
                <w:sz w:val="22"/>
                <w:szCs w:val="22"/>
              </w:rPr>
            </w:pPr>
            <w:r w:rsidRPr="00286113">
              <w:rPr>
                <w:sz w:val="22"/>
                <w:szCs w:val="22"/>
              </w:rPr>
              <w:t>45443</w:t>
            </w:r>
          </w:p>
        </w:tc>
        <w:tc>
          <w:tcPr>
            <w:tcW w:w="423" w:type="pct"/>
            <w:tcBorders>
              <w:top w:val="single" w:sz="4" w:space="0" w:color="auto"/>
              <w:left w:val="single" w:sz="4" w:space="0" w:color="auto"/>
              <w:bottom w:val="single" w:sz="4" w:space="0" w:color="auto"/>
              <w:right w:val="single" w:sz="4" w:space="0" w:color="auto"/>
            </w:tcBorders>
          </w:tcPr>
          <w:p w14:paraId="26B52F01" w14:textId="77777777" w:rsidR="00286113" w:rsidRPr="00286113" w:rsidRDefault="00286113">
            <w:pPr>
              <w:autoSpaceDE w:val="0"/>
              <w:autoSpaceDN w:val="0"/>
              <w:adjustRightInd w:val="0"/>
              <w:jc w:val="center"/>
              <w:rPr>
                <w:sz w:val="22"/>
                <w:szCs w:val="22"/>
              </w:rPr>
            </w:pPr>
            <w:r w:rsidRPr="00286113">
              <w:rPr>
                <w:sz w:val="22"/>
                <w:szCs w:val="22"/>
              </w:rPr>
              <w:t>0,0</w:t>
            </w:r>
          </w:p>
        </w:tc>
        <w:tc>
          <w:tcPr>
            <w:tcW w:w="423" w:type="pct"/>
            <w:tcBorders>
              <w:top w:val="single" w:sz="4" w:space="0" w:color="auto"/>
              <w:left w:val="single" w:sz="4" w:space="0" w:color="auto"/>
              <w:bottom w:val="single" w:sz="4" w:space="0" w:color="auto"/>
              <w:right w:val="single" w:sz="4" w:space="0" w:color="auto"/>
            </w:tcBorders>
          </w:tcPr>
          <w:p w14:paraId="0FD8F8D5" w14:textId="77777777" w:rsidR="00286113" w:rsidRPr="00286113" w:rsidRDefault="00286113">
            <w:pPr>
              <w:autoSpaceDE w:val="0"/>
              <w:autoSpaceDN w:val="0"/>
              <w:adjustRightInd w:val="0"/>
              <w:jc w:val="center"/>
              <w:rPr>
                <w:sz w:val="22"/>
                <w:szCs w:val="22"/>
              </w:rPr>
            </w:pPr>
            <w:r w:rsidRPr="00286113">
              <w:rPr>
                <w:sz w:val="22"/>
                <w:szCs w:val="22"/>
              </w:rPr>
              <w:t>0,0</w:t>
            </w:r>
          </w:p>
        </w:tc>
        <w:tc>
          <w:tcPr>
            <w:tcW w:w="423" w:type="pct"/>
            <w:tcBorders>
              <w:top w:val="single" w:sz="4" w:space="0" w:color="auto"/>
              <w:left w:val="single" w:sz="4" w:space="0" w:color="auto"/>
              <w:bottom w:val="single" w:sz="4" w:space="0" w:color="auto"/>
              <w:right w:val="single" w:sz="4" w:space="0" w:color="auto"/>
            </w:tcBorders>
          </w:tcPr>
          <w:p w14:paraId="11CEB117" w14:textId="77777777" w:rsidR="00286113" w:rsidRPr="00286113" w:rsidRDefault="00286113">
            <w:pPr>
              <w:autoSpaceDE w:val="0"/>
              <w:autoSpaceDN w:val="0"/>
              <w:adjustRightInd w:val="0"/>
              <w:jc w:val="center"/>
              <w:rPr>
                <w:sz w:val="22"/>
                <w:szCs w:val="22"/>
              </w:rPr>
            </w:pPr>
            <w:r w:rsidRPr="00286113">
              <w:rPr>
                <w:sz w:val="22"/>
                <w:szCs w:val="22"/>
              </w:rPr>
              <w:t>0,0</w:t>
            </w:r>
          </w:p>
        </w:tc>
      </w:tr>
      <w:tr w:rsidR="00497707" w:rsidRPr="00286113" w14:paraId="5E9267E8" w14:textId="77777777" w:rsidTr="009C4713">
        <w:tc>
          <w:tcPr>
            <w:tcW w:w="2314" w:type="pct"/>
            <w:vMerge/>
            <w:tcBorders>
              <w:top w:val="single" w:sz="4" w:space="0" w:color="auto"/>
              <w:left w:val="single" w:sz="4" w:space="0" w:color="auto"/>
              <w:right w:val="single" w:sz="4" w:space="0" w:color="auto"/>
            </w:tcBorders>
          </w:tcPr>
          <w:p w14:paraId="7758F43D" w14:textId="77777777" w:rsidR="00497707" w:rsidRPr="00286113" w:rsidRDefault="00497707" w:rsidP="00497707">
            <w:pPr>
              <w:autoSpaceDE w:val="0"/>
              <w:autoSpaceDN w:val="0"/>
              <w:adjustRightInd w:val="0"/>
              <w:jc w:val="center"/>
              <w:rPr>
                <w:sz w:val="22"/>
                <w:szCs w:val="22"/>
              </w:rPr>
            </w:pPr>
          </w:p>
        </w:tc>
        <w:tc>
          <w:tcPr>
            <w:tcW w:w="572" w:type="pct"/>
            <w:tcBorders>
              <w:top w:val="single" w:sz="4" w:space="0" w:color="auto"/>
              <w:left w:val="single" w:sz="4" w:space="0" w:color="auto"/>
              <w:bottom w:val="single" w:sz="4" w:space="0" w:color="auto"/>
              <w:right w:val="single" w:sz="4" w:space="0" w:color="auto"/>
            </w:tcBorders>
          </w:tcPr>
          <w:p w14:paraId="2A9EC644" w14:textId="4CBC24A3" w:rsidR="00497707" w:rsidRPr="00286113" w:rsidRDefault="00497707" w:rsidP="00497707">
            <w:pPr>
              <w:autoSpaceDE w:val="0"/>
              <w:autoSpaceDN w:val="0"/>
              <w:adjustRightInd w:val="0"/>
              <w:jc w:val="center"/>
              <w:rPr>
                <w:sz w:val="22"/>
                <w:szCs w:val="22"/>
              </w:rPr>
            </w:pPr>
            <w:r w:rsidRPr="00286113">
              <w:rPr>
                <w:sz w:val="22"/>
                <w:szCs w:val="22"/>
              </w:rPr>
              <w:t>бюджет</w:t>
            </w:r>
            <w:r w:rsidR="009C4713">
              <w:rPr>
                <w:sz w:val="22"/>
                <w:szCs w:val="22"/>
              </w:rPr>
              <w:t xml:space="preserve"> </w:t>
            </w:r>
            <w:r w:rsidRPr="00286113">
              <w:rPr>
                <w:sz w:val="22"/>
                <w:szCs w:val="22"/>
              </w:rPr>
              <w:t>Пермского</w:t>
            </w:r>
            <w:r w:rsidR="009C4713">
              <w:rPr>
                <w:sz w:val="22"/>
                <w:szCs w:val="22"/>
              </w:rPr>
              <w:t xml:space="preserve"> </w:t>
            </w:r>
            <w:r w:rsidRPr="00286113">
              <w:rPr>
                <w:sz w:val="22"/>
                <w:szCs w:val="22"/>
              </w:rPr>
              <w:t>края</w:t>
            </w:r>
          </w:p>
        </w:tc>
        <w:tc>
          <w:tcPr>
            <w:tcW w:w="422" w:type="pct"/>
            <w:tcBorders>
              <w:top w:val="single" w:sz="4" w:space="0" w:color="auto"/>
              <w:left w:val="single" w:sz="4" w:space="0" w:color="auto"/>
              <w:bottom w:val="single" w:sz="4" w:space="0" w:color="auto"/>
              <w:right w:val="single" w:sz="4" w:space="0" w:color="auto"/>
            </w:tcBorders>
          </w:tcPr>
          <w:p w14:paraId="04276EFA" w14:textId="03C04AA1" w:rsidR="00497707" w:rsidRDefault="00497707" w:rsidP="00497707">
            <w:pPr>
              <w:autoSpaceDE w:val="0"/>
              <w:autoSpaceDN w:val="0"/>
              <w:adjustRightInd w:val="0"/>
              <w:jc w:val="center"/>
              <w:rPr>
                <w:sz w:val="22"/>
                <w:szCs w:val="22"/>
              </w:rPr>
            </w:pPr>
            <w:r w:rsidRPr="00286113">
              <w:rPr>
                <w:sz w:val="22"/>
                <w:szCs w:val="22"/>
              </w:rPr>
              <w:t>87</w:t>
            </w:r>
            <w:r w:rsidR="009C4713">
              <w:rPr>
                <w:sz w:val="22"/>
                <w:szCs w:val="22"/>
              </w:rPr>
              <w:t xml:space="preserve"> </w:t>
            </w:r>
            <w:r w:rsidRPr="00286113">
              <w:rPr>
                <w:sz w:val="22"/>
                <w:szCs w:val="22"/>
              </w:rPr>
              <w:t>278,</w:t>
            </w:r>
          </w:p>
          <w:p w14:paraId="2828ED28" w14:textId="77D9144E" w:rsidR="00497707" w:rsidRPr="00286113" w:rsidRDefault="00497707" w:rsidP="00497707">
            <w:pPr>
              <w:autoSpaceDE w:val="0"/>
              <w:autoSpaceDN w:val="0"/>
              <w:adjustRightInd w:val="0"/>
              <w:jc w:val="center"/>
              <w:rPr>
                <w:sz w:val="22"/>
                <w:szCs w:val="22"/>
              </w:rPr>
            </w:pPr>
            <w:r w:rsidRPr="00286113">
              <w:rPr>
                <w:sz w:val="22"/>
                <w:szCs w:val="22"/>
              </w:rPr>
              <w:t>79556</w:t>
            </w:r>
          </w:p>
        </w:tc>
        <w:tc>
          <w:tcPr>
            <w:tcW w:w="423" w:type="pct"/>
            <w:tcBorders>
              <w:top w:val="single" w:sz="4" w:space="0" w:color="auto"/>
              <w:left w:val="single" w:sz="4" w:space="0" w:color="auto"/>
              <w:bottom w:val="single" w:sz="4" w:space="0" w:color="auto"/>
              <w:right w:val="single" w:sz="4" w:space="0" w:color="auto"/>
            </w:tcBorders>
          </w:tcPr>
          <w:p w14:paraId="16FFDFC4" w14:textId="0FEA9A9A" w:rsidR="00497707" w:rsidRPr="00412445" w:rsidRDefault="00497707" w:rsidP="00497707">
            <w:pPr>
              <w:autoSpaceDE w:val="0"/>
              <w:autoSpaceDN w:val="0"/>
              <w:adjustRightInd w:val="0"/>
              <w:jc w:val="center"/>
              <w:rPr>
                <w:sz w:val="22"/>
                <w:szCs w:val="22"/>
              </w:rPr>
            </w:pPr>
            <w:r w:rsidRPr="00412445">
              <w:rPr>
                <w:sz w:val="22"/>
                <w:szCs w:val="22"/>
              </w:rPr>
              <w:t>420</w:t>
            </w:r>
            <w:r w:rsidR="009C4713">
              <w:rPr>
                <w:sz w:val="22"/>
                <w:szCs w:val="22"/>
              </w:rPr>
              <w:t xml:space="preserve"> </w:t>
            </w:r>
            <w:r w:rsidRPr="00412445">
              <w:rPr>
                <w:sz w:val="22"/>
                <w:szCs w:val="22"/>
              </w:rPr>
              <w:t>354,</w:t>
            </w:r>
          </w:p>
          <w:p w14:paraId="451ED1D3" w14:textId="71381334" w:rsidR="00497707" w:rsidRPr="00286113" w:rsidRDefault="00497707" w:rsidP="00497707">
            <w:pPr>
              <w:autoSpaceDE w:val="0"/>
              <w:autoSpaceDN w:val="0"/>
              <w:adjustRightInd w:val="0"/>
              <w:jc w:val="center"/>
              <w:rPr>
                <w:sz w:val="22"/>
                <w:szCs w:val="22"/>
              </w:rPr>
            </w:pPr>
            <w:r w:rsidRPr="00412445">
              <w:rPr>
                <w:sz w:val="22"/>
                <w:szCs w:val="22"/>
              </w:rPr>
              <w:t>58660</w:t>
            </w:r>
          </w:p>
        </w:tc>
        <w:tc>
          <w:tcPr>
            <w:tcW w:w="423" w:type="pct"/>
            <w:tcBorders>
              <w:top w:val="single" w:sz="4" w:space="0" w:color="auto"/>
              <w:left w:val="single" w:sz="4" w:space="0" w:color="auto"/>
              <w:bottom w:val="single" w:sz="4" w:space="0" w:color="auto"/>
              <w:right w:val="single" w:sz="4" w:space="0" w:color="auto"/>
            </w:tcBorders>
          </w:tcPr>
          <w:p w14:paraId="76CC212D" w14:textId="5EED3405" w:rsidR="00497707" w:rsidRPr="00412445" w:rsidRDefault="00497707" w:rsidP="00497707">
            <w:pPr>
              <w:autoSpaceDE w:val="0"/>
              <w:autoSpaceDN w:val="0"/>
              <w:adjustRightInd w:val="0"/>
              <w:jc w:val="center"/>
              <w:rPr>
                <w:sz w:val="22"/>
                <w:szCs w:val="22"/>
              </w:rPr>
            </w:pPr>
            <w:r w:rsidRPr="00412445">
              <w:rPr>
                <w:sz w:val="22"/>
                <w:szCs w:val="22"/>
              </w:rPr>
              <w:t>368</w:t>
            </w:r>
            <w:r w:rsidR="009C4713">
              <w:rPr>
                <w:sz w:val="22"/>
                <w:szCs w:val="22"/>
              </w:rPr>
              <w:t xml:space="preserve"> </w:t>
            </w:r>
            <w:r w:rsidRPr="00412445">
              <w:rPr>
                <w:sz w:val="22"/>
                <w:szCs w:val="22"/>
              </w:rPr>
              <w:t>640,</w:t>
            </w:r>
          </w:p>
          <w:p w14:paraId="4A6471A1" w14:textId="1021AA78" w:rsidR="00497707" w:rsidRPr="00286113" w:rsidRDefault="00497707" w:rsidP="00497707">
            <w:pPr>
              <w:autoSpaceDE w:val="0"/>
              <w:autoSpaceDN w:val="0"/>
              <w:adjustRightInd w:val="0"/>
              <w:jc w:val="center"/>
              <w:rPr>
                <w:sz w:val="22"/>
                <w:szCs w:val="22"/>
              </w:rPr>
            </w:pPr>
            <w:r w:rsidRPr="00412445">
              <w:rPr>
                <w:sz w:val="22"/>
                <w:szCs w:val="22"/>
              </w:rPr>
              <w:t>64530</w:t>
            </w:r>
          </w:p>
        </w:tc>
        <w:tc>
          <w:tcPr>
            <w:tcW w:w="423" w:type="pct"/>
            <w:tcBorders>
              <w:top w:val="single" w:sz="4" w:space="0" w:color="auto"/>
              <w:left w:val="single" w:sz="4" w:space="0" w:color="auto"/>
              <w:bottom w:val="single" w:sz="4" w:space="0" w:color="auto"/>
              <w:right w:val="single" w:sz="4" w:space="0" w:color="auto"/>
            </w:tcBorders>
          </w:tcPr>
          <w:p w14:paraId="30E2092A" w14:textId="6B39FBFD" w:rsidR="00497707" w:rsidRPr="00412445" w:rsidRDefault="00497707" w:rsidP="00497707">
            <w:pPr>
              <w:autoSpaceDE w:val="0"/>
              <w:autoSpaceDN w:val="0"/>
              <w:adjustRightInd w:val="0"/>
              <w:jc w:val="center"/>
              <w:rPr>
                <w:sz w:val="22"/>
                <w:szCs w:val="22"/>
              </w:rPr>
            </w:pPr>
            <w:r w:rsidRPr="00412445">
              <w:rPr>
                <w:sz w:val="22"/>
                <w:szCs w:val="22"/>
              </w:rPr>
              <w:t>345</w:t>
            </w:r>
            <w:r w:rsidR="009C4713">
              <w:rPr>
                <w:sz w:val="22"/>
                <w:szCs w:val="22"/>
              </w:rPr>
              <w:t xml:space="preserve"> </w:t>
            </w:r>
            <w:r w:rsidRPr="00412445">
              <w:rPr>
                <w:sz w:val="22"/>
                <w:szCs w:val="22"/>
              </w:rPr>
              <w:t>180,</w:t>
            </w:r>
          </w:p>
          <w:p w14:paraId="0A680F80" w14:textId="6A86679F" w:rsidR="00497707" w:rsidRPr="00286113" w:rsidRDefault="00497707" w:rsidP="00497707">
            <w:pPr>
              <w:autoSpaceDE w:val="0"/>
              <w:autoSpaceDN w:val="0"/>
              <w:adjustRightInd w:val="0"/>
              <w:jc w:val="center"/>
              <w:rPr>
                <w:sz w:val="22"/>
                <w:szCs w:val="22"/>
              </w:rPr>
            </w:pPr>
            <w:r w:rsidRPr="00412445">
              <w:rPr>
                <w:sz w:val="22"/>
                <w:szCs w:val="22"/>
              </w:rPr>
              <w:t>79685</w:t>
            </w:r>
          </w:p>
        </w:tc>
        <w:tc>
          <w:tcPr>
            <w:tcW w:w="423" w:type="pct"/>
            <w:tcBorders>
              <w:top w:val="single" w:sz="4" w:space="0" w:color="auto"/>
              <w:left w:val="single" w:sz="4" w:space="0" w:color="auto"/>
              <w:bottom w:val="single" w:sz="4" w:space="0" w:color="auto"/>
              <w:right w:val="single" w:sz="4" w:space="0" w:color="auto"/>
            </w:tcBorders>
          </w:tcPr>
          <w:p w14:paraId="55274517" w14:textId="77777777" w:rsidR="00497707" w:rsidRPr="00286113" w:rsidRDefault="00497707" w:rsidP="00497707">
            <w:pPr>
              <w:autoSpaceDE w:val="0"/>
              <w:autoSpaceDN w:val="0"/>
              <w:adjustRightInd w:val="0"/>
              <w:jc w:val="center"/>
              <w:rPr>
                <w:sz w:val="22"/>
                <w:szCs w:val="22"/>
              </w:rPr>
            </w:pPr>
            <w:r w:rsidRPr="00286113">
              <w:rPr>
                <w:sz w:val="22"/>
                <w:szCs w:val="22"/>
              </w:rPr>
              <w:t>0,0</w:t>
            </w:r>
          </w:p>
        </w:tc>
      </w:tr>
      <w:tr w:rsidR="00286113" w:rsidRPr="00286113" w14:paraId="76FFEDF5" w14:textId="77777777" w:rsidTr="009C4713">
        <w:tc>
          <w:tcPr>
            <w:tcW w:w="2314" w:type="pct"/>
            <w:vMerge/>
            <w:tcBorders>
              <w:top w:val="single" w:sz="4" w:space="0" w:color="auto"/>
              <w:left w:val="single" w:sz="4" w:space="0" w:color="auto"/>
              <w:right w:val="single" w:sz="4" w:space="0" w:color="auto"/>
            </w:tcBorders>
          </w:tcPr>
          <w:p w14:paraId="31A92658" w14:textId="77777777" w:rsidR="00286113" w:rsidRPr="00286113" w:rsidRDefault="00286113" w:rsidP="00286113">
            <w:pPr>
              <w:autoSpaceDE w:val="0"/>
              <w:autoSpaceDN w:val="0"/>
              <w:adjustRightInd w:val="0"/>
              <w:jc w:val="center"/>
              <w:rPr>
                <w:sz w:val="22"/>
                <w:szCs w:val="22"/>
              </w:rPr>
            </w:pPr>
          </w:p>
        </w:tc>
        <w:tc>
          <w:tcPr>
            <w:tcW w:w="572" w:type="pct"/>
            <w:tcBorders>
              <w:top w:val="single" w:sz="4" w:space="0" w:color="auto"/>
              <w:left w:val="single" w:sz="4" w:space="0" w:color="auto"/>
              <w:bottom w:val="single" w:sz="4" w:space="0" w:color="auto"/>
              <w:right w:val="single" w:sz="4" w:space="0" w:color="auto"/>
            </w:tcBorders>
          </w:tcPr>
          <w:p w14:paraId="4130C97F" w14:textId="06AF69CF" w:rsidR="00286113" w:rsidRPr="00286113" w:rsidRDefault="00286113" w:rsidP="00286113">
            <w:pPr>
              <w:autoSpaceDE w:val="0"/>
              <w:autoSpaceDN w:val="0"/>
              <w:adjustRightInd w:val="0"/>
              <w:jc w:val="center"/>
              <w:rPr>
                <w:sz w:val="22"/>
                <w:szCs w:val="22"/>
              </w:rPr>
            </w:pPr>
            <w:r w:rsidRPr="00286113">
              <w:rPr>
                <w:sz w:val="22"/>
                <w:szCs w:val="22"/>
              </w:rPr>
              <w:t>бюджет</w:t>
            </w:r>
            <w:r w:rsidR="009C4713">
              <w:rPr>
                <w:sz w:val="22"/>
                <w:szCs w:val="22"/>
              </w:rPr>
              <w:t xml:space="preserve"> </w:t>
            </w:r>
            <w:r w:rsidRPr="00286113">
              <w:rPr>
                <w:sz w:val="22"/>
                <w:szCs w:val="22"/>
              </w:rPr>
              <w:t>Российской</w:t>
            </w:r>
            <w:r w:rsidR="009C4713">
              <w:rPr>
                <w:sz w:val="22"/>
                <w:szCs w:val="22"/>
              </w:rPr>
              <w:t xml:space="preserve"> </w:t>
            </w:r>
            <w:r w:rsidRPr="00286113">
              <w:rPr>
                <w:sz w:val="22"/>
                <w:szCs w:val="22"/>
              </w:rPr>
              <w:t>Федерации</w:t>
            </w:r>
          </w:p>
        </w:tc>
        <w:tc>
          <w:tcPr>
            <w:tcW w:w="422" w:type="pct"/>
            <w:tcBorders>
              <w:top w:val="single" w:sz="4" w:space="0" w:color="auto"/>
              <w:left w:val="single" w:sz="4" w:space="0" w:color="auto"/>
              <w:bottom w:val="single" w:sz="4" w:space="0" w:color="auto"/>
              <w:right w:val="single" w:sz="4" w:space="0" w:color="auto"/>
            </w:tcBorders>
          </w:tcPr>
          <w:p w14:paraId="07AEEA93" w14:textId="0CD97B92" w:rsidR="00286113" w:rsidRPr="00286113" w:rsidRDefault="00286113" w:rsidP="00286113">
            <w:pPr>
              <w:autoSpaceDE w:val="0"/>
              <w:autoSpaceDN w:val="0"/>
              <w:adjustRightInd w:val="0"/>
              <w:jc w:val="center"/>
              <w:rPr>
                <w:sz w:val="22"/>
                <w:szCs w:val="22"/>
              </w:rPr>
            </w:pPr>
            <w:r w:rsidRPr="00286113">
              <w:rPr>
                <w:sz w:val="22"/>
                <w:szCs w:val="22"/>
              </w:rPr>
              <w:t>723</w:t>
            </w:r>
            <w:r w:rsidR="009C4713">
              <w:rPr>
                <w:sz w:val="22"/>
                <w:szCs w:val="22"/>
              </w:rPr>
              <w:t xml:space="preserve"> </w:t>
            </w:r>
            <w:r w:rsidRPr="00286113">
              <w:rPr>
                <w:sz w:val="22"/>
                <w:szCs w:val="22"/>
              </w:rPr>
              <w:t>427,800</w:t>
            </w:r>
          </w:p>
        </w:tc>
        <w:tc>
          <w:tcPr>
            <w:tcW w:w="423" w:type="pct"/>
            <w:tcBorders>
              <w:top w:val="single" w:sz="4" w:space="0" w:color="auto"/>
              <w:left w:val="single" w:sz="4" w:space="0" w:color="auto"/>
              <w:bottom w:val="single" w:sz="4" w:space="0" w:color="auto"/>
              <w:right w:val="single" w:sz="4" w:space="0" w:color="auto"/>
            </w:tcBorders>
          </w:tcPr>
          <w:p w14:paraId="107753DD" w14:textId="7691B7AA" w:rsidR="00286113" w:rsidRPr="00286113" w:rsidRDefault="00286113" w:rsidP="00286113">
            <w:pPr>
              <w:autoSpaceDE w:val="0"/>
              <w:autoSpaceDN w:val="0"/>
              <w:adjustRightInd w:val="0"/>
              <w:jc w:val="center"/>
              <w:rPr>
                <w:sz w:val="22"/>
                <w:szCs w:val="22"/>
              </w:rPr>
            </w:pPr>
            <w:r w:rsidRPr="00286113">
              <w:rPr>
                <w:sz w:val="22"/>
                <w:szCs w:val="22"/>
              </w:rPr>
              <w:t>1</w:t>
            </w:r>
            <w:r w:rsidR="009C4713">
              <w:rPr>
                <w:sz w:val="22"/>
                <w:szCs w:val="22"/>
              </w:rPr>
              <w:t xml:space="preserve"> </w:t>
            </w:r>
            <w:r w:rsidRPr="00286113">
              <w:rPr>
                <w:sz w:val="22"/>
                <w:szCs w:val="22"/>
              </w:rPr>
              <w:t>037</w:t>
            </w:r>
            <w:r w:rsidR="009C4713">
              <w:rPr>
                <w:sz w:val="22"/>
                <w:szCs w:val="22"/>
              </w:rPr>
              <w:t xml:space="preserve"> </w:t>
            </w:r>
            <w:r w:rsidRPr="00286113">
              <w:rPr>
                <w:sz w:val="22"/>
                <w:szCs w:val="22"/>
              </w:rPr>
              <w:t>153,</w:t>
            </w:r>
          </w:p>
          <w:p w14:paraId="5C69D048" w14:textId="74F92089" w:rsidR="00286113" w:rsidRPr="00286113" w:rsidRDefault="00286113" w:rsidP="00286113">
            <w:pPr>
              <w:autoSpaceDE w:val="0"/>
              <w:autoSpaceDN w:val="0"/>
              <w:adjustRightInd w:val="0"/>
              <w:jc w:val="center"/>
              <w:rPr>
                <w:sz w:val="22"/>
                <w:szCs w:val="22"/>
              </w:rPr>
            </w:pPr>
            <w:r w:rsidRPr="00286113">
              <w:rPr>
                <w:sz w:val="22"/>
                <w:szCs w:val="22"/>
              </w:rPr>
              <w:t>100</w:t>
            </w:r>
          </w:p>
        </w:tc>
        <w:tc>
          <w:tcPr>
            <w:tcW w:w="423" w:type="pct"/>
            <w:tcBorders>
              <w:top w:val="single" w:sz="4" w:space="0" w:color="auto"/>
              <w:left w:val="single" w:sz="4" w:space="0" w:color="auto"/>
              <w:bottom w:val="single" w:sz="4" w:space="0" w:color="auto"/>
              <w:right w:val="single" w:sz="4" w:space="0" w:color="auto"/>
            </w:tcBorders>
          </w:tcPr>
          <w:p w14:paraId="626853EA" w14:textId="64E184E3" w:rsidR="00286113" w:rsidRPr="00286113" w:rsidRDefault="00286113" w:rsidP="00286113">
            <w:pPr>
              <w:autoSpaceDE w:val="0"/>
              <w:autoSpaceDN w:val="0"/>
              <w:adjustRightInd w:val="0"/>
              <w:jc w:val="center"/>
              <w:rPr>
                <w:sz w:val="22"/>
                <w:szCs w:val="22"/>
              </w:rPr>
            </w:pPr>
            <w:r w:rsidRPr="00286113">
              <w:rPr>
                <w:sz w:val="22"/>
                <w:szCs w:val="22"/>
              </w:rPr>
              <w:t>500</w:t>
            </w:r>
            <w:r w:rsidR="009C4713">
              <w:rPr>
                <w:sz w:val="22"/>
                <w:szCs w:val="22"/>
              </w:rPr>
              <w:t xml:space="preserve"> </w:t>
            </w:r>
            <w:r w:rsidRPr="00286113">
              <w:rPr>
                <w:sz w:val="22"/>
                <w:szCs w:val="22"/>
              </w:rPr>
              <w:t>584,600</w:t>
            </w:r>
          </w:p>
        </w:tc>
        <w:tc>
          <w:tcPr>
            <w:tcW w:w="423" w:type="pct"/>
            <w:tcBorders>
              <w:top w:val="single" w:sz="4" w:space="0" w:color="auto"/>
              <w:left w:val="single" w:sz="4" w:space="0" w:color="auto"/>
              <w:bottom w:val="single" w:sz="4" w:space="0" w:color="auto"/>
              <w:right w:val="single" w:sz="4" w:space="0" w:color="auto"/>
            </w:tcBorders>
          </w:tcPr>
          <w:p w14:paraId="57681837" w14:textId="77777777" w:rsidR="00286113" w:rsidRPr="00286113" w:rsidRDefault="00286113" w:rsidP="00286113">
            <w:pPr>
              <w:autoSpaceDE w:val="0"/>
              <w:autoSpaceDN w:val="0"/>
              <w:adjustRightInd w:val="0"/>
              <w:jc w:val="center"/>
              <w:rPr>
                <w:sz w:val="22"/>
                <w:szCs w:val="22"/>
              </w:rPr>
            </w:pPr>
            <w:r w:rsidRPr="00286113">
              <w:rPr>
                <w:sz w:val="22"/>
                <w:szCs w:val="22"/>
              </w:rPr>
              <w:t>0,0</w:t>
            </w:r>
          </w:p>
        </w:tc>
        <w:tc>
          <w:tcPr>
            <w:tcW w:w="423" w:type="pct"/>
            <w:tcBorders>
              <w:top w:val="single" w:sz="4" w:space="0" w:color="auto"/>
              <w:left w:val="single" w:sz="4" w:space="0" w:color="auto"/>
              <w:bottom w:val="single" w:sz="4" w:space="0" w:color="auto"/>
              <w:right w:val="single" w:sz="4" w:space="0" w:color="auto"/>
            </w:tcBorders>
          </w:tcPr>
          <w:p w14:paraId="4F75D883" w14:textId="77777777" w:rsidR="00286113" w:rsidRPr="00286113" w:rsidRDefault="00286113" w:rsidP="00286113">
            <w:pPr>
              <w:autoSpaceDE w:val="0"/>
              <w:autoSpaceDN w:val="0"/>
              <w:adjustRightInd w:val="0"/>
              <w:jc w:val="center"/>
              <w:rPr>
                <w:sz w:val="22"/>
                <w:szCs w:val="22"/>
              </w:rPr>
            </w:pPr>
            <w:r w:rsidRPr="00286113">
              <w:rPr>
                <w:sz w:val="22"/>
                <w:szCs w:val="22"/>
              </w:rPr>
              <w:t>0,0</w:t>
            </w:r>
          </w:p>
        </w:tc>
      </w:tr>
      <w:tr w:rsidR="00286113" w:rsidRPr="00286113" w14:paraId="398935B8" w14:textId="77777777" w:rsidTr="009C4713">
        <w:tc>
          <w:tcPr>
            <w:tcW w:w="2314" w:type="pct"/>
            <w:vMerge/>
            <w:tcBorders>
              <w:top w:val="single" w:sz="4" w:space="0" w:color="auto"/>
              <w:left w:val="single" w:sz="4" w:space="0" w:color="auto"/>
              <w:right w:val="single" w:sz="4" w:space="0" w:color="auto"/>
            </w:tcBorders>
          </w:tcPr>
          <w:p w14:paraId="5358BE13" w14:textId="77777777" w:rsidR="00286113" w:rsidRPr="00286113" w:rsidRDefault="00286113" w:rsidP="00286113">
            <w:pPr>
              <w:autoSpaceDE w:val="0"/>
              <w:autoSpaceDN w:val="0"/>
              <w:adjustRightInd w:val="0"/>
              <w:jc w:val="center"/>
              <w:rPr>
                <w:sz w:val="22"/>
                <w:szCs w:val="22"/>
              </w:rPr>
            </w:pPr>
          </w:p>
        </w:tc>
        <w:tc>
          <w:tcPr>
            <w:tcW w:w="572" w:type="pct"/>
            <w:tcBorders>
              <w:top w:val="single" w:sz="4" w:space="0" w:color="auto"/>
              <w:left w:val="single" w:sz="4" w:space="0" w:color="auto"/>
              <w:right w:val="single" w:sz="4" w:space="0" w:color="auto"/>
            </w:tcBorders>
          </w:tcPr>
          <w:p w14:paraId="0E80B24D" w14:textId="21A0149A" w:rsidR="00286113" w:rsidRPr="00286113" w:rsidRDefault="00286113" w:rsidP="00286113">
            <w:pPr>
              <w:autoSpaceDE w:val="0"/>
              <w:autoSpaceDN w:val="0"/>
              <w:adjustRightInd w:val="0"/>
              <w:jc w:val="center"/>
              <w:rPr>
                <w:sz w:val="22"/>
                <w:szCs w:val="22"/>
              </w:rPr>
            </w:pPr>
            <w:r w:rsidRPr="00286113">
              <w:rPr>
                <w:sz w:val="22"/>
                <w:szCs w:val="22"/>
              </w:rPr>
              <w:t>внебюджетные</w:t>
            </w:r>
            <w:r w:rsidR="009C4713">
              <w:rPr>
                <w:sz w:val="22"/>
                <w:szCs w:val="22"/>
              </w:rPr>
              <w:t xml:space="preserve"> </w:t>
            </w:r>
            <w:r w:rsidRPr="00286113">
              <w:rPr>
                <w:sz w:val="22"/>
                <w:szCs w:val="22"/>
              </w:rPr>
              <w:t>источники</w:t>
            </w:r>
          </w:p>
        </w:tc>
        <w:tc>
          <w:tcPr>
            <w:tcW w:w="422" w:type="pct"/>
            <w:tcBorders>
              <w:top w:val="single" w:sz="4" w:space="0" w:color="auto"/>
              <w:left w:val="single" w:sz="4" w:space="0" w:color="auto"/>
              <w:right w:val="single" w:sz="4" w:space="0" w:color="auto"/>
            </w:tcBorders>
          </w:tcPr>
          <w:p w14:paraId="5266E8AD" w14:textId="4B3BFBD3" w:rsidR="00286113" w:rsidRDefault="00286113" w:rsidP="00286113">
            <w:pPr>
              <w:autoSpaceDE w:val="0"/>
              <w:autoSpaceDN w:val="0"/>
              <w:adjustRightInd w:val="0"/>
              <w:jc w:val="center"/>
              <w:rPr>
                <w:sz w:val="22"/>
                <w:szCs w:val="22"/>
              </w:rPr>
            </w:pPr>
            <w:r w:rsidRPr="00286113">
              <w:rPr>
                <w:sz w:val="22"/>
                <w:szCs w:val="22"/>
              </w:rPr>
              <w:t>46</w:t>
            </w:r>
            <w:r w:rsidR="009C4713">
              <w:rPr>
                <w:sz w:val="22"/>
                <w:szCs w:val="22"/>
              </w:rPr>
              <w:t xml:space="preserve"> </w:t>
            </w:r>
            <w:r w:rsidRPr="00286113">
              <w:rPr>
                <w:sz w:val="22"/>
                <w:szCs w:val="22"/>
              </w:rPr>
              <w:t>832,</w:t>
            </w:r>
          </w:p>
          <w:p w14:paraId="7A44EDD0" w14:textId="50F91E7F" w:rsidR="00286113" w:rsidRPr="00286113" w:rsidRDefault="00286113" w:rsidP="00286113">
            <w:pPr>
              <w:autoSpaceDE w:val="0"/>
              <w:autoSpaceDN w:val="0"/>
              <w:adjustRightInd w:val="0"/>
              <w:jc w:val="center"/>
              <w:rPr>
                <w:sz w:val="22"/>
                <w:szCs w:val="22"/>
              </w:rPr>
            </w:pPr>
            <w:r w:rsidRPr="00286113">
              <w:rPr>
                <w:sz w:val="22"/>
                <w:szCs w:val="22"/>
              </w:rPr>
              <w:t>94144</w:t>
            </w:r>
          </w:p>
        </w:tc>
        <w:tc>
          <w:tcPr>
            <w:tcW w:w="423" w:type="pct"/>
            <w:tcBorders>
              <w:top w:val="single" w:sz="4" w:space="0" w:color="auto"/>
              <w:left w:val="single" w:sz="4" w:space="0" w:color="auto"/>
              <w:right w:val="single" w:sz="4" w:space="0" w:color="auto"/>
            </w:tcBorders>
          </w:tcPr>
          <w:p w14:paraId="01B14C5D" w14:textId="5FABC2E2" w:rsidR="00286113" w:rsidRPr="00286113" w:rsidRDefault="00286113" w:rsidP="00286113">
            <w:pPr>
              <w:autoSpaceDE w:val="0"/>
              <w:autoSpaceDN w:val="0"/>
              <w:adjustRightInd w:val="0"/>
              <w:jc w:val="center"/>
              <w:rPr>
                <w:sz w:val="22"/>
                <w:szCs w:val="22"/>
              </w:rPr>
            </w:pPr>
            <w:r w:rsidRPr="00286113">
              <w:rPr>
                <w:sz w:val="22"/>
                <w:szCs w:val="22"/>
              </w:rPr>
              <w:t>1</w:t>
            </w:r>
            <w:r w:rsidR="009C4713">
              <w:rPr>
                <w:sz w:val="22"/>
                <w:szCs w:val="22"/>
              </w:rPr>
              <w:t xml:space="preserve"> </w:t>
            </w:r>
            <w:r w:rsidRPr="00286113">
              <w:rPr>
                <w:sz w:val="22"/>
                <w:szCs w:val="22"/>
              </w:rPr>
              <w:t>714</w:t>
            </w:r>
            <w:r w:rsidR="009C4713">
              <w:rPr>
                <w:sz w:val="22"/>
                <w:szCs w:val="22"/>
              </w:rPr>
              <w:t xml:space="preserve"> </w:t>
            </w:r>
            <w:r w:rsidRPr="00286113">
              <w:rPr>
                <w:sz w:val="22"/>
                <w:szCs w:val="22"/>
              </w:rPr>
              <w:t>848,</w:t>
            </w:r>
          </w:p>
          <w:p w14:paraId="41644D75" w14:textId="09CB3646" w:rsidR="00286113" w:rsidRPr="00286113" w:rsidRDefault="00286113" w:rsidP="00286113">
            <w:pPr>
              <w:autoSpaceDE w:val="0"/>
              <w:autoSpaceDN w:val="0"/>
              <w:adjustRightInd w:val="0"/>
              <w:jc w:val="center"/>
              <w:rPr>
                <w:sz w:val="22"/>
                <w:szCs w:val="22"/>
              </w:rPr>
            </w:pPr>
            <w:r w:rsidRPr="00286113">
              <w:rPr>
                <w:sz w:val="22"/>
                <w:szCs w:val="22"/>
              </w:rPr>
              <w:t>05788</w:t>
            </w:r>
          </w:p>
        </w:tc>
        <w:tc>
          <w:tcPr>
            <w:tcW w:w="423" w:type="pct"/>
            <w:tcBorders>
              <w:top w:val="single" w:sz="4" w:space="0" w:color="auto"/>
              <w:left w:val="single" w:sz="4" w:space="0" w:color="auto"/>
              <w:right w:val="single" w:sz="4" w:space="0" w:color="auto"/>
            </w:tcBorders>
          </w:tcPr>
          <w:p w14:paraId="3FFC55F3" w14:textId="77777777" w:rsidR="00286113" w:rsidRPr="00286113" w:rsidRDefault="00286113" w:rsidP="00286113">
            <w:pPr>
              <w:autoSpaceDE w:val="0"/>
              <w:autoSpaceDN w:val="0"/>
              <w:adjustRightInd w:val="0"/>
              <w:jc w:val="center"/>
              <w:rPr>
                <w:sz w:val="22"/>
                <w:szCs w:val="22"/>
              </w:rPr>
            </w:pPr>
            <w:r w:rsidRPr="00286113">
              <w:rPr>
                <w:sz w:val="22"/>
                <w:szCs w:val="22"/>
              </w:rPr>
              <w:t>0,0</w:t>
            </w:r>
          </w:p>
        </w:tc>
        <w:tc>
          <w:tcPr>
            <w:tcW w:w="423" w:type="pct"/>
            <w:tcBorders>
              <w:top w:val="single" w:sz="4" w:space="0" w:color="auto"/>
              <w:left w:val="single" w:sz="4" w:space="0" w:color="auto"/>
              <w:right w:val="single" w:sz="4" w:space="0" w:color="auto"/>
            </w:tcBorders>
          </w:tcPr>
          <w:p w14:paraId="4E7A19F4" w14:textId="77777777" w:rsidR="00286113" w:rsidRPr="00286113" w:rsidRDefault="00286113" w:rsidP="00286113">
            <w:pPr>
              <w:autoSpaceDE w:val="0"/>
              <w:autoSpaceDN w:val="0"/>
              <w:adjustRightInd w:val="0"/>
              <w:jc w:val="center"/>
              <w:rPr>
                <w:sz w:val="22"/>
                <w:szCs w:val="22"/>
              </w:rPr>
            </w:pPr>
            <w:r w:rsidRPr="00286113">
              <w:rPr>
                <w:sz w:val="22"/>
                <w:szCs w:val="22"/>
              </w:rPr>
              <w:t>0,0</w:t>
            </w:r>
          </w:p>
        </w:tc>
        <w:tc>
          <w:tcPr>
            <w:tcW w:w="423" w:type="pct"/>
            <w:tcBorders>
              <w:top w:val="single" w:sz="4" w:space="0" w:color="auto"/>
              <w:left w:val="single" w:sz="4" w:space="0" w:color="auto"/>
              <w:right w:val="single" w:sz="4" w:space="0" w:color="auto"/>
            </w:tcBorders>
          </w:tcPr>
          <w:p w14:paraId="3D4274D7" w14:textId="77777777" w:rsidR="00286113" w:rsidRPr="00286113" w:rsidRDefault="00286113" w:rsidP="00286113">
            <w:pPr>
              <w:autoSpaceDE w:val="0"/>
              <w:autoSpaceDN w:val="0"/>
              <w:adjustRightInd w:val="0"/>
              <w:jc w:val="center"/>
              <w:rPr>
                <w:sz w:val="22"/>
                <w:szCs w:val="22"/>
              </w:rPr>
            </w:pPr>
            <w:r w:rsidRPr="00286113">
              <w:rPr>
                <w:sz w:val="22"/>
                <w:szCs w:val="22"/>
              </w:rPr>
              <w:t>0,0</w:t>
            </w:r>
          </w:p>
        </w:tc>
      </w:tr>
      <w:tr w:rsidR="00412445" w:rsidRPr="00286113" w14:paraId="07B01924" w14:textId="77777777" w:rsidTr="009C4713">
        <w:tc>
          <w:tcPr>
            <w:tcW w:w="2314" w:type="pct"/>
            <w:vMerge w:val="restart"/>
            <w:tcBorders>
              <w:top w:val="single" w:sz="4" w:space="0" w:color="auto"/>
              <w:left w:val="single" w:sz="4" w:space="0" w:color="auto"/>
              <w:bottom w:val="single" w:sz="4" w:space="0" w:color="auto"/>
              <w:right w:val="single" w:sz="4" w:space="0" w:color="auto"/>
            </w:tcBorders>
          </w:tcPr>
          <w:p w14:paraId="6C9168B7" w14:textId="0E9F0B70" w:rsidR="00412445" w:rsidRPr="00286113" w:rsidRDefault="00412445" w:rsidP="00412445">
            <w:pPr>
              <w:autoSpaceDE w:val="0"/>
              <w:autoSpaceDN w:val="0"/>
              <w:adjustRightInd w:val="0"/>
              <w:rPr>
                <w:sz w:val="22"/>
                <w:szCs w:val="22"/>
              </w:rPr>
            </w:pPr>
            <w:r w:rsidRPr="00286113">
              <w:rPr>
                <w:sz w:val="22"/>
                <w:szCs w:val="22"/>
              </w:rPr>
              <w:t>Итого</w:t>
            </w:r>
            <w:r w:rsidR="009C4713">
              <w:rPr>
                <w:sz w:val="22"/>
                <w:szCs w:val="22"/>
              </w:rPr>
              <w:t xml:space="preserve"> </w:t>
            </w:r>
            <w:r w:rsidRPr="00286113">
              <w:rPr>
                <w:sz w:val="22"/>
                <w:szCs w:val="22"/>
              </w:rPr>
              <w:t>по</w:t>
            </w:r>
            <w:r w:rsidR="009C4713">
              <w:rPr>
                <w:sz w:val="22"/>
                <w:szCs w:val="22"/>
              </w:rPr>
              <w:t xml:space="preserve"> </w:t>
            </w:r>
            <w:r w:rsidRPr="00286113">
              <w:rPr>
                <w:sz w:val="22"/>
                <w:szCs w:val="22"/>
              </w:rPr>
              <w:t>задаче</w:t>
            </w:r>
            <w:r w:rsidR="009C4713">
              <w:rPr>
                <w:sz w:val="22"/>
                <w:szCs w:val="22"/>
              </w:rPr>
              <w:t xml:space="preserve"> </w:t>
            </w:r>
            <w:r w:rsidRPr="00286113">
              <w:rPr>
                <w:sz w:val="22"/>
                <w:szCs w:val="22"/>
              </w:rPr>
              <w:t>1.2.1,</w:t>
            </w:r>
            <w:r w:rsidR="009C4713">
              <w:rPr>
                <w:sz w:val="22"/>
                <w:szCs w:val="22"/>
              </w:rPr>
              <w:t xml:space="preserve"> </w:t>
            </w:r>
            <w:r w:rsidRPr="00286113">
              <w:rPr>
                <w:sz w:val="22"/>
                <w:szCs w:val="22"/>
              </w:rPr>
              <w:t>в</w:t>
            </w:r>
            <w:r w:rsidR="009C4713">
              <w:rPr>
                <w:sz w:val="22"/>
                <w:szCs w:val="22"/>
              </w:rPr>
              <w:t xml:space="preserve"> </w:t>
            </w:r>
            <w:r w:rsidRPr="00286113">
              <w:rPr>
                <w:sz w:val="22"/>
                <w:szCs w:val="22"/>
              </w:rPr>
              <w:t>том</w:t>
            </w:r>
            <w:r w:rsidR="009C4713">
              <w:rPr>
                <w:sz w:val="22"/>
                <w:szCs w:val="22"/>
              </w:rPr>
              <w:t xml:space="preserve"> </w:t>
            </w:r>
            <w:r w:rsidRPr="00286113">
              <w:rPr>
                <w:sz w:val="22"/>
                <w:szCs w:val="22"/>
              </w:rPr>
              <w:t>числе</w:t>
            </w:r>
            <w:r w:rsidR="009C4713">
              <w:rPr>
                <w:sz w:val="22"/>
                <w:szCs w:val="22"/>
              </w:rPr>
              <w:t xml:space="preserve"> </w:t>
            </w:r>
            <w:r w:rsidRPr="00286113">
              <w:rPr>
                <w:sz w:val="22"/>
                <w:szCs w:val="22"/>
              </w:rPr>
              <w:t>по</w:t>
            </w:r>
            <w:r w:rsidR="009C4713">
              <w:rPr>
                <w:sz w:val="22"/>
                <w:szCs w:val="22"/>
              </w:rPr>
              <w:t xml:space="preserve"> </w:t>
            </w:r>
            <w:r w:rsidRPr="00286113">
              <w:rPr>
                <w:sz w:val="22"/>
                <w:szCs w:val="22"/>
              </w:rPr>
              <w:t>источникам</w:t>
            </w:r>
            <w:r w:rsidR="009C4713">
              <w:rPr>
                <w:sz w:val="22"/>
                <w:szCs w:val="22"/>
              </w:rPr>
              <w:t xml:space="preserve"> </w:t>
            </w:r>
            <w:r w:rsidRPr="00286113">
              <w:rPr>
                <w:sz w:val="22"/>
                <w:szCs w:val="22"/>
              </w:rPr>
              <w:t>финансирования</w:t>
            </w:r>
          </w:p>
        </w:tc>
        <w:tc>
          <w:tcPr>
            <w:tcW w:w="572" w:type="pct"/>
            <w:tcBorders>
              <w:top w:val="single" w:sz="4" w:space="0" w:color="auto"/>
              <w:left w:val="single" w:sz="4" w:space="0" w:color="auto"/>
              <w:bottom w:val="single" w:sz="4" w:space="0" w:color="auto"/>
              <w:right w:val="single" w:sz="4" w:space="0" w:color="auto"/>
            </w:tcBorders>
          </w:tcPr>
          <w:p w14:paraId="216B313D" w14:textId="77777777" w:rsidR="00412445" w:rsidRPr="00286113" w:rsidRDefault="00412445" w:rsidP="00412445">
            <w:pPr>
              <w:autoSpaceDE w:val="0"/>
              <w:autoSpaceDN w:val="0"/>
              <w:adjustRightInd w:val="0"/>
              <w:jc w:val="center"/>
              <w:rPr>
                <w:sz w:val="22"/>
                <w:szCs w:val="22"/>
              </w:rPr>
            </w:pPr>
            <w:r w:rsidRPr="00286113">
              <w:rPr>
                <w:sz w:val="22"/>
                <w:szCs w:val="22"/>
              </w:rPr>
              <w:t>итого</w:t>
            </w:r>
          </w:p>
        </w:tc>
        <w:tc>
          <w:tcPr>
            <w:tcW w:w="422" w:type="pct"/>
            <w:tcBorders>
              <w:top w:val="single" w:sz="4" w:space="0" w:color="auto"/>
              <w:left w:val="single" w:sz="4" w:space="0" w:color="auto"/>
              <w:bottom w:val="single" w:sz="4" w:space="0" w:color="auto"/>
              <w:right w:val="single" w:sz="4" w:space="0" w:color="auto"/>
            </w:tcBorders>
          </w:tcPr>
          <w:p w14:paraId="206CAABF" w14:textId="07D16B6D" w:rsidR="00412445" w:rsidRPr="00286113" w:rsidRDefault="00412445" w:rsidP="00412445">
            <w:pPr>
              <w:autoSpaceDE w:val="0"/>
              <w:autoSpaceDN w:val="0"/>
              <w:adjustRightInd w:val="0"/>
              <w:jc w:val="center"/>
              <w:rPr>
                <w:sz w:val="22"/>
                <w:szCs w:val="22"/>
              </w:rPr>
            </w:pPr>
            <w:r w:rsidRPr="00286113">
              <w:rPr>
                <w:sz w:val="22"/>
                <w:szCs w:val="22"/>
              </w:rPr>
              <w:t>1</w:t>
            </w:r>
            <w:r w:rsidR="009C4713">
              <w:rPr>
                <w:sz w:val="22"/>
                <w:szCs w:val="22"/>
              </w:rPr>
              <w:t xml:space="preserve"> </w:t>
            </w:r>
            <w:r w:rsidRPr="00286113">
              <w:rPr>
                <w:sz w:val="22"/>
                <w:szCs w:val="22"/>
              </w:rPr>
              <w:t>297</w:t>
            </w:r>
            <w:r w:rsidR="009C4713">
              <w:rPr>
                <w:sz w:val="22"/>
                <w:szCs w:val="22"/>
              </w:rPr>
              <w:t xml:space="preserve"> </w:t>
            </w:r>
            <w:r w:rsidRPr="00286113">
              <w:rPr>
                <w:sz w:val="22"/>
                <w:szCs w:val="22"/>
              </w:rPr>
              <w:t>018,</w:t>
            </w:r>
          </w:p>
          <w:p w14:paraId="284CB546" w14:textId="03DF2A5F" w:rsidR="00412445" w:rsidRPr="00286113" w:rsidRDefault="00412445" w:rsidP="00412445">
            <w:pPr>
              <w:autoSpaceDE w:val="0"/>
              <w:autoSpaceDN w:val="0"/>
              <w:adjustRightInd w:val="0"/>
              <w:jc w:val="center"/>
              <w:rPr>
                <w:sz w:val="22"/>
                <w:szCs w:val="22"/>
              </w:rPr>
            </w:pPr>
            <w:r w:rsidRPr="00286113">
              <w:rPr>
                <w:sz w:val="22"/>
                <w:szCs w:val="22"/>
              </w:rPr>
              <w:t>14670</w:t>
            </w:r>
          </w:p>
        </w:tc>
        <w:tc>
          <w:tcPr>
            <w:tcW w:w="423" w:type="pct"/>
            <w:tcBorders>
              <w:top w:val="single" w:sz="4" w:space="0" w:color="auto"/>
              <w:left w:val="single" w:sz="4" w:space="0" w:color="auto"/>
              <w:bottom w:val="single" w:sz="4" w:space="0" w:color="auto"/>
              <w:right w:val="single" w:sz="4" w:space="0" w:color="auto"/>
            </w:tcBorders>
          </w:tcPr>
          <w:p w14:paraId="43C19C27" w14:textId="51D4CA25" w:rsidR="00412445" w:rsidRDefault="00412445" w:rsidP="00412445">
            <w:pPr>
              <w:autoSpaceDE w:val="0"/>
              <w:autoSpaceDN w:val="0"/>
              <w:adjustRightInd w:val="0"/>
              <w:jc w:val="center"/>
              <w:rPr>
                <w:sz w:val="22"/>
                <w:szCs w:val="22"/>
              </w:rPr>
            </w:pPr>
            <w:r w:rsidRPr="00412445">
              <w:rPr>
                <w:sz w:val="22"/>
                <w:szCs w:val="22"/>
              </w:rPr>
              <w:t>4</w:t>
            </w:r>
            <w:r w:rsidR="009C4713">
              <w:rPr>
                <w:sz w:val="22"/>
                <w:szCs w:val="22"/>
              </w:rPr>
              <w:t xml:space="preserve"> </w:t>
            </w:r>
            <w:r w:rsidRPr="00412445">
              <w:rPr>
                <w:sz w:val="22"/>
                <w:szCs w:val="22"/>
              </w:rPr>
              <w:t>244</w:t>
            </w:r>
            <w:r w:rsidR="009C4713">
              <w:rPr>
                <w:sz w:val="22"/>
                <w:szCs w:val="22"/>
              </w:rPr>
              <w:t xml:space="preserve"> </w:t>
            </w:r>
            <w:r w:rsidRPr="00412445">
              <w:rPr>
                <w:sz w:val="22"/>
                <w:szCs w:val="22"/>
              </w:rPr>
              <w:t>374,</w:t>
            </w:r>
          </w:p>
          <w:p w14:paraId="21D2F62E" w14:textId="75904E6B" w:rsidR="00412445" w:rsidRPr="00286113" w:rsidRDefault="00412445" w:rsidP="00412445">
            <w:pPr>
              <w:autoSpaceDE w:val="0"/>
              <w:autoSpaceDN w:val="0"/>
              <w:adjustRightInd w:val="0"/>
              <w:jc w:val="center"/>
              <w:rPr>
                <w:sz w:val="22"/>
                <w:szCs w:val="22"/>
              </w:rPr>
            </w:pPr>
            <w:r w:rsidRPr="00412445">
              <w:rPr>
                <w:sz w:val="22"/>
                <w:szCs w:val="22"/>
              </w:rPr>
              <w:t>067</w:t>
            </w:r>
          </w:p>
        </w:tc>
        <w:tc>
          <w:tcPr>
            <w:tcW w:w="423" w:type="pct"/>
            <w:tcBorders>
              <w:top w:val="single" w:sz="4" w:space="0" w:color="auto"/>
              <w:left w:val="single" w:sz="4" w:space="0" w:color="auto"/>
              <w:bottom w:val="single" w:sz="4" w:space="0" w:color="auto"/>
              <w:right w:val="single" w:sz="4" w:space="0" w:color="auto"/>
            </w:tcBorders>
          </w:tcPr>
          <w:p w14:paraId="4DDDCD56" w14:textId="4A10DF87" w:rsidR="00412445" w:rsidRDefault="00412445" w:rsidP="00412445">
            <w:pPr>
              <w:autoSpaceDE w:val="0"/>
              <w:autoSpaceDN w:val="0"/>
              <w:adjustRightInd w:val="0"/>
              <w:jc w:val="center"/>
              <w:rPr>
                <w:sz w:val="22"/>
                <w:szCs w:val="22"/>
              </w:rPr>
            </w:pPr>
            <w:r w:rsidRPr="00412445">
              <w:rPr>
                <w:sz w:val="22"/>
                <w:szCs w:val="22"/>
              </w:rPr>
              <w:t>1</w:t>
            </w:r>
            <w:r w:rsidR="009C4713">
              <w:rPr>
                <w:sz w:val="22"/>
                <w:szCs w:val="22"/>
              </w:rPr>
              <w:t xml:space="preserve"> </w:t>
            </w:r>
            <w:r w:rsidRPr="00412445">
              <w:rPr>
                <w:sz w:val="22"/>
                <w:szCs w:val="22"/>
              </w:rPr>
              <w:t>289</w:t>
            </w:r>
            <w:r w:rsidR="009C4713">
              <w:rPr>
                <w:sz w:val="22"/>
                <w:szCs w:val="22"/>
              </w:rPr>
              <w:t xml:space="preserve"> </w:t>
            </w:r>
            <w:r w:rsidRPr="00412445">
              <w:rPr>
                <w:sz w:val="22"/>
                <w:szCs w:val="22"/>
              </w:rPr>
              <w:t>311,</w:t>
            </w:r>
          </w:p>
          <w:p w14:paraId="353AFB95" w14:textId="511B3734" w:rsidR="00412445" w:rsidRPr="00286113" w:rsidRDefault="00412445" w:rsidP="00412445">
            <w:pPr>
              <w:autoSpaceDE w:val="0"/>
              <w:autoSpaceDN w:val="0"/>
              <w:adjustRightInd w:val="0"/>
              <w:jc w:val="center"/>
              <w:rPr>
                <w:sz w:val="22"/>
                <w:szCs w:val="22"/>
              </w:rPr>
            </w:pPr>
            <w:r w:rsidRPr="00412445">
              <w:rPr>
                <w:sz w:val="22"/>
                <w:szCs w:val="22"/>
              </w:rPr>
              <w:t>40530</w:t>
            </w:r>
          </w:p>
        </w:tc>
        <w:tc>
          <w:tcPr>
            <w:tcW w:w="423" w:type="pct"/>
            <w:tcBorders>
              <w:top w:val="single" w:sz="4" w:space="0" w:color="auto"/>
              <w:left w:val="single" w:sz="4" w:space="0" w:color="auto"/>
              <w:bottom w:val="single" w:sz="4" w:space="0" w:color="auto"/>
              <w:right w:val="single" w:sz="4" w:space="0" w:color="auto"/>
            </w:tcBorders>
          </w:tcPr>
          <w:p w14:paraId="53EAB8B9" w14:textId="56C0BE26" w:rsidR="00412445" w:rsidRDefault="00412445" w:rsidP="00412445">
            <w:pPr>
              <w:autoSpaceDE w:val="0"/>
              <w:autoSpaceDN w:val="0"/>
              <w:adjustRightInd w:val="0"/>
              <w:jc w:val="center"/>
              <w:rPr>
                <w:sz w:val="22"/>
                <w:szCs w:val="22"/>
              </w:rPr>
            </w:pPr>
            <w:r w:rsidRPr="00412445">
              <w:rPr>
                <w:sz w:val="22"/>
                <w:szCs w:val="22"/>
              </w:rPr>
              <w:t>1</w:t>
            </w:r>
            <w:r w:rsidR="009C4713">
              <w:rPr>
                <w:sz w:val="22"/>
                <w:szCs w:val="22"/>
              </w:rPr>
              <w:t xml:space="preserve"> </w:t>
            </w:r>
            <w:r w:rsidRPr="00412445">
              <w:rPr>
                <w:sz w:val="22"/>
                <w:szCs w:val="22"/>
              </w:rPr>
              <w:t>309</w:t>
            </w:r>
            <w:r w:rsidR="009C4713">
              <w:rPr>
                <w:sz w:val="22"/>
                <w:szCs w:val="22"/>
              </w:rPr>
              <w:t xml:space="preserve"> </w:t>
            </w:r>
            <w:r w:rsidRPr="00412445">
              <w:rPr>
                <w:sz w:val="22"/>
                <w:szCs w:val="22"/>
              </w:rPr>
              <w:t>828,</w:t>
            </w:r>
          </w:p>
          <w:p w14:paraId="32D257CD" w14:textId="6EBD650D" w:rsidR="00412445" w:rsidRPr="00286113" w:rsidRDefault="00412445" w:rsidP="00412445">
            <w:pPr>
              <w:autoSpaceDE w:val="0"/>
              <w:autoSpaceDN w:val="0"/>
              <w:adjustRightInd w:val="0"/>
              <w:jc w:val="center"/>
              <w:rPr>
                <w:sz w:val="22"/>
                <w:szCs w:val="22"/>
              </w:rPr>
            </w:pPr>
            <w:r w:rsidRPr="00412445">
              <w:rPr>
                <w:sz w:val="22"/>
                <w:szCs w:val="22"/>
              </w:rPr>
              <w:t>45085</w:t>
            </w:r>
          </w:p>
        </w:tc>
        <w:tc>
          <w:tcPr>
            <w:tcW w:w="423" w:type="pct"/>
            <w:tcBorders>
              <w:top w:val="single" w:sz="4" w:space="0" w:color="auto"/>
              <w:left w:val="single" w:sz="4" w:space="0" w:color="auto"/>
              <w:bottom w:val="single" w:sz="4" w:space="0" w:color="auto"/>
              <w:right w:val="single" w:sz="4" w:space="0" w:color="auto"/>
            </w:tcBorders>
          </w:tcPr>
          <w:p w14:paraId="44885E31" w14:textId="3A64AACB" w:rsidR="00412445" w:rsidRDefault="00412445" w:rsidP="00412445">
            <w:pPr>
              <w:autoSpaceDE w:val="0"/>
              <w:autoSpaceDN w:val="0"/>
              <w:adjustRightInd w:val="0"/>
              <w:jc w:val="center"/>
              <w:rPr>
                <w:sz w:val="22"/>
                <w:szCs w:val="22"/>
              </w:rPr>
            </w:pPr>
            <w:r w:rsidRPr="00286113">
              <w:rPr>
                <w:sz w:val="22"/>
                <w:szCs w:val="22"/>
              </w:rPr>
              <w:t>1</w:t>
            </w:r>
            <w:r w:rsidR="009C4713">
              <w:rPr>
                <w:sz w:val="22"/>
                <w:szCs w:val="22"/>
              </w:rPr>
              <w:t xml:space="preserve"> </w:t>
            </w:r>
            <w:r w:rsidRPr="00286113">
              <w:rPr>
                <w:sz w:val="22"/>
                <w:szCs w:val="22"/>
              </w:rPr>
              <w:t>200</w:t>
            </w:r>
            <w:r w:rsidR="009C4713">
              <w:rPr>
                <w:sz w:val="22"/>
                <w:szCs w:val="22"/>
              </w:rPr>
              <w:t xml:space="preserve"> </w:t>
            </w:r>
            <w:r w:rsidRPr="00286113">
              <w:rPr>
                <w:sz w:val="22"/>
                <w:szCs w:val="22"/>
              </w:rPr>
              <w:t>000,</w:t>
            </w:r>
          </w:p>
          <w:p w14:paraId="4A7F10B0" w14:textId="3E92626E" w:rsidR="00412445" w:rsidRPr="00286113" w:rsidRDefault="00412445" w:rsidP="00412445">
            <w:pPr>
              <w:autoSpaceDE w:val="0"/>
              <w:autoSpaceDN w:val="0"/>
              <w:adjustRightInd w:val="0"/>
              <w:jc w:val="center"/>
              <w:rPr>
                <w:sz w:val="22"/>
                <w:szCs w:val="22"/>
              </w:rPr>
            </w:pPr>
            <w:r w:rsidRPr="00286113">
              <w:rPr>
                <w:sz w:val="22"/>
                <w:szCs w:val="22"/>
              </w:rPr>
              <w:t>000</w:t>
            </w:r>
          </w:p>
        </w:tc>
      </w:tr>
      <w:tr w:rsidR="00412445" w:rsidRPr="00286113" w14:paraId="4D93D722" w14:textId="77777777" w:rsidTr="009C4713">
        <w:tc>
          <w:tcPr>
            <w:tcW w:w="2314" w:type="pct"/>
            <w:vMerge/>
            <w:tcBorders>
              <w:top w:val="single" w:sz="4" w:space="0" w:color="auto"/>
              <w:left w:val="single" w:sz="4" w:space="0" w:color="auto"/>
              <w:bottom w:val="single" w:sz="4" w:space="0" w:color="auto"/>
              <w:right w:val="single" w:sz="4" w:space="0" w:color="auto"/>
            </w:tcBorders>
          </w:tcPr>
          <w:p w14:paraId="09C12E75" w14:textId="77777777" w:rsidR="00412445" w:rsidRPr="00286113" w:rsidRDefault="00412445" w:rsidP="00412445">
            <w:pPr>
              <w:autoSpaceDE w:val="0"/>
              <w:autoSpaceDN w:val="0"/>
              <w:adjustRightInd w:val="0"/>
              <w:jc w:val="center"/>
              <w:rPr>
                <w:sz w:val="22"/>
                <w:szCs w:val="22"/>
              </w:rPr>
            </w:pPr>
          </w:p>
        </w:tc>
        <w:tc>
          <w:tcPr>
            <w:tcW w:w="572" w:type="pct"/>
            <w:tcBorders>
              <w:top w:val="single" w:sz="4" w:space="0" w:color="auto"/>
              <w:left w:val="single" w:sz="4" w:space="0" w:color="auto"/>
              <w:bottom w:val="single" w:sz="4" w:space="0" w:color="auto"/>
              <w:right w:val="single" w:sz="4" w:space="0" w:color="auto"/>
            </w:tcBorders>
          </w:tcPr>
          <w:p w14:paraId="531FF0B4" w14:textId="27704D67" w:rsidR="00412445" w:rsidRPr="00286113" w:rsidRDefault="00412445" w:rsidP="00412445">
            <w:pPr>
              <w:autoSpaceDE w:val="0"/>
              <w:autoSpaceDN w:val="0"/>
              <w:adjustRightInd w:val="0"/>
              <w:jc w:val="center"/>
              <w:rPr>
                <w:sz w:val="22"/>
                <w:szCs w:val="22"/>
              </w:rPr>
            </w:pPr>
            <w:r w:rsidRPr="00286113">
              <w:rPr>
                <w:sz w:val="22"/>
                <w:szCs w:val="22"/>
              </w:rPr>
              <w:t>бюджет</w:t>
            </w:r>
            <w:r w:rsidR="009C4713">
              <w:rPr>
                <w:sz w:val="22"/>
                <w:szCs w:val="22"/>
              </w:rPr>
              <w:t xml:space="preserve"> </w:t>
            </w:r>
            <w:r w:rsidRPr="00286113">
              <w:rPr>
                <w:sz w:val="22"/>
                <w:szCs w:val="22"/>
              </w:rPr>
              <w:t>города</w:t>
            </w:r>
            <w:r w:rsidR="009C4713">
              <w:rPr>
                <w:sz w:val="22"/>
                <w:szCs w:val="22"/>
              </w:rPr>
              <w:t xml:space="preserve"> </w:t>
            </w:r>
            <w:r w:rsidRPr="00286113">
              <w:rPr>
                <w:sz w:val="22"/>
                <w:szCs w:val="22"/>
              </w:rPr>
              <w:t>Перми</w:t>
            </w:r>
          </w:p>
        </w:tc>
        <w:tc>
          <w:tcPr>
            <w:tcW w:w="422" w:type="pct"/>
            <w:tcBorders>
              <w:top w:val="single" w:sz="4" w:space="0" w:color="auto"/>
              <w:left w:val="single" w:sz="4" w:space="0" w:color="auto"/>
              <w:bottom w:val="single" w:sz="4" w:space="0" w:color="auto"/>
              <w:right w:val="single" w:sz="4" w:space="0" w:color="auto"/>
            </w:tcBorders>
          </w:tcPr>
          <w:p w14:paraId="75406B49" w14:textId="7736524E" w:rsidR="00412445" w:rsidRPr="00286113" w:rsidRDefault="00412445" w:rsidP="00412445">
            <w:pPr>
              <w:autoSpaceDE w:val="0"/>
              <w:autoSpaceDN w:val="0"/>
              <w:adjustRightInd w:val="0"/>
              <w:jc w:val="center"/>
              <w:rPr>
                <w:sz w:val="22"/>
                <w:szCs w:val="22"/>
              </w:rPr>
            </w:pPr>
            <w:r w:rsidRPr="00286113">
              <w:rPr>
                <w:sz w:val="22"/>
                <w:szCs w:val="22"/>
              </w:rPr>
              <w:t>421</w:t>
            </w:r>
            <w:r w:rsidR="009C4713">
              <w:rPr>
                <w:sz w:val="22"/>
                <w:szCs w:val="22"/>
              </w:rPr>
              <w:t xml:space="preserve"> </w:t>
            </w:r>
            <w:r w:rsidRPr="00286113">
              <w:rPr>
                <w:sz w:val="22"/>
                <w:szCs w:val="22"/>
              </w:rPr>
              <w:t>525,</w:t>
            </w:r>
          </w:p>
          <w:p w14:paraId="0B621E0F" w14:textId="4360D557" w:rsidR="00412445" w:rsidRPr="00286113" w:rsidRDefault="00412445" w:rsidP="00412445">
            <w:pPr>
              <w:autoSpaceDE w:val="0"/>
              <w:autoSpaceDN w:val="0"/>
              <w:adjustRightInd w:val="0"/>
              <w:jc w:val="center"/>
              <w:rPr>
                <w:sz w:val="22"/>
                <w:szCs w:val="22"/>
              </w:rPr>
            </w:pPr>
            <w:r w:rsidRPr="00286113">
              <w:rPr>
                <w:sz w:val="22"/>
                <w:szCs w:val="22"/>
              </w:rPr>
              <w:t>63456</w:t>
            </w:r>
          </w:p>
        </w:tc>
        <w:tc>
          <w:tcPr>
            <w:tcW w:w="423" w:type="pct"/>
            <w:tcBorders>
              <w:top w:val="single" w:sz="4" w:space="0" w:color="auto"/>
              <w:left w:val="single" w:sz="4" w:space="0" w:color="auto"/>
              <w:bottom w:val="single" w:sz="4" w:space="0" w:color="auto"/>
              <w:right w:val="single" w:sz="4" w:space="0" w:color="auto"/>
            </w:tcBorders>
          </w:tcPr>
          <w:p w14:paraId="206700E6" w14:textId="05F70305" w:rsidR="00412445" w:rsidRDefault="00412445" w:rsidP="00412445">
            <w:pPr>
              <w:autoSpaceDE w:val="0"/>
              <w:autoSpaceDN w:val="0"/>
              <w:adjustRightInd w:val="0"/>
              <w:jc w:val="center"/>
              <w:rPr>
                <w:sz w:val="22"/>
                <w:szCs w:val="22"/>
              </w:rPr>
            </w:pPr>
            <w:r w:rsidRPr="00412445">
              <w:rPr>
                <w:sz w:val="22"/>
                <w:szCs w:val="22"/>
              </w:rPr>
              <w:t>1</w:t>
            </w:r>
            <w:r w:rsidR="009C4713">
              <w:rPr>
                <w:sz w:val="22"/>
                <w:szCs w:val="22"/>
              </w:rPr>
              <w:t xml:space="preserve"> </w:t>
            </w:r>
            <w:r w:rsidRPr="00412445">
              <w:rPr>
                <w:sz w:val="22"/>
                <w:szCs w:val="22"/>
              </w:rPr>
              <w:t>050</w:t>
            </w:r>
            <w:r w:rsidR="009C4713">
              <w:rPr>
                <w:sz w:val="22"/>
                <w:szCs w:val="22"/>
              </w:rPr>
              <w:t xml:space="preserve"> </w:t>
            </w:r>
            <w:r w:rsidRPr="00412445">
              <w:rPr>
                <w:sz w:val="22"/>
                <w:szCs w:val="22"/>
              </w:rPr>
              <w:t>624,</w:t>
            </w:r>
          </w:p>
          <w:p w14:paraId="4E27D1CE" w14:textId="2A9A2F01" w:rsidR="00412445" w:rsidRPr="00286113" w:rsidRDefault="00412445" w:rsidP="00412445">
            <w:pPr>
              <w:autoSpaceDE w:val="0"/>
              <w:autoSpaceDN w:val="0"/>
              <w:adjustRightInd w:val="0"/>
              <w:jc w:val="center"/>
              <w:rPr>
                <w:sz w:val="22"/>
                <w:szCs w:val="22"/>
              </w:rPr>
            </w:pPr>
            <w:r w:rsidRPr="00412445">
              <w:rPr>
                <w:sz w:val="22"/>
                <w:szCs w:val="22"/>
              </w:rPr>
              <w:t>86809</w:t>
            </w:r>
          </w:p>
        </w:tc>
        <w:tc>
          <w:tcPr>
            <w:tcW w:w="423" w:type="pct"/>
            <w:tcBorders>
              <w:top w:val="single" w:sz="4" w:space="0" w:color="auto"/>
              <w:left w:val="single" w:sz="4" w:space="0" w:color="auto"/>
              <w:bottom w:val="single" w:sz="4" w:space="0" w:color="auto"/>
              <w:right w:val="single" w:sz="4" w:space="0" w:color="auto"/>
            </w:tcBorders>
          </w:tcPr>
          <w:p w14:paraId="68A8BA0E" w14:textId="384364C3" w:rsidR="00412445" w:rsidRPr="00286113" w:rsidRDefault="00412445" w:rsidP="00412445">
            <w:pPr>
              <w:autoSpaceDE w:val="0"/>
              <w:autoSpaceDN w:val="0"/>
              <w:adjustRightInd w:val="0"/>
              <w:jc w:val="center"/>
              <w:rPr>
                <w:sz w:val="22"/>
                <w:szCs w:val="22"/>
              </w:rPr>
            </w:pPr>
            <w:r w:rsidRPr="00412445">
              <w:rPr>
                <w:sz w:val="22"/>
                <w:szCs w:val="22"/>
              </w:rPr>
              <w:t>420</w:t>
            </w:r>
            <w:r w:rsidR="009C4713">
              <w:rPr>
                <w:sz w:val="22"/>
                <w:szCs w:val="22"/>
              </w:rPr>
              <w:t xml:space="preserve"> </w:t>
            </w:r>
            <w:r w:rsidRPr="00412445">
              <w:rPr>
                <w:sz w:val="22"/>
                <w:szCs w:val="22"/>
              </w:rPr>
              <w:t>086,160</w:t>
            </w:r>
          </w:p>
        </w:tc>
        <w:tc>
          <w:tcPr>
            <w:tcW w:w="423" w:type="pct"/>
            <w:tcBorders>
              <w:top w:val="single" w:sz="4" w:space="0" w:color="auto"/>
              <w:left w:val="single" w:sz="4" w:space="0" w:color="auto"/>
              <w:bottom w:val="single" w:sz="4" w:space="0" w:color="auto"/>
              <w:right w:val="single" w:sz="4" w:space="0" w:color="auto"/>
            </w:tcBorders>
          </w:tcPr>
          <w:p w14:paraId="2BF68C58" w14:textId="4137FA20" w:rsidR="00412445" w:rsidRPr="00286113" w:rsidRDefault="00412445" w:rsidP="00412445">
            <w:pPr>
              <w:autoSpaceDE w:val="0"/>
              <w:autoSpaceDN w:val="0"/>
              <w:adjustRightInd w:val="0"/>
              <w:jc w:val="center"/>
              <w:rPr>
                <w:sz w:val="22"/>
                <w:szCs w:val="22"/>
              </w:rPr>
            </w:pPr>
            <w:r w:rsidRPr="00412445">
              <w:rPr>
                <w:sz w:val="22"/>
                <w:szCs w:val="22"/>
              </w:rPr>
              <w:t>964</w:t>
            </w:r>
            <w:r w:rsidR="009C4713">
              <w:rPr>
                <w:sz w:val="22"/>
                <w:szCs w:val="22"/>
              </w:rPr>
              <w:t xml:space="preserve"> </w:t>
            </w:r>
            <w:r w:rsidRPr="00412445">
              <w:rPr>
                <w:sz w:val="22"/>
                <w:szCs w:val="22"/>
              </w:rPr>
              <w:t>647,654</w:t>
            </w:r>
          </w:p>
        </w:tc>
        <w:tc>
          <w:tcPr>
            <w:tcW w:w="423" w:type="pct"/>
            <w:tcBorders>
              <w:top w:val="single" w:sz="4" w:space="0" w:color="auto"/>
              <w:left w:val="single" w:sz="4" w:space="0" w:color="auto"/>
              <w:bottom w:val="single" w:sz="4" w:space="0" w:color="auto"/>
              <w:right w:val="single" w:sz="4" w:space="0" w:color="auto"/>
            </w:tcBorders>
          </w:tcPr>
          <w:p w14:paraId="54E424B1" w14:textId="26C12955" w:rsidR="00412445" w:rsidRPr="00286113" w:rsidRDefault="00412445" w:rsidP="00412445">
            <w:pPr>
              <w:autoSpaceDE w:val="0"/>
              <w:autoSpaceDN w:val="0"/>
              <w:adjustRightInd w:val="0"/>
              <w:jc w:val="center"/>
              <w:rPr>
                <w:sz w:val="22"/>
                <w:szCs w:val="22"/>
              </w:rPr>
            </w:pPr>
            <w:r w:rsidRPr="00286113">
              <w:rPr>
                <w:sz w:val="22"/>
                <w:szCs w:val="22"/>
              </w:rPr>
              <w:t>1</w:t>
            </w:r>
            <w:r w:rsidR="009C4713">
              <w:rPr>
                <w:sz w:val="22"/>
                <w:szCs w:val="22"/>
              </w:rPr>
              <w:t xml:space="preserve"> </w:t>
            </w:r>
            <w:r w:rsidRPr="00286113">
              <w:rPr>
                <w:sz w:val="22"/>
                <w:szCs w:val="22"/>
              </w:rPr>
              <w:t>200</w:t>
            </w:r>
            <w:r w:rsidR="009C4713">
              <w:rPr>
                <w:sz w:val="22"/>
                <w:szCs w:val="22"/>
              </w:rPr>
              <w:t xml:space="preserve"> </w:t>
            </w:r>
            <w:r w:rsidRPr="00286113">
              <w:rPr>
                <w:sz w:val="22"/>
                <w:szCs w:val="22"/>
              </w:rPr>
              <w:t>000,</w:t>
            </w:r>
          </w:p>
          <w:p w14:paraId="2C72DCF8" w14:textId="4F608898" w:rsidR="00412445" w:rsidRPr="00286113" w:rsidRDefault="00412445" w:rsidP="00412445">
            <w:pPr>
              <w:autoSpaceDE w:val="0"/>
              <w:autoSpaceDN w:val="0"/>
              <w:adjustRightInd w:val="0"/>
              <w:jc w:val="center"/>
              <w:rPr>
                <w:sz w:val="22"/>
                <w:szCs w:val="22"/>
              </w:rPr>
            </w:pPr>
            <w:r w:rsidRPr="00286113">
              <w:rPr>
                <w:sz w:val="22"/>
                <w:szCs w:val="22"/>
              </w:rPr>
              <w:t>000</w:t>
            </w:r>
          </w:p>
        </w:tc>
      </w:tr>
      <w:tr w:rsidR="00412445" w:rsidRPr="00286113" w14:paraId="6585F264" w14:textId="77777777" w:rsidTr="009C4713">
        <w:tc>
          <w:tcPr>
            <w:tcW w:w="2314" w:type="pct"/>
            <w:vMerge/>
            <w:tcBorders>
              <w:top w:val="single" w:sz="4" w:space="0" w:color="auto"/>
              <w:left w:val="single" w:sz="4" w:space="0" w:color="auto"/>
              <w:bottom w:val="single" w:sz="4" w:space="0" w:color="auto"/>
              <w:right w:val="single" w:sz="4" w:space="0" w:color="auto"/>
            </w:tcBorders>
          </w:tcPr>
          <w:p w14:paraId="3BB1004E" w14:textId="77777777" w:rsidR="00412445" w:rsidRPr="00286113" w:rsidRDefault="00412445" w:rsidP="00412445">
            <w:pPr>
              <w:autoSpaceDE w:val="0"/>
              <w:autoSpaceDN w:val="0"/>
              <w:adjustRightInd w:val="0"/>
              <w:jc w:val="center"/>
              <w:rPr>
                <w:sz w:val="22"/>
                <w:szCs w:val="22"/>
              </w:rPr>
            </w:pPr>
          </w:p>
        </w:tc>
        <w:tc>
          <w:tcPr>
            <w:tcW w:w="572" w:type="pct"/>
            <w:tcBorders>
              <w:top w:val="single" w:sz="4" w:space="0" w:color="auto"/>
              <w:left w:val="single" w:sz="4" w:space="0" w:color="auto"/>
              <w:bottom w:val="single" w:sz="4" w:space="0" w:color="auto"/>
              <w:right w:val="single" w:sz="4" w:space="0" w:color="auto"/>
            </w:tcBorders>
          </w:tcPr>
          <w:p w14:paraId="106578B8" w14:textId="5004C979" w:rsidR="00412445" w:rsidRPr="00286113" w:rsidRDefault="00412445" w:rsidP="00412445">
            <w:pPr>
              <w:autoSpaceDE w:val="0"/>
              <w:autoSpaceDN w:val="0"/>
              <w:adjustRightInd w:val="0"/>
              <w:jc w:val="center"/>
              <w:rPr>
                <w:sz w:val="22"/>
                <w:szCs w:val="22"/>
              </w:rPr>
            </w:pPr>
            <w:r w:rsidRPr="00286113">
              <w:rPr>
                <w:sz w:val="22"/>
                <w:szCs w:val="22"/>
              </w:rPr>
              <w:t>бюджет</w:t>
            </w:r>
            <w:r w:rsidR="009C4713">
              <w:rPr>
                <w:sz w:val="22"/>
                <w:szCs w:val="22"/>
              </w:rPr>
              <w:t xml:space="preserve"> </w:t>
            </w:r>
            <w:r w:rsidRPr="00286113">
              <w:rPr>
                <w:sz w:val="22"/>
                <w:szCs w:val="22"/>
              </w:rPr>
              <w:t>города</w:t>
            </w:r>
            <w:r w:rsidR="009C4713">
              <w:rPr>
                <w:sz w:val="22"/>
                <w:szCs w:val="22"/>
              </w:rPr>
              <w:t xml:space="preserve"> </w:t>
            </w:r>
            <w:r w:rsidRPr="00286113">
              <w:rPr>
                <w:sz w:val="22"/>
                <w:szCs w:val="22"/>
              </w:rPr>
              <w:t>Перми</w:t>
            </w:r>
            <w:r w:rsidR="009C4713">
              <w:rPr>
                <w:sz w:val="22"/>
                <w:szCs w:val="22"/>
              </w:rPr>
              <w:t xml:space="preserve"> </w:t>
            </w:r>
            <w:r w:rsidRPr="00286113">
              <w:rPr>
                <w:sz w:val="22"/>
                <w:szCs w:val="22"/>
              </w:rPr>
              <w:t>(неиспользованные</w:t>
            </w:r>
            <w:r w:rsidR="009C4713">
              <w:rPr>
                <w:sz w:val="22"/>
                <w:szCs w:val="22"/>
              </w:rPr>
              <w:t xml:space="preserve"> </w:t>
            </w:r>
            <w:r w:rsidRPr="00286113">
              <w:rPr>
                <w:sz w:val="22"/>
                <w:szCs w:val="22"/>
              </w:rPr>
              <w:t>ассигнования</w:t>
            </w:r>
            <w:r w:rsidR="009C4713">
              <w:rPr>
                <w:sz w:val="22"/>
                <w:szCs w:val="22"/>
              </w:rPr>
              <w:t xml:space="preserve"> </w:t>
            </w:r>
            <w:r w:rsidRPr="00286113">
              <w:rPr>
                <w:sz w:val="22"/>
                <w:szCs w:val="22"/>
              </w:rPr>
              <w:t>отчетного</w:t>
            </w:r>
            <w:r w:rsidR="009C4713">
              <w:rPr>
                <w:sz w:val="22"/>
                <w:szCs w:val="22"/>
              </w:rPr>
              <w:t xml:space="preserve"> </w:t>
            </w:r>
            <w:r w:rsidRPr="00286113">
              <w:rPr>
                <w:sz w:val="22"/>
                <w:szCs w:val="22"/>
              </w:rPr>
              <w:t>года)</w:t>
            </w:r>
          </w:p>
        </w:tc>
        <w:tc>
          <w:tcPr>
            <w:tcW w:w="422" w:type="pct"/>
            <w:tcBorders>
              <w:top w:val="single" w:sz="4" w:space="0" w:color="auto"/>
              <w:left w:val="single" w:sz="4" w:space="0" w:color="auto"/>
              <w:bottom w:val="single" w:sz="4" w:space="0" w:color="auto"/>
              <w:right w:val="single" w:sz="4" w:space="0" w:color="auto"/>
            </w:tcBorders>
          </w:tcPr>
          <w:p w14:paraId="4B48C1C7" w14:textId="64EEC016" w:rsidR="00412445" w:rsidRDefault="00412445" w:rsidP="00412445">
            <w:pPr>
              <w:autoSpaceDE w:val="0"/>
              <w:autoSpaceDN w:val="0"/>
              <w:adjustRightInd w:val="0"/>
              <w:jc w:val="center"/>
              <w:rPr>
                <w:sz w:val="22"/>
                <w:szCs w:val="22"/>
              </w:rPr>
            </w:pPr>
            <w:r w:rsidRPr="00286113">
              <w:rPr>
                <w:sz w:val="22"/>
                <w:szCs w:val="22"/>
              </w:rPr>
              <w:t>17</w:t>
            </w:r>
            <w:r w:rsidR="009C4713">
              <w:rPr>
                <w:sz w:val="22"/>
                <w:szCs w:val="22"/>
              </w:rPr>
              <w:t xml:space="preserve"> </w:t>
            </w:r>
            <w:r w:rsidRPr="00286113">
              <w:rPr>
                <w:sz w:val="22"/>
                <w:szCs w:val="22"/>
              </w:rPr>
              <w:t>952,</w:t>
            </w:r>
          </w:p>
          <w:p w14:paraId="1FD4F028" w14:textId="413EBA39" w:rsidR="00412445" w:rsidRPr="00286113" w:rsidRDefault="00412445" w:rsidP="00412445">
            <w:pPr>
              <w:autoSpaceDE w:val="0"/>
              <w:autoSpaceDN w:val="0"/>
              <w:adjustRightInd w:val="0"/>
              <w:jc w:val="center"/>
              <w:rPr>
                <w:sz w:val="22"/>
                <w:szCs w:val="22"/>
              </w:rPr>
            </w:pPr>
            <w:r w:rsidRPr="00286113">
              <w:rPr>
                <w:sz w:val="22"/>
                <w:szCs w:val="22"/>
              </w:rPr>
              <w:t>97514</w:t>
            </w:r>
          </w:p>
        </w:tc>
        <w:tc>
          <w:tcPr>
            <w:tcW w:w="423" w:type="pct"/>
            <w:tcBorders>
              <w:top w:val="single" w:sz="4" w:space="0" w:color="auto"/>
              <w:left w:val="single" w:sz="4" w:space="0" w:color="auto"/>
              <w:bottom w:val="single" w:sz="4" w:space="0" w:color="auto"/>
              <w:right w:val="single" w:sz="4" w:space="0" w:color="auto"/>
            </w:tcBorders>
          </w:tcPr>
          <w:p w14:paraId="52413D4A" w14:textId="1AB1178D" w:rsidR="00412445" w:rsidRDefault="00412445" w:rsidP="00412445">
            <w:pPr>
              <w:autoSpaceDE w:val="0"/>
              <w:autoSpaceDN w:val="0"/>
              <w:adjustRightInd w:val="0"/>
              <w:jc w:val="center"/>
              <w:rPr>
                <w:sz w:val="22"/>
                <w:szCs w:val="22"/>
              </w:rPr>
            </w:pPr>
            <w:r w:rsidRPr="00286113">
              <w:rPr>
                <w:sz w:val="22"/>
                <w:szCs w:val="22"/>
              </w:rPr>
              <w:t>21</w:t>
            </w:r>
            <w:r w:rsidR="009C4713">
              <w:rPr>
                <w:sz w:val="22"/>
                <w:szCs w:val="22"/>
              </w:rPr>
              <w:t xml:space="preserve"> </w:t>
            </w:r>
            <w:r w:rsidRPr="00286113">
              <w:rPr>
                <w:sz w:val="22"/>
                <w:szCs w:val="22"/>
              </w:rPr>
              <w:t>393,</w:t>
            </w:r>
          </w:p>
          <w:p w14:paraId="470DE2AE" w14:textId="2BD927A9" w:rsidR="00412445" w:rsidRPr="00286113" w:rsidRDefault="00412445" w:rsidP="00412445">
            <w:pPr>
              <w:autoSpaceDE w:val="0"/>
              <w:autoSpaceDN w:val="0"/>
              <w:adjustRightInd w:val="0"/>
              <w:jc w:val="center"/>
              <w:rPr>
                <w:sz w:val="22"/>
                <w:szCs w:val="22"/>
              </w:rPr>
            </w:pPr>
            <w:r w:rsidRPr="00286113">
              <w:rPr>
                <w:sz w:val="22"/>
                <w:szCs w:val="22"/>
              </w:rPr>
              <w:t>45443</w:t>
            </w:r>
          </w:p>
        </w:tc>
        <w:tc>
          <w:tcPr>
            <w:tcW w:w="423" w:type="pct"/>
            <w:tcBorders>
              <w:top w:val="single" w:sz="4" w:space="0" w:color="auto"/>
              <w:left w:val="single" w:sz="4" w:space="0" w:color="auto"/>
              <w:bottom w:val="single" w:sz="4" w:space="0" w:color="auto"/>
              <w:right w:val="single" w:sz="4" w:space="0" w:color="auto"/>
            </w:tcBorders>
          </w:tcPr>
          <w:p w14:paraId="7ABE173B" w14:textId="787743CA" w:rsidR="00412445" w:rsidRPr="00286113" w:rsidRDefault="00412445" w:rsidP="00412445">
            <w:pPr>
              <w:autoSpaceDE w:val="0"/>
              <w:autoSpaceDN w:val="0"/>
              <w:adjustRightInd w:val="0"/>
              <w:jc w:val="center"/>
              <w:rPr>
                <w:sz w:val="22"/>
                <w:szCs w:val="22"/>
              </w:rPr>
            </w:pPr>
            <w:r w:rsidRPr="00286113">
              <w:rPr>
                <w:sz w:val="22"/>
                <w:szCs w:val="22"/>
              </w:rPr>
              <w:t>0,0</w:t>
            </w:r>
          </w:p>
        </w:tc>
        <w:tc>
          <w:tcPr>
            <w:tcW w:w="423" w:type="pct"/>
            <w:tcBorders>
              <w:top w:val="single" w:sz="4" w:space="0" w:color="auto"/>
              <w:left w:val="single" w:sz="4" w:space="0" w:color="auto"/>
              <w:bottom w:val="single" w:sz="4" w:space="0" w:color="auto"/>
              <w:right w:val="single" w:sz="4" w:space="0" w:color="auto"/>
            </w:tcBorders>
          </w:tcPr>
          <w:p w14:paraId="698E3375" w14:textId="02683885" w:rsidR="00412445" w:rsidRPr="00286113" w:rsidRDefault="00412445" w:rsidP="00412445">
            <w:pPr>
              <w:autoSpaceDE w:val="0"/>
              <w:autoSpaceDN w:val="0"/>
              <w:adjustRightInd w:val="0"/>
              <w:jc w:val="center"/>
              <w:rPr>
                <w:sz w:val="22"/>
                <w:szCs w:val="22"/>
              </w:rPr>
            </w:pPr>
            <w:r w:rsidRPr="00286113">
              <w:rPr>
                <w:sz w:val="22"/>
                <w:szCs w:val="22"/>
              </w:rPr>
              <w:t>0,0</w:t>
            </w:r>
          </w:p>
        </w:tc>
        <w:tc>
          <w:tcPr>
            <w:tcW w:w="423" w:type="pct"/>
            <w:tcBorders>
              <w:top w:val="single" w:sz="4" w:space="0" w:color="auto"/>
              <w:left w:val="single" w:sz="4" w:space="0" w:color="auto"/>
              <w:bottom w:val="single" w:sz="4" w:space="0" w:color="auto"/>
              <w:right w:val="single" w:sz="4" w:space="0" w:color="auto"/>
            </w:tcBorders>
          </w:tcPr>
          <w:p w14:paraId="0F59079E" w14:textId="6BAA4BD3" w:rsidR="00412445" w:rsidRPr="00286113" w:rsidRDefault="00412445" w:rsidP="00412445">
            <w:pPr>
              <w:autoSpaceDE w:val="0"/>
              <w:autoSpaceDN w:val="0"/>
              <w:adjustRightInd w:val="0"/>
              <w:jc w:val="center"/>
              <w:rPr>
                <w:sz w:val="22"/>
                <w:szCs w:val="22"/>
              </w:rPr>
            </w:pPr>
            <w:r w:rsidRPr="00286113">
              <w:rPr>
                <w:sz w:val="22"/>
                <w:szCs w:val="22"/>
              </w:rPr>
              <w:t>0,0</w:t>
            </w:r>
          </w:p>
        </w:tc>
      </w:tr>
      <w:tr w:rsidR="00412445" w:rsidRPr="00286113" w14:paraId="3553E095" w14:textId="77777777" w:rsidTr="009C4713">
        <w:tc>
          <w:tcPr>
            <w:tcW w:w="2314" w:type="pct"/>
            <w:vMerge/>
            <w:tcBorders>
              <w:top w:val="single" w:sz="4" w:space="0" w:color="auto"/>
              <w:left w:val="single" w:sz="4" w:space="0" w:color="auto"/>
              <w:bottom w:val="single" w:sz="4" w:space="0" w:color="auto"/>
              <w:right w:val="single" w:sz="4" w:space="0" w:color="auto"/>
            </w:tcBorders>
          </w:tcPr>
          <w:p w14:paraId="5EB0D6CB" w14:textId="77777777" w:rsidR="00412445" w:rsidRPr="00286113" w:rsidRDefault="00412445" w:rsidP="00412445">
            <w:pPr>
              <w:autoSpaceDE w:val="0"/>
              <w:autoSpaceDN w:val="0"/>
              <w:adjustRightInd w:val="0"/>
              <w:jc w:val="center"/>
              <w:rPr>
                <w:sz w:val="22"/>
                <w:szCs w:val="22"/>
              </w:rPr>
            </w:pPr>
          </w:p>
        </w:tc>
        <w:tc>
          <w:tcPr>
            <w:tcW w:w="572" w:type="pct"/>
            <w:tcBorders>
              <w:top w:val="single" w:sz="4" w:space="0" w:color="auto"/>
              <w:left w:val="single" w:sz="4" w:space="0" w:color="auto"/>
              <w:bottom w:val="single" w:sz="4" w:space="0" w:color="auto"/>
              <w:right w:val="single" w:sz="4" w:space="0" w:color="auto"/>
            </w:tcBorders>
          </w:tcPr>
          <w:p w14:paraId="412D1C3D" w14:textId="5FAFA0EA" w:rsidR="00412445" w:rsidRPr="00286113" w:rsidRDefault="00412445" w:rsidP="00412445">
            <w:pPr>
              <w:autoSpaceDE w:val="0"/>
              <w:autoSpaceDN w:val="0"/>
              <w:adjustRightInd w:val="0"/>
              <w:jc w:val="center"/>
              <w:rPr>
                <w:sz w:val="22"/>
                <w:szCs w:val="22"/>
              </w:rPr>
            </w:pPr>
            <w:r w:rsidRPr="00286113">
              <w:rPr>
                <w:sz w:val="22"/>
                <w:szCs w:val="22"/>
              </w:rPr>
              <w:t>бюджет</w:t>
            </w:r>
            <w:r w:rsidR="009C4713">
              <w:rPr>
                <w:sz w:val="22"/>
                <w:szCs w:val="22"/>
              </w:rPr>
              <w:t xml:space="preserve"> </w:t>
            </w:r>
            <w:r w:rsidRPr="00286113">
              <w:rPr>
                <w:sz w:val="22"/>
                <w:szCs w:val="22"/>
              </w:rPr>
              <w:t>Пермского</w:t>
            </w:r>
            <w:r w:rsidR="009C4713">
              <w:rPr>
                <w:sz w:val="22"/>
                <w:szCs w:val="22"/>
              </w:rPr>
              <w:t xml:space="preserve"> </w:t>
            </w:r>
            <w:r w:rsidRPr="00286113">
              <w:rPr>
                <w:sz w:val="22"/>
                <w:szCs w:val="22"/>
              </w:rPr>
              <w:t>края</w:t>
            </w:r>
          </w:p>
        </w:tc>
        <w:tc>
          <w:tcPr>
            <w:tcW w:w="422" w:type="pct"/>
            <w:tcBorders>
              <w:top w:val="single" w:sz="4" w:space="0" w:color="auto"/>
              <w:left w:val="single" w:sz="4" w:space="0" w:color="auto"/>
              <w:bottom w:val="single" w:sz="4" w:space="0" w:color="auto"/>
              <w:right w:val="single" w:sz="4" w:space="0" w:color="auto"/>
            </w:tcBorders>
          </w:tcPr>
          <w:p w14:paraId="2575C235" w14:textId="463E4B80" w:rsidR="00412445" w:rsidRDefault="00412445" w:rsidP="00412445">
            <w:pPr>
              <w:autoSpaceDE w:val="0"/>
              <w:autoSpaceDN w:val="0"/>
              <w:adjustRightInd w:val="0"/>
              <w:jc w:val="center"/>
              <w:rPr>
                <w:sz w:val="22"/>
                <w:szCs w:val="22"/>
              </w:rPr>
            </w:pPr>
            <w:r w:rsidRPr="00286113">
              <w:rPr>
                <w:sz w:val="22"/>
                <w:szCs w:val="22"/>
              </w:rPr>
              <w:t>87</w:t>
            </w:r>
            <w:r w:rsidR="009C4713">
              <w:rPr>
                <w:sz w:val="22"/>
                <w:szCs w:val="22"/>
              </w:rPr>
              <w:t xml:space="preserve"> </w:t>
            </w:r>
            <w:r w:rsidRPr="00286113">
              <w:rPr>
                <w:sz w:val="22"/>
                <w:szCs w:val="22"/>
              </w:rPr>
              <w:t>278,</w:t>
            </w:r>
          </w:p>
          <w:p w14:paraId="7AA1189D" w14:textId="31A839EE" w:rsidR="00412445" w:rsidRPr="00286113" w:rsidRDefault="00412445" w:rsidP="00412445">
            <w:pPr>
              <w:autoSpaceDE w:val="0"/>
              <w:autoSpaceDN w:val="0"/>
              <w:adjustRightInd w:val="0"/>
              <w:jc w:val="center"/>
              <w:rPr>
                <w:sz w:val="22"/>
                <w:szCs w:val="22"/>
              </w:rPr>
            </w:pPr>
            <w:r w:rsidRPr="00286113">
              <w:rPr>
                <w:sz w:val="22"/>
                <w:szCs w:val="22"/>
              </w:rPr>
              <w:t>79556</w:t>
            </w:r>
          </w:p>
        </w:tc>
        <w:tc>
          <w:tcPr>
            <w:tcW w:w="423" w:type="pct"/>
            <w:tcBorders>
              <w:top w:val="single" w:sz="4" w:space="0" w:color="auto"/>
              <w:left w:val="single" w:sz="4" w:space="0" w:color="auto"/>
              <w:bottom w:val="single" w:sz="4" w:space="0" w:color="auto"/>
              <w:right w:val="single" w:sz="4" w:space="0" w:color="auto"/>
            </w:tcBorders>
          </w:tcPr>
          <w:p w14:paraId="4BCC2747" w14:textId="4DF5C024" w:rsidR="00412445" w:rsidRPr="00412445" w:rsidRDefault="00412445" w:rsidP="00412445">
            <w:pPr>
              <w:autoSpaceDE w:val="0"/>
              <w:autoSpaceDN w:val="0"/>
              <w:adjustRightInd w:val="0"/>
              <w:jc w:val="center"/>
              <w:rPr>
                <w:sz w:val="22"/>
                <w:szCs w:val="22"/>
              </w:rPr>
            </w:pPr>
            <w:r w:rsidRPr="00412445">
              <w:rPr>
                <w:sz w:val="22"/>
                <w:szCs w:val="22"/>
              </w:rPr>
              <w:t>420</w:t>
            </w:r>
            <w:r w:rsidR="009C4713">
              <w:rPr>
                <w:sz w:val="22"/>
                <w:szCs w:val="22"/>
              </w:rPr>
              <w:t xml:space="preserve"> </w:t>
            </w:r>
            <w:r w:rsidRPr="00412445">
              <w:rPr>
                <w:sz w:val="22"/>
                <w:szCs w:val="22"/>
              </w:rPr>
              <w:t>354,</w:t>
            </w:r>
          </w:p>
          <w:p w14:paraId="113A31AE" w14:textId="720BAEA0" w:rsidR="00412445" w:rsidRPr="00286113" w:rsidRDefault="00412445" w:rsidP="00412445">
            <w:pPr>
              <w:autoSpaceDE w:val="0"/>
              <w:autoSpaceDN w:val="0"/>
              <w:adjustRightInd w:val="0"/>
              <w:jc w:val="center"/>
              <w:rPr>
                <w:sz w:val="22"/>
                <w:szCs w:val="22"/>
              </w:rPr>
            </w:pPr>
            <w:r w:rsidRPr="00412445">
              <w:rPr>
                <w:sz w:val="22"/>
                <w:szCs w:val="22"/>
              </w:rPr>
              <w:t>58660</w:t>
            </w:r>
          </w:p>
        </w:tc>
        <w:tc>
          <w:tcPr>
            <w:tcW w:w="423" w:type="pct"/>
            <w:tcBorders>
              <w:top w:val="single" w:sz="4" w:space="0" w:color="auto"/>
              <w:left w:val="single" w:sz="4" w:space="0" w:color="auto"/>
              <w:bottom w:val="single" w:sz="4" w:space="0" w:color="auto"/>
              <w:right w:val="single" w:sz="4" w:space="0" w:color="auto"/>
            </w:tcBorders>
          </w:tcPr>
          <w:p w14:paraId="6D5AA578" w14:textId="0D6FEFC0" w:rsidR="00412445" w:rsidRPr="00412445" w:rsidRDefault="00412445" w:rsidP="00412445">
            <w:pPr>
              <w:autoSpaceDE w:val="0"/>
              <w:autoSpaceDN w:val="0"/>
              <w:adjustRightInd w:val="0"/>
              <w:jc w:val="center"/>
              <w:rPr>
                <w:sz w:val="22"/>
                <w:szCs w:val="22"/>
              </w:rPr>
            </w:pPr>
            <w:r w:rsidRPr="00412445">
              <w:rPr>
                <w:sz w:val="22"/>
                <w:szCs w:val="22"/>
              </w:rPr>
              <w:t>368</w:t>
            </w:r>
            <w:r w:rsidR="009C4713">
              <w:rPr>
                <w:sz w:val="22"/>
                <w:szCs w:val="22"/>
              </w:rPr>
              <w:t xml:space="preserve"> </w:t>
            </w:r>
            <w:r w:rsidRPr="00412445">
              <w:rPr>
                <w:sz w:val="22"/>
                <w:szCs w:val="22"/>
              </w:rPr>
              <w:t>640,</w:t>
            </w:r>
          </w:p>
          <w:p w14:paraId="00909065" w14:textId="498AE6BA" w:rsidR="00412445" w:rsidRPr="00286113" w:rsidRDefault="00412445" w:rsidP="00412445">
            <w:pPr>
              <w:autoSpaceDE w:val="0"/>
              <w:autoSpaceDN w:val="0"/>
              <w:adjustRightInd w:val="0"/>
              <w:jc w:val="center"/>
              <w:rPr>
                <w:sz w:val="22"/>
                <w:szCs w:val="22"/>
              </w:rPr>
            </w:pPr>
            <w:r w:rsidRPr="00412445">
              <w:rPr>
                <w:sz w:val="22"/>
                <w:szCs w:val="22"/>
              </w:rPr>
              <w:t>64530</w:t>
            </w:r>
          </w:p>
        </w:tc>
        <w:tc>
          <w:tcPr>
            <w:tcW w:w="423" w:type="pct"/>
            <w:tcBorders>
              <w:top w:val="single" w:sz="4" w:space="0" w:color="auto"/>
              <w:left w:val="single" w:sz="4" w:space="0" w:color="auto"/>
              <w:bottom w:val="single" w:sz="4" w:space="0" w:color="auto"/>
              <w:right w:val="single" w:sz="4" w:space="0" w:color="auto"/>
            </w:tcBorders>
          </w:tcPr>
          <w:p w14:paraId="68AD53A4" w14:textId="22669F43" w:rsidR="00412445" w:rsidRPr="00412445" w:rsidRDefault="00412445" w:rsidP="00412445">
            <w:pPr>
              <w:autoSpaceDE w:val="0"/>
              <w:autoSpaceDN w:val="0"/>
              <w:adjustRightInd w:val="0"/>
              <w:jc w:val="center"/>
              <w:rPr>
                <w:sz w:val="22"/>
                <w:szCs w:val="22"/>
              </w:rPr>
            </w:pPr>
            <w:r w:rsidRPr="00412445">
              <w:rPr>
                <w:sz w:val="22"/>
                <w:szCs w:val="22"/>
              </w:rPr>
              <w:t>345</w:t>
            </w:r>
            <w:r w:rsidR="009C4713">
              <w:rPr>
                <w:sz w:val="22"/>
                <w:szCs w:val="22"/>
              </w:rPr>
              <w:t xml:space="preserve"> </w:t>
            </w:r>
            <w:r w:rsidRPr="00412445">
              <w:rPr>
                <w:sz w:val="22"/>
                <w:szCs w:val="22"/>
              </w:rPr>
              <w:t>180,</w:t>
            </w:r>
          </w:p>
          <w:p w14:paraId="45001E4D" w14:textId="5C6EAF17" w:rsidR="00412445" w:rsidRPr="00286113" w:rsidRDefault="00412445" w:rsidP="00412445">
            <w:pPr>
              <w:autoSpaceDE w:val="0"/>
              <w:autoSpaceDN w:val="0"/>
              <w:adjustRightInd w:val="0"/>
              <w:jc w:val="center"/>
              <w:rPr>
                <w:sz w:val="22"/>
                <w:szCs w:val="22"/>
              </w:rPr>
            </w:pPr>
            <w:r w:rsidRPr="00412445">
              <w:rPr>
                <w:sz w:val="22"/>
                <w:szCs w:val="22"/>
              </w:rPr>
              <w:t>79685</w:t>
            </w:r>
          </w:p>
        </w:tc>
        <w:tc>
          <w:tcPr>
            <w:tcW w:w="423" w:type="pct"/>
            <w:tcBorders>
              <w:top w:val="single" w:sz="4" w:space="0" w:color="auto"/>
              <w:left w:val="single" w:sz="4" w:space="0" w:color="auto"/>
              <w:bottom w:val="single" w:sz="4" w:space="0" w:color="auto"/>
              <w:right w:val="single" w:sz="4" w:space="0" w:color="auto"/>
            </w:tcBorders>
          </w:tcPr>
          <w:p w14:paraId="30973EE0" w14:textId="38FA54F6" w:rsidR="00412445" w:rsidRPr="00286113" w:rsidRDefault="00412445" w:rsidP="00412445">
            <w:pPr>
              <w:autoSpaceDE w:val="0"/>
              <w:autoSpaceDN w:val="0"/>
              <w:adjustRightInd w:val="0"/>
              <w:jc w:val="center"/>
              <w:rPr>
                <w:sz w:val="22"/>
                <w:szCs w:val="22"/>
              </w:rPr>
            </w:pPr>
            <w:r w:rsidRPr="00286113">
              <w:rPr>
                <w:sz w:val="22"/>
                <w:szCs w:val="22"/>
              </w:rPr>
              <w:t>0,0</w:t>
            </w:r>
          </w:p>
        </w:tc>
      </w:tr>
      <w:tr w:rsidR="00412445" w:rsidRPr="00286113" w14:paraId="7EF03BF3" w14:textId="77777777" w:rsidTr="009C4713">
        <w:tc>
          <w:tcPr>
            <w:tcW w:w="2314" w:type="pct"/>
            <w:vMerge/>
            <w:tcBorders>
              <w:top w:val="single" w:sz="4" w:space="0" w:color="auto"/>
              <w:left w:val="single" w:sz="4" w:space="0" w:color="auto"/>
              <w:bottom w:val="single" w:sz="4" w:space="0" w:color="auto"/>
              <w:right w:val="single" w:sz="4" w:space="0" w:color="auto"/>
            </w:tcBorders>
          </w:tcPr>
          <w:p w14:paraId="6DDB795C" w14:textId="77777777" w:rsidR="00412445" w:rsidRPr="00286113" w:rsidRDefault="00412445" w:rsidP="00412445">
            <w:pPr>
              <w:autoSpaceDE w:val="0"/>
              <w:autoSpaceDN w:val="0"/>
              <w:adjustRightInd w:val="0"/>
              <w:jc w:val="center"/>
              <w:rPr>
                <w:sz w:val="22"/>
                <w:szCs w:val="22"/>
              </w:rPr>
            </w:pPr>
          </w:p>
        </w:tc>
        <w:tc>
          <w:tcPr>
            <w:tcW w:w="572" w:type="pct"/>
            <w:tcBorders>
              <w:top w:val="single" w:sz="4" w:space="0" w:color="auto"/>
              <w:left w:val="single" w:sz="4" w:space="0" w:color="auto"/>
              <w:bottom w:val="single" w:sz="4" w:space="0" w:color="auto"/>
              <w:right w:val="single" w:sz="4" w:space="0" w:color="auto"/>
            </w:tcBorders>
          </w:tcPr>
          <w:p w14:paraId="17CBB855" w14:textId="62B91313" w:rsidR="00412445" w:rsidRPr="00286113" w:rsidRDefault="00412445" w:rsidP="00412445">
            <w:pPr>
              <w:autoSpaceDE w:val="0"/>
              <w:autoSpaceDN w:val="0"/>
              <w:adjustRightInd w:val="0"/>
              <w:jc w:val="center"/>
              <w:rPr>
                <w:sz w:val="22"/>
                <w:szCs w:val="22"/>
              </w:rPr>
            </w:pPr>
            <w:r w:rsidRPr="00286113">
              <w:rPr>
                <w:sz w:val="22"/>
                <w:szCs w:val="22"/>
              </w:rPr>
              <w:t>бюджет</w:t>
            </w:r>
            <w:r w:rsidR="009C4713">
              <w:rPr>
                <w:sz w:val="22"/>
                <w:szCs w:val="22"/>
              </w:rPr>
              <w:t xml:space="preserve"> </w:t>
            </w:r>
            <w:r w:rsidRPr="00286113">
              <w:rPr>
                <w:sz w:val="22"/>
                <w:szCs w:val="22"/>
              </w:rPr>
              <w:t>Российской</w:t>
            </w:r>
            <w:r w:rsidR="009C4713">
              <w:rPr>
                <w:sz w:val="22"/>
                <w:szCs w:val="22"/>
              </w:rPr>
              <w:t xml:space="preserve"> </w:t>
            </w:r>
            <w:r w:rsidRPr="00286113">
              <w:rPr>
                <w:sz w:val="22"/>
                <w:szCs w:val="22"/>
              </w:rPr>
              <w:t>Федерации</w:t>
            </w:r>
          </w:p>
        </w:tc>
        <w:tc>
          <w:tcPr>
            <w:tcW w:w="422" w:type="pct"/>
            <w:tcBorders>
              <w:top w:val="single" w:sz="4" w:space="0" w:color="auto"/>
              <w:left w:val="single" w:sz="4" w:space="0" w:color="auto"/>
              <w:bottom w:val="single" w:sz="4" w:space="0" w:color="auto"/>
              <w:right w:val="single" w:sz="4" w:space="0" w:color="auto"/>
            </w:tcBorders>
          </w:tcPr>
          <w:p w14:paraId="7D6B5CBB" w14:textId="178EA079" w:rsidR="00412445" w:rsidRPr="00286113" w:rsidRDefault="00412445" w:rsidP="00412445">
            <w:pPr>
              <w:autoSpaceDE w:val="0"/>
              <w:autoSpaceDN w:val="0"/>
              <w:adjustRightInd w:val="0"/>
              <w:jc w:val="center"/>
              <w:rPr>
                <w:sz w:val="22"/>
                <w:szCs w:val="22"/>
              </w:rPr>
            </w:pPr>
            <w:r w:rsidRPr="00286113">
              <w:rPr>
                <w:sz w:val="22"/>
                <w:szCs w:val="22"/>
              </w:rPr>
              <w:t>723</w:t>
            </w:r>
            <w:r w:rsidR="009C4713">
              <w:rPr>
                <w:sz w:val="22"/>
                <w:szCs w:val="22"/>
              </w:rPr>
              <w:t xml:space="preserve"> </w:t>
            </w:r>
            <w:r w:rsidRPr="00286113">
              <w:rPr>
                <w:sz w:val="22"/>
                <w:szCs w:val="22"/>
              </w:rPr>
              <w:t>427,800</w:t>
            </w:r>
          </w:p>
        </w:tc>
        <w:tc>
          <w:tcPr>
            <w:tcW w:w="423" w:type="pct"/>
            <w:tcBorders>
              <w:top w:val="single" w:sz="4" w:space="0" w:color="auto"/>
              <w:left w:val="single" w:sz="4" w:space="0" w:color="auto"/>
              <w:bottom w:val="single" w:sz="4" w:space="0" w:color="auto"/>
              <w:right w:val="single" w:sz="4" w:space="0" w:color="auto"/>
            </w:tcBorders>
          </w:tcPr>
          <w:p w14:paraId="16DE066B" w14:textId="5D694077" w:rsidR="00412445" w:rsidRPr="00286113" w:rsidRDefault="00412445" w:rsidP="00412445">
            <w:pPr>
              <w:autoSpaceDE w:val="0"/>
              <w:autoSpaceDN w:val="0"/>
              <w:adjustRightInd w:val="0"/>
              <w:jc w:val="center"/>
              <w:rPr>
                <w:sz w:val="22"/>
                <w:szCs w:val="22"/>
              </w:rPr>
            </w:pPr>
            <w:r w:rsidRPr="00286113">
              <w:rPr>
                <w:sz w:val="22"/>
                <w:szCs w:val="22"/>
              </w:rPr>
              <w:t>1</w:t>
            </w:r>
            <w:r w:rsidR="009C4713">
              <w:rPr>
                <w:sz w:val="22"/>
                <w:szCs w:val="22"/>
              </w:rPr>
              <w:t xml:space="preserve"> </w:t>
            </w:r>
            <w:r w:rsidRPr="00286113">
              <w:rPr>
                <w:sz w:val="22"/>
                <w:szCs w:val="22"/>
              </w:rPr>
              <w:t>037</w:t>
            </w:r>
            <w:r w:rsidR="009C4713">
              <w:rPr>
                <w:sz w:val="22"/>
                <w:szCs w:val="22"/>
              </w:rPr>
              <w:t xml:space="preserve"> </w:t>
            </w:r>
            <w:r w:rsidRPr="00286113">
              <w:rPr>
                <w:sz w:val="22"/>
                <w:szCs w:val="22"/>
              </w:rPr>
              <w:t>153,</w:t>
            </w:r>
          </w:p>
          <w:p w14:paraId="1AD1798E" w14:textId="5EA8FAD4" w:rsidR="00412445" w:rsidRPr="00286113" w:rsidRDefault="00412445" w:rsidP="00412445">
            <w:pPr>
              <w:autoSpaceDE w:val="0"/>
              <w:autoSpaceDN w:val="0"/>
              <w:adjustRightInd w:val="0"/>
              <w:jc w:val="center"/>
              <w:rPr>
                <w:sz w:val="22"/>
                <w:szCs w:val="22"/>
              </w:rPr>
            </w:pPr>
            <w:r w:rsidRPr="00286113">
              <w:rPr>
                <w:sz w:val="22"/>
                <w:szCs w:val="22"/>
              </w:rPr>
              <w:t>100</w:t>
            </w:r>
          </w:p>
        </w:tc>
        <w:tc>
          <w:tcPr>
            <w:tcW w:w="423" w:type="pct"/>
            <w:tcBorders>
              <w:top w:val="single" w:sz="4" w:space="0" w:color="auto"/>
              <w:left w:val="single" w:sz="4" w:space="0" w:color="auto"/>
              <w:bottom w:val="single" w:sz="4" w:space="0" w:color="auto"/>
              <w:right w:val="single" w:sz="4" w:space="0" w:color="auto"/>
            </w:tcBorders>
          </w:tcPr>
          <w:p w14:paraId="71310DBB" w14:textId="4E715E74" w:rsidR="00412445" w:rsidRPr="00286113" w:rsidRDefault="00412445" w:rsidP="00412445">
            <w:pPr>
              <w:autoSpaceDE w:val="0"/>
              <w:autoSpaceDN w:val="0"/>
              <w:adjustRightInd w:val="0"/>
              <w:jc w:val="center"/>
              <w:rPr>
                <w:sz w:val="22"/>
                <w:szCs w:val="22"/>
              </w:rPr>
            </w:pPr>
            <w:r w:rsidRPr="00286113">
              <w:rPr>
                <w:sz w:val="22"/>
                <w:szCs w:val="22"/>
              </w:rPr>
              <w:t>500</w:t>
            </w:r>
            <w:r w:rsidR="009C4713">
              <w:rPr>
                <w:sz w:val="22"/>
                <w:szCs w:val="22"/>
              </w:rPr>
              <w:t xml:space="preserve"> </w:t>
            </w:r>
            <w:r w:rsidRPr="00286113">
              <w:rPr>
                <w:sz w:val="22"/>
                <w:szCs w:val="22"/>
              </w:rPr>
              <w:t>584,600</w:t>
            </w:r>
          </w:p>
        </w:tc>
        <w:tc>
          <w:tcPr>
            <w:tcW w:w="423" w:type="pct"/>
            <w:tcBorders>
              <w:top w:val="single" w:sz="4" w:space="0" w:color="auto"/>
              <w:left w:val="single" w:sz="4" w:space="0" w:color="auto"/>
              <w:bottom w:val="single" w:sz="4" w:space="0" w:color="auto"/>
              <w:right w:val="single" w:sz="4" w:space="0" w:color="auto"/>
            </w:tcBorders>
          </w:tcPr>
          <w:p w14:paraId="01E8B447" w14:textId="605E8589" w:rsidR="00412445" w:rsidRPr="00286113" w:rsidRDefault="00412445" w:rsidP="00412445">
            <w:pPr>
              <w:autoSpaceDE w:val="0"/>
              <w:autoSpaceDN w:val="0"/>
              <w:adjustRightInd w:val="0"/>
              <w:jc w:val="center"/>
              <w:rPr>
                <w:sz w:val="22"/>
                <w:szCs w:val="22"/>
              </w:rPr>
            </w:pPr>
            <w:r w:rsidRPr="00286113">
              <w:rPr>
                <w:sz w:val="22"/>
                <w:szCs w:val="22"/>
              </w:rPr>
              <w:t>0,0</w:t>
            </w:r>
          </w:p>
        </w:tc>
        <w:tc>
          <w:tcPr>
            <w:tcW w:w="423" w:type="pct"/>
            <w:tcBorders>
              <w:top w:val="single" w:sz="4" w:space="0" w:color="auto"/>
              <w:left w:val="single" w:sz="4" w:space="0" w:color="auto"/>
              <w:bottom w:val="single" w:sz="4" w:space="0" w:color="auto"/>
              <w:right w:val="single" w:sz="4" w:space="0" w:color="auto"/>
            </w:tcBorders>
          </w:tcPr>
          <w:p w14:paraId="5758A64A" w14:textId="1ACC5CEC" w:rsidR="00412445" w:rsidRPr="00286113" w:rsidRDefault="00412445" w:rsidP="00412445">
            <w:pPr>
              <w:autoSpaceDE w:val="0"/>
              <w:autoSpaceDN w:val="0"/>
              <w:adjustRightInd w:val="0"/>
              <w:jc w:val="center"/>
              <w:rPr>
                <w:sz w:val="22"/>
                <w:szCs w:val="22"/>
              </w:rPr>
            </w:pPr>
            <w:r w:rsidRPr="00286113">
              <w:rPr>
                <w:sz w:val="22"/>
                <w:szCs w:val="22"/>
              </w:rPr>
              <w:t>0,0</w:t>
            </w:r>
          </w:p>
        </w:tc>
      </w:tr>
      <w:tr w:rsidR="00412445" w:rsidRPr="00286113" w14:paraId="2BBE77A6" w14:textId="77777777" w:rsidTr="009C4713">
        <w:tc>
          <w:tcPr>
            <w:tcW w:w="2314" w:type="pct"/>
            <w:vMerge/>
            <w:tcBorders>
              <w:top w:val="single" w:sz="4" w:space="0" w:color="auto"/>
              <w:left w:val="single" w:sz="4" w:space="0" w:color="auto"/>
              <w:bottom w:val="single" w:sz="4" w:space="0" w:color="auto"/>
              <w:right w:val="single" w:sz="4" w:space="0" w:color="auto"/>
            </w:tcBorders>
          </w:tcPr>
          <w:p w14:paraId="6138CCAA" w14:textId="77777777" w:rsidR="00412445" w:rsidRPr="00286113" w:rsidRDefault="00412445" w:rsidP="00412445">
            <w:pPr>
              <w:autoSpaceDE w:val="0"/>
              <w:autoSpaceDN w:val="0"/>
              <w:adjustRightInd w:val="0"/>
              <w:jc w:val="center"/>
              <w:rPr>
                <w:sz w:val="22"/>
                <w:szCs w:val="22"/>
              </w:rPr>
            </w:pPr>
          </w:p>
        </w:tc>
        <w:tc>
          <w:tcPr>
            <w:tcW w:w="572" w:type="pct"/>
            <w:tcBorders>
              <w:top w:val="single" w:sz="4" w:space="0" w:color="auto"/>
              <w:left w:val="single" w:sz="4" w:space="0" w:color="auto"/>
              <w:bottom w:val="single" w:sz="4" w:space="0" w:color="auto"/>
              <w:right w:val="single" w:sz="4" w:space="0" w:color="auto"/>
            </w:tcBorders>
          </w:tcPr>
          <w:p w14:paraId="5B108B78" w14:textId="5D5E6B98" w:rsidR="00412445" w:rsidRPr="00286113" w:rsidRDefault="00412445" w:rsidP="00412445">
            <w:pPr>
              <w:autoSpaceDE w:val="0"/>
              <w:autoSpaceDN w:val="0"/>
              <w:adjustRightInd w:val="0"/>
              <w:jc w:val="center"/>
              <w:rPr>
                <w:sz w:val="22"/>
                <w:szCs w:val="22"/>
              </w:rPr>
            </w:pPr>
            <w:r w:rsidRPr="00286113">
              <w:rPr>
                <w:sz w:val="22"/>
                <w:szCs w:val="22"/>
              </w:rPr>
              <w:t>внебюджетные</w:t>
            </w:r>
            <w:r w:rsidR="009C4713">
              <w:rPr>
                <w:sz w:val="22"/>
                <w:szCs w:val="22"/>
              </w:rPr>
              <w:t xml:space="preserve"> </w:t>
            </w:r>
            <w:r w:rsidRPr="00286113">
              <w:rPr>
                <w:sz w:val="22"/>
                <w:szCs w:val="22"/>
              </w:rPr>
              <w:t>источники</w:t>
            </w:r>
          </w:p>
        </w:tc>
        <w:tc>
          <w:tcPr>
            <w:tcW w:w="422" w:type="pct"/>
            <w:tcBorders>
              <w:top w:val="single" w:sz="4" w:space="0" w:color="auto"/>
              <w:left w:val="single" w:sz="4" w:space="0" w:color="auto"/>
              <w:bottom w:val="single" w:sz="4" w:space="0" w:color="auto"/>
              <w:right w:val="single" w:sz="4" w:space="0" w:color="auto"/>
            </w:tcBorders>
          </w:tcPr>
          <w:p w14:paraId="7847885E" w14:textId="1E79DDE9" w:rsidR="00412445" w:rsidRDefault="00412445" w:rsidP="00412445">
            <w:pPr>
              <w:autoSpaceDE w:val="0"/>
              <w:autoSpaceDN w:val="0"/>
              <w:adjustRightInd w:val="0"/>
              <w:jc w:val="center"/>
              <w:rPr>
                <w:sz w:val="22"/>
                <w:szCs w:val="22"/>
              </w:rPr>
            </w:pPr>
            <w:r w:rsidRPr="00286113">
              <w:rPr>
                <w:sz w:val="22"/>
                <w:szCs w:val="22"/>
              </w:rPr>
              <w:t>46</w:t>
            </w:r>
            <w:r w:rsidR="009C4713">
              <w:rPr>
                <w:sz w:val="22"/>
                <w:szCs w:val="22"/>
              </w:rPr>
              <w:t xml:space="preserve"> </w:t>
            </w:r>
            <w:r w:rsidRPr="00286113">
              <w:rPr>
                <w:sz w:val="22"/>
                <w:szCs w:val="22"/>
              </w:rPr>
              <w:t>832,</w:t>
            </w:r>
          </w:p>
          <w:p w14:paraId="24C36226" w14:textId="6B47859E" w:rsidR="00412445" w:rsidRPr="00286113" w:rsidRDefault="00412445" w:rsidP="00412445">
            <w:pPr>
              <w:autoSpaceDE w:val="0"/>
              <w:autoSpaceDN w:val="0"/>
              <w:adjustRightInd w:val="0"/>
              <w:jc w:val="center"/>
              <w:rPr>
                <w:sz w:val="22"/>
                <w:szCs w:val="22"/>
              </w:rPr>
            </w:pPr>
            <w:r w:rsidRPr="00286113">
              <w:rPr>
                <w:sz w:val="22"/>
                <w:szCs w:val="22"/>
              </w:rPr>
              <w:t>94144</w:t>
            </w:r>
          </w:p>
        </w:tc>
        <w:tc>
          <w:tcPr>
            <w:tcW w:w="423" w:type="pct"/>
            <w:tcBorders>
              <w:top w:val="single" w:sz="4" w:space="0" w:color="auto"/>
              <w:left w:val="single" w:sz="4" w:space="0" w:color="auto"/>
              <w:bottom w:val="single" w:sz="4" w:space="0" w:color="auto"/>
              <w:right w:val="single" w:sz="4" w:space="0" w:color="auto"/>
            </w:tcBorders>
          </w:tcPr>
          <w:p w14:paraId="2BC7B9EC" w14:textId="592905D7" w:rsidR="00412445" w:rsidRPr="00286113" w:rsidRDefault="00412445" w:rsidP="00412445">
            <w:pPr>
              <w:autoSpaceDE w:val="0"/>
              <w:autoSpaceDN w:val="0"/>
              <w:adjustRightInd w:val="0"/>
              <w:jc w:val="center"/>
              <w:rPr>
                <w:sz w:val="22"/>
                <w:szCs w:val="22"/>
              </w:rPr>
            </w:pPr>
            <w:r w:rsidRPr="00286113">
              <w:rPr>
                <w:sz w:val="22"/>
                <w:szCs w:val="22"/>
              </w:rPr>
              <w:t>1</w:t>
            </w:r>
            <w:r w:rsidR="009C4713">
              <w:rPr>
                <w:sz w:val="22"/>
                <w:szCs w:val="22"/>
              </w:rPr>
              <w:t xml:space="preserve"> </w:t>
            </w:r>
            <w:r w:rsidRPr="00286113">
              <w:rPr>
                <w:sz w:val="22"/>
                <w:szCs w:val="22"/>
              </w:rPr>
              <w:t>714</w:t>
            </w:r>
            <w:r w:rsidR="009C4713">
              <w:rPr>
                <w:sz w:val="22"/>
                <w:szCs w:val="22"/>
              </w:rPr>
              <w:t xml:space="preserve"> </w:t>
            </w:r>
            <w:r w:rsidRPr="00286113">
              <w:rPr>
                <w:sz w:val="22"/>
                <w:szCs w:val="22"/>
              </w:rPr>
              <w:t>848,</w:t>
            </w:r>
          </w:p>
          <w:p w14:paraId="76990054" w14:textId="283452BA" w:rsidR="00412445" w:rsidRPr="00286113" w:rsidRDefault="00412445" w:rsidP="00412445">
            <w:pPr>
              <w:autoSpaceDE w:val="0"/>
              <w:autoSpaceDN w:val="0"/>
              <w:adjustRightInd w:val="0"/>
              <w:jc w:val="center"/>
              <w:rPr>
                <w:sz w:val="22"/>
                <w:szCs w:val="22"/>
              </w:rPr>
            </w:pPr>
            <w:r w:rsidRPr="00286113">
              <w:rPr>
                <w:sz w:val="22"/>
                <w:szCs w:val="22"/>
              </w:rPr>
              <w:t>05788</w:t>
            </w:r>
          </w:p>
        </w:tc>
        <w:tc>
          <w:tcPr>
            <w:tcW w:w="423" w:type="pct"/>
            <w:tcBorders>
              <w:top w:val="single" w:sz="4" w:space="0" w:color="auto"/>
              <w:left w:val="single" w:sz="4" w:space="0" w:color="auto"/>
              <w:bottom w:val="single" w:sz="4" w:space="0" w:color="auto"/>
              <w:right w:val="single" w:sz="4" w:space="0" w:color="auto"/>
            </w:tcBorders>
          </w:tcPr>
          <w:p w14:paraId="66AE7D04" w14:textId="5EEE9F03" w:rsidR="00412445" w:rsidRPr="00286113" w:rsidRDefault="00412445" w:rsidP="00412445">
            <w:pPr>
              <w:autoSpaceDE w:val="0"/>
              <w:autoSpaceDN w:val="0"/>
              <w:adjustRightInd w:val="0"/>
              <w:jc w:val="center"/>
              <w:rPr>
                <w:sz w:val="22"/>
                <w:szCs w:val="22"/>
              </w:rPr>
            </w:pPr>
            <w:r w:rsidRPr="00286113">
              <w:rPr>
                <w:sz w:val="22"/>
                <w:szCs w:val="22"/>
              </w:rPr>
              <w:t>0,0</w:t>
            </w:r>
          </w:p>
        </w:tc>
        <w:tc>
          <w:tcPr>
            <w:tcW w:w="423" w:type="pct"/>
            <w:tcBorders>
              <w:top w:val="single" w:sz="4" w:space="0" w:color="auto"/>
              <w:left w:val="single" w:sz="4" w:space="0" w:color="auto"/>
              <w:bottom w:val="single" w:sz="4" w:space="0" w:color="auto"/>
              <w:right w:val="single" w:sz="4" w:space="0" w:color="auto"/>
            </w:tcBorders>
          </w:tcPr>
          <w:p w14:paraId="4EFEEEE0" w14:textId="3FEDD968" w:rsidR="00412445" w:rsidRPr="00286113" w:rsidRDefault="00412445" w:rsidP="00412445">
            <w:pPr>
              <w:autoSpaceDE w:val="0"/>
              <w:autoSpaceDN w:val="0"/>
              <w:adjustRightInd w:val="0"/>
              <w:jc w:val="center"/>
              <w:rPr>
                <w:sz w:val="22"/>
                <w:szCs w:val="22"/>
              </w:rPr>
            </w:pPr>
            <w:r w:rsidRPr="00286113">
              <w:rPr>
                <w:sz w:val="22"/>
                <w:szCs w:val="22"/>
              </w:rPr>
              <w:t>0,0</w:t>
            </w:r>
          </w:p>
        </w:tc>
        <w:tc>
          <w:tcPr>
            <w:tcW w:w="423" w:type="pct"/>
            <w:tcBorders>
              <w:top w:val="single" w:sz="4" w:space="0" w:color="auto"/>
              <w:left w:val="single" w:sz="4" w:space="0" w:color="auto"/>
              <w:bottom w:val="single" w:sz="4" w:space="0" w:color="auto"/>
              <w:right w:val="single" w:sz="4" w:space="0" w:color="auto"/>
            </w:tcBorders>
          </w:tcPr>
          <w:p w14:paraId="251EDAD9" w14:textId="5E911D50" w:rsidR="00412445" w:rsidRPr="00286113" w:rsidRDefault="00412445" w:rsidP="00412445">
            <w:pPr>
              <w:autoSpaceDE w:val="0"/>
              <w:autoSpaceDN w:val="0"/>
              <w:adjustRightInd w:val="0"/>
              <w:jc w:val="center"/>
              <w:rPr>
                <w:sz w:val="22"/>
                <w:szCs w:val="22"/>
              </w:rPr>
            </w:pPr>
            <w:r w:rsidRPr="00286113">
              <w:rPr>
                <w:sz w:val="22"/>
                <w:szCs w:val="22"/>
              </w:rPr>
              <w:t>0,0</w:t>
            </w:r>
          </w:p>
        </w:tc>
      </w:tr>
    </w:tbl>
    <w:p w14:paraId="73C82856" w14:textId="77777777" w:rsidR="00286113" w:rsidRDefault="00286113" w:rsidP="009E5D8B">
      <w:pPr>
        <w:widowControl w:val="0"/>
        <w:autoSpaceDE w:val="0"/>
        <w:autoSpaceDN w:val="0"/>
        <w:ind w:firstLine="720"/>
        <w:jc w:val="both"/>
        <w:rPr>
          <w:sz w:val="28"/>
          <w:szCs w:val="28"/>
        </w:rPr>
      </w:pPr>
    </w:p>
    <w:p w14:paraId="001E67FF" w14:textId="4E003581" w:rsidR="00412445" w:rsidRDefault="00412445" w:rsidP="009E5D8B">
      <w:pPr>
        <w:widowControl w:val="0"/>
        <w:autoSpaceDE w:val="0"/>
        <w:autoSpaceDN w:val="0"/>
        <w:ind w:firstLine="720"/>
        <w:jc w:val="both"/>
        <w:rPr>
          <w:sz w:val="28"/>
          <w:szCs w:val="28"/>
        </w:rPr>
      </w:pPr>
      <w:r>
        <w:rPr>
          <w:sz w:val="28"/>
          <w:szCs w:val="28"/>
        </w:rPr>
        <w:t>3.1</w:t>
      </w:r>
      <w:r w:rsidR="00E17785">
        <w:rPr>
          <w:sz w:val="28"/>
          <w:szCs w:val="28"/>
        </w:rPr>
        <w:t>6</w:t>
      </w:r>
      <w:r>
        <w:rPr>
          <w:sz w:val="28"/>
          <w:szCs w:val="28"/>
        </w:rPr>
        <w:t>.</w:t>
      </w:r>
      <w:r w:rsidR="009C4713">
        <w:rPr>
          <w:sz w:val="28"/>
          <w:szCs w:val="28"/>
        </w:rPr>
        <w:t xml:space="preserve"> </w:t>
      </w:r>
      <w:r>
        <w:rPr>
          <w:sz w:val="28"/>
          <w:szCs w:val="28"/>
        </w:rPr>
        <w:t>строку</w:t>
      </w:r>
      <w:r w:rsidR="009C4713">
        <w:rPr>
          <w:sz w:val="28"/>
          <w:szCs w:val="28"/>
        </w:rPr>
        <w:t xml:space="preserve"> </w:t>
      </w:r>
      <w:r w:rsidR="0097233B" w:rsidRPr="0097233B">
        <w:rPr>
          <w:sz w:val="28"/>
          <w:szCs w:val="28"/>
        </w:rPr>
        <w:t>1.2.2.1.1.1</w:t>
      </w:r>
      <w:r w:rsidR="009C4713">
        <w:rPr>
          <w:sz w:val="28"/>
          <w:szCs w:val="28"/>
        </w:rPr>
        <w:t xml:space="preserve"> </w:t>
      </w:r>
      <w:r>
        <w:rPr>
          <w:sz w:val="28"/>
          <w:szCs w:val="28"/>
        </w:rPr>
        <w:t>изложить</w:t>
      </w:r>
      <w:r w:rsidR="009C4713">
        <w:rPr>
          <w:sz w:val="28"/>
          <w:szCs w:val="28"/>
        </w:rPr>
        <w:t xml:space="preserve"> </w:t>
      </w:r>
      <w:r>
        <w:rPr>
          <w:sz w:val="28"/>
          <w:szCs w:val="28"/>
        </w:rPr>
        <w:t>в</w:t>
      </w:r>
      <w:r w:rsidR="009C4713">
        <w:rPr>
          <w:sz w:val="28"/>
          <w:szCs w:val="28"/>
        </w:rPr>
        <w:t xml:space="preserve"> </w:t>
      </w:r>
      <w:r>
        <w:rPr>
          <w:sz w:val="28"/>
          <w:szCs w:val="28"/>
        </w:rPr>
        <w:t>следующей</w:t>
      </w:r>
      <w:r w:rsidR="009C4713">
        <w:rPr>
          <w:sz w:val="28"/>
          <w:szCs w:val="28"/>
        </w:rPr>
        <w:t xml:space="preserve"> </w:t>
      </w:r>
      <w:r>
        <w:rPr>
          <w:sz w:val="28"/>
          <w:szCs w:val="28"/>
        </w:rPr>
        <w:t>редакции:</w:t>
      </w:r>
    </w:p>
    <w:tbl>
      <w:tblPr>
        <w:tblW w:w="5000" w:type="pct"/>
        <w:tblCellMar>
          <w:top w:w="28" w:type="dxa"/>
          <w:left w:w="62" w:type="dxa"/>
          <w:bottom w:w="28" w:type="dxa"/>
          <w:right w:w="62" w:type="dxa"/>
        </w:tblCellMar>
        <w:tblLook w:val="0000" w:firstRow="0" w:lastRow="0" w:firstColumn="0" w:lastColumn="0" w:noHBand="0" w:noVBand="0"/>
      </w:tblPr>
      <w:tblGrid>
        <w:gridCol w:w="1129"/>
        <w:gridCol w:w="1817"/>
        <w:gridCol w:w="445"/>
        <w:gridCol w:w="493"/>
        <w:gridCol w:w="493"/>
        <w:gridCol w:w="493"/>
        <w:gridCol w:w="493"/>
        <w:gridCol w:w="493"/>
        <w:gridCol w:w="1018"/>
        <w:gridCol w:w="1698"/>
        <w:gridCol w:w="1291"/>
        <w:gridCol w:w="1398"/>
        <w:gridCol w:w="1265"/>
        <w:gridCol w:w="1217"/>
        <w:gridCol w:w="1101"/>
      </w:tblGrid>
      <w:tr w:rsidR="0097233B" w:rsidRPr="0097233B" w14:paraId="0183066A" w14:textId="77777777" w:rsidTr="009C4713">
        <w:trPr>
          <w:trHeight w:val="20"/>
        </w:trPr>
        <w:tc>
          <w:tcPr>
            <w:tcW w:w="380" w:type="pct"/>
            <w:tcBorders>
              <w:top w:val="single" w:sz="4" w:space="0" w:color="auto"/>
              <w:left w:val="single" w:sz="4" w:space="0" w:color="auto"/>
              <w:bottom w:val="single" w:sz="4" w:space="0" w:color="auto"/>
              <w:right w:val="single" w:sz="4" w:space="0" w:color="auto"/>
            </w:tcBorders>
          </w:tcPr>
          <w:p w14:paraId="4863CD84" w14:textId="77777777" w:rsidR="0097233B" w:rsidRPr="0097233B" w:rsidRDefault="0097233B" w:rsidP="0097233B">
            <w:pPr>
              <w:autoSpaceDE w:val="0"/>
              <w:autoSpaceDN w:val="0"/>
              <w:adjustRightInd w:val="0"/>
              <w:jc w:val="center"/>
              <w:rPr>
                <w:sz w:val="22"/>
                <w:szCs w:val="28"/>
              </w:rPr>
            </w:pPr>
            <w:r w:rsidRPr="0097233B">
              <w:rPr>
                <w:sz w:val="22"/>
                <w:szCs w:val="28"/>
              </w:rPr>
              <w:t>1.2.2.1.1.1</w:t>
            </w:r>
          </w:p>
        </w:tc>
        <w:tc>
          <w:tcPr>
            <w:tcW w:w="612" w:type="pct"/>
            <w:tcBorders>
              <w:top w:val="single" w:sz="4" w:space="0" w:color="auto"/>
              <w:left w:val="single" w:sz="4" w:space="0" w:color="auto"/>
              <w:bottom w:val="single" w:sz="4" w:space="0" w:color="auto"/>
              <w:right w:val="single" w:sz="4" w:space="0" w:color="auto"/>
            </w:tcBorders>
          </w:tcPr>
          <w:p w14:paraId="37D01B51" w14:textId="701383C6" w:rsidR="0097233B" w:rsidRPr="0097233B" w:rsidRDefault="0097233B" w:rsidP="0097233B">
            <w:pPr>
              <w:autoSpaceDE w:val="0"/>
              <w:autoSpaceDN w:val="0"/>
              <w:adjustRightInd w:val="0"/>
              <w:rPr>
                <w:sz w:val="22"/>
                <w:szCs w:val="28"/>
              </w:rPr>
            </w:pPr>
            <w:r w:rsidRPr="0097233B">
              <w:rPr>
                <w:sz w:val="22"/>
                <w:szCs w:val="28"/>
              </w:rPr>
              <w:t>выполненные</w:t>
            </w:r>
            <w:r w:rsidR="009C4713">
              <w:rPr>
                <w:sz w:val="22"/>
                <w:szCs w:val="28"/>
              </w:rPr>
              <w:t xml:space="preserve"> </w:t>
            </w:r>
            <w:r w:rsidRPr="0097233B">
              <w:rPr>
                <w:sz w:val="22"/>
                <w:szCs w:val="28"/>
              </w:rPr>
              <w:t>работы</w:t>
            </w:r>
            <w:r w:rsidR="009C4713">
              <w:rPr>
                <w:sz w:val="22"/>
                <w:szCs w:val="28"/>
              </w:rPr>
              <w:t xml:space="preserve"> </w:t>
            </w:r>
            <w:r w:rsidRPr="0097233B">
              <w:rPr>
                <w:sz w:val="22"/>
                <w:szCs w:val="28"/>
              </w:rPr>
              <w:t>по</w:t>
            </w:r>
            <w:r w:rsidR="009C4713">
              <w:rPr>
                <w:sz w:val="22"/>
                <w:szCs w:val="28"/>
              </w:rPr>
              <w:t xml:space="preserve"> </w:t>
            </w:r>
            <w:r w:rsidRPr="0097233B">
              <w:rPr>
                <w:sz w:val="22"/>
                <w:szCs w:val="28"/>
              </w:rPr>
              <w:t>строительству</w:t>
            </w:r>
            <w:r w:rsidR="009C4713">
              <w:rPr>
                <w:sz w:val="22"/>
                <w:szCs w:val="28"/>
              </w:rPr>
              <w:t xml:space="preserve"> </w:t>
            </w:r>
            <w:r w:rsidRPr="0097233B">
              <w:rPr>
                <w:sz w:val="22"/>
                <w:szCs w:val="28"/>
              </w:rPr>
              <w:t>спортивного</w:t>
            </w:r>
            <w:r w:rsidR="009C4713">
              <w:rPr>
                <w:sz w:val="22"/>
                <w:szCs w:val="28"/>
              </w:rPr>
              <w:t xml:space="preserve"> </w:t>
            </w:r>
            <w:r w:rsidRPr="0097233B">
              <w:rPr>
                <w:sz w:val="22"/>
                <w:szCs w:val="28"/>
              </w:rPr>
              <w:t>зала</w:t>
            </w:r>
            <w:r w:rsidR="009C4713">
              <w:rPr>
                <w:sz w:val="22"/>
                <w:szCs w:val="28"/>
              </w:rPr>
              <w:t xml:space="preserve"> </w:t>
            </w:r>
            <w:r w:rsidRPr="0097233B">
              <w:rPr>
                <w:sz w:val="22"/>
                <w:szCs w:val="28"/>
              </w:rPr>
              <w:t>для</w:t>
            </w:r>
            <w:r w:rsidR="009C4713">
              <w:rPr>
                <w:sz w:val="22"/>
                <w:szCs w:val="28"/>
              </w:rPr>
              <w:t xml:space="preserve"> </w:t>
            </w:r>
            <w:r w:rsidRPr="0097233B">
              <w:rPr>
                <w:sz w:val="22"/>
                <w:szCs w:val="28"/>
              </w:rPr>
              <w:t>МАОУ</w:t>
            </w:r>
            <w:r w:rsidR="009C4713">
              <w:rPr>
                <w:sz w:val="22"/>
                <w:szCs w:val="28"/>
              </w:rPr>
              <w:t xml:space="preserve"> </w:t>
            </w:r>
            <w:r w:rsidR="00A61A44">
              <w:rPr>
                <w:sz w:val="22"/>
                <w:szCs w:val="28"/>
              </w:rPr>
              <w:t>«</w:t>
            </w:r>
            <w:r w:rsidRPr="0097233B">
              <w:rPr>
                <w:sz w:val="22"/>
                <w:szCs w:val="28"/>
              </w:rPr>
              <w:t>СОШ</w:t>
            </w:r>
            <w:r w:rsidR="009C4713">
              <w:rPr>
                <w:sz w:val="22"/>
                <w:szCs w:val="28"/>
              </w:rPr>
              <w:t xml:space="preserve"> </w:t>
            </w:r>
            <w:r w:rsidR="009C4713">
              <w:rPr>
                <w:sz w:val="22"/>
                <w:szCs w:val="28"/>
              </w:rPr>
              <w:br/>
            </w:r>
            <w:r w:rsidR="00A61A44">
              <w:rPr>
                <w:sz w:val="22"/>
                <w:szCs w:val="28"/>
              </w:rPr>
              <w:t>№</w:t>
            </w:r>
            <w:r w:rsidR="009C4713">
              <w:rPr>
                <w:sz w:val="22"/>
                <w:szCs w:val="28"/>
              </w:rPr>
              <w:t xml:space="preserve"> </w:t>
            </w:r>
            <w:r w:rsidRPr="0097233B">
              <w:rPr>
                <w:sz w:val="22"/>
                <w:szCs w:val="28"/>
              </w:rPr>
              <w:t>81</w:t>
            </w:r>
            <w:r w:rsidR="00A61A44">
              <w:rPr>
                <w:sz w:val="22"/>
                <w:szCs w:val="28"/>
              </w:rPr>
              <w:t>»</w:t>
            </w:r>
            <w:r w:rsidR="009C4713">
              <w:rPr>
                <w:sz w:val="22"/>
                <w:szCs w:val="28"/>
              </w:rPr>
              <w:t xml:space="preserve"> </w:t>
            </w:r>
            <w:r w:rsidRPr="0097233B">
              <w:rPr>
                <w:sz w:val="22"/>
                <w:szCs w:val="28"/>
              </w:rPr>
              <w:t>г.</w:t>
            </w:r>
            <w:r w:rsidR="009C4713">
              <w:rPr>
                <w:sz w:val="22"/>
                <w:szCs w:val="28"/>
              </w:rPr>
              <w:t xml:space="preserve"> </w:t>
            </w:r>
            <w:r w:rsidRPr="0097233B">
              <w:rPr>
                <w:sz w:val="22"/>
                <w:szCs w:val="28"/>
              </w:rPr>
              <w:t>Перми</w:t>
            </w:r>
          </w:p>
        </w:tc>
        <w:tc>
          <w:tcPr>
            <w:tcW w:w="150" w:type="pct"/>
            <w:tcBorders>
              <w:top w:val="single" w:sz="4" w:space="0" w:color="auto"/>
              <w:left w:val="single" w:sz="4" w:space="0" w:color="auto"/>
              <w:bottom w:val="single" w:sz="4" w:space="0" w:color="auto"/>
              <w:right w:val="single" w:sz="4" w:space="0" w:color="auto"/>
            </w:tcBorders>
          </w:tcPr>
          <w:p w14:paraId="45B4CE83" w14:textId="77777777" w:rsidR="0097233B" w:rsidRPr="0097233B" w:rsidRDefault="0097233B" w:rsidP="0097233B">
            <w:pPr>
              <w:autoSpaceDE w:val="0"/>
              <w:autoSpaceDN w:val="0"/>
              <w:adjustRightInd w:val="0"/>
              <w:jc w:val="center"/>
              <w:rPr>
                <w:sz w:val="22"/>
                <w:szCs w:val="28"/>
              </w:rPr>
            </w:pPr>
            <w:r w:rsidRPr="0097233B">
              <w:rPr>
                <w:sz w:val="22"/>
                <w:szCs w:val="28"/>
              </w:rPr>
              <w:t>ед.</w:t>
            </w:r>
          </w:p>
        </w:tc>
        <w:tc>
          <w:tcPr>
            <w:tcW w:w="166" w:type="pct"/>
            <w:tcBorders>
              <w:top w:val="single" w:sz="4" w:space="0" w:color="auto"/>
              <w:left w:val="single" w:sz="4" w:space="0" w:color="auto"/>
              <w:bottom w:val="single" w:sz="4" w:space="0" w:color="auto"/>
              <w:right w:val="single" w:sz="4" w:space="0" w:color="auto"/>
            </w:tcBorders>
          </w:tcPr>
          <w:p w14:paraId="44635A7F" w14:textId="77777777" w:rsidR="0097233B" w:rsidRPr="0097233B" w:rsidRDefault="0097233B" w:rsidP="0097233B">
            <w:pPr>
              <w:autoSpaceDE w:val="0"/>
              <w:autoSpaceDN w:val="0"/>
              <w:adjustRightInd w:val="0"/>
              <w:jc w:val="center"/>
              <w:rPr>
                <w:sz w:val="22"/>
                <w:szCs w:val="28"/>
              </w:rPr>
            </w:pPr>
            <w:r w:rsidRPr="0097233B">
              <w:rPr>
                <w:sz w:val="22"/>
                <w:szCs w:val="28"/>
              </w:rPr>
              <w:t>-</w:t>
            </w:r>
          </w:p>
        </w:tc>
        <w:tc>
          <w:tcPr>
            <w:tcW w:w="166" w:type="pct"/>
            <w:tcBorders>
              <w:top w:val="single" w:sz="4" w:space="0" w:color="auto"/>
              <w:left w:val="single" w:sz="4" w:space="0" w:color="auto"/>
              <w:bottom w:val="single" w:sz="4" w:space="0" w:color="auto"/>
              <w:right w:val="single" w:sz="4" w:space="0" w:color="auto"/>
            </w:tcBorders>
          </w:tcPr>
          <w:p w14:paraId="32938AFC" w14:textId="77777777" w:rsidR="0097233B" w:rsidRPr="0097233B" w:rsidRDefault="0097233B" w:rsidP="0097233B">
            <w:pPr>
              <w:autoSpaceDE w:val="0"/>
              <w:autoSpaceDN w:val="0"/>
              <w:adjustRightInd w:val="0"/>
              <w:jc w:val="center"/>
              <w:rPr>
                <w:sz w:val="22"/>
                <w:szCs w:val="28"/>
              </w:rPr>
            </w:pPr>
            <w:r w:rsidRPr="0097233B">
              <w:rPr>
                <w:sz w:val="22"/>
                <w:szCs w:val="28"/>
              </w:rPr>
              <w:t>1</w:t>
            </w:r>
          </w:p>
        </w:tc>
        <w:tc>
          <w:tcPr>
            <w:tcW w:w="166" w:type="pct"/>
            <w:tcBorders>
              <w:top w:val="single" w:sz="4" w:space="0" w:color="auto"/>
              <w:left w:val="single" w:sz="4" w:space="0" w:color="auto"/>
              <w:bottom w:val="single" w:sz="4" w:space="0" w:color="auto"/>
              <w:right w:val="single" w:sz="4" w:space="0" w:color="auto"/>
            </w:tcBorders>
          </w:tcPr>
          <w:p w14:paraId="6147BF02" w14:textId="77777777" w:rsidR="0097233B" w:rsidRPr="0097233B" w:rsidRDefault="0097233B" w:rsidP="0097233B">
            <w:pPr>
              <w:autoSpaceDE w:val="0"/>
              <w:autoSpaceDN w:val="0"/>
              <w:adjustRightInd w:val="0"/>
              <w:jc w:val="center"/>
              <w:rPr>
                <w:sz w:val="22"/>
                <w:szCs w:val="28"/>
              </w:rPr>
            </w:pPr>
            <w:r w:rsidRPr="0097233B">
              <w:rPr>
                <w:sz w:val="22"/>
                <w:szCs w:val="28"/>
              </w:rPr>
              <w:t>1</w:t>
            </w:r>
          </w:p>
        </w:tc>
        <w:tc>
          <w:tcPr>
            <w:tcW w:w="166" w:type="pct"/>
            <w:tcBorders>
              <w:top w:val="single" w:sz="4" w:space="0" w:color="auto"/>
              <w:left w:val="single" w:sz="4" w:space="0" w:color="auto"/>
              <w:bottom w:val="single" w:sz="4" w:space="0" w:color="auto"/>
              <w:right w:val="single" w:sz="4" w:space="0" w:color="auto"/>
            </w:tcBorders>
          </w:tcPr>
          <w:p w14:paraId="1877AB49" w14:textId="77777777" w:rsidR="0097233B" w:rsidRPr="0097233B" w:rsidRDefault="0097233B" w:rsidP="0097233B">
            <w:pPr>
              <w:autoSpaceDE w:val="0"/>
              <w:autoSpaceDN w:val="0"/>
              <w:adjustRightInd w:val="0"/>
              <w:jc w:val="center"/>
              <w:rPr>
                <w:sz w:val="22"/>
                <w:szCs w:val="28"/>
              </w:rPr>
            </w:pPr>
            <w:r w:rsidRPr="0097233B">
              <w:rPr>
                <w:sz w:val="22"/>
                <w:szCs w:val="28"/>
              </w:rPr>
              <w:t>-</w:t>
            </w:r>
          </w:p>
        </w:tc>
        <w:tc>
          <w:tcPr>
            <w:tcW w:w="166" w:type="pct"/>
            <w:tcBorders>
              <w:top w:val="single" w:sz="4" w:space="0" w:color="auto"/>
              <w:left w:val="single" w:sz="4" w:space="0" w:color="auto"/>
              <w:bottom w:val="single" w:sz="4" w:space="0" w:color="auto"/>
              <w:right w:val="single" w:sz="4" w:space="0" w:color="auto"/>
            </w:tcBorders>
          </w:tcPr>
          <w:p w14:paraId="41F2D727" w14:textId="77777777" w:rsidR="0097233B" w:rsidRPr="0097233B" w:rsidRDefault="0097233B" w:rsidP="0097233B">
            <w:pPr>
              <w:autoSpaceDE w:val="0"/>
              <w:autoSpaceDN w:val="0"/>
              <w:adjustRightInd w:val="0"/>
              <w:jc w:val="center"/>
              <w:rPr>
                <w:sz w:val="22"/>
                <w:szCs w:val="28"/>
              </w:rPr>
            </w:pPr>
            <w:r w:rsidRPr="0097233B">
              <w:rPr>
                <w:sz w:val="22"/>
                <w:szCs w:val="28"/>
              </w:rPr>
              <w:t>-</w:t>
            </w:r>
          </w:p>
        </w:tc>
        <w:tc>
          <w:tcPr>
            <w:tcW w:w="343" w:type="pct"/>
            <w:tcBorders>
              <w:top w:val="single" w:sz="4" w:space="0" w:color="auto"/>
              <w:left w:val="single" w:sz="4" w:space="0" w:color="auto"/>
              <w:bottom w:val="single" w:sz="4" w:space="0" w:color="auto"/>
              <w:right w:val="single" w:sz="4" w:space="0" w:color="auto"/>
            </w:tcBorders>
          </w:tcPr>
          <w:p w14:paraId="1C34BF86" w14:textId="377FC5FD" w:rsidR="0097233B" w:rsidRPr="0097233B" w:rsidRDefault="0097233B" w:rsidP="0097233B">
            <w:pPr>
              <w:autoSpaceDE w:val="0"/>
              <w:autoSpaceDN w:val="0"/>
              <w:adjustRightInd w:val="0"/>
              <w:jc w:val="center"/>
              <w:rPr>
                <w:sz w:val="22"/>
                <w:szCs w:val="28"/>
              </w:rPr>
            </w:pPr>
            <w:r w:rsidRPr="0097233B">
              <w:rPr>
                <w:sz w:val="22"/>
                <w:szCs w:val="28"/>
              </w:rPr>
              <w:t>МКУ</w:t>
            </w:r>
            <w:r w:rsidR="009C4713">
              <w:rPr>
                <w:sz w:val="22"/>
                <w:szCs w:val="28"/>
              </w:rPr>
              <w:t xml:space="preserve"> </w:t>
            </w:r>
            <w:r w:rsidR="00A61A44">
              <w:rPr>
                <w:sz w:val="22"/>
                <w:szCs w:val="28"/>
              </w:rPr>
              <w:t>«</w:t>
            </w:r>
            <w:r w:rsidRPr="0097233B">
              <w:rPr>
                <w:sz w:val="22"/>
                <w:szCs w:val="28"/>
              </w:rPr>
              <w:t>УТЗ</w:t>
            </w:r>
            <w:r w:rsidR="00A61A44">
              <w:rPr>
                <w:sz w:val="22"/>
                <w:szCs w:val="28"/>
              </w:rPr>
              <w:t>»</w:t>
            </w:r>
          </w:p>
        </w:tc>
        <w:tc>
          <w:tcPr>
            <w:tcW w:w="572" w:type="pct"/>
            <w:tcBorders>
              <w:top w:val="single" w:sz="4" w:space="0" w:color="auto"/>
              <w:left w:val="single" w:sz="4" w:space="0" w:color="auto"/>
              <w:bottom w:val="single" w:sz="4" w:space="0" w:color="auto"/>
              <w:right w:val="single" w:sz="4" w:space="0" w:color="auto"/>
            </w:tcBorders>
          </w:tcPr>
          <w:p w14:paraId="2EA42EAE" w14:textId="1064014F" w:rsidR="0097233B" w:rsidRPr="0097233B" w:rsidRDefault="0097233B" w:rsidP="0097233B">
            <w:pPr>
              <w:autoSpaceDE w:val="0"/>
              <w:autoSpaceDN w:val="0"/>
              <w:adjustRightInd w:val="0"/>
              <w:jc w:val="center"/>
              <w:rPr>
                <w:sz w:val="22"/>
                <w:szCs w:val="28"/>
              </w:rPr>
            </w:pPr>
            <w:r w:rsidRPr="0097233B">
              <w:rPr>
                <w:sz w:val="22"/>
                <w:szCs w:val="28"/>
              </w:rPr>
              <w:t>бюджет</w:t>
            </w:r>
            <w:r w:rsidR="009C4713">
              <w:rPr>
                <w:sz w:val="22"/>
                <w:szCs w:val="28"/>
              </w:rPr>
              <w:t xml:space="preserve"> </w:t>
            </w:r>
            <w:r w:rsidRPr="0097233B">
              <w:rPr>
                <w:sz w:val="22"/>
                <w:szCs w:val="28"/>
              </w:rPr>
              <w:t>города</w:t>
            </w:r>
            <w:r w:rsidR="009C4713">
              <w:rPr>
                <w:sz w:val="22"/>
                <w:szCs w:val="28"/>
              </w:rPr>
              <w:t xml:space="preserve"> </w:t>
            </w:r>
            <w:r w:rsidRPr="0097233B">
              <w:rPr>
                <w:sz w:val="22"/>
                <w:szCs w:val="28"/>
              </w:rPr>
              <w:t>Перми</w:t>
            </w:r>
          </w:p>
        </w:tc>
        <w:tc>
          <w:tcPr>
            <w:tcW w:w="435" w:type="pct"/>
            <w:tcBorders>
              <w:top w:val="single" w:sz="4" w:space="0" w:color="auto"/>
              <w:left w:val="single" w:sz="4" w:space="0" w:color="auto"/>
              <w:bottom w:val="single" w:sz="4" w:space="0" w:color="auto"/>
              <w:right w:val="single" w:sz="4" w:space="0" w:color="auto"/>
            </w:tcBorders>
          </w:tcPr>
          <w:p w14:paraId="6B9F891F" w14:textId="77777777" w:rsidR="0097233B" w:rsidRPr="0097233B" w:rsidRDefault="0097233B" w:rsidP="0097233B">
            <w:pPr>
              <w:autoSpaceDE w:val="0"/>
              <w:autoSpaceDN w:val="0"/>
              <w:adjustRightInd w:val="0"/>
              <w:jc w:val="center"/>
              <w:rPr>
                <w:sz w:val="22"/>
                <w:szCs w:val="28"/>
              </w:rPr>
            </w:pPr>
            <w:r w:rsidRPr="0097233B">
              <w:rPr>
                <w:sz w:val="22"/>
                <w:szCs w:val="28"/>
              </w:rPr>
              <w:t>0,0</w:t>
            </w:r>
          </w:p>
        </w:tc>
        <w:tc>
          <w:tcPr>
            <w:tcW w:w="471" w:type="pct"/>
            <w:tcBorders>
              <w:top w:val="single" w:sz="4" w:space="0" w:color="auto"/>
              <w:left w:val="single" w:sz="4" w:space="0" w:color="auto"/>
              <w:bottom w:val="single" w:sz="4" w:space="0" w:color="auto"/>
              <w:right w:val="single" w:sz="4" w:space="0" w:color="auto"/>
            </w:tcBorders>
          </w:tcPr>
          <w:p w14:paraId="625C6824" w14:textId="08992816" w:rsidR="0097233B" w:rsidRPr="0097233B" w:rsidRDefault="0097233B" w:rsidP="0097233B">
            <w:pPr>
              <w:autoSpaceDE w:val="0"/>
              <w:autoSpaceDN w:val="0"/>
              <w:adjustRightInd w:val="0"/>
              <w:jc w:val="center"/>
              <w:rPr>
                <w:sz w:val="22"/>
                <w:szCs w:val="28"/>
              </w:rPr>
            </w:pPr>
            <w:r w:rsidRPr="0097233B">
              <w:rPr>
                <w:sz w:val="22"/>
                <w:szCs w:val="28"/>
              </w:rPr>
              <w:t>29</w:t>
            </w:r>
            <w:r w:rsidR="009C4713">
              <w:rPr>
                <w:sz w:val="22"/>
                <w:szCs w:val="28"/>
              </w:rPr>
              <w:t xml:space="preserve"> </w:t>
            </w:r>
            <w:r w:rsidRPr="0097233B">
              <w:rPr>
                <w:sz w:val="22"/>
                <w:szCs w:val="28"/>
              </w:rPr>
              <w:t>400,72067</w:t>
            </w:r>
          </w:p>
        </w:tc>
        <w:tc>
          <w:tcPr>
            <w:tcW w:w="426" w:type="pct"/>
            <w:tcBorders>
              <w:top w:val="single" w:sz="4" w:space="0" w:color="auto"/>
              <w:left w:val="single" w:sz="4" w:space="0" w:color="auto"/>
              <w:bottom w:val="single" w:sz="4" w:space="0" w:color="auto"/>
              <w:right w:val="single" w:sz="4" w:space="0" w:color="auto"/>
            </w:tcBorders>
          </w:tcPr>
          <w:p w14:paraId="68191C1A" w14:textId="79A242FF" w:rsidR="0097233B" w:rsidRDefault="0097233B" w:rsidP="0097233B">
            <w:pPr>
              <w:autoSpaceDE w:val="0"/>
              <w:autoSpaceDN w:val="0"/>
              <w:adjustRightInd w:val="0"/>
              <w:jc w:val="center"/>
              <w:rPr>
                <w:sz w:val="22"/>
                <w:szCs w:val="28"/>
              </w:rPr>
            </w:pPr>
            <w:r w:rsidRPr="0097233B">
              <w:rPr>
                <w:sz w:val="22"/>
                <w:szCs w:val="28"/>
              </w:rPr>
              <w:t>156</w:t>
            </w:r>
            <w:r w:rsidR="009C4713">
              <w:rPr>
                <w:sz w:val="22"/>
                <w:szCs w:val="28"/>
              </w:rPr>
              <w:t xml:space="preserve"> </w:t>
            </w:r>
            <w:r w:rsidRPr="0097233B">
              <w:rPr>
                <w:sz w:val="22"/>
                <w:szCs w:val="28"/>
              </w:rPr>
              <w:t>189,</w:t>
            </w:r>
          </w:p>
          <w:p w14:paraId="0E140CEA" w14:textId="2657F27B" w:rsidR="0097233B" w:rsidRPr="0097233B" w:rsidRDefault="0097233B" w:rsidP="0097233B">
            <w:pPr>
              <w:autoSpaceDE w:val="0"/>
              <w:autoSpaceDN w:val="0"/>
              <w:adjustRightInd w:val="0"/>
              <w:jc w:val="center"/>
              <w:rPr>
                <w:sz w:val="22"/>
                <w:szCs w:val="28"/>
              </w:rPr>
            </w:pPr>
            <w:r w:rsidRPr="0097233B">
              <w:rPr>
                <w:sz w:val="22"/>
                <w:szCs w:val="28"/>
              </w:rPr>
              <w:t>37996</w:t>
            </w:r>
          </w:p>
        </w:tc>
        <w:tc>
          <w:tcPr>
            <w:tcW w:w="410" w:type="pct"/>
            <w:tcBorders>
              <w:top w:val="single" w:sz="4" w:space="0" w:color="auto"/>
              <w:left w:val="single" w:sz="4" w:space="0" w:color="auto"/>
              <w:bottom w:val="single" w:sz="4" w:space="0" w:color="auto"/>
              <w:right w:val="single" w:sz="4" w:space="0" w:color="auto"/>
            </w:tcBorders>
          </w:tcPr>
          <w:p w14:paraId="32402CB3" w14:textId="77777777" w:rsidR="0097233B" w:rsidRPr="0097233B" w:rsidRDefault="0097233B" w:rsidP="0097233B">
            <w:pPr>
              <w:autoSpaceDE w:val="0"/>
              <w:autoSpaceDN w:val="0"/>
              <w:adjustRightInd w:val="0"/>
              <w:jc w:val="center"/>
              <w:rPr>
                <w:sz w:val="22"/>
                <w:szCs w:val="28"/>
              </w:rPr>
            </w:pPr>
            <w:r w:rsidRPr="0097233B">
              <w:rPr>
                <w:sz w:val="22"/>
                <w:szCs w:val="28"/>
              </w:rPr>
              <w:t>0,0</w:t>
            </w:r>
          </w:p>
        </w:tc>
        <w:tc>
          <w:tcPr>
            <w:tcW w:w="371" w:type="pct"/>
            <w:tcBorders>
              <w:top w:val="single" w:sz="4" w:space="0" w:color="auto"/>
              <w:left w:val="single" w:sz="4" w:space="0" w:color="auto"/>
              <w:bottom w:val="single" w:sz="4" w:space="0" w:color="auto"/>
              <w:right w:val="single" w:sz="4" w:space="0" w:color="auto"/>
            </w:tcBorders>
          </w:tcPr>
          <w:p w14:paraId="62FF91A3" w14:textId="77777777" w:rsidR="0097233B" w:rsidRPr="0097233B" w:rsidRDefault="0097233B" w:rsidP="0097233B">
            <w:pPr>
              <w:autoSpaceDE w:val="0"/>
              <w:autoSpaceDN w:val="0"/>
              <w:adjustRightInd w:val="0"/>
              <w:jc w:val="center"/>
              <w:rPr>
                <w:sz w:val="22"/>
                <w:szCs w:val="28"/>
              </w:rPr>
            </w:pPr>
            <w:r w:rsidRPr="0097233B">
              <w:rPr>
                <w:sz w:val="22"/>
                <w:szCs w:val="28"/>
              </w:rPr>
              <w:t>0,0</w:t>
            </w:r>
          </w:p>
        </w:tc>
      </w:tr>
    </w:tbl>
    <w:p w14:paraId="58194E4F" w14:textId="77777777" w:rsidR="00412445" w:rsidRDefault="00412445" w:rsidP="009E5D8B">
      <w:pPr>
        <w:widowControl w:val="0"/>
        <w:autoSpaceDE w:val="0"/>
        <w:autoSpaceDN w:val="0"/>
        <w:ind w:firstLine="720"/>
        <w:jc w:val="both"/>
        <w:rPr>
          <w:sz w:val="28"/>
          <w:szCs w:val="28"/>
        </w:rPr>
      </w:pPr>
    </w:p>
    <w:p w14:paraId="0034A008" w14:textId="30163A1C" w:rsidR="0097233B" w:rsidRDefault="0097233B" w:rsidP="009E5D8B">
      <w:pPr>
        <w:widowControl w:val="0"/>
        <w:autoSpaceDE w:val="0"/>
        <w:autoSpaceDN w:val="0"/>
        <w:ind w:firstLine="720"/>
        <w:jc w:val="both"/>
        <w:rPr>
          <w:sz w:val="28"/>
          <w:szCs w:val="28"/>
        </w:rPr>
      </w:pPr>
      <w:r>
        <w:rPr>
          <w:sz w:val="28"/>
          <w:szCs w:val="28"/>
        </w:rPr>
        <w:t>3.1</w:t>
      </w:r>
      <w:r w:rsidR="00E17785">
        <w:rPr>
          <w:sz w:val="28"/>
          <w:szCs w:val="28"/>
        </w:rPr>
        <w:t>7</w:t>
      </w:r>
      <w:r>
        <w:rPr>
          <w:sz w:val="28"/>
          <w:szCs w:val="28"/>
        </w:rPr>
        <w:t>.</w:t>
      </w:r>
      <w:r w:rsidR="009C4713">
        <w:rPr>
          <w:sz w:val="28"/>
          <w:szCs w:val="28"/>
        </w:rPr>
        <w:t xml:space="preserve"> </w:t>
      </w:r>
      <w:r>
        <w:rPr>
          <w:sz w:val="28"/>
          <w:szCs w:val="28"/>
        </w:rPr>
        <w:t>строку</w:t>
      </w:r>
      <w:r w:rsidR="009C4713">
        <w:rPr>
          <w:sz w:val="28"/>
          <w:szCs w:val="28"/>
        </w:rPr>
        <w:t xml:space="preserve"> </w:t>
      </w:r>
      <w:r w:rsidRPr="0097233B">
        <w:rPr>
          <w:sz w:val="28"/>
          <w:szCs w:val="28"/>
        </w:rPr>
        <w:t>1.2.2.1.1.</w:t>
      </w:r>
      <w:r>
        <w:rPr>
          <w:sz w:val="28"/>
          <w:szCs w:val="28"/>
        </w:rPr>
        <w:t>4</w:t>
      </w:r>
      <w:r w:rsidR="009C4713">
        <w:rPr>
          <w:sz w:val="28"/>
          <w:szCs w:val="28"/>
        </w:rPr>
        <w:t xml:space="preserve"> </w:t>
      </w:r>
      <w:r>
        <w:rPr>
          <w:sz w:val="28"/>
          <w:szCs w:val="28"/>
        </w:rPr>
        <w:t>изложить</w:t>
      </w:r>
      <w:r w:rsidR="009C4713">
        <w:rPr>
          <w:sz w:val="28"/>
          <w:szCs w:val="28"/>
        </w:rPr>
        <w:t xml:space="preserve"> </w:t>
      </w:r>
      <w:r>
        <w:rPr>
          <w:sz w:val="28"/>
          <w:szCs w:val="28"/>
        </w:rPr>
        <w:t>в</w:t>
      </w:r>
      <w:r w:rsidR="009C4713">
        <w:rPr>
          <w:sz w:val="28"/>
          <w:szCs w:val="28"/>
        </w:rPr>
        <w:t xml:space="preserve"> </w:t>
      </w:r>
      <w:r>
        <w:rPr>
          <w:sz w:val="28"/>
          <w:szCs w:val="28"/>
        </w:rPr>
        <w:t>следующей</w:t>
      </w:r>
      <w:r w:rsidR="009C4713">
        <w:rPr>
          <w:sz w:val="28"/>
          <w:szCs w:val="28"/>
        </w:rPr>
        <w:t xml:space="preserve"> </w:t>
      </w:r>
      <w:r>
        <w:rPr>
          <w:sz w:val="28"/>
          <w:szCs w:val="28"/>
        </w:rPr>
        <w:t>редакции:</w:t>
      </w:r>
    </w:p>
    <w:tbl>
      <w:tblPr>
        <w:tblW w:w="5000" w:type="pct"/>
        <w:tblCellMar>
          <w:top w:w="28" w:type="dxa"/>
          <w:left w:w="62" w:type="dxa"/>
          <w:bottom w:w="28" w:type="dxa"/>
          <w:right w:w="62" w:type="dxa"/>
        </w:tblCellMar>
        <w:tblLook w:val="0000" w:firstRow="0" w:lastRow="0" w:firstColumn="0" w:lastColumn="0" w:noHBand="0" w:noVBand="0"/>
      </w:tblPr>
      <w:tblGrid>
        <w:gridCol w:w="1129"/>
        <w:gridCol w:w="1817"/>
        <w:gridCol w:w="445"/>
        <w:gridCol w:w="493"/>
        <w:gridCol w:w="493"/>
        <w:gridCol w:w="493"/>
        <w:gridCol w:w="493"/>
        <w:gridCol w:w="493"/>
        <w:gridCol w:w="1018"/>
        <w:gridCol w:w="1698"/>
        <w:gridCol w:w="1291"/>
        <w:gridCol w:w="1398"/>
        <w:gridCol w:w="1265"/>
        <w:gridCol w:w="1217"/>
        <w:gridCol w:w="1101"/>
      </w:tblGrid>
      <w:tr w:rsidR="007E039F" w:rsidRPr="007E039F" w14:paraId="22061CFA" w14:textId="77777777" w:rsidTr="009C4713">
        <w:tc>
          <w:tcPr>
            <w:tcW w:w="380" w:type="pct"/>
            <w:tcBorders>
              <w:top w:val="single" w:sz="4" w:space="0" w:color="auto"/>
              <w:left w:val="single" w:sz="4" w:space="0" w:color="auto"/>
              <w:bottom w:val="single" w:sz="4" w:space="0" w:color="auto"/>
              <w:right w:val="single" w:sz="4" w:space="0" w:color="auto"/>
            </w:tcBorders>
          </w:tcPr>
          <w:p w14:paraId="09ACCF93" w14:textId="77777777" w:rsidR="007E039F" w:rsidRPr="007E039F" w:rsidRDefault="007E039F" w:rsidP="007E039F">
            <w:pPr>
              <w:autoSpaceDE w:val="0"/>
              <w:autoSpaceDN w:val="0"/>
              <w:adjustRightInd w:val="0"/>
              <w:jc w:val="center"/>
              <w:rPr>
                <w:sz w:val="22"/>
                <w:szCs w:val="28"/>
              </w:rPr>
            </w:pPr>
            <w:r w:rsidRPr="007E039F">
              <w:rPr>
                <w:sz w:val="22"/>
                <w:szCs w:val="28"/>
              </w:rPr>
              <w:t>1.2.2.1.1.4</w:t>
            </w:r>
          </w:p>
        </w:tc>
        <w:tc>
          <w:tcPr>
            <w:tcW w:w="612" w:type="pct"/>
            <w:tcBorders>
              <w:top w:val="single" w:sz="4" w:space="0" w:color="auto"/>
              <w:left w:val="single" w:sz="4" w:space="0" w:color="auto"/>
              <w:bottom w:val="single" w:sz="4" w:space="0" w:color="auto"/>
              <w:right w:val="single" w:sz="4" w:space="0" w:color="auto"/>
            </w:tcBorders>
          </w:tcPr>
          <w:p w14:paraId="45A3F97E" w14:textId="6024469D" w:rsidR="007E039F" w:rsidRPr="007E039F" w:rsidRDefault="007E039F" w:rsidP="007E039F">
            <w:pPr>
              <w:autoSpaceDE w:val="0"/>
              <w:autoSpaceDN w:val="0"/>
              <w:adjustRightInd w:val="0"/>
              <w:rPr>
                <w:sz w:val="22"/>
                <w:szCs w:val="28"/>
              </w:rPr>
            </w:pPr>
            <w:r w:rsidRPr="007E039F">
              <w:rPr>
                <w:sz w:val="22"/>
                <w:szCs w:val="28"/>
              </w:rPr>
              <w:t>выполненное</w:t>
            </w:r>
            <w:r w:rsidR="009C4713">
              <w:rPr>
                <w:sz w:val="22"/>
                <w:szCs w:val="28"/>
              </w:rPr>
              <w:t xml:space="preserve"> </w:t>
            </w:r>
            <w:r w:rsidRPr="007E039F">
              <w:rPr>
                <w:sz w:val="22"/>
                <w:szCs w:val="28"/>
              </w:rPr>
              <w:t>подключение</w:t>
            </w:r>
            <w:r w:rsidR="009C4713">
              <w:rPr>
                <w:sz w:val="22"/>
                <w:szCs w:val="28"/>
              </w:rPr>
              <w:t xml:space="preserve"> </w:t>
            </w:r>
            <w:r w:rsidRPr="007E039F">
              <w:rPr>
                <w:sz w:val="22"/>
                <w:szCs w:val="28"/>
              </w:rPr>
              <w:t>(технологическое</w:t>
            </w:r>
            <w:r w:rsidR="009C4713">
              <w:rPr>
                <w:sz w:val="22"/>
                <w:szCs w:val="28"/>
              </w:rPr>
              <w:t xml:space="preserve"> </w:t>
            </w:r>
            <w:r w:rsidRPr="007E039F">
              <w:rPr>
                <w:sz w:val="22"/>
                <w:szCs w:val="28"/>
              </w:rPr>
              <w:t>присоединение)</w:t>
            </w:r>
            <w:r w:rsidR="009C4713">
              <w:rPr>
                <w:sz w:val="22"/>
                <w:szCs w:val="28"/>
              </w:rPr>
              <w:t xml:space="preserve"> </w:t>
            </w:r>
            <w:r w:rsidRPr="007E039F">
              <w:rPr>
                <w:sz w:val="22"/>
                <w:szCs w:val="28"/>
              </w:rPr>
              <w:t>к</w:t>
            </w:r>
            <w:r w:rsidR="009C4713">
              <w:rPr>
                <w:sz w:val="22"/>
                <w:szCs w:val="28"/>
              </w:rPr>
              <w:t xml:space="preserve"> </w:t>
            </w:r>
            <w:r w:rsidRPr="007E039F">
              <w:rPr>
                <w:sz w:val="22"/>
                <w:szCs w:val="28"/>
              </w:rPr>
              <w:t>инженерным</w:t>
            </w:r>
            <w:r w:rsidR="009C4713">
              <w:rPr>
                <w:sz w:val="22"/>
                <w:szCs w:val="28"/>
              </w:rPr>
              <w:t xml:space="preserve"> </w:t>
            </w:r>
            <w:r w:rsidRPr="007E039F">
              <w:rPr>
                <w:sz w:val="22"/>
                <w:szCs w:val="28"/>
              </w:rPr>
              <w:t>сетям</w:t>
            </w:r>
            <w:r w:rsidR="009C4713">
              <w:rPr>
                <w:sz w:val="22"/>
                <w:szCs w:val="28"/>
              </w:rPr>
              <w:t xml:space="preserve"> </w:t>
            </w:r>
            <w:r w:rsidRPr="007E039F">
              <w:rPr>
                <w:sz w:val="22"/>
                <w:szCs w:val="28"/>
              </w:rPr>
              <w:t>при</w:t>
            </w:r>
            <w:r w:rsidR="009C4713">
              <w:rPr>
                <w:sz w:val="22"/>
                <w:szCs w:val="28"/>
              </w:rPr>
              <w:t xml:space="preserve"> </w:t>
            </w:r>
            <w:r w:rsidRPr="007E039F">
              <w:rPr>
                <w:sz w:val="22"/>
                <w:szCs w:val="28"/>
              </w:rPr>
              <w:t>строительстве</w:t>
            </w:r>
            <w:r w:rsidR="009C4713">
              <w:rPr>
                <w:sz w:val="22"/>
                <w:szCs w:val="28"/>
              </w:rPr>
              <w:t xml:space="preserve"> </w:t>
            </w:r>
            <w:r w:rsidRPr="007E039F">
              <w:rPr>
                <w:sz w:val="22"/>
                <w:szCs w:val="28"/>
              </w:rPr>
              <w:t>спортивного</w:t>
            </w:r>
            <w:r w:rsidR="009C4713">
              <w:rPr>
                <w:sz w:val="22"/>
                <w:szCs w:val="28"/>
              </w:rPr>
              <w:t xml:space="preserve"> </w:t>
            </w:r>
            <w:r w:rsidRPr="007E039F">
              <w:rPr>
                <w:sz w:val="22"/>
                <w:szCs w:val="28"/>
              </w:rPr>
              <w:t>зала</w:t>
            </w:r>
            <w:r w:rsidR="009C4713">
              <w:rPr>
                <w:sz w:val="22"/>
                <w:szCs w:val="28"/>
              </w:rPr>
              <w:t xml:space="preserve"> </w:t>
            </w:r>
            <w:r w:rsidRPr="007E039F">
              <w:rPr>
                <w:sz w:val="22"/>
                <w:szCs w:val="28"/>
              </w:rPr>
              <w:t>МАОУ</w:t>
            </w:r>
            <w:r w:rsidR="009C4713">
              <w:rPr>
                <w:sz w:val="22"/>
                <w:szCs w:val="28"/>
              </w:rPr>
              <w:t xml:space="preserve"> </w:t>
            </w:r>
            <w:r w:rsidR="00A61A44">
              <w:rPr>
                <w:sz w:val="22"/>
                <w:szCs w:val="28"/>
              </w:rPr>
              <w:t>«</w:t>
            </w:r>
            <w:r w:rsidRPr="007E039F">
              <w:rPr>
                <w:sz w:val="22"/>
                <w:szCs w:val="28"/>
              </w:rPr>
              <w:t>СОШ</w:t>
            </w:r>
            <w:r w:rsidR="009C4713">
              <w:rPr>
                <w:sz w:val="22"/>
                <w:szCs w:val="28"/>
              </w:rPr>
              <w:t xml:space="preserve"> </w:t>
            </w:r>
            <w:r w:rsidR="00A61A44">
              <w:rPr>
                <w:sz w:val="22"/>
                <w:szCs w:val="28"/>
              </w:rPr>
              <w:t>№</w:t>
            </w:r>
            <w:r w:rsidR="009C4713">
              <w:rPr>
                <w:sz w:val="22"/>
                <w:szCs w:val="28"/>
              </w:rPr>
              <w:t xml:space="preserve"> </w:t>
            </w:r>
            <w:r w:rsidRPr="007E039F">
              <w:rPr>
                <w:sz w:val="22"/>
                <w:szCs w:val="28"/>
              </w:rPr>
              <w:t>81</w:t>
            </w:r>
            <w:r w:rsidR="00A61A44">
              <w:rPr>
                <w:sz w:val="22"/>
                <w:szCs w:val="28"/>
              </w:rPr>
              <w:t>»</w:t>
            </w:r>
            <w:r w:rsidR="009C4713">
              <w:rPr>
                <w:sz w:val="22"/>
                <w:szCs w:val="28"/>
              </w:rPr>
              <w:t xml:space="preserve"> </w:t>
            </w:r>
            <w:r w:rsidR="00180D3C">
              <w:rPr>
                <w:sz w:val="22"/>
                <w:szCs w:val="28"/>
              </w:rPr>
              <w:br/>
            </w:r>
            <w:r w:rsidRPr="007E039F">
              <w:rPr>
                <w:sz w:val="22"/>
                <w:szCs w:val="28"/>
              </w:rPr>
              <w:t>г.</w:t>
            </w:r>
            <w:r w:rsidR="009C4713">
              <w:rPr>
                <w:sz w:val="22"/>
                <w:szCs w:val="28"/>
              </w:rPr>
              <w:t xml:space="preserve"> </w:t>
            </w:r>
            <w:r w:rsidRPr="007E039F">
              <w:rPr>
                <w:sz w:val="22"/>
                <w:szCs w:val="28"/>
              </w:rPr>
              <w:t>Перми</w:t>
            </w:r>
          </w:p>
        </w:tc>
        <w:tc>
          <w:tcPr>
            <w:tcW w:w="150" w:type="pct"/>
            <w:tcBorders>
              <w:top w:val="single" w:sz="4" w:space="0" w:color="auto"/>
              <w:left w:val="single" w:sz="4" w:space="0" w:color="auto"/>
              <w:bottom w:val="single" w:sz="4" w:space="0" w:color="auto"/>
              <w:right w:val="single" w:sz="4" w:space="0" w:color="auto"/>
            </w:tcBorders>
          </w:tcPr>
          <w:p w14:paraId="3EA72E5D" w14:textId="77777777" w:rsidR="007E039F" w:rsidRPr="007E039F" w:rsidRDefault="007E039F" w:rsidP="007E039F">
            <w:pPr>
              <w:autoSpaceDE w:val="0"/>
              <w:autoSpaceDN w:val="0"/>
              <w:adjustRightInd w:val="0"/>
              <w:jc w:val="center"/>
              <w:rPr>
                <w:sz w:val="22"/>
                <w:szCs w:val="28"/>
              </w:rPr>
            </w:pPr>
            <w:r w:rsidRPr="007E039F">
              <w:rPr>
                <w:sz w:val="22"/>
                <w:szCs w:val="28"/>
              </w:rPr>
              <w:t>ед.</w:t>
            </w:r>
          </w:p>
        </w:tc>
        <w:tc>
          <w:tcPr>
            <w:tcW w:w="166" w:type="pct"/>
            <w:tcBorders>
              <w:top w:val="single" w:sz="4" w:space="0" w:color="auto"/>
              <w:left w:val="single" w:sz="4" w:space="0" w:color="auto"/>
              <w:bottom w:val="single" w:sz="4" w:space="0" w:color="auto"/>
              <w:right w:val="single" w:sz="4" w:space="0" w:color="auto"/>
            </w:tcBorders>
          </w:tcPr>
          <w:p w14:paraId="2EAA8C97" w14:textId="77777777" w:rsidR="007E039F" w:rsidRPr="007E039F" w:rsidRDefault="007E039F" w:rsidP="007E039F">
            <w:pPr>
              <w:autoSpaceDE w:val="0"/>
              <w:autoSpaceDN w:val="0"/>
              <w:adjustRightInd w:val="0"/>
              <w:jc w:val="center"/>
              <w:rPr>
                <w:sz w:val="22"/>
                <w:szCs w:val="28"/>
              </w:rPr>
            </w:pPr>
            <w:r w:rsidRPr="007E039F">
              <w:rPr>
                <w:sz w:val="22"/>
                <w:szCs w:val="28"/>
              </w:rPr>
              <w:t>1</w:t>
            </w:r>
          </w:p>
        </w:tc>
        <w:tc>
          <w:tcPr>
            <w:tcW w:w="166" w:type="pct"/>
            <w:tcBorders>
              <w:top w:val="single" w:sz="4" w:space="0" w:color="auto"/>
              <w:left w:val="single" w:sz="4" w:space="0" w:color="auto"/>
              <w:bottom w:val="single" w:sz="4" w:space="0" w:color="auto"/>
              <w:right w:val="single" w:sz="4" w:space="0" w:color="auto"/>
            </w:tcBorders>
          </w:tcPr>
          <w:p w14:paraId="5FE0386C" w14:textId="4BBC571A" w:rsidR="007E039F" w:rsidRPr="007E039F" w:rsidRDefault="007E039F" w:rsidP="007E039F">
            <w:pPr>
              <w:autoSpaceDE w:val="0"/>
              <w:autoSpaceDN w:val="0"/>
              <w:adjustRightInd w:val="0"/>
              <w:jc w:val="center"/>
              <w:rPr>
                <w:sz w:val="22"/>
                <w:szCs w:val="28"/>
              </w:rPr>
            </w:pPr>
            <w:r>
              <w:rPr>
                <w:sz w:val="22"/>
                <w:szCs w:val="28"/>
              </w:rPr>
              <w:t>3</w:t>
            </w:r>
          </w:p>
        </w:tc>
        <w:tc>
          <w:tcPr>
            <w:tcW w:w="166" w:type="pct"/>
            <w:tcBorders>
              <w:top w:val="single" w:sz="4" w:space="0" w:color="auto"/>
              <w:left w:val="single" w:sz="4" w:space="0" w:color="auto"/>
              <w:bottom w:val="single" w:sz="4" w:space="0" w:color="auto"/>
              <w:right w:val="single" w:sz="4" w:space="0" w:color="auto"/>
            </w:tcBorders>
          </w:tcPr>
          <w:p w14:paraId="37E17096" w14:textId="5A09C406" w:rsidR="007E039F" w:rsidRPr="007E039F" w:rsidRDefault="007E039F" w:rsidP="007E039F">
            <w:pPr>
              <w:autoSpaceDE w:val="0"/>
              <w:autoSpaceDN w:val="0"/>
              <w:adjustRightInd w:val="0"/>
              <w:jc w:val="center"/>
              <w:rPr>
                <w:sz w:val="22"/>
                <w:szCs w:val="28"/>
              </w:rPr>
            </w:pPr>
            <w:r>
              <w:rPr>
                <w:sz w:val="22"/>
                <w:szCs w:val="28"/>
              </w:rPr>
              <w:t>4</w:t>
            </w:r>
          </w:p>
        </w:tc>
        <w:tc>
          <w:tcPr>
            <w:tcW w:w="166" w:type="pct"/>
            <w:tcBorders>
              <w:top w:val="single" w:sz="4" w:space="0" w:color="auto"/>
              <w:left w:val="single" w:sz="4" w:space="0" w:color="auto"/>
              <w:bottom w:val="single" w:sz="4" w:space="0" w:color="auto"/>
              <w:right w:val="single" w:sz="4" w:space="0" w:color="auto"/>
            </w:tcBorders>
          </w:tcPr>
          <w:p w14:paraId="5EA8ECCD" w14:textId="77777777" w:rsidR="007E039F" w:rsidRPr="007E039F" w:rsidRDefault="007E039F" w:rsidP="007E039F">
            <w:pPr>
              <w:autoSpaceDE w:val="0"/>
              <w:autoSpaceDN w:val="0"/>
              <w:adjustRightInd w:val="0"/>
              <w:jc w:val="center"/>
              <w:rPr>
                <w:sz w:val="22"/>
                <w:szCs w:val="28"/>
              </w:rPr>
            </w:pPr>
            <w:r w:rsidRPr="007E039F">
              <w:rPr>
                <w:sz w:val="22"/>
                <w:szCs w:val="28"/>
              </w:rPr>
              <w:t>-</w:t>
            </w:r>
          </w:p>
        </w:tc>
        <w:tc>
          <w:tcPr>
            <w:tcW w:w="166" w:type="pct"/>
            <w:tcBorders>
              <w:top w:val="single" w:sz="4" w:space="0" w:color="auto"/>
              <w:left w:val="single" w:sz="4" w:space="0" w:color="auto"/>
              <w:bottom w:val="single" w:sz="4" w:space="0" w:color="auto"/>
              <w:right w:val="single" w:sz="4" w:space="0" w:color="auto"/>
            </w:tcBorders>
          </w:tcPr>
          <w:p w14:paraId="11916B2A" w14:textId="77777777" w:rsidR="007E039F" w:rsidRPr="007E039F" w:rsidRDefault="007E039F" w:rsidP="007E039F">
            <w:pPr>
              <w:autoSpaceDE w:val="0"/>
              <w:autoSpaceDN w:val="0"/>
              <w:adjustRightInd w:val="0"/>
              <w:jc w:val="center"/>
              <w:rPr>
                <w:sz w:val="22"/>
                <w:szCs w:val="28"/>
              </w:rPr>
            </w:pPr>
            <w:r w:rsidRPr="007E039F">
              <w:rPr>
                <w:sz w:val="22"/>
                <w:szCs w:val="28"/>
              </w:rPr>
              <w:t>-</w:t>
            </w:r>
          </w:p>
        </w:tc>
        <w:tc>
          <w:tcPr>
            <w:tcW w:w="343" w:type="pct"/>
            <w:tcBorders>
              <w:top w:val="single" w:sz="4" w:space="0" w:color="auto"/>
              <w:left w:val="single" w:sz="4" w:space="0" w:color="auto"/>
              <w:bottom w:val="single" w:sz="4" w:space="0" w:color="auto"/>
              <w:right w:val="single" w:sz="4" w:space="0" w:color="auto"/>
            </w:tcBorders>
          </w:tcPr>
          <w:p w14:paraId="12C8D2F2" w14:textId="7A2BCA55" w:rsidR="007E039F" w:rsidRPr="007E039F" w:rsidRDefault="007E039F" w:rsidP="007E039F">
            <w:pPr>
              <w:autoSpaceDE w:val="0"/>
              <w:autoSpaceDN w:val="0"/>
              <w:adjustRightInd w:val="0"/>
              <w:jc w:val="center"/>
              <w:rPr>
                <w:sz w:val="22"/>
                <w:szCs w:val="28"/>
              </w:rPr>
            </w:pPr>
            <w:r w:rsidRPr="007E039F">
              <w:rPr>
                <w:sz w:val="22"/>
                <w:szCs w:val="28"/>
              </w:rPr>
              <w:t>МКУ</w:t>
            </w:r>
            <w:r w:rsidR="009C4713">
              <w:rPr>
                <w:sz w:val="22"/>
                <w:szCs w:val="28"/>
              </w:rPr>
              <w:t xml:space="preserve"> </w:t>
            </w:r>
            <w:r w:rsidR="00A61A44">
              <w:rPr>
                <w:sz w:val="22"/>
                <w:szCs w:val="28"/>
              </w:rPr>
              <w:t>«</w:t>
            </w:r>
            <w:r w:rsidRPr="007E039F">
              <w:rPr>
                <w:sz w:val="22"/>
                <w:szCs w:val="28"/>
              </w:rPr>
              <w:t>УТЗ</w:t>
            </w:r>
            <w:r w:rsidR="00A61A44">
              <w:rPr>
                <w:sz w:val="22"/>
                <w:szCs w:val="28"/>
              </w:rPr>
              <w:t>»</w:t>
            </w:r>
          </w:p>
        </w:tc>
        <w:tc>
          <w:tcPr>
            <w:tcW w:w="572" w:type="pct"/>
            <w:tcBorders>
              <w:top w:val="single" w:sz="4" w:space="0" w:color="auto"/>
              <w:left w:val="single" w:sz="4" w:space="0" w:color="auto"/>
              <w:bottom w:val="single" w:sz="4" w:space="0" w:color="auto"/>
              <w:right w:val="single" w:sz="4" w:space="0" w:color="auto"/>
            </w:tcBorders>
          </w:tcPr>
          <w:p w14:paraId="3D515998" w14:textId="4192F9FB" w:rsidR="007E039F" w:rsidRPr="007E039F" w:rsidRDefault="007E039F" w:rsidP="007E039F">
            <w:pPr>
              <w:autoSpaceDE w:val="0"/>
              <w:autoSpaceDN w:val="0"/>
              <w:adjustRightInd w:val="0"/>
              <w:jc w:val="center"/>
              <w:rPr>
                <w:sz w:val="22"/>
                <w:szCs w:val="28"/>
              </w:rPr>
            </w:pPr>
            <w:r w:rsidRPr="007E039F">
              <w:rPr>
                <w:sz w:val="22"/>
                <w:szCs w:val="28"/>
              </w:rPr>
              <w:t>бюджет</w:t>
            </w:r>
            <w:r w:rsidR="009C4713">
              <w:rPr>
                <w:sz w:val="22"/>
                <w:szCs w:val="28"/>
              </w:rPr>
              <w:t xml:space="preserve"> </w:t>
            </w:r>
            <w:r w:rsidRPr="007E039F">
              <w:rPr>
                <w:sz w:val="22"/>
                <w:szCs w:val="28"/>
              </w:rPr>
              <w:t>города</w:t>
            </w:r>
            <w:r w:rsidR="009C4713">
              <w:rPr>
                <w:sz w:val="22"/>
                <w:szCs w:val="28"/>
              </w:rPr>
              <w:t xml:space="preserve"> </w:t>
            </w:r>
            <w:r w:rsidRPr="007E039F">
              <w:rPr>
                <w:sz w:val="22"/>
                <w:szCs w:val="28"/>
              </w:rPr>
              <w:t>Перми</w:t>
            </w:r>
          </w:p>
        </w:tc>
        <w:tc>
          <w:tcPr>
            <w:tcW w:w="435" w:type="pct"/>
            <w:tcBorders>
              <w:top w:val="single" w:sz="4" w:space="0" w:color="auto"/>
              <w:left w:val="single" w:sz="4" w:space="0" w:color="auto"/>
              <w:bottom w:val="single" w:sz="4" w:space="0" w:color="auto"/>
              <w:right w:val="single" w:sz="4" w:space="0" w:color="auto"/>
            </w:tcBorders>
          </w:tcPr>
          <w:p w14:paraId="74E6E13A" w14:textId="3F3634A1" w:rsidR="007E039F" w:rsidRPr="007E039F" w:rsidRDefault="007E039F" w:rsidP="007E039F">
            <w:pPr>
              <w:autoSpaceDE w:val="0"/>
              <w:autoSpaceDN w:val="0"/>
              <w:adjustRightInd w:val="0"/>
              <w:jc w:val="center"/>
              <w:rPr>
                <w:sz w:val="22"/>
                <w:szCs w:val="28"/>
              </w:rPr>
            </w:pPr>
            <w:r w:rsidRPr="007E039F">
              <w:rPr>
                <w:sz w:val="22"/>
                <w:szCs w:val="28"/>
              </w:rPr>
              <w:t>1</w:t>
            </w:r>
            <w:r w:rsidR="009C4713">
              <w:rPr>
                <w:sz w:val="22"/>
                <w:szCs w:val="28"/>
              </w:rPr>
              <w:t xml:space="preserve"> </w:t>
            </w:r>
            <w:r w:rsidRPr="007E039F">
              <w:rPr>
                <w:sz w:val="22"/>
                <w:szCs w:val="28"/>
              </w:rPr>
              <w:t>125,87568</w:t>
            </w:r>
          </w:p>
        </w:tc>
        <w:tc>
          <w:tcPr>
            <w:tcW w:w="471" w:type="pct"/>
            <w:tcBorders>
              <w:top w:val="single" w:sz="4" w:space="0" w:color="auto"/>
              <w:left w:val="single" w:sz="4" w:space="0" w:color="auto"/>
              <w:bottom w:val="single" w:sz="4" w:space="0" w:color="auto"/>
              <w:right w:val="single" w:sz="4" w:space="0" w:color="auto"/>
            </w:tcBorders>
          </w:tcPr>
          <w:p w14:paraId="585B5313" w14:textId="7CDB1DF2" w:rsidR="007E039F" w:rsidRPr="007E039F" w:rsidRDefault="007E039F" w:rsidP="007E039F">
            <w:pPr>
              <w:autoSpaceDE w:val="0"/>
              <w:autoSpaceDN w:val="0"/>
              <w:adjustRightInd w:val="0"/>
              <w:jc w:val="center"/>
              <w:rPr>
                <w:sz w:val="22"/>
                <w:szCs w:val="28"/>
              </w:rPr>
            </w:pPr>
            <w:r w:rsidRPr="007E039F">
              <w:rPr>
                <w:sz w:val="22"/>
                <w:szCs w:val="28"/>
              </w:rPr>
              <w:t>689,97753</w:t>
            </w:r>
          </w:p>
        </w:tc>
        <w:tc>
          <w:tcPr>
            <w:tcW w:w="426" w:type="pct"/>
            <w:tcBorders>
              <w:top w:val="single" w:sz="4" w:space="0" w:color="auto"/>
              <w:left w:val="single" w:sz="4" w:space="0" w:color="auto"/>
              <w:bottom w:val="single" w:sz="4" w:space="0" w:color="auto"/>
              <w:right w:val="single" w:sz="4" w:space="0" w:color="auto"/>
            </w:tcBorders>
          </w:tcPr>
          <w:p w14:paraId="428ED40C" w14:textId="3BE66532" w:rsidR="007E039F" w:rsidRPr="007E039F" w:rsidRDefault="007E039F" w:rsidP="007E039F">
            <w:pPr>
              <w:autoSpaceDE w:val="0"/>
              <w:autoSpaceDN w:val="0"/>
              <w:adjustRightInd w:val="0"/>
              <w:jc w:val="center"/>
              <w:rPr>
                <w:sz w:val="22"/>
                <w:szCs w:val="28"/>
              </w:rPr>
            </w:pPr>
            <w:r w:rsidRPr="007E039F">
              <w:rPr>
                <w:sz w:val="22"/>
                <w:szCs w:val="28"/>
              </w:rPr>
              <w:t>339,49101</w:t>
            </w:r>
          </w:p>
        </w:tc>
        <w:tc>
          <w:tcPr>
            <w:tcW w:w="410" w:type="pct"/>
            <w:tcBorders>
              <w:top w:val="single" w:sz="4" w:space="0" w:color="auto"/>
              <w:left w:val="single" w:sz="4" w:space="0" w:color="auto"/>
              <w:bottom w:val="single" w:sz="4" w:space="0" w:color="auto"/>
              <w:right w:val="single" w:sz="4" w:space="0" w:color="auto"/>
            </w:tcBorders>
          </w:tcPr>
          <w:p w14:paraId="7C69A985" w14:textId="77777777" w:rsidR="007E039F" w:rsidRPr="007E039F" w:rsidRDefault="007E039F" w:rsidP="007E039F">
            <w:pPr>
              <w:autoSpaceDE w:val="0"/>
              <w:autoSpaceDN w:val="0"/>
              <w:adjustRightInd w:val="0"/>
              <w:jc w:val="center"/>
              <w:rPr>
                <w:sz w:val="22"/>
                <w:szCs w:val="28"/>
              </w:rPr>
            </w:pPr>
            <w:r w:rsidRPr="007E039F">
              <w:rPr>
                <w:sz w:val="22"/>
                <w:szCs w:val="28"/>
              </w:rPr>
              <w:t>0,0</w:t>
            </w:r>
          </w:p>
        </w:tc>
        <w:tc>
          <w:tcPr>
            <w:tcW w:w="371" w:type="pct"/>
            <w:tcBorders>
              <w:top w:val="single" w:sz="4" w:space="0" w:color="auto"/>
              <w:left w:val="single" w:sz="4" w:space="0" w:color="auto"/>
              <w:bottom w:val="single" w:sz="4" w:space="0" w:color="auto"/>
              <w:right w:val="single" w:sz="4" w:space="0" w:color="auto"/>
            </w:tcBorders>
          </w:tcPr>
          <w:p w14:paraId="7C99595C" w14:textId="77777777" w:rsidR="007E039F" w:rsidRPr="007E039F" w:rsidRDefault="007E039F" w:rsidP="007E039F">
            <w:pPr>
              <w:autoSpaceDE w:val="0"/>
              <w:autoSpaceDN w:val="0"/>
              <w:adjustRightInd w:val="0"/>
              <w:jc w:val="center"/>
              <w:rPr>
                <w:sz w:val="22"/>
                <w:szCs w:val="28"/>
              </w:rPr>
            </w:pPr>
            <w:r w:rsidRPr="007E039F">
              <w:rPr>
                <w:sz w:val="22"/>
                <w:szCs w:val="28"/>
              </w:rPr>
              <w:t>0,0</w:t>
            </w:r>
          </w:p>
        </w:tc>
      </w:tr>
    </w:tbl>
    <w:p w14:paraId="2D99BD8F" w14:textId="77777777" w:rsidR="0097233B" w:rsidRDefault="0097233B" w:rsidP="009E5D8B">
      <w:pPr>
        <w:widowControl w:val="0"/>
        <w:autoSpaceDE w:val="0"/>
        <w:autoSpaceDN w:val="0"/>
        <w:ind w:firstLine="720"/>
        <w:jc w:val="both"/>
        <w:rPr>
          <w:sz w:val="28"/>
          <w:szCs w:val="28"/>
        </w:rPr>
      </w:pPr>
    </w:p>
    <w:p w14:paraId="62E10684" w14:textId="1919ECE2" w:rsidR="007E039F" w:rsidRDefault="007E039F" w:rsidP="009E5D8B">
      <w:pPr>
        <w:widowControl w:val="0"/>
        <w:autoSpaceDE w:val="0"/>
        <w:autoSpaceDN w:val="0"/>
        <w:ind w:firstLine="720"/>
        <w:jc w:val="both"/>
        <w:rPr>
          <w:sz w:val="28"/>
          <w:szCs w:val="28"/>
        </w:rPr>
      </w:pPr>
      <w:r>
        <w:rPr>
          <w:sz w:val="28"/>
          <w:szCs w:val="28"/>
        </w:rPr>
        <w:t>3.1</w:t>
      </w:r>
      <w:r w:rsidR="00E17785">
        <w:rPr>
          <w:sz w:val="28"/>
          <w:szCs w:val="28"/>
        </w:rPr>
        <w:t>8</w:t>
      </w:r>
      <w:r>
        <w:rPr>
          <w:sz w:val="28"/>
          <w:szCs w:val="28"/>
        </w:rPr>
        <w:t>.</w:t>
      </w:r>
      <w:r w:rsidR="009C4713">
        <w:rPr>
          <w:sz w:val="28"/>
          <w:szCs w:val="28"/>
        </w:rPr>
        <w:t xml:space="preserve"> </w:t>
      </w:r>
      <w:r>
        <w:rPr>
          <w:sz w:val="28"/>
          <w:szCs w:val="28"/>
        </w:rPr>
        <w:t>строку</w:t>
      </w:r>
      <w:r w:rsidR="009C4713">
        <w:rPr>
          <w:sz w:val="28"/>
          <w:szCs w:val="28"/>
        </w:rPr>
        <w:t xml:space="preserve"> </w:t>
      </w:r>
      <w:r w:rsidRPr="0097233B">
        <w:rPr>
          <w:sz w:val="28"/>
          <w:szCs w:val="28"/>
        </w:rPr>
        <w:t>1.2.2.1.</w:t>
      </w:r>
      <w:r>
        <w:rPr>
          <w:sz w:val="28"/>
          <w:szCs w:val="28"/>
        </w:rPr>
        <w:t>2</w:t>
      </w:r>
      <w:r w:rsidRPr="0097233B">
        <w:rPr>
          <w:sz w:val="28"/>
          <w:szCs w:val="28"/>
        </w:rPr>
        <w:t>.</w:t>
      </w:r>
      <w:r>
        <w:rPr>
          <w:sz w:val="28"/>
          <w:szCs w:val="28"/>
        </w:rPr>
        <w:t>6</w:t>
      </w:r>
      <w:r w:rsidR="009C4713">
        <w:rPr>
          <w:sz w:val="28"/>
          <w:szCs w:val="28"/>
        </w:rPr>
        <w:t xml:space="preserve"> </w:t>
      </w:r>
      <w:r>
        <w:rPr>
          <w:sz w:val="28"/>
          <w:szCs w:val="28"/>
        </w:rPr>
        <w:t>изложить</w:t>
      </w:r>
      <w:r w:rsidR="009C4713">
        <w:rPr>
          <w:sz w:val="28"/>
          <w:szCs w:val="28"/>
        </w:rPr>
        <w:t xml:space="preserve"> </w:t>
      </w:r>
      <w:r>
        <w:rPr>
          <w:sz w:val="28"/>
          <w:szCs w:val="28"/>
        </w:rPr>
        <w:t>в</w:t>
      </w:r>
      <w:r w:rsidR="009C4713">
        <w:rPr>
          <w:sz w:val="28"/>
          <w:szCs w:val="28"/>
        </w:rPr>
        <w:t xml:space="preserve"> </w:t>
      </w:r>
      <w:r>
        <w:rPr>
          <w:sz w:val="28"/>
          <w:szCs w:val="28"/>
        </w:rPr>
        <w:t>следующей</w:t>
      </w:r>
      <w:r w:rsidR="009C4713">
        <w:rPr>
          <w:sz w:val="28"/>
          <w:szCs w:val="28"/>
        </w:rPr>
        <w:t xml:space="preserve"> </w:t>
      </w:r>
      <w:r>
        <w:rPr>
          <w:sz w:val="28"/>
          <w:szCs w:val="28"/>
        </w:rPr>
        <w:t>редакции:</w:t>
      </w:r>
    </w:p>
    <w:tbl>
      <w:tblPr>
        <w:tblW w:w="5000" w:type="pct"/>
        <w:tblCellMar>
          <w:top w:w="28" w:type="dxa"/>
          <w:left w:w="62" w:type="dxa"/>
          <w:bottom w:w="28" w:type="dxa"/>
          <w:right w:w="62" w:type="dxa"/>
        </w:tblCellMar>
        <w:tblLook w:val="0000" w:firstRow="0" w:lastRow="0" w:firstColumn="0" w:lastColumn="0" w:noHBand="0" w:noVBand="0"/>
      </w:tblPr>
      <w:tblGrid>
        <w:gridCol w:w="1129"/>
        <w:gridCol w:w="1817"/>
        <w:gridCol w:w="445"/>
        <w:gridCol w:w="493"/>
        <w:gridCol w:w="493"/>
        <w:gridCol w:w="493"/>
        <w:gridCol w:w="493"/>
        <w:gridCol w:w="493"/>
        <w:gridCol w:w="1018"/>
        <w:gridCol w:w="1698"/>
        <w:gridCol w:w="1291"/>
        <w:gridCol w:w="1398"/>
        <w:gridCol w:w="1265"/>
        <w:gridCol w:w="1217"/>
        <w:gridCol w:w="1101"/>
      </w:tblGrid>
      <w:tr w:rsidR="007E039F" w:rsidRPr="007E039F" w14:paraId="7F879B56" w14:textId="77777777" w:rsidTr="009C4713">
        <w:tc>
          <w:tcPr>
            <w:tcW w:w="380" w:type="pct"/>
            <w:tcBorders>
              <w:top w:val="single" w:sz="4" w:space="0" w:color="auto"/>
              <w:left w:val="single" w:sz="4" w:space="0" w:color="auto"/>
              <w:bottom w:val="single" w:sz="4" w:space="0" w:color="auto"/>
              <w:right w:val="single" w:sz="4" w:space="0" w:color="auto"/>
            </w:tcBorders>
          </w:tcPr>
          <w:p w14:paraId="155902AF" w14:textId="77777777" w:rsidR="007E039F" w:rsidRPr="007E039F" w:rsidRDefault="007E039F">
            <w:pPr>
              <w:autoSpaceDE w:val="0"/>
              <w:autoSpaceDN w:val="0"/>
              <w:adjustRightInd w:val="0"/>
              <w:jc w:val="center"/>
              <w:rPr>
                <w:sz w:val="22"/>
                <w:szCs w:val="28"/>
              </w:rPr>
            </w:pPr>
            <w:r w:rsidRPr="007E039F">
              <w:rPr>
                <w:sz w:val="22"/>
                <w:szCs w:val="28"/>
              </w:rPr>
              <w:t>1.2.2.1.2.6</w:t>
            </w:r>
          </w:p>
        </w:tc>
        <w:tc>
          <w:tcPr>
            <w:tcW w:w="612" w:type="pct"/>
            <w:tcBorders>
              <w:top w:val="single" w:sz="4" w:space="0" w:color="auto"/>
              <w:left w:val="single" w:sz="4" w:space="0" w:color="auto"/>
              <w:bottom w:val="single" w:sz="4" w:space="0" w:color="auto"/>
              <w:right w:val="single" w:sz="4" w:space="0" w:color="auto"/>
            </w:tcBorders>
          </w:tcPr>
          <w:p w14:paraId="12C8AB8C" w14:textId="37B33678" w:rsidR="007E039F" w:rsidRPr="007E039F" w:rsidRDefault="007E039F">
            <w:pPr>
              <w:autoSpaceDE w:val="0"/>
              <w:autoSpaceDN w:val="0"/>
              <w:adjustRightInd w:val="0"/>
              <w:rPr>
                <w:sz w:val="22"/>
                <w:szCs w:val="28"/>
              </w:rPr>
            </w:pPr>
            <w:r w:rsidRPr="007E039F">
              <w:rPr>
                <w:sz w:val="22"/>
                <w:szCs w:val="28"/>
              </w:rPr>
              <w:t>проведенный</w:t>
            </w:r>
            <w:r w:rsidR="009C4713">
              <w:rPr>
                <w:sz w:val="22"/>
                <w:szCs w:val="28"/>
              </w:rPr>
              <w:t xml:space="preserve"> </w:t>
            </w:r>
            <w:r w:rsidRPr="007E039F">
              <w:rPr>
                <w:sz w:val="22"/>
                <w:szCs w:val="28"/>
              </w:rPr>
              <w:t>авторский</w:t>
            </w:r>
            <w:r w:rsidR="009C4713">
              <w:rPr>
                <w:sz w:val="22"/>
                <w:szCs w:val="28"/>
              </w:rPr>
              <w:t xml:space="preserve"> </w:t>
            </w:r>
            <w:r w:rsidRPr="007E039F">
              <w:rPr>
                <w:sz w:val="22"/>
                <w:szCs w:val="28"/>
              </w:rPr>
              <w:t>надзор</w:t>
            </w:r>
            <w:r w:rsidR="009C4713">
              <w:rPr>
                <w:sz w:val="22"/>
                <w:szCs w:val="28"/>
              </w:rPr>
              <w:t xml:space="preserve"> </w:t>
            </w:r>
            <w:r w:rsidRPr="007E039F">
              <w:rPr>
                <w:sz w:val="22"/>
                <w:szCs w:val="28"/>
              </w:rPr>
              <w:t>за</w:t>
            </w:r>
            <w:r w:rsidR="009C4713">
              <w:rPr>
                <w:sz w:val="22"/>
                <w:szCs w:val="28"/>
              </w:rPr>
              <w:t xml:space="preserve"> </w:t>
            </w:r>
            <w:r w:rsidRPr="007E039F">
              <w:rPr>
                <w:sz w:val="22"/>
                <w:szCs w:val="28"/>
              </w:rPr>
              <w:t>строительством</w:t>
            </w:r>
            <w:r w:rsidR="009C4713">
              <w:rPr>
                <w:sz w:val="22"/>
                <w:szCs w:val="28"/>
              </w:rPr>
              <w:t xml:space="preserve"> </w:t>
            </w:r>
            <w:r w:rsidRPr="007E039F">
              <w:rPr>
                <w:sz w:val="22"/>
                <w:szCs w:val="28"/>
              </w:rPr>
              <w:t>спортивного</w:t>
            </w:r>
            <w:r w:rsidR="009C4713">
              <w:rPr>
                <w:sz w:val="22"/>
                <w:szCs w:val="28"/>
              </w:rPr>
              <w:t xml:space="preserve"> </w:t>
            </w:r>
            <w:r w:rsidRPr="007E039F">
              <w:rPr>
                <w:sz w:val="22"/>
                <w:szCs w:val="28"/>
              </w:rPr>
              <w:t>зала</w:t>
            </w:r>
            <w:r w:rsidR="009C4713">
              <w:rPr>
                <w:sz w:val="22"/>
                <w:szCs w:val="28"/>
              </w:rPr>
              <w:t xml:space="preserve"> </w:t>
            </w:r>
            <w:r w:rsidRPr="007E039F">
              <w:rPr>
                <w:sz w:val="22"/>
                <w:szCs w:val="28"/>
              </w:rPr>
              <w:t>для</w:t>
            </w:r>
            <w:r w:rsidR="009C4713">
              <w:rPr>
                <w:sz w:val="22"/>
                <w:szCs w:val="28"/>
              </w:rPr>
              <w:t xml:space="preserve"> </w:t>
            </w:r>
            <w:r w:rsidRPr="007E039F">
              <w:rPr>
                <w:sz w:val="22"/>
                <w:szCs w:val="28"/>
              </w:rPr>
              <w:t>МАОУ</w:t>
            </w:r>
            <w:r w:rsidR="009C4713">
              <w:rPr>
                <w:sz w:val="22"/>
                <w:szCs w:val="28"/>
              </w:rPr>
              <w:t xml:space="preserve"> </w:t>
            </w:r>
            <w:r w:rsidR="00A61A44">
              <w:rPr>
                <w:sz w:val="22"/>
                <w:szCs w:val="28"/>
              </w:rPr>
              <w:t>«</w:t>
            </w:r>
            <w:r w:rsidRPr="007E039F">
              <w:rPr>
                <w:sz w:val="22"/>
                <w:szCs w:val="28"/>
              </w:rPr>
              <w:t>СОШ</w:t>
            </w:r>
            <w:r w:rsidR="009C4713">
              <w:rPr>
                <w:sz w:val="22"/>
                <w:szCs w:val="28"/>
              </w:rPr>
              <w:t xml:space="preserve"> </w:t>
            </w:r>
            <w:r w:rsidR="00A61A44">
              <w:rPr>
                <w:sz w:val="22"/>
                <w:szCs w:val="28"/>
              </w:rPr>
              <w:t>№</w:t>
            </w:r>
            <w:r w:rsidR="009C4713">
              <w:rPr>
                <w:sz w:val="22"/>
                <w:szCs w:val="28"/>
              </w:rPr>
              <w:t xml:space="preserve"> </w:t>
            </w:r>
            <w:r w:rsidRPr="007E039F">
              <w:rPr>
                <w:sz w:val="22"/>
                <w:szCs w:val="28"/>
              </w:rPr>
              <w:t>96</w:t>
            </w:r>
            <w:r w:rsidR="00A61A44">
              <w:rPr>
                <w:sz w:val="22"/>
                <w:szCs w:val="28"/>
              </w:rPr>
              <w:t>»</w:t>
            </w:r>
            <w:r w:rsidR="009C4713">
              <w:rPr>
                <w:sz w:val="22"/>
                <w:szCs w:val="28"/>
              </w:rPr>
              <w:t xml:space="preserve"> </w:t>
            </w:r>
            <w:r w:rsidR="009C4713">
              <w:rPr>
                <w:sz w:val="22"/>
                <w:szCs w:val="28"/>
              </w:rPr>
              <w:br/>
            </w:r>
            <w:r w:rsidRPr="007E039F">
              <w:rPr>
                <w:sz w:val="22"/>
                <w:szCs w:val="28"/>
              </w:rPr>
              <w:t>г.</w:t>
            </w:r>
            <w:r w:rsidR="009C4713">
              <w:rPr>
                <w:sz w:val="22"/>
                <w:szCs w:val="28"/>
              </w:rPr>
              <w:t xml:space="preserve"> </w:t>
            </w:r>
            <w:r w:rsidRPr="007E039F">
              <w:rPr>
                <w:sz w:val="22"/>
                <w:szCs w:val="28"/>
              </w:rPr>
              <w:t>Перми</w:t>
            </w:r>
          </w:p>
        </w:tc>
        <w:tc>
          <w:tcPr>
            <w:tcW w:w="150" w:type="pct"/>
            <w:tcBorders>
              <w:top w:val="single" w:sz="4" w:space="0" w:color="auto"/>
              <w:left w:val="single" w:sz="4" w:space="0" w:color="auto"/>
              <w:bottom w:val="single" w:sz="4" w:space="0" w:color="auto"/>
              <w:right w:val="single" w:sz="4" w:space="0" w:color="auto"/>
            </w:tcBorders>
          </w:tcPr>
          <w:p w14:paraId="3769E7A3" w14:textId="77777777" w:rsidR="007E039F" w:rsidRPr="007E039F" w:rsidRDefault="007E039F">
            <w:pPr>
              <w:autoSpaceDE w:val="0"/>
              <w:autoSpaceDN w:val="0"/>
              <w:adjustRightInd w:val="0"/>
              <w:jc w:val="center"/>
              <w:rPr>
                <w:sz w:val="22"/>
                <w:szCs w:val="28"/>
              </w:rPr>
            </w:pPr>
            <w:r w:rsidRPr="007E039F">
              <w:rPr>
                <w:sz w:val="22"/>
                <w:szCs w:val="28"/>
              </w:rPr>
              <w:t>ед.</w:t>
            </w:r>
          </w:p>
        </w:tc>
        <w:tc>
          <w:tcPr>
            <w:tcW w:w="166" w:type="pct"/>
            <w:tcBorders>
              <w:top w:val="single" w:sz="4" w:space="0" w:color="auto"/>
              <w:left w:val="single" w:sz="4" w:space="0" w:color="auto"/>
              <w:bottom w:val="single" w:sz="4" w:space="0" w:color="auto"/>
              <w:right w:val="single" w:sz="4" w:space="0" w:color="auto"/>
            </w:tcBorders>
          </w:tcPr>
          <w:p w14:paraId="74E82085" w14:textId="77777777" w:rsidR="007E039F" w:rsidRPr="007E039F" w:rsidRDefault="007E039F">
            <w:pPr>
              <w:autoSpaceDE w:val="0"/>
              <w:autoSpaceDN w:val="0"/>
              <w:adjustRightInd w:val="0"/>
              <w:jc w:val="center"/>
              <w:rPr>
                <w:sz w:val="22"/>
                <w:szCs w:val="28"/>
              </w:rPr>
            </w:pPr>
            <w:r w:rsidRPr="007E039F">
              <w:rPr>
                <w:sz w:val="22"/>
                <w:szCs w:val="28"/>
              </w:rPr>
              <w:t>-</w:t>
            </w:r>
          </w:p>
        </w:tc>
        <w:tc>
          <w:tcPr>
            <w:tcW w:w="166" w:type="pct"/>
            <w:tcBorders>
              <w:top w:val="single" w:sz="4" w:space="0" w:color="auto"/>
              <w:left w:val="single" w:sz="4" w:space="0" w:color="auto"/>
              <w:bottom w:val="single" w:sz="4" w:space="0" w:color="auto"/>
              <w:right w:val="single" w:sz="4" w:space="0" w:color="auto"/>
            </w:tcBorders>
          </w:tcPr>
          <w:p w14:paraId="08347306" w14:textId="77777777" w:rsidR="007E039F" w:rsidRPr="007E039F" w:rsidRDefault="007E039F">
            <w:pPr>
              <w:autoSpaceDE w:val="0"/>
              <w:autoSpaceDN w:val="0"/>
              <w:adjustRightInd w:val="0"/>
              <w:jc w:val="center"/>
              <w:rPr>
                <w:sz w:val="22"/>
                <w:szCs w:val="28"/>
              </w:rPr>
            </w:pPr>
            <w:r w:rsidRPr="007E039F">
              <w:rPr>
                <w:sz w:val="22"/>
                <w:szCs w:val="28"/>
              </w:rPr>
              <w:t>1</w:t>
            </w:r>
          </w:p>
        </w:tc>
        <w:tc>
          <w:tcPr>
            <w:tcW w:w="166" w:type="pct"/>
            <w:tcBorders>
              <w:top w:val="single" w:sz="4" w:space="0" w:color="auto"/>
              <w:left w:val="single" w:sz="4" w:space="0" w:color="auto"/>
              <w:bottom w:val="single" w:sz="4" w:space="0" w:color="auto"/>
              <w:right w:val="single" w:sz="4" w:space="0" w:color="auto"/>
            </w:tcBorders>
          </w:tcPr>
          <w:p w14:paraId="5F2D6573" w14:textId="77777777" w:rsidR="007E039F" w:rsidRPr="007E039F" w:rsidRDefault="007E039F">
            <w:pPr>
              <w:autoSpaceDE w:val="0"/>
              <w:autoSpaceDN w:val="0"/>
              <w:adjustRightInd w:val="0"/>
              <w:jc w:val="center"/>
              <w:rPr>
                <w:sz w:val="22"/>
                <w:szCs w:val="28"/>
              </w:rPr>
            </w:pPr>
            <w:r w:rsidRPr="007E039F">
              <w:rPr>
                <w:sz w:val="22"/>
                <w:szCs w:val="28"/>
              </w:rPr>
              <w:t>1</w:t>
            </w:r>
          </w:p>
        </w:tc>
        <w:tc>
          <w:tcPr>
            <w:tcW w:w="166" w:type="pct"/>
            <w:tcBorders>
              <w:top w:val="single" w:sz="4" w:space="0" w:color="auto"/>
              <w:left w:val="single" w:sz="4" w:space="0" w:color="auto"/>
              <w:bottom w:val="single" w:sz="4" w:space="0" w:color="auto"/>
              <w:right w:val="single" w:sz="4" w:space="0" w:color="auto"/>
            </w:tcBorders>
          </w:tcPr>
          <w:p w14:paraId="6B99D66D" w14:textId="77777777" w:rsidR="007E039F" w:rsidRPr="007E039F" w:rsidRDefault="007E039F">
            <w:pPr>
              <w:autoSpaceDE w:val="0"/>
              <w:autoSpaceDN w:val="0"/>
              <w:adjustRightInd w:val="0"/>
              <w:jc w:val="center"/>
              <w:rPr>
                <w:sz w:val="22"/>
                <w:szCs w:val="28"/>
              </w:rPr>
            </w:pPr>
            <w:r w:rsidRPr="007E039F">
              <w:rPr>
                <w:sz w:val="22"/>
                <w:szCs w:val="28"/>
              </w:rPr>
              <w:t>-</w:t>
            </w:r>
          </w:p>
        </w:tc>
        <w:tc>
          <w:tcPr>
            <w:tcW w:w="166" w:type="pct"/>
            <w:tcBorders>
              <w:top w:val="single" w:sz="4" w:space="0" w:color="auto"/>
              <w:left w:val="single" w:sz="4" w:space="0" w:color="auto"/>
              <w:bottom w:val="single" w:sz="4" w:space="0" w:color="auto"/>
              <w:right w:val="single" w:sz="4" w:space="0" w:color="auto"/>
            </w:tcBorders>
          </w:tcPr>
          <w:p w14:paraId="07C3F1C9" w14:textId="77777777" w:rsidR="007E039F" w:rsidRPr="007E039F" w:rsidRDefault="007E039F">
            <w:pPr>
              <w:autoSpaceDE w:val="0"/>
              <w:autoSpaceDN w:val="0"/>
              <w:adjustRightInd w:val="0"/>
              <w:jc w:val="center"/>
              <w:rPr>
                <w:sz w:val="22"/>
                <w:szCs w:val="28"/>
              </w:rPr>
            </w:pPr>
            <w:r w:rsidRPr="007E039F">
              <w:rPr>
                <w:sz w:val="22"/>
                <w:szCs w:val="28"/>
              </w:rPr>
              <w:t>-</w:t>
            </w:r>
          </w:p>
        </w:tc>
        <w:tc>
          <w:tcPr>
            <w:tcW w:w="343" w:type="pct"/>
            <w:tcBorders>
              <w:top w:val="single" w:sz="4" w:space="0" w:color="auto"/>
              <w:left w:val="single" w:sz="4" w:space="0" w:color="auto"/>
              <w:bottom w:val="single" w:sz="4" w:space="0" w:color="auto"/>
              <w:right w:val="single" w:sz="4" w:space="0" w:color="auto"/>
            </w:tcBorders>
          </w:tcPr>
          <w:p w14:paraId="031F6BF0" w14:textId="09899E2C" w:rsidR="007E039F" w:rsidRPr="007E039F" w:rsidRDefault="007E039F">
            <w:pPr>
              <w:autoSpaceDE w:val="0"/>
              <w:autoSpaceDN w:val="0"/>
              <w:adjustRightInd w:val="0"/>
              <w:jc w:val="center"/>
              <w:rPr>
                <w:sz w:val="22"/>
                <w:szCs w:val="28"/>
              </w:rPr>
            </w:pPr>
            <w:r w:rsidRPr="007E039F">
              <w:rPr>
                <w:sz w:val="22"/>
                <w:szCs w:val="28"/>
              </w:rPr>
              <w:t>МКУ</w:t>
            </w:r>
            <w:r w:rsidR="009C4713">
              <w:rPr>
                <w:sz w:val="22"/>
                <w:szCs w:val="28"/>
              </w:rPr>
              <w:t xml:space="preserve"> </w:t>
            </w:r>
            <w:r w:rsidR="00A61A44">
              <w:rPr>
                <w:sz w:val="22"/>
                <w:szCs w:val="28"/>
              </w:rPr>
              <w:t>«</w:t>
            </w:r>
            <w:r w:rsidRPr="007E039F">
              <w:rPr>
                <w:sz w:val="22"/>
                <w:szCs w:val="28"/>
              </w:rPr>
              <w:t>УТЗ</w:t>
            </w:r>
            <w:r w:rsidR="00A61A44">
              <w:rPr>
                <w:sz w:val="22"/>
                <w:szCs w:val="28"/>
              </w:rPr>
              <w:t>»</w:t>
            </w:r>
          </w:p>
        </w:tc>
        <w:tc>
          <w:tcPr>
            <w:tcW w:w="572" w:type="pct"/>
            <w:tcBorders>
              <w:top w:val="single" w:sz="4" w:space="0" w:color="auto"/>
              <w:left w:val="single" w:sz="4" w:space="0" w:color="auto"/>
              <w:bottom w:val="single" w:sz="4" w:space="0" w:color="auto"/>
              <w:right w:val="single" w:sz="4" w:space="0" w:color="auto"/>
            </w:tcBorders>
          </w:tcPr>
          <w:p w14:paraId="677C8757" w14:textId="7C0EB0BA" w:rsidR="007E039F" w:rsidRPr="007E039F" w:rsidRDefault="007E039F">
            <w:pPr>
              <w:autoSpaceDE w:val="0"/>
              <w:autoSpaceDN w:val="0"/>
              <w:adjustRightInd w:val="0"/>
              <w:jc w:val="center"/>
              <w:rPr>
                <w:sz w:val="22"/>
                <w:szCs w:val="28"/>
              </w:rPr>
            </w:pPr>
            <w:r w:rsidRPr="007E039F">
              <w:rPr>
                <w:sz w:val="22"/>
                <w:szCs w:val="28"/>
              </w:rPr>
              <w:t>бюджет</w:t>
            </w:r>
            <w:r w:rsidR="009C4713">
              <w:rPr>
                <w:sz w:val="22"/>
                <w:szCs w:val="28"/>
              </w:rPr>
              <w:t xml:space="preserve"> </w:t>
            </w:r>
            <w:r w:rsidRPr="007E039F">
              <w:rPr>
                <w:sz w:val="22"/>
                <w:szCs w:val="28"/>
              </w:rPr>
              <w:t>города</w:t>
            </w:r>
            <w:r w:rsidR="009C4713">
              <w:rPr>
                <w:sz w:val="22"/>
                <w:szCs w:val="28"/>
              </w:rPr>
              <w:t xml:space="preserve"> </w:t>
            </w:r>
            <w:r w:rsidRPr="007E039F">
              <w:rPr>
                <w:sz w:val="22"/>
                <w:szCs w:val="28"/>
              </w:rPr>
              <w:t>Перми</w:t>
            </w:r>
          </w:p>
        </w:tc>
        <w:tc>
          <w:tcPr>
            <w:tcW w:w="435" w:type="pct"/>
            <w:tcBorders>
              <w:top w:val="single" w:sz="4" w:space="0" w:color="auto"/>
              <w:left w:val="single" w:sz="4" w:space="0" w:color="auto"/>
              <w:bottom w:val="single" w:sz="4" w:space="0" w:color="auto"/>
              <w:right w:val="single" w:sz="4" w:space="0" w:color="auto"/>
            </w:tcBorders>
          </w:tcPr>
          <w:p w14:paraId="2F60F471" w14:textId="77777777" w:rsidR="007E039F" w:rsidRPr="007E039F" w:rsidRDefault="007E039F">
            <w:pPr>
              <w:autoSpaceDE w:val="0"/>
              <w:autoSpaceDN w:val="0"/>
              <w:adjustRightInd w:val="0"/>
              <w:jc w:val="center"/>
              <w:rPr>
                <w:sz w:val="22"/>
                <w:szCs w:val="28"/>
              </w:rPr>
            </w:pPr>
            <w:r w:rsidRPr="007E039F">
              <w:rPr>
                <w:sz w:val="22"/>
                <w:szCs w:val="28"/>
              </w:rPr>
              <w:t>0,0</w:t>
            </w:r>
          </w:p>
        </w:tc>
        <w:tc>
          <w:tcPr>
            <w:tcW w:w="471" w:type="pct"/>
            <w:tcBorders>
              <w:top w:val="single" w:sz="4" w:space="0" w:color="auto"/>
              <w:left w:val="single" w:sz="4" w:space="0" w:color="auto"/>
              <w:bottom w:val="single" w:sz="4" w:space="0" w:color="auto"/>
              <w:right w:val="single" w:sz="4" w:space="0" w:color="auto"/>
            </w:tcBorders>
          </w:tcPr>
          <w:p w14:paraId="358E69BE" w14:textId="1D82D456" w:rsidR="007E039F" w:rsidRPr="007E039F" w:rsidRDefault="007E039F">
            <w:pPr>
              <w:autoSpaceDE w:val="0"/>
              <w:autoSpaceDN w:val="0"/>
              <w:adjustRightInd w:val="0"/>
              <w:jc w:val="center"/>
              <w:rPr>
                <w:sz w:val="22"/>
                <w:szCs w:val="28"/>
              </w:rPr>
            </w:pPr>
            <w:r w:rsidRPr="007E039F">
              <w:rPr>
                <w:sz w:val="22"/>
                <w:szCs w:val="28"/>
              </w:rPr>
              <w:t>65,17379</w:t>
            </w:r>
          </w:p>
        </w:tc>
        <w:tc>
          <w:tcPr>
            <w:tcW w:w="426" w:type="pct"/>
            <w:tcBorders>
              <w:top w:val="single" w:sz="4" w:space="0" w:color="auto"/>
              <w:left w:val="single" w:sz="4" w:space="0" w:color="auto"/>
              <w:bottom w:val="single" w:sz="4" w:space="0" w:color="auto"/>
              <w:right w:val="single" w:sz="4" w:space="0" w:color="auto"/>
            </w:tcBorders>
          </w:tcPr>
          <w:p w14:paraId="337B7DEF" w14:textId="77777777" w:rsidR="007E039F" w:rsidRPr="007E039F" w:rsidRDefault="007E039F">
            <w:pPr>
              <w:autoSpaceDE w:val="0"/>
              <w:autoSpaceDN w:val="0"/>
              <w:adjustRightInd w:val="0"/>
              <w:jc w:val="center"/>
              <w:rPr>
                <w:sz w:val="22"/>
                <w:szCs w:val="28"/>
              </w:rPr>
            </w:pPr>
            <w:r w:rsidRPr="007E039F">
              <w:rPr>
                <w:sz w:val="22"/>
                <w:szCs w:val="28"/>
              </w:rPr>
              <w:t>180,52539</w:t>
            </w:r>
          </w:p>
        </w:tc>
        <w:tc>
          <w:tcPr>
            <w:tcW w:w="410" w:type="pct"/>
            <w:tcBorders>
              <w:top w:val="single" w:sz="4" w:space="0" w:color="auto"/>
              <w:left w:val="single" w:sz="4" w:space="0" w:color="auto"/>
              <w:bottom w:val="single" w:sz="4" w:space="0" w:color="auto"/>
              <w:right w:val="single" w:sz="4" w:space="0" w:color="auto"/>
            </w:tcBorders>
          </w:tcPr>
          <w:p w14:paraId="239B007C" w14:textId="77777777" w:rsidR="007E039F" w:rsidRPr="007E039F" w:rsidRDefault="007E039F">
            <w:pPr>
              <w:autoSpaceDE w:val="0"/>
              <w:autoSpaceDN w:val="0"/>
              <w:adjustRightInd w:val="0"/>
              <w:jc w:val="center"/>
              <w:rPr>
                <w:sz w:val="22"/>
                <w:szCs w:val="28"/>
              </w:rPr>
            </w:pPr>
            <w:r w:rsidRPr="007E039F">
              <w:rPr>
                <w:sz w:val="22"/>
                <w:szCs w:val="28"/>
              </w:rPr>
              <w:t>0,0</w:t>
            </w:r>
          </w:p>
        </w:tc>
        <w:tc>
          <w:tcPr>
            <w:tcW w:w="371" w:type="pct"/>
            <w:tcBorders>
              <w:top w:val="single" w:sz="4" w:space="0" w:color="auto"/>
              <w:left w:val="single" w:sz="4" w:space="0" w:color="auto"/>
              <w:bottom w:val="single" w:sz="4" w:space="0" w:color="auto"/>
              <w:right w:val="single" w:sz="4" w:space="0" w:color="auto"/>
            </w:tcBorders>
          </w:tcPr>
          <w:p w14:paraId="0C6E538A" w14:textId="77777777" w:rsidR="007E039F" w:rsidRPr="007E039F" w:rsidRDefault="007E039F">
            <w:pPr>
              <w:autoSpaceDE w:val="0"/>
              <w:autoSpaceDN w:val="0"/>
              <w:adjustRightInd w:val="0"/>
              <w:jc w:val="center"/>
              <w:rPr>
                <w:sz w:val="22"/>
                <w:szCs w:val="28"/>
              </w:rPr>
            </w:pPr>
            <w:r w:rsidRPr="007E039F">
              <w:rPr>
                <w:sz w:val="22"/>
                <w:szCs w:val="28"/>
              </w:rPr>
              <w:t>0,0</w:t>
            </w:r>
          </w:p>
        </w:tc>
      </w:tr>
    </w:tbl>
    <w:p w14:paraId="3B4870B9" w14:textId="77777777" w:rsidR="007E039F" w:rsidRDefault="007E039F" w:rsidP="009E5D8B">
      <w:pPr>
        <w:widowControl w:val="0"/>
        <w:autoSpaceDE w:val="0"/>
        <w:autoSpaceDN w:val="0"/>
        <w:ind w:firstLine="720"/>
        <w:jc w:val="both"/>
        <w:rPr>
          <w:sz w:val="28"/>
          <w:szCs w:val="28"/>
        </w:rPr>
      </w:pPr>
    </w:p>
    <w:p w14:paraId="3F18BB89" w14:textId="4189D4DA" w:rsidR="007E039F" w:rsidRDefault="007E039F" w:rsidP="009E5D8B">
      <w:pPr>
        <w:widowControl w:val="0"/>
        <w:autoSpaceDE w:val="0"/>
        <w:autoSpaceDN w:val="0"/>
        <w:ind w:firstLine="720"/>
        <w:jc w:val="both"/>
        <w:rPr>
          <w:sz w:val="28"/>
          <w:szCs w:val="28"/>
        </w:rPr>
      </w:pPr>
      <w:r>
        <w:rPr>
          <w:sz w:val="28"/>
          <w:szCs w:val="28"/>
        </w:rPr>
        <w:t>3.1</w:t>
      </w:r>
      <w:r w:rsidR="00E17785">
        <w:rPr>
          <w:sz w:val="28"/>
          <w:szCs w:val="28"/>
        </w:rPr>
        <w:t>9</w:t>
      </w:r>
      <w:r>
        <w:rPr>
          <w:sz w:val="28"/>
          <w:szCs w:val="28"/>
        </w:rPr>
        <w:t>.</w:t>
      </w:r>
      <w:r w:rsidR="009C4713">
        <w:rPr>
          <w:sz w:val="28"/>
          <w:szCs w:val="28"/>
        </w:rPr>
        <w:t xml:space="preserve"> </w:t>
      </w:r>
      <w:r>
        <w:rPr>
          <w:sz w:val="28"/>
          <w:szCs w:val="28"/>
        </w:rPr>
        <w:t>после</w:t>
      </w:r>
      <w:r w:rsidR="009C4713">
        <w:rPr>
          <w:sz w:val="28"/>
          <w:szCs w:val="28"/>
        </w:rPr>
        <w:t xml:space="preserve"> </w:t>
      </w:r>
      <w:r>
        <w:rPr>
          <w:sz w:val="28"/>
          <w:szCs w:val="28"/>
        </w:rPr>
        <w:t>строки</w:t>
      </w:r>
      <w:r w:rsidR="009C4713">
        <w:rPr>
          <w:sz w:val="28"/>
          <w:szCs w:val="28"/>
        </w:rPr>
        <w:t xml:space="preserve"> </w:t>
      </w:r>
      <w:r w:rsidRPr="007E039F">
        <w:rPr>
          <w:sz w:val="28"/>
          <w:szCs w:val="28"/>
        </w:rPr>
        <w:t>1.2.2.1.2.8</w:t>
      </w:r>
      <w:r w:rsidR="009C4713">
        <w:rPr>
          <w:sz w:val="28"/>
          <w:szCs w:val="28"/>
        </w:rPr>
        <w:t xml:space="preserve"> </w:t>
      </w:r>
      <w:r>
        <w:rPr>
          <w:sz w:val="28"/>
          <w:szCs w:val="28"/>
        </w:rPr>
        <w:t>дополнить</w:t>
      </w:r>
      <w:r w:rsidR="009C4713">
        <w:rPr>
          <w:sz w:val="28"/>
          <w:szCs w:val="28"/>
        </w:rPr>
        <w:t xml:space="preserve"> </w:t>
      </w:r>
      <w:r>
        <w:rPr>
          <w:sz w:val="28"/>
          <w:szCs w:val="28"/>
        </w:rPr>
        <w:t>строкой</w:t>
      </w:r>
      <w:r w:rsidR="009C4713">
        <w:rPr>
          <w:sz w:val="28"/>
          <w:szCs w:val="28"/>
        </w:rPr>
        <w:t xml:space="preserve"> </w:t>
      </w:r>
      <w:r w:rsidRPr="007E039F">
        <w:rPr>
          <w:sz w:val="28"/>
          <w:szCs w:val="28"/>
        </w:rPr>
        <w:t>1.2.2.1.2.</w:t>
      </w:r>
      <w:r>
        <w:rPr>
          <w:sz w:val="28"/>
          <w:szCs w:val="28"/>
        </w:rPr>
        <w:t>9</w:t>
      </w:r>
      <w:r w:rsidR="009C4713">
        <w:rPr>
          <w:sz w:val="28"/>
          <w:szCs w:val="28"/>
        </w:rPr>
        <w:t xml:space="preserve"> </w:t>
      </w:r>
      <w:r>
        <w:rPr>
          <w:sz w:val="28"/>
          <w:szCs w:val="28"/>
        </w:rPr>
        <w:t>следующего</w:t>
      </w:r>
      <w:r w:rsidR="009C4713">
        <w:rPr>
          <w:sz w:val="28"/>
          <w:szCs w:val="28"/>
        </w:rPr>
        <w:t xml:space="preserve"> </w:t>
      </w:r>
      <w:r>
        <w:rPr>
          <w:sz w:val="28"/>
          <w:szCs w:val="28"/>
        </w:rPr>
        <w:t>содержания:</w:t>
      </w:r>
    </w:p>
    <w:tbl>
      <w:tblPr>
        <w:tblW w:w="5000" w:type="pct"/>
        <w:tblCellMar>
          <w:top w:w="28" w:type="dxa"/>
          <w:left w:w="62" w:type="dxa"/>
          <w:bottom w:w="28" w:type="dxa"/>
          <w:right w:w="62" w:type="dxa"/>
        </w:tblCellMar>
        <w:tblLook w:val="0000" w:firstRow="0" w:lastRow="0" w:firstColumn="0" w:lastColumn="0" w:noHBand="0" w:noVBand="0"/>
      </w:tblPr>
      <w:tblGrid>
        <w:gridCol w:w="1129"/>
        <w:gridCol w:w="1817"/>
        <w:gridCol w:w="445"/>
        <w:gridCol w:w="493"/>
        <w:gridCol w:w="493"/>
        <w:gridCol w:w="493"/>
        <w:gridCol w:w="493"/>
        <w:gridCol w:w="493"/>
        <w:gridCol w:w="1018"/>
        <w:gridCol w:w="1698"/>
        <w:gridCol w:w="1291"/>
        <w:gridCol w:w="1398"/>
        <w:gridCol w:w="1265"/>
        <w:gridCol w:w="1217"/>
        <w:gridCol w:w="1101"/>
      </w:tblGrid>
      <w:tr w:rsidR="007E039F" w:rsidRPr="007E039F" w14:paraId="75AEDB73" w14:textId="77777777" w:rsidTr="009C4713">
        <w:tc>
          <w:tcPr>
            <w:tcW w:w="380" w:type="pct"/>
            <w:tcBorders>
              <w:top w:val="single" w:sz="4" w:space="0" w:color="auto"/>
              <w:left w:val="single" w:sz="4" w:space="0" w:color="auto"/>
              <w:bottom w:val="single" w:sz="4" w:space="0" w:color="auto"/>
              <w:right w:val="single" w:sz="4" w:space="0" w:color="auto"/>
            </w:tcBorders>
          </w:tcPr>
          <w:p w14:paraId="3DDD9550" w14:textId="403A22EE" w:rsidR="007E039F" w:rsidRPr="007E039F" w:rsidRDefault="007E039F" w:rsidP="007E039F">
            <w:pPr>
              <w:autoSpaceDE w:val="0"/>
              <w:autoSpaceDN w:val="0"/>
              <w:adjustRightInd w:val="0"/>
              <w:jc w:val="center"/>
              <w:rPr>
                <w:sz w:val="22"/>
                <w:szCs w:val="28"/>
              </w:rPr>
            </w:pPr>
            <w:r w:rsidRPr="007E039F">
              <w:rPr>
                <w:sz w:val="22"/>
                <w:szCs w:val="28"/>
              </w:rPr>
              <w:t>1.2.2.1.2.</w:t>
            </w:r>
            <w:r>
              <w:rPr>
                <w:sz w:val="22"/>
                <w:szCs w:val="28"/>
              </w:rPr>
              <w:t>9</w:t>
            </w:r>
          </w:p>
        </w:tc>
        <w:tc>
          <w:tcPr>
            <w:tcW w:w="612" w:type="pct"/>
            <w:tcBorders>
              <w:top w:val="single" w:sz="4" w:space="0" w:color="auto"/>
              <w:left w:val="single" w:sz="4" w:space="0" w:color="auto"/>
              <w:bottom w:val="single" w:sz="4" w:space="0" w:color="auto"/>
              <w:right w:val="single" w:sz="4" w:space="0" w:color="auto"/>
            </w:tcBorders>
          </w:tcPr>
          <w:p w14:paraId="78B6066F" w14:textId="713D7707" w:rsidR="007E039F" w:rsidRPr="007E039F" w:rsidRDefault="007E039F" w:rsidP="002C3181">
            <w:pPr>
              <w:autoSpaceDE w:val="0"/>
              <w:autoSpaceDN w:val="0"/>
              <w:adjustRightInd w:val="0"/>
              <w:rPr>
                <w:sz w:val="22"/>
                <w:szCs w:val="28"/>
              </w:rPr>
            </w:pPr>
            <w:r w:rsidRPr="007E039F">
              <w:rPr>
                <w:sz w:val="22"/>
                <w:szCs w:val="28"/>
              </w:rPr>
              <w:t>согласованный</w:t>
            </w:r>
            <w:r w:rsidR="009C4713">
              <w:rPr>
                <w:sz w:val="22"/>
                <w:szCs w:val="28"/>
              </w:rPr>
              <w:t xml:space="preserve"> </w:t>
            </w:r>
            <w:r w:rsidRPr="007E039F">
              <w:rPr>
                <w:sz w:val="22"/>
                <w:szCs w:val="28"/>
              </w:rPr>
              <w:t>проект</w:t>
            </w:r>
            <w:r w:rsidR="009C4713">
              <w:rPr>
                <w:sz w:val="22"/>
                <w:szCs w:val="28"/>
              </w:rPr>
              <w:t xml:space="preserve"> </w:t>
            </w:r>
            <w:r w:rsidRPr="007E039F">
              <w:rPr>
                <w:sz w:val="22"/>
                <w:szCs w:val="28"/>
              </w:rPr>
              <w:t>инженерных</w:t>
            </w:r>
            <w:r w:rsidR="009C4713">
              <w:rPr>
                <w:sz w:val="22"/>
                <w:szCs w:val="28"/>
              </w:rPr>
              <w:t xml:space="preserve"> </w:t>
            </w:r>
            <w:r w:rsidRPr="007E039F">
              <w:rPr>
                <w:sz w:val="22"/>
                <w:szCs w:val="28"/>
              </w:rPr>
              <w:t>сетей</w:t>
            </w:r>
            <w:r w:rsidR="009C4713">
              <w:rPr>
                <w:sz w:val="22"/>
                <w:szCs w:val="28"/>
              </w:rPr>
              <w:t xml:space="preserve"> </w:t>
            </w:r>
            <w:r w:rsidRPr="007E039F">
              <w:rPr>
                <w:sz w:val="22"/>
                <w:szCs w:val="28"/>
              </w:rPr>
              <w:t>при</w:t>
            </w:r>
            <w:r w:rsidR="009C4713">
              <w:rPr>
                <w:sz w:val="22"/>
                <w:szCs w:val="28"/>
              </w:rPr>
              <w:t xml:space="preserve"> </w:t>
            </w:r>
            <w:r w:rsidRPr="007E039F">
              <w:rPr>
                <w:sz w:val="22"/>
                <w:szCs w:val="28"/>
              </w:rPr>
              <w:t>строительстве</w:t>
            </w:r>
            <w:r w:rsidR="009C4713">
              <w:rPr>
                <w:sz w:val="22"/>
                <w:szCs w:val="28"/>
              </w:rPr>
              <w:t xml:space="preserve"> </w:t>
            </w:r>
            <w:r w:rsidRPr="007E039F">
              <w:rPr>
                <w:sz w:val="22"/>
                <w:szCs w:val="28"/>
              </w:rPr>
              <w:t>спортивного</w:t>
            </w:r>
            <w:r w:rsidR="009C4713">
              <w:rPr>
                <w:sz w:val="22"/>
                <w:szCs w:val="28"/>
              </w:rPr>
              <w:t xml:space="preserve"> </w:t>
            </w:r>
            <w:r w:rsidRPr="007E039F">
              <w:rPr>
                <w:sz w:val="22"/>
                <w:szCs w:val="28"/>
              </w:rPr>
              <w:t>зала</w:t>
            </w:r>
            <w:r w:rsidR="009C4713">
              <w:rPr>
                <w:sz w:val="22"/>
                <w:szCs w:val="28"/>
              </w:rPr>
              <w:t xml:space="preserve"> </w:t>
            </w:r>
            <w:r w:rsidRPr="007E039F">
              <w:rPr>
                <w:sz w:val="22"/>
                <w:szCs w:val="28"/>
              </w:rPr>
              <w:t>для</w:t>
            </w:r>
            <w:r w:rsidR="009C4713">
              <w:rPr>
                <w:sz w:val="22"/>
                <w:szCs w:val="28"/>
              </w:rPr>
              <w:t xml:space="preserve"> </w:t>
            </w:r>
            <w:r w:rsidRPr="007E039F">
              <w:rPr>
                <w:sz w:val="22"/>
                <w:szCs w:val="28"/>
              </w:rPr>
              <w:t>МАОУ</w:t>
            </w:r>
            <w:r w:rsidR="009C4713">
              <w:rPr>
                <w:sz w:val="22"/>
                <w:szCs w:val="28"/>
              </w:rPr>
              <w:t xml:space="preserve"> </w:t>
            </w:r>
            <w:r w:rsidR="00A61A44">
              <w:rPr>
                <w:sz w:val="22"/>
                <w:szCs w:val="28"/>
              </w:rPr>
              <w:t>«</w:t>
            </w:r>
            <w:r w:rsidRPr="007E039F">
              <w:rPr>
                <w:sz w:val="22"/>
                <w:szCs w:val="28"/>
              </w:rPr>
              <w:t>СОШ</w:t>
            </w:r>
            <w:r w:rsidR="009C4713">
              <w:rPr>
                <w:sz w:val="22"/>
                <w:szCs w:val="28"/>
              </w:rPr>
              <w:t xml:space="preserve"> </w:t>
            </w:r>
            <w:r w:rsidRPr="007E039F">
              <w:rPr>
                <w:sz w:val="22"/>
                <w:szCs w:val="28"/>
              </w:rPr>
              <w:t>№</w:t>
            </w:r>
            <w:r w:rsidR="009C4713">
              <w:rPr>
                <w:sz w:val="22"/>
                <w:szCs w:val="28"/>
              </w:rPr>
              <w:t xml:space="preserve"> </w:t>
            </w:r>
            <w:r w:rsidRPr="007E039F">
              <w:rPr>
                <w:sz w:val="22"/>
                <w:szCs w:val="28"/>
              </w:rPr>
              <w:t>96</w:t>
            </w:r>
            <w:r w:rsidR="00A61A44">
              <w:rPr>
                <w:sz w:val="22"/>
                <w:szCs w:val="28"/>
              </w:rPr>
              <w:t>»</w:t>
            </w:r>
            <w:r w:rsidR="009C4713">
              <w:rPr>
                <w:sz w:val="22"/>
                <w:szCs w:val="28"/>
              </w:rPr>
              <w:t xml:space="preserve"> </w:t>
            </w:r>
            <w:r w:rsidR="009C4713">
              <w:rPr>
                <w:sz w:val="22"/>
                <w:szCs w:val="28"/>
              </w:rPr>
              <w:br/>
            </w:r>
            <w:r w:rsidRPr="007E039F">
              <w:rPr>
                <w:sz w:val="22"/>
                <w:szCs w:val="28"/>
              </w:rPr>
              <w:t>г.</w:t>
            </w:r>
            <w:r w:rsidR="009C4713">
              <w:rPr>
                <w:sz w:val="22"/>
                <w:szCs w:val="28"/>
              </w:rPr>
              <w:t xml:space="preserve"> </w:t>
            </w:r>
            <w:r w:rsidRPr="007E039F">
              <w:rPr>
                <w:sz w:val="22"/>
                <w:szCs w:val="28"/>
              </w:rPr>
              <w:t>Перми</w:t>
            </w:r>
          </w:p>
        </w:tc>
        <w:tc>
          <w:tcPr>
            <w:tcW w:w="150" w:type="pct"/>
            <w:tcBorders>
              <w:top w:val="single" w:sz="4" w:space="0" w:color="auto"/>
              <w:left w:val="single" w:sz="4" w:space="0" w:color="auto"/>
              <w:bottom w:val="single" w:sz="4" w:space="0" w:color="auto"/>
              <w:right w:val="single" w:sz="4" w:space="0" w:color="auto"/>
            </w:tcBorders>
          </w:tcPr>
          <w:p w14:paraId="7A21D17F" w14:textId="77777777" w:rsidR="007E039F" w:rsidRPr="007E039F" w:rsidRDefault="007E039F" w:rsidP="002C3181">
            <w:pPr>
              <w:autoSpaceDE w:val="0"/>
              <w:autoSpaceDN w:val="0"/>
              <w:adjustRightInd w:val="0"/>
              <w:jc w:val="center"/>
              <w:rPr>
                <w:sz w:val="22"/>
                <w:szCs w:val="28"/>
              </w:rPr>
            </w:pPr>
            <w:r w:rsidRPr="007E039F">
              <w:rPr>
                <w:sz w:val="22"/>
                <w:szCs w:val="28"/>
              </w:rPr>
              <w:t>ед.</w:t>
            </w:r>
          </w:p>
        </w:tc>
        <w:tc>
          <w:tcPr>
            <w:tcW w:w="166" w:type="pct"/>
            <w:tcBorders>
              <w:top w:val="single" w:sz="4" w:space="0" w:color="auto"/>
              <w:left w:val="single" w:sz="4" w:space="0" w:color="auto"/>
              <w:bottom w:val="single" w:sz="4" w:space="0" w:color="auto"/>
              <w:right w:val="single" w:sz="4" w:space="0" w:color="auto"/>
            </w:tcBorders>
          </w:tcPr>
          <w:p w14:paraId="7E6EFB08" w14:textId="77777777" w:rsidR="007E039F" w:rsidRPr="007E039F" w:rsidRDefault="007E039F" w:rsidP="002C3181">
            <w:pPr>
              <w:autoSpaceDE w:val="0"/>
              <w:autoSpaceDN w:val="0"/>
              <w:adjustRightInd w:val="0"/>
              <w:jc w:val="center"/>
              <w:rPr>
                <w:sz w:val="22"/>
                <w:szCs w:val="28"/>
              </w:rPr>
            </w:pPr>
            <w:r w:rsidRPr="007E039F">
              <w:rPr>
                <w:sz w:val="22"/>
                <w:szCs w:val="28"/>
              </w:rPr>
              <w:t>-</w:t>
            </w:r>
          </w:p>
        </w:tc>
        <w:tc>
          <w:tcPr>
            <w:tcW w:w="166" w:type="pct"/>
            <w:tcBorders>
              <w:top w:val="single" w:sz="4" w:space="0" w:color="auto"/>
              <w:left w:val="single" w:sz="4" w:space="0" w:color="auto"/>
              <w:bottom w:val="single" w:sz="4" w:space="0" w:color="auto"/>
              <w:right w:val="single" w:sz="4" w:space="0" w:color="auto"/>
            </w:tcBorders>
          </w:tcPr>
          <w:p w14:paraId="02A15287" w14:textId="77777777" w:rsidR="007E039F" w:rsidRPr="007E039F" w:rsidRDefault="007E039F" w:rsidP="002C3181">
            <w:pPr>
              <w:autoSpaceDE w:val="0"/>
              <w:autoSpaceDN w:val="0"/>
              <w:adjustRightInd w:val="0"/>
              <w:jc w:val="center"/>
              <w:rPr>
                <w:sz w:val="22"/>
                <w:szCs w:val="28"/>
              </w:rPr>
            </w:pPr>
            <w:r w:rsidRPr="007E039F">
              <w:rPr>
                <w:sz w:val="22"/>
                <w:szCs w:val="28"/>
              </w:rPr>
              <w:t>1</w:t>
            </w:r>
          </w:p>
        </w:tc>
        <w:tc>
          <w:tcPr>
            <w:tcW w:w="166" w:type="pct"/>
            <w:tcBorders>
              <w:top w:val="single" w:sz="4" w:space="0" w:color="auto"/>
              <w:left w:val="single" w:sz="4" w:space="0" w:color="auto"/>
              <w:bottom w:val="single" w:sz="4" w:space="0" w:color="auto"/>
              <w:right w:val="single" w:sz="4" w:space="0" w:color="auto"/>
            </w:tcBorders>
          </w:tcPr>
          <w:p w14:paraId="01E7B8D3" w14:textId="510BFD6B" w:rsidR="007E039F" w:rsidRPr="007E039F" w:rsidRDefault="007E039F" w:rsidP="002C3181">
            <w:pPr>
              <w:autoSpaceDE w:val="0"/>
              <w:autoSpaceDN w:val="0"/>
              <w:adjustRightInd w:val="0"/>
              <w:jc w:val="center"/>
              <w:rPr>
                <w:sz w:val="22"/>
                <w:szCs w:val="28"/>
              </w:rPr>
            </w:pPr>
            <w:r>
              <w:rPr>
                <w:sz w:val="22"/>
                <w:szCs w:val="28"/>
              </w:rPr>
              <w:t>-</w:t>
            </w:r>
          </w:p>
        </w:tc>
        <w:tc>
          <w:tcPr>
            <w:tcW w:w="166" w:type="pct"/>
            <w:tcBorders>
              <w:top w:val="single" w:sz="4" w:space="0" w:color="auto"/>
              <w:left w:val="single" w:sz="4" w:space="0" w:color="auto"/>
              <w:bottom w:val="single" w:sz="4" w:space="0" w:color="auto"/>
              <w:right w:val="single" w:sz="4" w:space="0" w:color="auto"/>
            </w:tcBorders>
          </w:tcPr>
          <w:p w14:paraId="31AA1779" w14:textId="77777777" w:rsidR="007E039F" w:rsidRPr="007E039F" w:rsidRDefault="007E039F" w:rsidP="002C3181">
            <w:pPr>
              <w:autoSpaceDE w:val="0"/>
              <w:autoSpaceDN w:val="0"/>
              <w:adjustRightInd w:val="0"/>
              <w:jc w:val="center"/>
              <w:rPr>
                <w:sz w:val="22"/>
                <w:szCs w:val="28"/>
              </w:rPr>
            </w:pPr>
            <w:r w:rsidRPr="007E039F">
              <w:rPr>
                <w:sz w:val="22"/>
                <w:szCs w:val="28"/>
              </w:rPr>
              <w:t>-</w:t>
            </w:r>
          </w:p>
        </w:tc>
        <w:tc>
          <w:tcPr>
            <w:tcW w:w="166" w:type="pct"/>
            <w:tcBorders>
              <w:top w:val="single" w:sz="4" w:space="0" w:color="auto"/>
              <w:left w:val="single" w:sz="4" w:space="0" w:color="auto"/>
              <w:bottom w:val="single" w:sz="4" w:space="0" w:color="auto"/>
              <w:right w:val="single" w:sz="4" w:space="0" w:color="auto"/>
            </w:tcBorders>
          </w:tcPr>
          <w:p w14:paraId="65535CDC" w14:textId="77777777" w:rsidR="007E039F" w:rsidRPr="007E039F" w:rsidRDefault="007E039F" w:rsidP="002C3181">
            <w:pPr>
              <w:autoSpaceDE w:val="0"/>
              <w:autoSpaceDN w:val="0"/>
              <w:adjustRightInd w:val="0"/>
              <w:jc w:val="center"/>
              <w:rPr>
                <w:sz w:val="22"/>
                <w:szCs w:val="28"/>
              </w:rPr>
            </w:pPr>
            <w:r w:rsidRPr="007E039F">
              <w:rPr>
                <w:sz w:val="22"/>
                <w:szCs w:val="28"/>
              </w:rPr>
              <w:t>-</w:t>
            </w:r>
          </w:p>
        </w:tc>
        <w:tc>
          <w:tcPr>
            <w:tcW w:w="343" w:type="pct"/>
            <w:tcBorders>
              <w:top w:val="single" w:sz="4" w:space="0" w:color="auto"/>
              <w:left w:val="single" w:sz="4" w:space="0" w:color="auto"/>
              <w:bottom w:val="single" w:sz="4" w:space="0" w:color="auto"/>
              <w:right w:val="single" w:sz="4" w:space="0" w:color="auto"/>
            </w:tcBorders>
          </w:tcPr>
          <w:p w14:paraId="4A1E494D" w14:textId="7124DF60" w:rsidR="007E039F" w:rsidRPr="007E039F" w:rsidRDefault="007E039F" w:rsidP="002C3181">
            <w:pPr>
              <w:autoSpaceDE w:val="0"/>
              <w:autoSpaceDN w:val="0"/>
              <w:adjustRightInd w:val="0"/>
              <w:jc w:val="center"/>
              <w:rPr>
                <w:sz w:val="22"/>
                <w:szCs w:val="28"/>
              </w:rPr>
            </w:pPr>
            <w:r w:rsidRPr="007E039F">
              <w:rPr>
                <w:sz w:val="22"/>
                <w:szCs w:val="28"/>
              </w:rPr>
              <w:t>МКУ</w:t>
            </w:r>
            <w:r w:rsidR="009C4713">
              <w:rPr>
                <w:sz w:val="22"/>
                <w:szCs w:val="28"/>
              </w:rPr>
              <w:t xml:space="preserve"> </w:t>
            </w:r>
            <w:r w:rsidR="00A61A44">
              <w:rPr>
                <w:sz w:val="22"/>
                <w:szCs w:val="28"/>
              </w:rPr>
              <w:t>«</w:t>
            </w:r>
            <w:r w:rsidRPr="007E039F">
              <w:rPr>
                <w:sz w:val="22"/>
                <w:szCs w:val="28"/>
              </w:rPr>
              <w:t>УТЗ</w:t>
            </w:r>
            <w:r w:rsidR="00A61A44">
              <w:rPr>
                <w:sz w:val="22"/>
                <w:szCs w:val="28"/>
              </w:rPr>
              <w:t>»</w:t>
            </w:r>
          </w:p>
        </w:tc>
        <w:tc>
          <w:tcPr>
            <w:tcW w:w="572" w:type="pct"/>
            <w:tcBorders>
              <w:top w:val="single" w:sz="4" w:space="0" w:color="auto"/>
              <w:left w:val="single" w:sz="4" w:space="0" w:color="auto"/>
              <w:bottom w:val="single" w:sz="4" w:space="0" w:color="auto"/>
              <w:right w:val="single" w:sz="4" w:space="0" w:color="auto"/>
            </w:tcBorders>
          </w:tcPr>
          <w:p w14:paraId="06EEDF99" w14:textId="3875F2ED" w:rsidR="007E039F" w:rsidRPr="007E039F" w:rsidRDefault="007E039F" w:rsidP="002C3181">
            <w:pPr>
              <w:autoSpaceDE w:val="0"/>
              <w:autoSpaceDN w:val="0"/>
              <w:adjustRightInd w:val="0"/>
              <w:jc w:val="center"/>
              <w:rPr>
                <w:sz w:val="22"/>
                <w:szCs w:val="28"/>
              </w:rPr>
            </w:pPr>
            <w:r w:rsidRPr="007E039F">
              <w:rPr>
                <w:sz w:val="22"/>
                <w:szCs w:val="28"/>
              </w:rPr>
              <w:t>бюджет</w:t>
            </w:r>
            <w:r w:rsidR="009C4713">
              <w:rPr>
                <w:sz w:val="22"/>
                <w:szCs w:val="28"/>
              </w:rPr>
              <w:t xml:space="preserve"> </w:t>
            </w:r>
            <w:r w:rsidRPr="007E039F">
              <w:rPr>
                <w:sz w:val="22"/>
                <w:szCs w:val="28"/>
              </w:rPr>
              <w:t>города</w:t>
            </w:r>
            <w:r w:rsidR="009C4713">
              <w:rPr>
                <w:sz w:val="22"/>
                <w:szCs w:val="28"/>
              </w:rPr>
              <w:t xml:space="preserve"> </w:t>
            </w:r>
            <w:r w:rsidRPr="007E039F">
              <w:rPr>
                <w:sz w:val="22"/>
                <w:szCs w:val="28"/>
              </w:rPr>
              <w:t>Перми</w:t>
            </w:r>
          </w:p>
        </w:tc>
        <w:tc>
          <w:tcPr>
            <w:tcW w:w="435" w:type="pct"/>
            <w:tcBorders>
              <w:top w:val="single" w:sz="4" w:space="0" w:color="auto"/>
              <w:left w:val="single" w:sz="4" w:space="0" w:color="auto"/>
              <w:bottom w:val="single" w:sz="4" w:space="0" w:color="auto"/>
              <w:right w:val="single" w:sz="4" w:space="0" w:color="auto"/>
            </w:tcBorders>
          </w:tcPr>
          <w:p w14:paraId="1504B525" w14:textId="77777777" w:rsidR="007E039F" w:rsidRPr="007E039F" w:rsidRDefault="007E039F" w:rsidP="002C3181">
            <w:pPr>
              <w:autoSpaceDE w:val="0"/>
              <w:autoSpaceDN w:val="0"/>
              <w:adjustRightInd w:val="0"/>
              <w:jc w:val="center"/>
              <w:rPr>
                <w:sz w:val="22"/>
                <w:szCs w:val="28"/>
              </w:rPr>
            </w:pPr>
            <w:r w:rsidRPr="007E039F">
              <w:rPr>
                <w:sz w:val="22"/>
                <w:szCs w:val="28"/>
              </w:rPr>
              <w:t>0,0</w:t>
            </w:r>
          </w:p>
        </w:tc>
        <w:tc>
          <w:tcPr>
            <w:tcW w:w="471" w:type="pct"/>
            <w:tcBorders>
              <w:top w:val="single" w:sz="4" w:space="0" w:color="auto"/>
              <w:left w:val="single" w:sz="4" w:space="0" w:color="auto"/>
              <w:bottom w:val="single" w:sz="4" w:space="0" w:color="auto"/>
              <w:right w:val="single" w:sz="4" w:space="0" w:color="auto"/>
            </w:tcBorders>
          </w:tcPr>
          <w:p w14:paraId="70A607A2" w14:textId="635B1220" w:rsidR="007E039F" w:rsidRPr="007E039F" w:rsidRDefault="007E039F" w:rsidP="007E039F">
            <w:pPr>
              <w:autoSpaceDE w:val="0"/>
              <w:autoSpaceDN w:val="0"/>
              <w:adjustRightInd w:val="0"/>
              <w:jc w:val="center"/>
              <w:rPr>
                <w:sz w:val="22"/>
                <w:szCs w:val="28"/>
              </w:rPr>
            </w:pPr>
            <w:r w:rsidRPr="007E039F">
              <w:rPr>
                <w:sz w:val="22"/>
                <w:szCs w:val="28"/>
              </w:rPr>
              <w:t>12,471</w:t>
            </w:r>
          </w:p>
        </w:tc>
        <w:tc>
          <w:tcPr>
            <w:tcW w:w="426" w:type="pct"/>
            <w:tcBorders>
              <w:top w:val="single" w:sz="4" w:space="0" w:color="auto"/>
              <w:left w:val="single" w:sz="4" w:space="0" w:color="auto"/>
              <w:bottom w:val="single" w:sz="4" w:space="0" w:color="auto"/>
              <w:right w:val="single" w:sz="4" w:space="0" w:color="auto"/>
            </w:tcBorders>
          </w:tcPr>
          <w:p w14:paraId="2C7FBEB9" w14:textId="3CB0EFD1" w:rsidR="007E039F" w:rsidRPr="007E039F" w:rsidRDefault="007E039F" w:rsidP="002C3181">
            <w:pPr>
              <w:autoSpaceDE w:val="0"/>
              <w:autoSpaceDN w:val="0"/>
              <w:adjustRightInd w:val="0"/>
              <w:jc w:val="center"/>
              <w:rPr>
                <w:sz w:val="22"/>
                <w:szCs w:val="28"/>
              </w:rPr>
            </w:pPr>
            <w:r>
              <w:rPr>
                <w:sz w:val="22"/>
                <w:szCs w:val="28"/>
              </w:rPr>
              <w:t>0,0</w:t>
            </w:r>
          </w:p>
        </w:tc>
        <w:tc>
          <w:tcPr>
            <w:tcW w:w="410" w:type="pct"/>
            <w:tcBorders>
              <w:top w:val="single" w:sz="4" w:space="0" w:color="auto"/>
              <w:left w:val="single" w:sz="4" w:space="0" w:color="auto"/>
              <w:bottom w:val="single" w:sz="4" w:space="0" w:color="auto"/>
              <w:right w:val="single" w:sz="4" w:space="0" w:color="auto"/>
            </w:tcBorders>
          </w:tcPr>
          <w:p w14:paraId="3BC49633" w14:textId="77777777" w:rsidR="007E039F" w:rsidRPr="007E039F" w:rsidRDefault="007E039F" w:rsidP="002C3181">
            <w:pPr>
              <w:autoSpaceDE w:val="0"/>
              <w:autoSpaceDN w:val="0"/>
              <w:adjustRightInd w:val="0"/>
              <w:jc w:val="center"/>
              <w:rPr>
                <w:sz w:val="22"/>
                <w:szCs w:val="28"/>
              </w:rPr>
            </w:pPr>
            <w:r w:rsidRPr="007E039F">
              <w:rPr>
                <w:sz w:val="22"/>
                <w:szCs w:val="28"/>
              </w:rPr>
              <w:t>0,0</w:t>
            </w:r>
          </w:p>
        </w:tc>
        <w:tc>
          <w:tcPr>
            <w:tcW w:w="371" w:type="pct"/>
            <w:tcBorders>
              <w:top w:val="single" w:sz="4" w:space="0" w:color="auto"/>
              <w:left w:val="single" w:sz="4" w:space="0" w:color="auto"/>
              <w:bottom w:val="single" w:sz="4" w:space="0" w:color="auto"/>
              <w:right w:val="single" w:sz="4" w:space="0" w:color="auto"/>
            </w:tcBorders>
          </w:tcPr>
          <w:p w14:paraId="7FC2F7F1" w14:textId="77777777" w:rsidR="007E039F" w:rsidRPr="007E039F" w:rsidRDefault="007E039F" w:rsidP="002C3181">
            <w:pPr>
              <w:autoSpaceDE w:val="0"/>
              <w:autoSpaceDN w:val="0"/>
              <w:adjustRightInd w:val="0"/>
              <w:jc w:val="center"/>
              <w:rPr>
                <w:sz w:val="22"/>
                <w:szCs w:val="28"/>
              </w:rPr>
            </w:pPr>
            <w:r w:rsidRPr="007E039F">
              <w:rPr>
                <w:sz w:val="22"/>
                <w:szCs w:val="28"/>
              </w:rPr>
              <w:t>0,0</w:t>
            </w:r>
          </w:p>
        </w:tc>
      </w:tr>
    </w:tbl>
    <w:p w14:paraId="7F6E19B8" w14:textId="77777777" w:rsidR="007E039F" w:rsidRDefault="007E039F" w:rsidP="009E5D8B">
      <w:pPr>
        <w:widowControl w:val="0"/>
        <w:autoSpaceDE w:val="0"/>
        <w:autoSpaceDN w:val="0"/>
        <w:ind w:firstLine="720"/>
        <w:jc w:val="both"/>
        <w:rPr>
          <w:sz w:val="28"/>
          <w:szCs w:val="28"/>
        </w:rPr>
      </w:pPr>
    </w:p>
    <w:p w14:paraId="08272B26" w14:textId="699990E5" w:rsidR="00286113" w:rsidRDefault="00286113" w:rsidP="009E5D8B">
      <w:pPr>
        <w:widowControl w:val="0"/>
        <w:autoSpaceDE w:val="0"/>
        <w:autoSpaceDN w:val="0"/>
        <w:ind w:firstLine="720"/>
        <w:jc w:val="both"/>
        <w:rPr>
          <w:sz w:val="28"/>
          <w:szCs w:val="28"/>
        </w:rPr>
      </w:pPr>
      <w:r>
        <w:rPr>
          <w:sz w:val="28"/>
          <w:szCs w:val="28"/>
        </w:rPr>
        <w:t>3.</w:t>
      </w:r>
      <w:r w:rsidR="00E17785">
        <w:rPr>
          <w:sz w:val="28"/>
          <w:szCs w:val="28"/>
        </w:rPr>
        <w:t>20</w:t>
      </w:r>
      <w:r>
        <w:rPr>
          <w:sz w:val="28"/>
          <w:szCs w:val="28"/>
        </w:rPr>
        <w:t>.</w:t>
      </w:r>
      <w:r w:rsidR="009C4713">
        <w:rPr>
          <w:sz w:val="28"/>
          <w:szCs w:val="28"/>
        </w:rPr>
        <w:t xml:space="preserve"> </w:t>
      </w:r>
      <w:r>
        <w:rPr>
          <w:sz w:val="28"/>
          <w:szCs w:val="28"/>
        </w:rPr>
        <w:t>строку</w:t>
      </w:r>
      <w:r w:rsidR="009C4713">
        <w:rPr>
          <w:sz w:val="28"/>
          <w:szCs w:val="28"/>
        </w:rPr>
        <w:t xml:space="preserve"> </w:t>
      </w:r>
      <w:r w:rsidRPr="00286113">
        <w:rPr>
          <w:sz w:val="28"/>
          <w:szCs w:val="28"/>
        </w:rPr>
        <w:t>1.2.2.1.3.1</w:t>
      </w:r>
      <w:r w:rsidR="009C4713">
        <w:rPr>
          <w:sz w:val="28"/>
          <w:szCs w:val="28"/>
        </w:rPr>
        <w:t xml:space="preserve"> </w:t>
      </w:r>
      <w:r>
        <w:rPr>
          <w:sz w:val="28"/>
          <w:szCs w:val="28"/>
        </w:rPr>
        <w:t>изложить</w:t>
      </w:r>
      <w:r w:rsidR="009C4713">
        <w:rPr>
          <w:sz w:val="28"/>
          <w:szCs w:val="28"/>
        </w:rPr>
        <w:t xml:space="preserve"> </w:t>
      </w:r>
      <w:r>
        <w:rPr>
          <w:sz w:val="28"/>
          <w:szCs w:val="28"/>
        </w:rPr>
        <w:t>в</w:t>
      </w:r>
      <w:r w:rsidR="009C4713">
        <w:rPr>
          <w:sz w:val="28"/>
          <w:szCs w:val="28"/>
        </w:rPr>
        <w:t xml:space="preserve"> </w:t>
      </w:r>
      <w:r>
        <w:rPr>
          <w:sz w:val="28"/>
          <w:szCs w:val="28"/>
        </w:rPr>
        <w:t>следующей</w:t>
      </w:r>
      <w:r w:rsidR="009C4713">
        <w:rPr>
          <w:sz w:val="28"/>
          <w:szCs w:val="28"/>
        </w:rPr>
        <w:t xml:space="preserve"> </w:t>
      </w:r>
      <w:r>
        <w:rPr>
          <w:sz w:val="28"/>
          <w:szCs w:val="28"/>
        </w:rPr>
        <w:t>редакции:</w:t>
      </w:r>
    </w:p>
    <w:tbl>
      <w:tblPr>
        <w:tblW w:w="5000" w:type="pct"/>
        <w:tblCellMar>
          <w:top w:w="28" w:type="dxa"/>
          <w:left w:w="62" w:type="dxa"/>
          <w:bottom w:w="28" w:type="dxa"/>
          <w:right w:w="62" w:type="dxa"/>
        </w:tblCellMar>
        <w:tblLook w:val="0000" w:firstRow="0" w:lastRow="0" w:firstColumn="0" w:lastColumn="0" w:noHBand="0" w:noVBand="0"/>
      </w:tblPr>
      <w:tblGrid>
        <w:gridCol w:w="1061"/>
        <w:gridCol w:w="1928"/>
        <w:gridCol w:w="434"/>
        <w:gridCol w:w="482"/>
        <w:gridCol w:w="482"/>
        <w:gridCol w:w="481"/>
        <w:gridCol w:w="481"/>
        <w:gridCol w:w="481"/>
        <w:gridCol w:w="1006"/>
        <w:gridCol w:w="1689"/>
        <w:gridCol w:w="1280"/>
        <w:gridCol w:w="1389"/>
        <w:gridCol w:w="1280"/>
        <w:gridCol w:w="1280"/>
        <w:gridCol w:w="1090"/>
      </w:tblGrid>
      <w:tr w:rsidR="00286113" w:rsidRPr="00286113" w14:paraId="745D9FEF" w14:textId="77777777" w:rsidTr="009C4713">
        <w:tc>
          <w:tcPr>
            <w:tcW w:w="357" w:type="pct"/>
            <w:tcBorders>
              <w:top w:val="single" w:sz="4" w:space="0" w:color="auto"/>
              <w:left w:val="single" w:sz="4" w:space="0" w:color="auto"/>
              <w:bottom w:val="single" w:sz="4" w:space="0" w:color="auto"/>
              <w:right w:val="single" w:sz="4" w:space="0" w:color="auto"/>
            </w:tcBorders>
          </w:tcPr>
          <w:p w14:paraId="4BC9EBBF" w14:textId="77777777" w:rsidR="00286113" w:rsidRPr="00286113" w:rsidRDefault="00286113" w:rsidP="00286113">
            <w:pPr>
              <w:autoSpaceDE w:val="0"/>
              <w:autoSpaceDN w:val="0"/>
              <w:adjustRightInd w:val="0"/>
              <w:jc w:val="center"/>
              <w:rPr>
                <w:sz w:val="22"/>
                <w:szCs w:val="28"/>
              </w:rPr>
            </w:pPr>
            <w:r w:rsidRPr="00286113">
              <w:rPr>
                <w:sz w:val="22"/>
                <w:szCs w:val="28"/>
              </w:rPr>
              <w:t>1.2.2.1.3.1</w:t>
            </w:r>
          </w:p>
        </w:tc>
        <w:tc>
          <w:tcPr>
            <w:tcW w:w="649" w:type="pct"/>
            <w:tcBorders>
              <w:top w:val="single" w:sz="4" w:space="0" w:color="auto"/>
              <w:left w:val="single" w:sz="4" w:space="0" w:color="auto"/>
              <w:bottom w:val="single" w:sz="4" w:space="0" w:color="auto"/>
              <w:right w:val="single" w:sz="4" w:space="0" w:color="auto"/>
            </w:tcBorders>
          </w:tcPr>
          <w:p w14:paraId="1C65EBC9" w14:textId="6AB5DFA8" w:rsidR="00286113" w:rsidRPr="00286113" w:rsidRDefault="00286113" w:rsidP="00286113">
            <w:pPr>
              <w:autoSpaceDE w:val="0"/>
              <w:autoSpaceDN w:val="0"/>
              <w:adjustRightInd w:val="0"/>
              <w:rPr>
                <w:sz w:val="22"/>
                <w:szCs w:val="28"/>
              </w:rPr>
            </w:pPr>
            <w:r w:rsidRPr="00286113">
              <w:rPr>
                <w:sz w:val="22"/>
                <w:szCs w:val="28"/>
              </w:rPr>
              <w:t>выполненные</w:t>
            </w:r>
            <w:r w:rsidR="009C4713">
              <w:rPr>
                <w:sz w:val="22"/>
                <w:szCs w:val="28"/>
              </w:rPr>
              <w:t xml:space="preserve"> </w:t>
            </w:r>
            <w:r w:rsidRPr="00286113">
              <w:rPr>
                <w:sz w:val="22"/>
                <w:szCs w:val="28"/>
              </w:rPr>
              <w:t>работы</w:t>
            </w:r>
            <w:r w:rsidR="009C4713">
              <w:rPr>
                <w:sz w:val="22"/>
                <w:szCs w:val="28"/>
              </w:rPr>
              <w:t xml:space="preserve"> </w:t>
            </w:r>
            <w:r w:rsidRPr="00286113">
              <w:rPr>
                <w:sz w:val="22"/>
                <w:szCs w:val="28"/>
              </w:rPr>
              <w:t>по</w:t>
            </w:r>
            <w:r w:rsidR="009C4713">
              <w:rPr>
                <w:sz w:val="22"/>
                <w:szCs w:val="28"/>
              </w:rPr>
              <w:t xml:space="preserve"> </w:t>
            </w:r>
            <w:r w:rsidRPr="00286113">
              <w:rPr>
                <w:sz w:val="22"/>
                <w:szCs w:val="28"/>
              </w:rPr>
              <w:t>строительству</w:t>
            </w:r>
            <w:r w:rsidR="009C4713">
              <w:rPr>
                <w:sz w:val="22"/>
                <w:szCs w:val="28"/>
              </w:rPr>
              <w:t xml:space="preserve"> </w:t>
            </w:r>
            <w:r w:rsidRPr="00286113">
              <w:rPr>
                <w:sz w:val="22"/>
                <w:szCs w:val="28"/>
              </w:rPr>
              <w:t>спортивного</w:t>
            </w:r>
            <w:r w:rsidR="009C4713">
              <w:rPr>
                <w:sz w:val="22"/>
                <w:szCs w:val="28"/>
              </w:rPr>
              <w:t xml:space="preserve"> </w:t>
            </w:r>
            <w:r w:rsidRPr="00286113">
              <w:rPr>
                <w:sz w:val="22"/>
                <w:szCs w:val="28"/>
              </w:rPr>
              <w:t>зала</w:t>
            </w:r>
            <w:r w:rsidR="009C4713">
              <w:rPr>
                <w:sz w:val="22"/>
                <w:szCs w:val="28"/>
              </w:rPr>
              <w:t xml:space="preserve"> </w:t>
            </w:r>
            <w:r w:rsidRPr="00286113">
              <w:rPr>
                <w:sz w:val="22"/>
                <w:szCs w:val="28"/>
              </w:rPr>
              <w:t>для</w:t>
            </w:r>
            <w:r w:rsidR="009C4713">
              <w:rPr>
                <w:sz w:val="22"/>
                <w:szCs w:val="28"/>
              </w:rPr>
              <w:t xml:space="preserve"> </w:t>
            </w:r>
            <w:r w:rsidRPr="00286113">
              <w:rPr>
                <w:sz w:val="22"/>
                <w:szCs w:val="28"/>
              </w:rPr>
              <w:t>МАОУ</w:t>
            </w:r>
            <w:r w:rsidR="009C4713">
              <w:rPr>
                <w:sz w:val="22"/>
                <w:szCs w:val="28"/>
              </w:rPr>
              <w:t xml:space="preserve"> </w:t>
            </w:r>
            <w:r w:rsidR="00A61A44">
              <w:rPr>
                <w:sz w:val="22"/>
                <w:szCs w:val="28"/>
              </w:rPr>
              <w:t>«</w:t>
            </w:r>
            <w:r w:rsidRPr="00286113">
              <w:rPr>
                <w:sz w:val="22"/>
                <w:szCs w:val="28"/>
              </w:rPr>
              <w:t>СОШ</w:t>
            </w:r>
            <w:r w:rsidR="009C4713">
              <w:rPr>
                <w:sz w:val="22"/>
                <w:szCs w:val="28"/>
              </w:rPr>
              <w:t xml:space="preserve"> </w:t>
            </w:r>
            <w:r w:rsidR="00180D3C">
              <w:rPr>
                <w:sz w:val="22"/>
                <w:szCs w:val="28"/>
              </w:rPr>
              <w:br/>
            </w:r>
            <w:r w:rsidR="00A61A44">
              <w:rPr>
                <w:sz w:val="22"/>
                <w:szCs w:val="28"/>
              </w:rPr>
              <w:t>№</w:t>
            </w:r>
            <w:r w:rsidR="009C4713">
              <w:rPr>
                <w:sz w:val="22"/>
                <w:szCs w:val="28"/>
              </w:rPr>
              <w:t xml:space="preserve"> </w:t>
            </w:r>
            <w:r w:rsidRPr="00286113">
              <w:rPr>
                <w:sz w:val="22"/>
                <w:szCs w:val="28"/>
              </w:rPr>
              <w:t>79</w:t>
            </w:r>
            <w:r w:rsidR="00A61A44">
              <w:rPr>
                <w:sz w:val="22"/>
                <w:szCs w:val="28"/>
              </w:rPr>
              <w:t>»</w:t>
            </w:r>
            <w:r w:rsidR="009C4713">
              <w:rPr>
                <w:sz w:val="22"/>
                <w:szCs w:val="28"/>
              </w:rPr>
              <w:t xml:space="preserve"> </w:t>
            </w:r>
            <w:r w:rsidRPr="00286113">
              <w:rPr>
                <w:sz w:val="22"/>
                <w:szCs w:val="28"/>
              </w:rPr>
              <w:t>г.</w:t>
            </w:r>
            <w:r w:rsidR="009C4713">
              <w:rPr>
                <w:sz w:val="22"/>
                <w:szCs w:val="28"/>
              </w:rPr>
              <w:t xml:space="preserve"> </w:t>
            </w:r>
            <w:r w:rsidRPr="00286113">
              <w:rPr>
                <w:sz w:val="22"/>
                <w:szCs w:val="28"/>
              </w:rPr>
              <w:t>Перми</w:t>
            </w:r>
          </w:p>
        </w:tc>
        <w:tc>
          <w:tcPr>
            <w:tcW w:w="146" w:type="pct"/>
            <w:tcBorders>
              <w:top w:val="single" w:sz="4" w:space="0" w:color="auto"/>
              <w:left w:val="single" w:sz="4" w:space="0" w:color="auto"/>
              <w:bottom w:val="single" w:sz="4" w:space="0" w:color="auto"/>
              <w:right w:val="single" w:sz="4" w:space="0" w:color="auto"/>
            </w:tcBorders>
          </w:tcPr>
          <w:p w14:paraId="0D1338FE" w14:textId="77777777" w:rsidR="00286113" w:rsidRPr="00286113" w:rsidRDefault="00286113" w:rsidP="00286113">
            <w:pPr>
              <w:autoSpaceDE w:val="0"/>
              <w:autoSpaceDN w:val="0"/>
              <w:adjustRightInd w:val="0"/>
              <w:jc w:val="center"/>
              <w:rPr>
                <w:sz w:val="22"/>
                <w:szCs w:val="28"/>
              </w:rPr>
            </w:pPr>
            <w:r w:rsidRPr="00286113">
              <w:rPr>
                <w:sz w:val="22"/>
                <w:szCs w:val="28"/>
              </w:rPr>
              <w:t>ед.</w:t>
            </w:r>
          </w:p>
        </w:tc>
        <w:tc>
          <w:tcPr>
            <w:tcW w:w="162" w:type="pct"/>
            <w:tcBorders>
              <w:top w:val="single" w:sz="4" w:space="0" w:color="auto"/>
              <w:left w:val="single" w:sz="4" w:space="0" w:color="auto"/>
              <w:bottom w:val="single" w:sz="4" w:space="0" w:color="auto"/>
              <w:right w:val="single" w:sz="4" w:space="0" w:color="auto"/>
            </w:tcBorders>
          </w:tcPr>
          <w:p w14:paraId="357E19E0" w14:textId="77777777" w:rsidR="00286113" w:rsidRPr="00286113" w:rsidRDefault="00286113" w:rsidP="00286113">
            <w:pPr>
              <w:autoSpaceDE w:val="0"/>
              <w:autoSpaceDN w:val="0"/>
              <w:adjustRightInd w:val="0"/>
              <w:jc w:val="center"/>
              <w:rPr>
                <w:sz w:val="22"/>
                <w:szCs w:val="28"/>
              </w:rPr>
            </w:pPr>
            <w:r w:rsidRPr="00286113">
              <w:rPr>
                <w:sz w:val="22"/>
                <w:szCs w:val="28"/>
              </w:rPr>
              <w:t>-</w:t>
            </w:r>
          </w:p>
        </w:tc>
        <w:tc>
          <w:tcPr>
            <w:tcW w:w="162" w:type="pct"/>
            <w:tcBorders>
              <w:top w:val="single" w:sz="4" w:space="0" w:color="auto"/>
              <w:left w:val="single" w:sz="4" w:space="0" w:color="auto"/>
              <w:bottom w:val="single" w:sz="4" w:space="0" w:color="auto"/>
              <w:right w:val="single" w:sz="4" w:space="0" w:color="auto"/>
            </w:tcBorders>
          </w:tcPr>
          <w:p w14:paraId="41B389A8" w14:textId="77777777" w:rsidR="00286113" w:rsidRPr="00286113" w:rsidRDefault="00286113" w:rsidP="00286113">
            <w:pPr>
              <w:autoSpaceDE w:val="0"/>
              <w:autoSpaceDN w:val="0"/>
              <w:adjustRightInd w:val="0"/>
              <w:jc w:val="center"/>
              <w:rPr>
                <w:sz w:val="22"/>
                <w:szCs w:val="28"/>
              </w:rPr>
            </w:pPr>
            <w:r w:rsidRPr="00286113">
              <w:rPr>
                <w:sz w:val="22"/>
                <w:szCs w:val="28"/>
              </w:rPr>
              <w:t>-</w:t>
            </w:r>
          </w:p>
        </w:tc>
        <w:tc>
          <w:tcPr>
            <w:tcW w:w="162" w:type="pct"/>
            <w:tcBorders>
              <w:top w:val="single" w:sz="4" w:space="0" w:color="auto"/>
              <w:left w:val="single" w:sz="4" w:space="0" w:color="auto"/>
              <w:bottom w:val="single" w:sz="4" w:space="0" w:color="auto"/>
              <w:right w:val="single" w:sz="4" w:space="0" w:color="auto"/>
            </w:tcBorders>
          </w:tcPr>
          <w:p w14:paraId="1FB4BF5C" w14:textId="77777777" w:rsidR="00286113" w:rsidRPr="00286113" w:rsidRDefault="00286113" w:rsidP="00286113">
            <w:pPr>
              <w:autoSpaceDE w:val="0"/>
              <w:autoSpaceDN w:val="0"/>
              <w:adjustRightInd w:val="0"/>
              <w:jc w:val="center"/>
              <w:rPr>
                <w:sz w:val="22"/>
                <w:szCs w:val="28"/>
              </w:rPr>
            </w:pPr>
            <w:r w:rsidRPr="00286113">
              <w:rPr>
                <w:sz w:val="22"/>
                <w:szCs w:val="28"/>
              </w:rPr>
              <w:t>1</w:t>
            </w:r>
          </w:p>
        </w:tc>
        <w:tc>
          <w:tcPr>
            <w:tcW w:w="162" w:type="pct"/>
            <w:tcBorders>
              <w:top w:val="single" w:sz="4" w:space="0" w:color="auto"/>
              <w:left w:val="single" w:sz="4" w:space="0" w:color="auto"/>
              <w:bottom w:val="single" w:sz="4" w:space="0" w:color="auto"/>
              <w:right w:val="single" w:sz="4" w:space="0" w:color="auto"/>
            </w:tcBorders>
          </w:tcPr>
          <w:p w14:paraId="741DF147" w14:textId="77777777" w:rsidR="00286113" w:rsidRPr="00286113" w:rsidRDefault="00286113" w:rsidP="00286113">
            <w:pPr>
              <w:autoSpaceDE w:val="0"/>
              <w:autoSpaceDN w:val="0"/>
              <w:adjustRightInd w:val="0"/>
              <w:jc w:val="center"/>
              <w:rPr>
                <w:sz w:val="22"/>
                <w:szCs w:val="28"/>
              </w:rPr>
            </w:pPr>
            <w:r w:rsidRPr="00286113">
              <w:rPr>
                <w:sz w:val="22"/>
                <w:szCs w:val="28"/>
              </w:rPr>
              <w:t>1</w:t>
            </w:r>
          </w:p>
        </w:tc>
        <w:tc>
          <w:tcPr>
            <w:tcW w:w="162" w:type="pct"/>
            <w:tcBorders>
              <w:top w:val="single" w:sz="4" w:space="0" w:color="auto"/>
              <w:left w:val="single" w:sz="4" w:space="0" w:color="auto"/>
              <w:bottom w:val="single" w:sz="4" w:space="0" w:color="auto"/>
              <w:right w:val="single" w:sz="4" w:space="0" w:color="auto"/>
            </w:tcBorders>
          </w:tcPr>
          <w:p w14:paraId="3BBE2E39" w14:textId="77777777" w:rsidR="00286113" w:rsidRPr="00286113" w:rsidRDefault="00286113" w:rsidP="00286113">
            <w:pPr>
              <w:autoSpaceDE w:val="0"/>
              <w:autoSpaceDN w:val="0"/>
              <w:adjustRightInd w:val="0"/>
              <w:jc w:val="center"/>
              <w:rPr>
                <w:sz w:val="22"/>
                <w:szCs w:val="28"/>
              </w:rPr>
            </w:pPr>
            <w:r w:rsidRPr="00286113">
              <w:rPr>
                <w:sz w:val="22"/>
                <w:szCs w:val="28"/>
              </w:rPr>
              <w:t>-</w:t>
            </w:r>
          </w:p>
        </w:tc>
        <w:tc>
          <w:tcPr>
            <w:tcW w:w="339" w:type="pct"/>
            <w:tcBorders>
              <w:top w:val="single" w:sz="4" w:space="0" w:color="auto"/>
              <w:left w:val="single" w:sz="4" w:space="0" w:color="auto"/>
              <w:bottom w:val="single" w:sz="4" w:space="0" w:color="auto"/>
              <w:right w:val="single" w:sz="4" w:space="0" w:color="auto"/>
            </w:tcBorders>
          </w:tcPr>
          <w:p w14:paraId="0A001D3F" w14:textId="0A26AD1C" w:rsidR="00286113" w:rsidRPr="00286113" w:rsidRDefault="00286113" w:rsidP="00286113">
            <w:pPr>
              <w:autoSpaceDE w:val="0"/>
              <w:autoSpaceDN w:val="0"/>
              <w:adjustRightInd w:val="0"/>
              <w:jc w:val="center"/>
              <w:rPr>
                <w:sz w:val="22"/>
                <w:szCs w:val="28"/>
              </w:rPr>
            </w:pPr>
            <w:r w:rsidRPr="00286113">
              <w:rPr>
                <w:sz w:val="22"/>
                <w:szCs w:val="28"/>
              </w:rPr>
              <w:t>МКУ</w:t>
            </w:r>
            <w:r w:rsidR="009C4713">
              <w:rPr>
                <w:sz w:val="22"/>
                <w:szCs w:val="28"/>
              </w:rPr>
              <w:t xml:space="preserve"> </w:t>
            </w:r>
            <w:r w:rsidR="00A61A44">
              <w:rPr>
                <w:sz w:val="22"/>
                <w:szCs w:val="28"/>
              </w:rPr>
              <w:t>«</w:t>
            </w:r>
            <w:r w:rsidRPr="00286113">
              <w:rPr>
                <w:sz w:val="22"/>
                <w:szCs w:val="28"/>
              </w:rPr>
              <w:t>УТЗ</w:t>
            </w:r>
            <w:r w:rsidR="00A61A44">
              <w:rPr>
                <w:sz w:val="22"/>
                <w:szCs w:val="28"/>
              </w:rPr>
              <w:t>»</w:t>
            </w:r>
          </w:p>
        </w:tc>
        <w:tc>
          <w:tcPr>
            <w:tcW w:w="569" w:type="pct"/>
            <w:tcBorders>
              <w:top w:val="single" w:sz="4" w:space="0" w:color="auto"/>
              <w:left w:val="single" w:sz="4" w:space="0" w:color="auto"/>
              <w:bottom w:val="single" w:sz="4" w:space="0" w:color="auto"/>
              <w:right w:val="single" w:sz="4" w:space="0" w:color="auto"/>
            </w:tcBorders>
          </w:tcPr>
          <w:p w14:paraId="416EB9E0" w14:textId="0F3B43AB" w:rsidR="00286113" w:rsidRPr="00286113" w:rsidRDefault="00286113" w:rsidP="00286113">
            <w:pPr>
              <w:autoSpaceDE w:val="0"/>
              <w:autoSpaceDN w:val="0"/>
              <w:adjustRightInd w:val="0"/>
              <w:jc w:val="center"/>
              <w:rPr>
                <w:sz w:val="22"/>
                <w:szCs w:val="28"/>
              </w:rPr>
            </w:pPr>
            <w:r w:rsidRPr="00286113">
              <w:rPr>
                <w:sz w:val="22"/>
                <w:szCs w:val="28"/>
              </w:rPr>
              <w:t>бюджет</w:t>
            </w:r>
            <w:r w:rsidR="009C4713">
              <w:rPr>
                <w:sz w:val="22"/>
                <w:szCs w:val="28"/>
              </w:rPr>
              <w:t xml:space="preserve"> </w:t>
            </w:r>
            <w:r w:rsidRPr="00286113">
              <w:rPr>
                <w:sz w:val="22"/>
                <w:szCs w:val="28"/>
              </w:rPr>
              <w:t>города</w:t>
            </w:r>
            <w:r w:rsidR="009C4713">
              <w:rPr>
                <w:sz w:val="22"/>
                <w:szCs w:val="28"/>
              </w:rPr>
              <w:t xml:space="preserve"> </w:t>
            </w:r>
            <w:r w:rsidRPr="00286113">
              <w:rPr>
                <w:sz w:val="22"/>
                <w:szCs w:val="28"/>
              </w:rPr>
              <w:t>Перми</w:t>
            </w:r>
          </w:p>
        </w:tc>
        <w:tc>
          <w:tcPr>
            <w:tcW w:w="431" w:type="pct"/>
            <w:tcBorders>
              <w:top w:val="single" w:sz="4" w:space="0" w:color="auto"/>
              <w:left w:val="single" w:sz="4" w:space="0" w:color="auto"/>
              <w:bottom w:val="single" w:sz="4" w:space="0" w:color="auto"/>
              <w:right w:val="single" w:sz="4" w:space="0" w:color="auto"/>
            </w:tcBorders>
          </w:tcPr>
          <w:p w14:paraId="4FDDA4DC" w14:textId="77777777" w:rsidR="00286113" w:rsidRPr="00286113" w:rsidRDefault="00286113" w:rsidP="00286113">
            <w:pPr>
              <w:autoSpaceDE w:val="0"/>
              <w:autoSpaceDN w:val="0"/>
              <w:adjustRightInd w:val="0"/>
              <w:jc w:val="center"/>
              <w:rPr>
                <w:sz w:val="22"/>
                <w:szCs w:val="28"/>
              </w:rPr>
            </w:pPr>
            <w:r w:rsidRPr="00286113">
              <w:rPr>
                <w:sz w:val="22"/>
                <w:szCs w:val="28"/>
              </w:rPr>
              <w:t>0,0</w:t>
            </w:r>
          </w:p>
        </w:tc>
        <w:tc>
          <w:tcPr>
            <w:tcW w:w="468" w:type="pct"/>
            <w:tcBorders>
              <w:top w:val="single" w:sz="4" w:space="0" w:color="auto"/>
              <w:left w:val="single" w:sz="4" w:space="0" w:color="auto"/>
              <w:bottom w:val="single" w:sz="4" w:space="0" w:color="auto"/>
              <w:right w:val="single" w:sz="4" w:space="0" w:color="auto"/>
            </w:tcBorders>
          </w:tcPr>
          <w:p w14:paraId="050A67A3" w14:textId="77777777" w:rsidR="00286113" w:rsidRPr="00286113" w:rsidRDefault="00286113" w:rsidP="00286113">
            <w:pPr>
              <w:autoSpaceDE w:val="0"/>
              <w:autoSpaceDN w:val="0"/>
              <w:adjustRightInd w:val="0"/>
              <w:jc w:val="center"/>
              <w:rPr>
                <w:sz w:val="22"/>
                <w:szCs w:val="28"/>
              </w:rPr>
            </w:pPr>
            <w:r w:rsidRPr="00286113">
              <w:rPr>
                <w:sz w:val="22"/>
                <w:szCs w:val="28"/>
              </w:rPr>
              <w:t>0,0</w:t>
            </w: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6D0A893C" w14:textId="59891676" w:rsidR="00286113" w:rsidRDefault="00286113" w:rsidP="00286113">
            <w:pPr>
              <w:autoSpaceDE w:val="0"/>
              <w:autoSpaceDN w:val="0"/>
              <w:adjustRightInd w:val="0"/>
              <w:jc w:val="center"/>
              <w:rPr>
                <w:sz w:val="22"/>
                <w:szCs w:val="28"/>
              </w:rPr>
            </w:pPr>
            <w:r w:rsidRPr="00286113">
              <w:rPr>
                <w:sz w:val="22"/>
                <w:szCs w:val="28"/>
              </w:rPr>
              <w:t>25</w:t>
            </w:r>
            <w:r w:rsidR="009C4713">
              <w:rPr>
                <w:sz w:val="22"/>
                <w:szCs w:val="28"/>
              </w:rPr>
              <w:t xml:space="preserve"> </w:t>
            </w:r>
            <w:r w:rsidRPr="00286113">
              <w:rPr>
                <w:sz w:val="22"/>
                <w:szCs w:val="28"/>
              </w:rPr>
              <w:t>712,</w:t>
            </w:r>
          </w:p>
          <w:p w14:paraId="7B369846" w14:textId="483FC2C6" w:rsidR="00286113" w:rsidRPr="00286113" w:rsidRDefault="00286113" w:rsidP="00286113">
            <w:pPr>
              <w:autoSpaceDE w:val="0"/>
              <w:autoSpaceDN w:val="0"/>
              <w:adjustRightInd w:val="0"/>
              <w:jc w:val="center"/>
              <w:rPr>
                <w:sz w:val="22"/>
                <w:szCs w:val="28"/>
              </w:rPr>
            </w:pPr>
            <w:r w:rsidRPr="00286113">
              <w:rPr>
                <w:sz w:val="22"/>
                <w:szCs w:val="28"/>
              </w:rPr>
              <w:t>84170</w:t>
            </w:r>
          </w:p>
        </w:tc>
        <w:tc>
          <w:tcPr>
            <w:tcW w:w="431" w:type="pct"/>
            <w:tcBorders>
              <w:top w:val="single" w:sz="4" w:space="0" w:color="auto"/>
              <w:left w:val="nil"/>
              <w:bottom w:val="single" w:sz="4" w:space="0" w:color="auto"/>
              <w:right w:val="single" w:sz="4" w:space="0" w:color="auto"/>
            </w:tcBorders>
            <w:shd w:val="clear" w:color="auto" w:fill="auto"/>
          </w:tcPr>
          <w:p w14:paraId="3EDF19FE" w14:textId="6CD07713" w:rsidR="00286113" w:rsidRDefault="00286113" w:rsidP="00286113">
            <w:pPr>
              <w:autoSpaceDE w:val="0"/>
              <w:autoSpaceDN w:val="0"/>
              <w:adjustRightInd w:val="0"/>
              <w:jc w:val="center"/>
              <w:rPr>
                <w:sz w:val="22"/>
                <w:szCs w:val="28"/>
              </w:rPr>
            </w:pPr>
            <w:r w:rsidRPr="00286113">
              <w:rPr>
                <w:sz w:val="22"/>
                <w:szCs w:val="28"/>
              </w:rPr>
              <w:t>71</w:t>
            </w:r>
            <w:r w:rsidR="009C4713">
              <w:rPr>
                <w:sz w:val="22"/>
                <w:szCs w:val="28"/>
              </w:rPr>
              <w:t xml:space="preserve"> </w:t>
            </w:r>
            <w:r w:rsidRPr="00286113">
              <w:rPr>
                <w:sz w:val="22"/>
                <w:szCs w:val="28"/>
              </w:rPr>
              <w:t>330,</w:t>
            </w:r>
          </w:p>
          <w:p w14:paraId="787CC13E" w14:textId="0FF4FB98" w:rsidR="00286113" w:rsidRPr="00286113" w:rsidRDefault="00286113" w:rsidP="00286113">
            <w:pPr>
              <w:autoSpaceDE w:val="0"/>
              <w:autoSpaceDN w:val="0"/>
              <w:adjustRightInd w:val="0"/>
              <w:jc w:val="center"/>
              <w:rPr>
                <w:sz w:val="22"/>
                <w:szCs w:val="28"/>
              </w:rPr>
            </w:pPr>
            <w:r w:rsidRPr="00286113">
              <w:rPr>
                <w:sz w:val="22"/>
                <w:szCs w:val="28"/>
              </w:rPr>
              <w:t>88688</w:t>
            </w:r>
          </w:p>
        </w:tc>
        <w:tc>
          <w:tcPr>
            <w:tcW w:w="367" w:type="pct"/>
            <w:tcBorders>
              <w:top w:val="single" w:sz="4" w:space="0" w:color="auto"/>
              <w:left w:val="single" w:sz="4" w:space="0" w:color="auto"/>
              <w:bottom w:val="single" w:sz="4" w:space="0" w:color="auto"/>
              <w:right w:val="single" w:sz="4" w:space="0" w:color="auto"/>
            </w:tcBorders>
          </w:tcPr>
          <w:p w14:paraId="650E65A0" w14:textId="77777777" w:rsidR="00286113" w:rsidRPr="00286113" w:rsidRDefault="00286113" w:rsidP="00286113">
            <w:pPr>
              <w:autoSpaceDE w:val="0"/>
              <w:autoSpaceDN w:val="0"/>
              <w:adjustRightInd w:val="0"/>
              <w:jc w:val="center"/>
              <w:rPr>
                <w:sz w:val="22"/>
                <w:szCs w:val="28"/>
              </w:rPr>
            </w:pPr>
            <w:r w:rsidRPr="00286113">
              <w:rPr>
                <w:sz w:val="22"/>
                <w:szCs w:val="28"/>
              </w:rPr>
              <w:t>0,0</w:t>
            </w:r>
          </w:p>
        </w:tc>
      </w:tr>
    </w:tbl>
    <w:p w14:paraId="61AF009B" w14:textId="77777777" w:rsidR="00286113" w:rsidRDefault="00286113" w:rsidP="009E5D8B">
      <w:pPr>
        <w:widowControl w:val="0"/>
        <w:autoSpaceDE w:val="0"/>
        <w:autoSpaceDN w:val="0"/>
        <w:ind w:firstLine="720"/>
        <w:jc w:val="both"/>
        <w:rPr>
          <w:sz w:val="28"/>
          <w:szCs w:val="28"/>
        </w:rPr>
      </w:pPr>
    </w:p>
    <w:p w14:paraId="4F831ACA" w14:textId="3862C651" w:rsidR="00286113" w:rsidRDefault="00286113" w:rsidP="009E5D8B">
      <w:pPr>
        <w:widowControl w:val="0"/>
        <w:autoSpaceDE w:val="0"/>
        <w:autoSpaceDN w:val="0"/>
        <w:ind w:firstLine="720"/>
        <w:jc w:val="both"/>
        <w:rPr>
          <w:sz w:val="28"/>
          <w:szCs w:val="28"/>
        </w:rPr>
      </w:pPr>
      <w:r>
        <w:rPr>
          <w:sz w:val="28"/>
          <w:szCs w:val="28"/>
        </w:rPr>
        <w:t>3.</w:t>
      </w:r>
      <w:r w:rsidR="00E17785">
        <w:rPr>
          <w:sz w:val="28"/>
          <w:szCs w:val="28"/>
        </w:rPr>
        <w:t>21</w:t>
      </w:r>
      <w:r>
        <w:rPr>
          <w:sz w:val="28"/>
          <w:szCs w:val="28"/>
        </w:rPr>
        <w:t>.</w:t>
      </w:r>
      <w:r w:rsidR="009C4713">
        <w:rPr>
          <w:sz w:val="28"/>
          <w:szCs w:val="28"/>
        </w:rPr>
        <w:t xml:space="preserve"> </w:t>
      </w:r>
      <w:r>
        <w:rPr>
          <w:sz w:val="28"/>
          <w:szCs w:val="28"/>
        </w:rPr>
        <w:t>строку</w:t>
      </w:r>
      <w:r w:rsidR="009C4713">
        <w:rPr>
          <w:sz w:val="28"/>
          <w:szCs w:val="28"/>
        </w:rPr>
        <w:t xml:space="preserve"> </w:t>
      </w:r>
      <w:r w:rsidR="00A61A44">
        <w:rPr>
          <w:sz w:val="28"/>
          <w:szCs w:val="28"/>
        </w:rPr>
        <w:t>«</w:t>
      </w:r>
      <w:r w:rsidRPr="00286113">
        <w:rPr>
          <w:sz w:val="28"/>
          <w:szCs w:val="28"/>
        </w:rPr>
        <w:t>Итого</w:t>
      </w:r>
      <w:r w:rsidR="009C4713">
        <w:rPr>
          <w:sz w:val="28"/>
          <w:szCs w:val="28"/>
        </w:rPr>
        <w:t xml:space="preserve"> </w:t>
      </w:r>
      <w:r w:rsidRPr="00286113">
        <w:rPr>
          <w:sz w:val="28"/>
          <w:szCs w:val="28"/>
        </w:rPr>
        <w:t>по</w:t>
      </w:r>
      <w:r w:rsidR="009C4713">
        <w:rPr>
          <w:sz w:val="28"/>
          <w:szCs w:val="28"/>
        </w:rPr>
        <w:t xml:space="preserve"> </w:t>
      </w:r>
      <w:r w:rsidRPr="00286113">
        <w:rPr>
          <w:sz w:val="28"/>
          <w:szCs w:val="28"/>
        </w:rPr>
        <w:t>мероприятию</w:t>
      </w:r>
      <w:r w:rsidR="009C4713">
        <w:rPr>
          <w:sz w:val="28"/>
          <w:szCs w:val="28"/>
        </w:rPr>
        <w:t xml:space="preserve"> </w:t>
      </w:r>
      <w:r w:rsidRPr="00286113">
        <w:rPr>
          <w:sz w:val="28"/>
          <w:szCs w:val="28"/>
        </w:rPr>
        <w:t>1.2.2.1.3,</w:t>
      </w:r>
      <w:r w:rsidR="009C4713">
        <w:rPr>
          <w:sz w:val="28"/>
          <w:szCs w:val="28"/>
        </w:rPr>
        <w:t xml:space="preserve"> </w:t>
      </w:r>
      <w:r w:rsidRPr="00286113">
        <w:rPr>
          <w:sz w:val="28"/>
          <w:szCs w:val="28"/>
        </w:rPr>
        <w:t>в</w:t>
      </w:r>
      <w:r w:rsidR="009C4713">
        <w:rPr>
          <w:sz w:val="28"/>
          <w:szCs w:val="28"/>
        </w:rPr>
        <w:t xml:space="preserve"> </w:t>
      </w:r>
      <w:r w:rsidRPr="00286113">
        <w:rPr>
          <w:sz w:val="28"/>
          <w:szCs w:val="28"/>
        </w:rPr>
        <w:t>том</w:t>
      </w:r>
      <w:r w:rsidR="009C4713">
        <w:rPr>
          <w:sz w:val="28"/>
          <w:szCs w:val="28"/>
        </w:rPr>
        <w:t xml:space="preserve"> </w:t>
      </w:r>
      <w:r w:rsidRPr="00286113">
        <w:rPr>
          <w:sz w:val="28"/>
          <w:szCs w:val="28"/>
        </w:rPr>
        <w:t>числе</w:t>
      </w:r>
      <w:r w:rsidR="009C4713">
        <w:rPr>
          <w:sz w:val="28"/>
          <w:szCs w:val="28"/>
        </w:rPr>
        <w:t xml:space="preserve"> </w:t>
      </w:r>
      <w:r w:rsidRPr="00286113">
        <w:rPr>
          <w:sz w:val="28"/>
          <w:szCs w:val="28"/>
        </w:rPr>
        <w:t>по</w:t>
      </w:r>
      <w:r w:rsidR="009C4713">
        <w:rPr>
          <w:sz w:val="28"/>
          <w:szCs w:val="28"/>
        </w:rPr>
        <w:t xml:space="preserve"> </w:t>
      </w:r>
      <w:r w:rsidRPr="00286113">
        <w:rPr>
          <w:sz w:val="28"/>
          <w:szCs w:val="28"/>
        </w:rPr>
        <w:t>источникам</w:t>
      </w:r>
      <w:r w:rsidR="009C4713">
        <w:rPr>
          <w:sz w:val="28"/>
          <w:szCs w:val="28"/>
        </w:rPr>
        <w:t xml:space="preserve"> </w:t>
      </w:r>
      <w:r w:rsidRPr="00286113">
        <w:rPr>
          <w:sz w:val="28"/>
          <w:szCs w:val="28"/>
        </w:rPr>
        <w:t>финансирования</w:t>
      </w:r>
      <w:r w:rsidR="00A61A44">
        <w:rPr>
          <w:sz w:val="28"/>
          <w:szCs w:val="28"/>
        </w:rPr>
        <w:t>»</w:t>
      </w:r>
      <w:r w:rsidR="009C4713">
        <w:rPr>
          <w:sz w:val="28"/>
          <w:szCs w:val="28"/>
        </w:rPr>
        <w:t xml:space="preserve"> </w:t>
      </w:r>
      <w:r>
        <w:rPr>
          <w:sz w:val="28"/>
          <w:szCs w:val="28"/>
        </w:rPr>
        <w:t>изложить</w:t>
      </w:r>
      <w:r w:rsidR="009C4713">
        <w:rPr>
          <w:sz w:val="28"/>
          <w:szCs w:val="28"/>
        </w:rPr>
        <w:t xml:space="preserve"> </w:t>
      </w:r>
      <w:r>
        <w:rPr>
          <w:sz w:val="28"/>
          <w:szCs w:val="28"/>
        </w:rPr>
        <w:t>в</w:t>
      </w:r>
      <w:r w:rsidR="009C4713">
        <w:rPr>
          <w:sz w:val="28"/>
          <w:szCs w:val="28"/>
        </w:rPr>
        <w:t xml:space="preserve"> </w:t>
      </w:r>
      <w:r>
        <w:rPr>
          <w:sz w:val="28"/>
          <w:szCs w:val="28"/>
        </w:rPr>
        <w:t>следующей</w:t>
      </w:r>
      <w:r w:rsidR="009C4713">
        <w:rPr>
          <w:sz w:val="28"/>
          <w:szCs w:val="28"/>
        </w:rPr>
        <w:t xml:space="preserve"> </w:t>
      </w:r>
      <w:r>
        <w:rPr>
          <w:sz w:val="28"/>
          <w:szCs w:val="28"/>
        </w:rPr>
        <w:t>редакции:</w:t>
      </w:r>
    </w:p>
    <w:tbl>
      <w:tblPr>
        <w:tblW w:w="5000" w:type="pct"/>
        <w:tblCellMar>
          <w:top w:w="28" w:type="dxa"/>
          <w:left w:w="62" w:type="dxa"/>
          <w:bottom w:w="28" w:type="dxa"/>
          <w:right w:w="62" w:type="dxa"/>
        </w:tblCellMar>
        <w:tblLook w:val="0000" w:firstRow="0" w:lastRow="0" w:firstColumn="0" w:lastColumn="0" w:noHBand="0" w:noVBand="0"/>
      </w:tblPr>
      <w:tblGrid>
        <w:gridCol w:w="6871"/>
        <w:gridCol w:w="1699"/>
        <w:gridCol w:w="1292"/>
        <w:gridCol w:w="1399"/>
        <w:gridCol w:w="1265"/>
        <w:gridCol w:w="1217"/>
        <w:gridCol w:w="1101"/>
      </w:tblGrid>
      <w:tr w:rsidR="00286113" w:rsidRPr="00286113" w14:paraId="45A7C025" w14:textId="77777777" w:rsidTr="009C4713">
        <w:tc>
          <w:tcPr>
            <w:tcW w:w="2314" w:type="pct"/>
            <w:tcBorders>
              <w:top w:val="single" w:sz="4" w:space="0" w:color="auto"/>
              <w:left w:val="single" w:sz="4" w:space="0" w:color="auto"/>
              <w:bottom w:val="single" w:sz="4" w:space="0" w:color="auto"/>
              <w:right w:val="single" w:sz="4" w:space="0" w:color="auto"/>
            </w:tcBorders>
          </w:tcPr>
          <w:p w14:paraId="595553CC" w14:textId="2B98CCC9" w:rsidR="00286113" w:rsidRPr="00286113" w:rsidRDefault="00286113" w:rsidP="00286113">
            <w:pPr>
              <w:autoSpaceDE w:val="0"/>
              <w:autoSpaceDN w:val="0"/>
              <w:adjustRightInd w:val="0"/>
              <w:rPr>
                <w:sz w:val="22"/>
                <w:szCs w:val="28"/>
              </w:rPr>
            </w:pPr>
            <w:r w:rsidRPr="00286113">
              <w:rPr>
                <w:sz w:val="22"/>
                <w:szCs w:val="28"/>
              </w:rPr>
              <w:t>Итого</w:t>
            </w:r>
            <w:r w:rsidR="009C4713">
              <w:rPr>
                <w:sz w:val="22"/>
                <w:szCs w:val="28"/>
              </w:rPr>
              <w:t xml:space="preserve"> </w:t>
            </w:r>
            <w:r w:rsidRPr="00286113">
              <w:rPr>
                <w:sz w:val="22"/>
                <w:szCs w:val="28"/>
              </w:rPr>
              <w:t>по</w:t>
            </w:r>
            <w:r w:rsidR="009C4713">
              <w:rPr>
                <w:sz w:val="22"/>
                <w:szCs w:val="28"/>
              </w:rPr>
              <w:t xml:space="preserve"> </w:t>
            </w:r>
            <w:r w:rsidRPr="00286113">
              <w:rPr>
                <w:sz w:val="22"/>
                <w:szCs w:val="28"/>
              </w:rPr>
              <w:t>мероприятию</w:t>
            </w:r>
            <w:r w:rsidR="009C4713">
              <w:rPr>
                <w:sz w:val="22"/>
                <w:szCs w:val="28"/>
              </w:rPr>
              <w:t xml:space="preserve"> </w:t>
            </w:r>
            <w:r w:rsidRPr="00286113">
              <w:rPr>
                <w:sz w:val="22"/>
                <w:szCs w:val="28"/>
              </w:rPr>
              <w:t>1.2.2.1.3,</w:t>
            </w:r>
            <w:r w:rsidR="009C4713">
              <w:rPr>
                <w:sz w:val="22"/>
                <w:szCs w:val="28"/>
              </w:rPr>
              <w:t xml:space="preserve"> </w:t>
            </w:r>
            <w:r w:rsidRPr="00286113">
              <w:rPr>
                <w:sz w:val="22"/>
                <w:szCs w:val="28"/>
              </w:rPr>
              <w:t>в</w:t>
            </w:r>
            <w:r w:rsidR="009C4713">
              <w:rPr>
                <w:sz w:val="22"/>
                <w:szCs w:val="28"/>
              </w:rPr>
              <w:t xml:space="preserve"> </w:t>
            </w:r>
            <w:r w:rsidRPr="00286113">
              <w:rPr>
                <w:sz w:val="22"/>
                <w:szCs w:val="28"/>
              </w:rPr>
              <w:t>том</w:t>
            </w:r>
            <w:r w:rsidR="009C4713">
              <w:rPr>
                <w:sz w:val="22"/>
                <w:szCs w:val="28"/>
              </w:rPr>
              <w:t xml:space="preserve"> </w:t>
            </w:r>
            <w:r w:rsidRPr="00286113">
              <w:rPr>
                <w:sz w:val="22"/>
                <w:szCs w:val="28"/>
              </w:rPr>
              <w:t>числе</w:t>
            </w:r>
            <w:r w:rsidR="009C4713">
              <w:rPr>
                <w:sz w:val="22"/>
                <w:szCs w:val="28"/>
              </w:rPr>
              <w:t xml:space="preserve"> </w:t>
            </w:r>
            <w:r w:rsidRPr="00286113">
              <w:rPr>
                <w:sz w:val="22"/>
                <w:szCs w:val="28"/>
              </w:rPr>
              <w:t>по</w:t>
            </w:r>
            <w:r w:rsidR="009C4713">
              <w:rPr>
                <w:sz w:val="22"/>
                <w:szCs w:val="28"/>
              </w:rPr>
              <w:t xml:space="preserve"> </w:t>
            </w:r>
            <w:r w:rsidRPr="00286113">
              <w:rPr>
                <w:sz w:val="22"/>
                <w:szCs w:val="28"/>
              </w:rPr>
              <w:t>источникам</w:t>
            </w:r>
            <w:r w:rsidR="009C4713">
              <w:rPr>
                <w:sz w:val="22"/>
                <w:szCs w:val="28"/>
              </w:rPr>
              <w:t xml:space="preserve"> </w:t>
            </w:r>
            <w:r w:rsidRPr="00286113">
              <w:rPr>
                <w:sz w:val="22"/>
                <w:szCs w:val="28"/>
              </w:rPr>
              <w:t>финансирования</w:t>
            </w:r>
          </w:p>
        </w:tc>
        <w:tc>
          <w:tcPr>
            <w:tcW w:w="572" w:type="pct"/>
            <w:tcBorders>
              <w:top w:val="single" w:sz="4" w:space="0" w:color="auto"/>
              <w:left w:val="single" w:sz="4" w:space="0" w:color="auto"/>
              <w:bottom w:val="single" w:sz="4" w:space="0" w:color="auto"/>
              <w:right w:val="single" w:sz="4" w:space="0" w:color="auto"/>
            </w:tcBorders>
          </w:tcPr>
          <w:p w14:paraId="397CA17C" w14:textId="6C756C5B" w:rsidR="00286113" w:rsidRPr="00286113" w:rsidRDefault="00286113" w:rsidP="00286113">
            <w:pPr>
              <w:autoSpaceDE w:val="0"/>
              <w:autoSpaceDN w:val="0"/>
              <w:adjustRightInd w:val="0"/>
              <w:jc w:val="center"/>
              <w:rPr>
                <w:sz w:val="22"/>
                <w:szCs w:val="28"/>
              </w:rPr>
            </w:pPr>
            <w:r w:rsidRPr="00286113">
              <w:rPr>
                <w:sz w:val="22"/>
                <w:szCs w:val="28"/>
              </w:rPr>
              <w:t>бюджет</w:t>
            </w:r>
            <w:r w:rsidR="009C4713">
              <w:rPr>
                <w:sz w:val="22"/>
                <w:szCs w:val="28"/>
              </w:rPr>
              <w:t xml:space="preserve"> </w:t>
            </w:r>
            <w:r w:rsidRPr="00286113">
              <w:rPr>
                <w:sz w:val="22"/>
                <w:szCs w:val="28"/>
              </w:rPr>
              <w:t>города</w:t>
            </w:r>
            <w:r w:rsidR="009C4713">
              <w:rPr>
                <w:sz w:val="22"/>
                <w:szCs w:val="28"/>
              </w:rPr>
              <w:t xml:space="preserve"> </w:t>
            </w:r>
            <w:r w:rsidRPr="00286113">
              <w:rPr>
                <w:sz w:val="22"/>
                <w:szCs w:val="28"/>
              </w:rPr>
              <w:t>Перми</w:t>
            </w:r>
          </w:p>
        </w:tc>
        <w:tc>
          <w:tcPr>
            <w:tcW w:w="435" w:type="pct"/>
            <w:tcBorders>
              <w:top w:val="single" w:sz="4" w:space="0" w:color="auto"/>
              <w:left w:val="single" w:sz="4" w:space="0" w:color="auto"/>
              <w:bottom w:val="single" w:sz="4" w:space="0" w:color="auto"/>
              <w:right w:val="single" w:sz="4" w:space="0" w:color="auto"/>
            </w:tcBorders>
          </w:tcPr>
          <w:p w14:paraId="7D4BECDB" w14:textId="77777777" w:rsidR="00286113" w:rsidRPr="00286113" w:rsidRDefault="00286113" w:rsidP="00286113">
            <w:pPr>
              <w:autoSpaceDE w:val="0"/>
              <w:autoSpaceDN w:val="0"/>
              <w:adjustRightInd w:val="0"/>
              <w:jc w:val="center"/>
              <w:rPr>
                <w:sz w:val="22"/>
                <w:szCs w:val="28"/>
              </w:rPr>
            </w:pPr>
            <w:r w:rsidRPr="00286113">
              <w:rPr>
                <w:sz w:val="22"/>
                <w:szCs w:val="28"/>
              </w:rPr>
              <w:t>0,0</w:t>
            </w:r>
          </w:p>
        </w:tc>
        <w:tc>
          <w:tcPr>
            <w:tcW w:w="471" w:type="pct"/>
            <w:tcBorders>
              <w:top w:val="single" w:sz="4" w:space="0" w:color="auto"/>
              <w:left w:val="single" w:sz="4" w:space="0" w:color="auto"/>
              <w:bottom w:val="single" w:sz="4" w:space="0" w:color="auto"/>
              <w:right w:val="single" w:sz="4" w:space="0" w:color="auto"/>
            </w:tcBorders>
          </w:tcPr>
          <w:p w14:paraId="64CA9374" w14:textId="77777777" w:rsidR="00286113" w:rsidRPr="00286113" w:rsidRDefault="00286113" w:rsidP="00286113">
            <w:pPr>
              <w:autoSpaceDE w:val="0"/>
              <w:autoSpaceDN w:val="0"/>
              <w:adjustRightInd w:val="0"/>
              <w:jc w:val="center"/>
              <w:rPr>
                <w:sz w:val="22"/>
                <w:szCs w:val="28"/>
              </w:rPr>
            </w:pPr>
            <w:r w:rsidRPr="00286113">
              <w:rPr>
                <w:sz w:val="22"/>
                <w:szCs w:val="28"/>
              </w:rPr>
              <w:t>0,0</w:t>
            </w:r>
          </w:p>
        </w:tc>
        <w:tc>
          <w:tcPr>
            <w:tcW w:w="426" w:type="pct"/>
            <w:tcBorders>
              <w:top w:val="single" w:sz="4" w:space="0" w:color="auto"/>
              <w:left w:val="single" w:sz="4" w:space="0" w:color="auto"/>
              <w:bottom w:val="single" w:sz="4" w:space="0" w:color="auto"/>
              <w:right w:val="single" w:sz="4" w:space="0" w:color="auto"/>
            </w:tcBorders>
          </w:tcPr>
          <w:p w14:paraId="4A87B9C2" w14:textId="5234DDEB" w:rsidR="00286113" w:rsidRPr="00286113" w:rsidRDefault="00286113" w:rsidP="00286113">
            <w:pPr>
              <w:autoSpaceDE w:val="0"/>
              <w:autoSpaceDN w:val="0"/>
              <w:adjustRightInd w:val="0"/>
              <w:jc w:val="center"/>
              <w:rPr>
                <w:sz w:val="22"/>
                <w:szCs w:val="28"/>
              </w:rPr>
            </w:pPr>
            <w:r w:rsidRPr="00286113">
              <w:rPr>
                <w:sz w:val="22"/>
                <w:szCs w:val="28"/>
              </w:rPr>
              <w:t>28</w:t>
            </w:r>
            <w:r w:rsidR="009C4713">
              <w:rPr>
                <w:sz w:val="22"/>
                <w:szCs w:val="28"/>
              </w:rPr>
              <w:t xml:space="preserve"> </w:t>
            </w:r>
            <w:r w:rsidRPr="00286113">
              <w:rPr>
                <w:sz w:val="22"/>
                <w:szCs w:val="28"/>
              </w:rPr>
              <w:t>593,350</w:t>
            </w:r>
          </w:p>
        </w:tc>
        <w:tc>
          <w:tcPr>
            <w:tcW w:w="410" w:type="pct"/>
            <w:tcBorders>
              <w:top w:val="single" w:sz="4" w:space="0" w:color="auto"/>
              <w:left w:val="single" w:sz="4" w:space="0" w:color="auto"/>
              <w:bottom w:val="single" w:sz="4" w:space="0" w:color="auto"/>
              <w:right w:val="single" w:sz="4" w:space="0" w:color="auto"/>
            </w:tcBorders>
          </w:tcPr>
          <w:p w14:paraId="53EE218A" w14:textId="178CEF52" w:rsidR="00286113" w:rsidRPr="00286113" w:rsidRDefault="00286113" w:rsidP="00286113">
            <w:pPr>
              <w:autoSpaceDE w:val="0"/>
              <w:autoSpaceDN w:val="0"/>
              <w:adjustRightInd w:val="0"/>
              <w:jc w:val="center"/>
              <w:rPr>
                <w:sz w:val="22"/>
                <w:szCs w:val="28"/>
              </w:rPr>
            </w:pPr>
            <w:r w:rsidRPr="00286113">
              <w:rPr>
                <w:sz w:val="22"/>
                <w:szCs w:val="28"/>
              </w:rPr>
              <w:t>77</w:t>
            </w:r>
            <w:r w:rsidR="009C4713">
              <w:rPr>
                <w:sz w:val="22"/>
                <w:szCs w:val="28"/>
              </w:rPr>
              <w:t xml:space="preserve"> </w:t>
            </w:r>
            <w:r w:rsidRPr="00286113">
              <w:rPr>
                <w:sz w:val="22"/>
                <w:szCs w:val="28"/>
              </w:rPr>
              <w:t>876,950</w:t>
            </w:r>
          </w:p>
        </w:tc>
        <w:tc>
          <w:tcPr>
            <w:tcW w:w="371" w:type="pct"/>
            <w:tcBorders>
              <w:top w:val="single" w:sz="4" w:space="0" w:color="auto"/>
              <w:left w:val="single" w:sz="4" w:space="0" w:color="auto"/>
              <w:bottom w:val="single" w:sz="4" w:space="0" w:color="auto"/>
              <w:right w:val="single" w:sz="4" w:space="0" w:color="auto"/>
            </w:tcBorders>
          </w:tcPr>
          <w:p w14:paraId="718991B5" w14:textId="77777777" w:rsidR="00286113" w:rsidRPr="00286113" w:rsidRDefault="00286113" w:rsidP="00286113">
            <w:pPr>
              <w:autoSpaceDE w:val="0"/>
              <w:autoSpaceDN w:val="0"/>
              <w:adjustRightInd w:val="0"/>
              <w:jc w:val="center"/>
              <w:rPr>
                <w:sz w:val="22"/>
                <w:szCs w:val="28"/>
              </w:rPr>
            </w:pPr>
            <w:r w:rsidRPr="00286113">
              <w:rPr>
                <w:sz w:val="22"/>
                <w:szCs w:val="28"/>
              </w:rPr>
              <w:t>0,0</w:t>
            </w:r>
          </w:p>
        </w:tc>
      </w:tr>
    </w:tbl>
    <w:p w14:paraId="3CA5CCC3" w14:textId="77777777" w:rsidR="00286113" w:rsidRDefault="00286113" w:rsidP="009E5D8B">
      <w:pPr>
        <w:widowControl w:val="0"/>
        <w:autoSpaceDE w:val="0"/>
        <w:autoSpaceDN w:val="0"/>
        <w:ind w:firstLine="720"/>
        <w:jc w:val="both"/>
        <w:rPr>
          <w:sz w:val="28"/>
          <w:szCs w:val="28"/>
        </w:rPr>
      </w:pPr>
    </w:p>
    <w:p w14:paraId="1356060B" w14:textId="10F389BA" w:rsidR="00A01341" w:rsidRDefault="00286113" w:rsidP="009E5D8B">
      <w:pPr>
        <w:widowControl w:val="0"/>
        <w:autoSpaceDE w:val="0"/>
        <w:autoSpaceDN w:val="0"/>
        <w:ind w:firstLine="720"/>
        <w:jc w:val="both"/>
        <w:rPr>
          <w:sz w:val="28"/>
          <w:szCs w:val="28"/>
        </w:rPr>
      </w:pPr>
      <w:r>
        <w:rPr>
          <w:sz w:val="28"/>
          <w:szCs w:val="28"/>
        </w:rPr>
        <w:t>3.</w:t>
      </w:r>
      <w:r w:rsidR="00E17785">
        <w:rPr>
          <w:sz w:val="28"/>
          <w:szCs w:val="28"/>
        </w:rPr>
        <w:t>22</w:t>
      </w:r>
      <w:r>
        <w:rPr>
          <w:sz w:val="28"/>
          <w:szCs w:val="28"/>
        </w:rPr>
        <w:t>.</w:t>
      </w:r>
      <w:r w:rsidR="009C4713">
        <w:rPr>
          <w:sz w:val="28"/>
          <w:szCs w:val="28"/>
        </w:rPr>
        <w:t xml:space="preserve"> </w:t>
      </w:r>
      <w:r>
        <w:rPr>
          <w:sz w:val="28"/>
          <w:szCs w:val="28"/>
        </w:rPr>
        <w:t>строки</w:t>
      </w:r>
      <w:r w:rsidR="009C4713">
        <w:rPr>
          <w:sz w:val="28"/>
          <w:szCs w:val="28"/>
        </w:rPr>
        <w:t xml:space="preserve"> </w:t>
      </w:r>
      <w:r w:rsidR="00A61A44">
        <w:rPr>
          <w:sz w:val="28"/>
          <w:szCs w:val="28"/>
        </w:rPr>
        <w:t>«</w:t>
      </w:r>
      <w:r w:rsidR="00A01341" w:rsidRPr="00A01341">
        <w:rPr>
          <w:sz w:val="28"/>
          <w:szCs w:val="28"/>
        </w:rPr>
        <w:t>Итого</w:t>
      </w:r>
      <w:r w:rsidR="009C4713">
        <w:rPr>
          <w:sz w:val="28"/>
          <w:szCs w:val="28"/>
        </w:rPr>
        <w:t xml:space="preserve"> </w:t>
      </w:r>
      <w:r w:rsidR="00A01341" w:rsidRPr="00A01341">
        <w:rPr>
          <w:sz w:val="28"/>
          <w:szCs w:val="28"/>
        </w:rPr>
        <w:t>по</w:t>
      </w:r>
      <w:r w:rsidR="009C4713">
        <w:rPr>
          <w:sz w:val="28"/>
          <w:szCs w:val="28"/>
        </w:rPr>
        <w:t xml:space="preserve"> </w:t>
      </w:r>
      <w:r w:rsidR="00A01341" w:rsidRPr="00A01341">
        <w:rPr>
          <w:sz w:val="28"/>
          <w:szCs w:val="28"/>
        </w:rPr>
        <w:t>основному</w:t>
      </w:r>
      <w:r w:rsidR="009C4713">
        <w:rPr>
          <w:sz w:val="28"/>
          <w:szCs w:val="28"/>
        </w:rPr>
        <w:t xml:space="preserve"> </w:t>
      </w:r>
      <w:r w:rsidR="00A01341" w:rsidRPr="00A01341">
        <w:rPr>
          <w:sz w:val="28"/>
          <w:szCs w:val="28"/>
        </w:rPr>
        <w:t>мероприятию</w:t>
      </w:r>
      <w:r w:rsidR="009C4713">
        <w:rPr>
          <w:sz w:val="28"/>
          <w:szCs w:val="28"/>
        </w:rPr>
        <w:t xml:space="preserve"> </w:t>
      </w:r>
      <w:r w:rsidR="00A01341" w:rsidRPr="00A01341">
        <w:rPr>
          <w:sz w:val="28"/>
          <w:szCs w:val="28"/>
        </w:rPr>
        <w:t>1.2.2.1,</w:t>
      </w:r>
      <w:r w:rsidR="009C4713">
        <w:rPr>
          <w:sz w:val="28"/>
          <w:szCs w:val="28"/>
        </w:rPr>
        <w:t xml:space="preserve"> </w:t>
      </w:r>
      <w:r w:rsidR="00A01341" w:rsidRPr="00A01341">
        <w:rPr>
          <w:sz w:val="28"/>
          <w:szCs w:val="28"/>
        </w:rPr>
        <w:t>в</w:t>
      </w:r>
      <w:r w:rsidR="009C4713">
        <w:rPr>
          <w:sz w:val="28"/>
          <w:szCs w:val="28"/>
        </w:rPr>
        <w:t xml:space="preserve"> </w:t>
      </w:r>
      <w:r w:rsidR="00A01341" w:rsidRPr="00A01341">
        <w:rPr>
          <w:sz w:val="28"/>
          <w:szCs w:val="28"/>
        </w:rPr>
        <w:t>том</w:t>
      </w:r>
      <w:r w:rsidR="009C4713">
        <w:rPr>
          <w:sz w:val="28"/>
          <w:szCs w:val="28"/>
        </w:rPr>
        <w:t xml:space="preserve"> </w:t>
      </w:r>
      <w:r w:rsidR="00A01341" w:rsidRPr="00A01341">
        <w:rPr>
          <w:sz w:val="28"/>
          <w:szCs w:val="28"/>
        </w:rPr>
        <w:t>числе</w:t>
      </w:r>
      <w:r w:rsidR="009C4713">
        <w:rPr>
          <w:sz w:val="28"/>
          <w:szCs w:val="28"/>
        </w:rPr>
        <w:t xml:space="preserve"> </w:t>
      </w:r>
      <w:r w:rsidR="00A01341" w:rsidRPr="00A01341">
        <w:rPr>
          <w:sz w:val="28"/>
          <w:szCs w:val="28"/>
        </w:rPr>
        <w:t>по</w:t>
      </w:r>
      <w:r w:rsidR="009C4713">
        <w:rPr>
          <w:sz w:val="28"/>
          <w:szCs w:val="28"/>
        </w:rPr>
        <w:t xml:space="preserve"> </w:t>
      </w:r>
      <w:r w:rsidR="00A01341" w:rsidRPr="00A01341">
        <w:rPr>
          <w:sz w:val="28"/>
          <w:szCs w:val="28"/>
        </w:rPr>
        <w:t>источникам</w:t>
      </w:r>
      <w:r w:rsidR="009C4713">
        <w:rPr>
          <w:sz w:val="28"/>
          <w:szCs w:val="28"/>
        </w:rPr>
        <w:t xml:space="preserve"> </w:t>
      </w:r>
      <w:r w:rsidR="00A01341" w:rsidRPr="00A01341">
        <w:rPr>
          <w:sz w:val="28"/>
          <w:szCs w:val="28"/>
        </w:rPr>
        <w:t>финансирования</w:t>
      </w:r>
      <w:r w:rsidR="00A61A44">
        <w:rPr>
          <w:sz w:val="28"/>
          <w:szCs w:val="28"/>
        </w:rPr>
        <w:t>»</w:t>
      </w:r>
      <w:r w:rsidR="00A01341">
        <w:rPr>
          <w:sz w:val="28"/>
          <w:szCs w:val="28"/>
        </w:rPr>
        <w:t>,</w:t>
      </w:r>
      <w:r w:rsidR="009C4713">
        <w:rPr>
          <w:sz w:val="28"/>
          <w:szCs w:val="28"/>
        </w:rPr>
        <w:t xml:space="preserve"> </w:t>
      </w:r>
      <w:r w:rsidR="00A61A44">
        <w:rPr>
          <w:sz w:val="28"/>
          <w:szCs w:val="28"/>
        </w:rPr>
        <w:t>«</w:t>
      </w:r>
      <w:r w:rsidR="00A01341" w:rsidRPr="00A01341">
        <w:rPr>
          <w:sz w:val="28"/>
          <w:szCs w:val="28"/>
        </w:rPr>
        <w:t>Итого</w:t>
      </w:r>
      <w:r w:rsidR="009C4713">
        <w:rPr>
          <w:sz w:val="28"/>
          <w:szCs w:val="28"/>
        </w:rPr>
        <w:t xml:space="preserve"> </w:t>
      </w:r>
      <w:r w:rsidR="00A01341" w:rsidRPr="00A01341">
        <w:rPr>
          <w:sz w:val="28"/>
          <w:szCs w:val="28"/>
        </w:rPr>
        <w:t>по</w:t>
      </w:r>
      <w:r w:rsidR="009C4713">
        <w:rPr>
          <w:sz w:val="28"/>
          <w:szCs w:val="28"/>
        </w:rPr>
        <w:t xml:space="preserve"> </w:t>
      </w:r>
      <w:r w:rsidR="00A01341" w:rsidRPr="00A01341">
        <w:rPr>
          <w:sz w:val="28"/>
          <w:szCs w:val="28"/>
        </w:rPr>
        <w:t>задаче</w:t>
      </w:r>
      <w:r w:rsidR="009C4713">
        <w:rPr>
          <w:sz w:val="28"/>
          <w:szCs w:val="28"/>
        </w:rPr>
        <w:t xml:space="preserve"> </w:t>
      </w:r>
      <w:r w:rsidR="00A01341" w:rsidRPr="00A01341">
        <w:rPr>
          <w:sz w:val="28"/>
          <w:szCs w:val="28"/>
        </w:rPr>
        <w:t>1.2.2,</w:t>
      </w:r>
      <w:r w:rsidR="009C4713">
        <w:rPr>
          <w:sz w:val="28"/>
          <w:szCs w:val="28"/>
        </w:rPr>
        <w:t xml:space="preserve"> </w:t>
      </w:r>
      <w:r w:rsidR="00A01341" w:rsidRPr="00A01341">
        <w:rPr>
          <w:sz w:val="28"/>
          <w:szCs w:val="28"/>
        </w:rPr>
        <w:t>в</w:t>
      </w:r>
      <w:r w:rsidR="009C4713">
        <w:rPr>
          <w:sz w:val="28"/>
          <w:szCs w:val="28"/>
        </w:rPr>
        <w:t xml:space="preserve"> </w:t>
      </w:r>
      <w:r w:rsidR="00A01341" w:rsidRPr="00A01341">
        <w:rPr>
          <w:sz w:val="28"/>
          <w:szCs w:val="28"/>
        </w:rPr>
        <w:t>том</w:t>
      </w:r>
      <w:r w:rsidR="009C4713">
        <w:rPr>
          <w:sz w:val="28"/>
          <w:szCs w:val="28"/>
        </w:rPr>
        <w:t xml:space="preserve"> </w:t>
      </w:r>
      <w:r w:rsidR="00A01341" w:rsidRPr="00A01341">
        <w:rPr>
          <w:sz w:val="28"/>
          <w:szCs w:val="28"/>
        </w:rPr>
        <w:t>числе</w:t>
      </w:r>
      <w:r w:rsidR="009C4713">
        <w:rPr>
          <w:sz w:val="28"/>
          <w:szCs w:val="28"/>
        </w:rPr>
        <w:t xml:space="preserve"> </w:t>
      </w:r>
      <w:r w:rsidR="00A01341" w:rsidRPr="00A01341">
        <w:rPr>
          <w:sz w:val="28"/>
          <w:szCs w:val="28"/>
        </w:rPr>
        <w:t>по</w:t>
      </w:r>
      <w:r w:rsidR="009C4713">
        <w:rPr>
          <w:sz w:val="28"/>
          <w:szCs w:val="28"/>
        </w:rPr>
        <w:t xml:space="preserve"> </w:t>
      </w:r>
      <w:r w:rsidR="00A01341" w:rsidRPr="00A01341">
        <w:rPr>
          <w:sz w:val="28"/>
          <w:szCs w:val="28"/>
        </w:rPr>
        <w:t>источникам</w:t>
      </w:r>
      <w:r w:rsidR="009C4713">
        <w:rPr>
          <w:sz w:val="28"/>
          <w:szCs w:val="28"/>
        </w:rPr>
        <w:t xml:space="preserve"> </w:t>
      </w:r>
      <w:r w:rsidR="00A01341" w:rsidRPr="00A01341">
        <w:rPr>
          <w:sz w:val="28"/>
          <w:szCs w:val="28"/>
        </w:rPr>
        <w:t>финансирования</w:t>
      </w:r>
      <w:r w:rsidR="00A61A44">
        <w:rPr>
          <w:sz w:val="28"/>
          <w:szCs w:val="28"/>
        </w:rPr>
        <w:t>»</w:t>
      </w:r>
      <w:r w:rsidR="00A01341">
        <w:rPr>
          <w:sz w:val="28"/>
          <w:szCs w:val="28"/>
        </w:rPr>
        <w:t>,</w:t>
      </w:r>
      <w:r w:rsidR="009C4713">
        <w:rPr>
          <w:sz w:val="28"/>
          <w:szCs w:val="28"/>
        </w:rPr>
        <w:t xml:space="preserve"> </w:t>
      </w:r>
      <w:r w:rsidR="00A61A44">
        <w:rPr>
          <w:sz w:val="28"/>
          <w:szCs w:val="28"/>
        </w:rPr>
        <w:t>«</w:t>
      </w:r>
      <w:r w:rsidR="00A01341" w:rsidRPr="00A01341">
        <w:rPr>
          <w:sz w:val="28"/>
          <w:szCs w:val="28"/>
        </w:rPr>
        <w:t>Всего</w:t>
      </w:r>
      <w:r w:rsidR="009C4713">
        <w:rPr>
          <w:sz w:val="28"/>
          <w:szCs w:val="28"/>
        </w:rPr>
        <w:t xml:space="preserve"> </w:t>
      </w:r>
      <w:r w:rsidR="00A01341" w:rsidRPr="00A01341">
        <w:rPr>
          <w:sz w:val="28"/>
          <w:szCs w:val="28"/>
        </w:rPr>
        <w:t>по</w:t>
      </w:r>
      <w:r w:rsidR="009C4713">
        <w:rPr>
          <w:sz w:val="28"/>
          <w:szCs w:val="28"/>
        </w:rPr>
        <w:t xml:space="preserve"> </w:t>
      </w:r>
      <w:r w:rsidR="00A01341" w:rsidRPr="00A01341">
        <w:rPr>
          <w:sz w:val="28"/>
          <w:szCs w:val="28"/>
        </w:rPr>
        <w:t>подпрограмме</w:t>
      </w:r>
      <w:r w:rsidR="009C4713">
        <w:rPr>
          <w:sz w:val="28"/>
          <w:szCs w:val="28"/>
        </w:rPr>
        <w:t xml:space="preserve"> </w:t>
      </w:r>
      <w:r w:rsidR="00A01341" w:rsidRPr="00A01341">
        <w:rPr>
          <w:sz w:val="28"/>
          <w:szCs w:val="28"/>
        </w:rPr>
        <w:t>1.2,</w:t>
      </w:r>
      <w:r w:rsidR="009C4713">
        <w:rPr>
          <w:sz w:val="28"/>
          <w:szCs w:val="28"/>
        </w:rPr>
        <w:t xml:space="preserve"> </w:t>
      </w:r>
      <w:r w:rsidR="00A01341" w:rsidRPr="00A01341">
        <w:rPr>
          <w:sz w:val="28"/>
          <w:szCs w:val="28"/>
        </w:rPr>
        <w:t>в</w:t>
      </w:r>
      <w:r w:rsidR="009C4713">
        <w:rPr>
          <w:sz w:val="28"/>
          <w:szCs w:val="28"/>
        </w:rPr>
        <w:t xml:space="preserve"> </w:t>
      </w:r>
      <w:r w:rsidR="00A01341" w:rsidRPr="00A01341">
        <w:rPr>
          <w:sz w:val="28"/>
          <w:szCs w:val="28"/>
        </w:rPr>
        <w:t>том</w:t>
      </w:r>
      <w:r w:rsidR="009C4713">
        <w:rPr>
          <w:sz w:val="28"/>
          <w:szCs w:val="28"/>
        </w:rPr>
        <w:t xml:space="preserve"> </w:t>
      </w:r>
      <w:r w:rsidR="00A01341" w:rsidRPr="00A01341">
        <w:rPr>
          <w:sz w:val="28"/>
          <w:szCs w:val="28"/>
        </w:rPr>
        <w:t>числе</w:t>
      </w:r>
      <w:r w:rsidR="009C4713">
        <w:rPr>
          <w:sz w:val="28"/>
          <w:szCs w:val="28"/>
        </w:rPr>
        <w:t xml:space="preserve"> </w:t>
      </w:r>
      <w:r w:rsidR="00A01341" w:rsidRPr="00A01341">
        <w:rPr>
          <w:sz w:val="28"/>
          <w:szCs w:val="28"/>
        </w:rPr>
        <w:t>по</w:t>
      </w:r>
      <w:r w:rsidR="009C4713">
        <w:rPr>
          <w:sz w:val="28"/>
          <w:szCs w:val="28"/>
        </w:rPr>
        <w:t xml:space="preserve"> </w:t>
      </w:r>
      <w:r w:rsidR="00A01341" w:rsidRPr="00A01341">
        <w:rPr>
          <w:sz w:val="28"/>
          <w:szCs w:val="28"/>
        </w:rPr>
        <w:t>источникам</w:t>
      </w:r>
      <w:r w:rsidR="009C4713">
        <w:rPr>
          <w:sz w:val="28"/>
          <w:szCs w:val="28"/>
        </w:rPr>
        <w:t xml:space="preserve"> </w:t>
      </w:r>
      <w:r w:rsidR="00A01341" w:rsidRPr="00A01341">
        <w:rPr>
          <w:sz w:val="28"/>
          <w:szCs w:val="28"/>
        </w:rPr>
        <w:t>финансирования</w:t>
      </w:r>
      <w:r w:rsidR="00A61A44">
        <w:rPr>
          <w:sz w:val="28"/>
          <w:szCs w:val="28"/>
        </w:rPr>
        <w:t>»</w:t>
      </w:r>
      <w:r w:rsidR="009C4713">
        <w:rPr>
          <w:sz w:val="28"/>
          <w:szCs w:val="28"/>
        </w:rPr>
        <w:t xml:space="preserve"> </w:t>
      </w:r>
      <w:r w:rsidR="00A01341">
        <w:rPr>
          <w:sz w:val="28"/>
          <w:szCs w:val="28"/>
        </w:rPr>
        <w:t>изложить</w:t>
      </w:r>
      <w:r w:rsidR="009C4713">
        <w:rPr>
          <w:sz w:val="28"/>
          <w:szCs w:val="28"/>
        </w:rPr>
        <w:t xml:space="preserve"> </w:t>
      </w:r>
      <w:r w:rsidR="00A01341">
        <w:rPr>
          <w:sz w:val="28"/>
          <w:szCs w:val="28"/>
        </w:rPr>
        <w:t>в</w:t>
      </w:r>
      <w:r w:rsidR="009C4713">
        <w:rPr>
          <w:sz w:val="28"/>
          <w:szCs w:val="28"/>
        </w:rPr>
        <w:t xml:space="preserve"> </w:t>
      </w:r>
      <w:r w:rsidR="00A01341">
        <w:rPr>
          <w:sz w:val="28"/>
          <w:szCs w:val="28"/>
        </w:rPr>
        <w:t>следующей</w:t>
      </w:r>
      <w:r w:rsidR="009C4713">
        <w:rPr>
          <w:sz w:val="28"/>
          <w:szCs w:val="28"/>
        </w:rPr>
        <w:t xml:space="preserve"> </w:t>
      </w:r>
      <w:r w:rsidR="00A01341">
        <w:rPr>
          <w:sz w:val="28"/>
          <w:szCs w:val="28"/>
        </w:rPr>
        <w:t>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6871"/>
        <w:gridCol w:w="1699"/>
        <w:gridCol w:w="1292"/>
        <w:gridCol w:w="1399"/>
        <w:gridCol w:w="1265"/>
        <w:gridCol w:w="1217"/>
        <w:gridCol w:w="1101"/>
      </w:tblGrid>
      <w:tr w:rsidR="00A01341" w:rsidRPr="00286113" w14:paraId="775184B0" w14:textId="77777777" w:rsidTr="009C4713">
        <w:tc>
          <w:tcPr>
            <w:tcW w:w="2314" w:type="pct"/>
          </w:tcPr>
          <w:p w14:paraId="794F04F8" w14:textId="63B0CD54" w:rsidR="00A01341" w:rsidRPr="00286113" w:rsidRDefault="00A01341" w:rsidP="00A01341">
            <w:pPr>
              <w:autoSpaceDE w:val="0"/>
              <w:autoSpaceDN w:val="0"/>
              <w:adjustRightInd w:val="0"/>
              <w:rPr>
                <w:sz w:val="22"/>
                <w:szCs w:val="22"/>
              </w:rPr>
            </w:pPr>
            <w:r w:rsidRPr="00286113">
              <w:rPr>
                <w:sz w:val="22"/>
                <w:szCs w:val="22"/>
              </w:rPr>
              <w:t>Итого</w:t>
            </w:r>
            <w:r w:rsidR="009C4713">
              <w:rPr>
                <w:sz w:val="22"/>
                <w:szCs w:val="22"/>
              </w:rPr>
              <w:t xml:space="preserve"> </w:t>
            </w:r>
            <w:r w:rsidRPr="00286113">
              <w:rPr>
                <w:sz w:val="22"/>
                <w:szCs w:val="22"/>
              </w:rPr>
              <w:t>по</w:t>
            </w:r>
            <w:r w:rsidR="009C4713">
              <w:rPr>
                <w:sz w:val="22"/>
                <w:szCs w:val="22"/>
              </w:rPr>
              <w:t xml:space="preserve"> </w:t>
            </w:r>
            <w:r w:rsidRPr="00286113">
              <w:rPr>
                <w:sz w:val="22"/>
                <w:szCs w:val="22"/>
              </w:rPr>
              <w:t>основному</w:t>
            </w:r>
            <w:r w:rsidR="009C4713">
              <w:rPr>
                <w:sz w:val="22"/>
                <w:szCs w:val="22"/>
              </w:rPr>
              <w:t xml:space="preserve"> </w:t>
            </w:r>
            <w:r w:rsidRPr="00286113">
              <w:rPr>
                <w:sz w:val="22"/>
                <w:szCs w:val="22"/>
              </w:rPr>
              <w:t>мероприятию</w:t>
            </w:r>
            <w:r w:rsidR="009C4713">
              <w:rPr>
                <w:sz w:val="22"/>
                <w:szCs w:val="22"/>
              </w:rPr>
              <w:t xml:space="preserve"> </w:t>
            </w:r>
            <w:r w:rsidRPr="00286113">
              <w:rPr>
                <w:sz w:val="22"/>
                <w:szCs w:val="22"/>
              </w:rPr>
              <w:t>1.2.2.1,</w:t>
            </w:r>
            <w:r w:rsidR="009C4713">
              <w:rPr>
                <w:sz w:val="22"/>
                <w:szCs w:val="22"/>
              </w:rPr>
              <w:t xml:space="preserve"> </w:t>
            </w:r>
            <w:r w:rsidRPr="00286113">
              <w:rPr>
                <w:sz w:val="22"/>
                <w:szCs w:val="22"/>
              </w:rPr>
              <w:t>в</w:t>
            </w:r>
            <w:r w:rsidR="009C4713">
              <w:rPr>
                <w:sz w:val="22"/>
                <w:szCs w:val="22"/>
              </w:rPr>
              <w:t xml:space="preserve"> </w:t>
            </w:r>
            <w:r w:rsidRPr="00286113">
              <w:rPr>
                <w:sz w:val="22"/>
                <w:szCs w:val="22"/>
              </w:rPr>
              <w:t>том</w:t>
            </w:r>
            <w:r w:rsidR="009C4713">
              <w:rPr>
                <w:sz w:val="22"/>
                <w:szCs w:val="22"/>
              </w:rPr>
              <w:t xml:space="preserve"> </w:t>
            </w:r>
            <w:r w:rsidRPr="00286113">
              <w:rPr>
                <w:sz w:val="22"/>
                <w:szCs w:val="22"/>
              </w:rPr>
              <w:t>числе</w:t>
            </w:r>
            <w:r w:rsidR="009C4713">
              <w:rPr>
                <w:sz w:val="22"/>
                <w:szCs w:val="22"/>
              </w:rPr>
              <w:t xml:space="preserve"> </w:t>
            </w:r>
            <w:r w:rsidRPr="00286113">
              <w:rPr>
                <w:sz w:val="22"/>
                <w:szCs w:val="22"/>
              </w:rPr>
              <w:t>по</w:t>
            </w:r>
            <w:r w:rsidR="009C4713">
              <w:rPr>
                <w:sz w:val="22"/>
                <w:szCs w:val="22"/>
              </w:rPr>
              <w:t xml:space="preserve"> </w:t>
            </w:r>
            <w:r w:rsidRPr="00286113">
              <w:rPr>
                <w:sz w:val="22"/>
                <w:szCs w:val="22"/>
              </w:rPr>
              <w:t>источникам</w:t>
            </w:r>
            <w:r w:rsidR="009C4713">
              <w:rPr>
                <w:sz w:val="22"/>
                <w:szCs w:val="22"/>
              </w:rPr>
              <w:t xml:space="preserve"> </w:t>
            </w:r>
            <w:r w:rsidRPr="00286113">
              <w:rPr>
                <w:sz w:val="22"/>
                <w:szCs w:val="22"/>
              </w:rPr>
              <w:t>финансирования</w:t>
            </w:r>
          </w:p>
        </w:tc>
        <w:tc>
          <w:tcPr>
            <w:tcW w:w="572" w:type="pct"/>
          </w:tcPr>
          <w:p w14:paraId="677E9B4C" w14:textId="56FAC228" w:rsidR="00A01341" w:rsidRPr="00286113" w:rsidRDefault="00A01341" w:rsidP="00A01341">
            <w:pPr>
              <w:autoSpaceDE w:val="0"/>
              <w:autoSpaceDN w:val="0"/>
              <w:adjustRightInd w:val="0"/>
              <w:jc w:val="center"/>
              <w:rPr>
                <w:sz w:val="22"/>
                <w:szCs w:val="22"/>
              </w:rPr>
            </w:pPr>
            <w:r w:rsidRPr="00286113">
              <w:rPr>
                <w:sz w:val="22"/>
                <w:szCs w:val="22"/>
              </w:rPr>
              <w:t>бюджет</w:t>
            </w:r>
            <w:r w:rsidR="009C4713">
              <w:rPr>
                <w:sz w:val="22"/>
                <w:szCs w:val="22"/>
              </w:rPr>
              <w:t xml:space="preserve"> </w:t>
            </w:r>
            <w:r w:rsidRPr="00286113">
              <w:rPr>
                <w:sz w:val="22"/>
                <w:szCs w:val="22"/>
              </w:rPr>
              <w:t>города</w:t>
            </w:r>
            <w:r w:rsidR="009C4713">
              <w:rPr>
                <w:sz w:val="22"/>
                <w:szCs w:val="22"/>
              </w:rPr>
              <w:t xml:space="preserve"> </w:t>
            </w:r>
            <w:r w:rsidRPr="00286113">
              <w:rPr>
                <w:sz w:val="22"/>
                <w:szCs w:val="22"/>
              </w:rPr>
              <w:t>Перми</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7F18A087" w14:textId="69EB97FB" w:rsidR="00A01341" w:rsidRPr="00A01341" w:rsidRDefault="00A01341" w:rsidP="00A01341">
            <w:pPr>
              <w:autoSpaceDE w:val="0"/>
              <w:autoSpaceDN w:val="0"/>
              <w:adjustRightInd w:val="0"/>
              <w:jc w:val="center"/>
              <w:rPr>
                <w:sz w:val="22"/>
                <w:szCs w:val="22"/>
              </w:rPr>
            </w:pPr>
            <w:r w:rsidRPr="00A01341">
              <w:rPr>
                <w:color w:val="000000"/>
                <w:sz w:val="22"/>
                <w:szCs w:val="22"/>
              </w:rPr>
              <w:t>39</w:t>
            </w:r>
            <w:r w:rsidR="009C4713">
              <w:rPr>
                <w:color w:val="000000"/>
                <w:sz w:val="22"/>
                <w:szCs w:val="22"/>
              </w:rPr>
              <w:t xml:space="preserve"> </w:t>
            </w:r>
            <w:r w:rsidRPr="00A01341">
              <w:rPr>
                <w:color w:val="000000"/>
                <w:sz w:val="22"/>
                <w:szCs w:val="22"/>
              </w:rPr>
              <w:t>046,681</w:t>
            </w:r>
          </w:p>
        </w:tc>
        <w:tc>
          <w:tcPr>
            <w:tcW w:w="471" w:type="pct"/>
            <w:tcBorders>
              <w:top w:val="single" w:sz="4" w:space="0" w:color="auto"/>
              <w:left w:val="nil"/>
              <w:bottom w:val="single" w:sz="4" w:space="0" w:color="auto"/>
              <w:right w:val="single" w:sz="4" w:space="0" w:color="auto"/>
            </w:tcBorders>
            <w:shd w:val="clear" w:color="auto" w:fill="auto"/>
          </w:tcPr>
          <w:p w14:paraId="6ED346CA" w14:textId="3CE5F1D1" w:rsidR="00A01341" w:rsidRPr="00A01341" w:rsidRDefault="00A01341" w:rsidP="00A01341">
            <w:pPr>
              <w:autoSpaceDE w:val="0"/>
              <w:autoSpaceDN w:val="0"/>
              <w:adjustRightInd w:val="0"/>
              <w:jc w:val="center"/>
              <w:rPr>
                <w:sz w:val="22"/>
                <w:szCs w:val="22"/>
              </w:rPr>
            </w:pPr>
            <w:r w:rsidRPr="00A01341">
              <w:rPr>
                <w:color w:val="000000"/>
                <w:sz w:val="22"/>
                <w:szCs w:val="22"/>
              </w:rPr>
              <w:t>79</w:t>
            </w:r>
            <w:r w:rsidR="009C4713">
              <w:rPr>
                <w:color w:val="000000"/>
                <w:sz w:val="22"/>
                <w:szCs w:val="22"/>
              </w:rPr>
              <w:t xml:space="preserve"> </w:t>
            </w:r>
            <w:r w:rsidRPr="00A01341">
              <w:rPr>
                <w:color w:val="000000"/>
                <w:sz w:val="22"/>
                <w:szCs w:val="22"/>
              </w:rPr>
              <w:t>954,759</w:t>
            </w:r>
          </w:p>
        </w:tc>
        <w:tc>
          <w:tcPr>
            <w:tcW w:w="426" w:type="pct"/>
            <w:tcBorders>
              <w:top w:val="single" w:sz="4" w:space="0" w:color="auto"/>
              <w:left w:val="nil"/>
              <w:bottom w:val="single" w:sz="4" w:space="0" w:color="auto"/>
              <w:right w:val="single" w:sz="4" w:space="0" w:color="auto"/>
            </w:tcBorders>
            <w:shd w:val="clear" w:color="auto" w:fill="auto"/>
          </w:tcPr>
          <w:p w14:paraId="3A4F9504" w14:textId="69265EDC" w:rsidR="00A01341" w:rsidRPr="00A01341" w:rsidRDefault="00A01341" w:rsidP="00A01341">
            <w:pPr>
              <w:autoSpaceDE w:val="0"/>
              <w:autoSpaceDN w:val="0"/>
              <w:adjustRightInd w:val="0"/>
              <w:jc w:val="center"/>
              <w:rPr>
                <w:sz w:val="22"/>
                <w:szCs w:val="22"/>
              </w:rPr>
            </w:pPr>
            <w:r w:rsidRPr="00A01341">
              <w:rPr>
                <w:color w:val="000000"/>
                <w:sz w:val="22"/>
                <w:szCs w:val="22"/>
              </w:rPr>
              <w:t>309</w:t>
            </w:r>
            <w:r w:rsidR="009C4713">
              <w:rPr>
                <w:color w:val="000000"/>
                <w:sz w:val="22"/>
                <w:szCs w:val="22"/>
              </w:rPr>
              <w:t xml:space="preserve"> </w:t>
            </w:r>
            <w:r w:rsidRPr="00A01341">
              <w:rPr>
                <w:color w:val="000000"/>
                <w:sz w:val="22"/>
                <w:szCs w:val="22"/>
              </w:rPr>
              <w:t>924,191</w:t>
            </w:r>
          </w:p>
        </w:tc>
        <w:tc>
          <w:tcPr>
            <w:tcW w:w="410" w:type="pct"/>
            <w:tcBorders>
              <w:top w:val="single" w:sz="4" w:space="0" w:color="auto"/>
              <w:left w:val="nil"/>
              <w:bottom w:val="single" w:sz="4" w:space="0" w:color="auto"/>
              <w:right w:val="single" w:sz="4" w:space="0" w:color="auto"/>
            </w:tcBorders>
            <w:shd w:val="clear" w:color="auto" w:fill="auto"/>
          </w:tcPr>
          <w:p w14:paraId="1A148802" w14:textId="4DCAB4F5" w:rsidR="00A01341" w:rsidRPr="00A01341" w:rsidRDefault="00A01341" w:rsidP="00A01341">
            <w:pPr>
              <w:autoSpaceDE w:val="0"/>
              <w:autoSpaceDN w:val="0"/>
              <w:adjustRightInd w:val="0"/>
              <w:jc w:val="center"/>
              <w:rPr>
                <w:sz w:val="22"/>
                <w:szCs w:val="22"/>
              </w:rPr>
            </w:pPr>
            <w:r w:rsidRPr="00A01341">
              <w:rPr>
                <w:color w:val="000000"/>
                <w:sz w:val="22"/>
                <w:szCs w:val="22"/>
              </w:rPr>
              <w:t>77</w:t>
            </w:r>
            <w:r w:rsidR="009C4713">
              <w:rPr>
                <w:color w:val="000000"/>
                <w:sz w:val="22"/>
                <w:szCs w:val="22"/>
              </w:rPr>
              <w:t xml:space="preserve"> </w:t>
            </w:r>
            <w:r w:rsidRPr="00A01341">
              <w:rPr>
                <w:color w:val="000000"/>
                <w:sz w:val="22"/>
                <w:szCs w:val="22"/>
              </w:rPr>
              <w:t>876,950</w:t>
            </w:r>
          </w:p>
        </w:tc>
        <w:tc>
          <w:tcPr>
            <w:tcW w:w="371" w:type="pct"/>
            <w:tcBorders>
              <w:top w:val="single" w:sz="4" w:space="0" w:color="auto"/>
              <w:left w:val="nil"/>
              <w:bottom w:val="single" w:sz="4" w:space="0" w:color="auto"/>
              <w:right w:val="single" w:sz="4" w:space="0" w:color="auto"/>
            </w:tcBorders>
            <w:shd w:val="clear" w:color="auto" w:fill="auto"/>
          </w:tcPr>
          <w:p w14:paraId="20B26821" w14:textId="36CF86A9" w:rsidR="00A01341" w:rsidRPr="00A01341" w:rsidRDefault="00A01341" w:rsidP="00A01341">
            <w:pPr>
              <w:autoSpaceDE w:val="0"/>
              <w:autoSpaceDN w:val="0"/>
              <w:adjustRightInd w:val="0"/>
              <w:jc w:val="center"/>
              <w:rPr>
                <w:sz w:val="22"/>
                <w:szCs w:val="22"/>
              </w:rPr>
            </w:pPr>
            <w:r w:rsidRPr="00A01341">
              <w:rPr>
                <w:color w:val="000000"/>
                <w:sz w:val="22"/>
                <w:szCs w:val="22"/>
              </w:rPr>
              <w:t>0,0</w:t>
            </w:r>
          </w:p>
        </w:tc>
      </w:tr>
      <w:tr w:rsidR="00A01341" w:rsidRPr="00286113" w14:paraId="1FC9CD6C" w14:textId="77777777" w:rsidTr="009C4713">
        <w:tc>
          <w:tcPr>
            <w:tcW w:w="2314" w:type="pct"/>
          </w:tcPr>
          <w:p w14:paraId="13C775C9" w14:textId="6921DA1A" w:rsidR="00A01341" w:rsidRPr="00286113" w:rsidRDefault="00A01341" w:rsidP="00A01341">
            <w:pPr>
              <w:autoSpaceDE w:val="0"/>
              <w:autoSpaceDN w:val="0"/>
              <w:adjustRightInd w:val="0"/>
              <w:rPr>
                <w:sz w:val="22"/>
                <w:szCs w:val="22"/>
              </w:rPr>
            </w:pPr>
            <w:r w:rsidRPr="00286113">
              <w:rPr>
                <w:sz w:val="22"/>
                <w:szCs w:val="22"/>
              </w:rPr>
              <w:t>Итого</w:t>
            </w:r>
            <w:r w:rsidR="009C4713">
              <w:rPr>
                <w:sz w:val="22"/>
                <w:szCs w:val="22"/>
              </w:rPr>
              <w:t xml:space="preserve"> </w:t>
            </w:r>
            <w:r w:rsidRPr="00286113">
              <w:rPr>
                <w:sz w:val="22"/>
                <w:szCs w:val="22"/>
              </w:rPr>
              <w:t>по</w:t>
            </w:r>
            <w:r w:rsidR="009C4713">
              <w:rPr>
                <w:sz w:val="22"/>
                <w:szCs w:val="22"/>
              </w:rPr>
              <w:t xml:space="preserve"> </w:t>
            </w:r>
            <w:r w:rsidRPr="00286113">
              <w:rPr>
                <w:sz w:val="22"/>
                <w:szCs w:val="22"/>
              </w:rPr>
              <w:t>задаче</w:t>
            </w:r>
            <w:r w:rsidR="009C4713">
              <w:rPr>
                <w:sz w:val="22"/>
                <w:szCs w:val="22"/>
              </w:rPr>
              <w:t xml:space="preserve"> </w:t>
            </w:r>
            <w:r w:rsidRPr="00286113">
              <w:rPr>
                <w:sz w:val="22"/>
                <w:szCs w:val="22"/>
              </w:rPr>
              <w:t>1.2.2,</w:t>
            </w:r>
            <w:r w:rsidR="009C4713">
              <w:rPr>
                <w:sz w:val="22"/>
                <w:szCs w:val="22"/>
              </w:rPr>
              <w:t xml:space="preserve"> </w:t>
            </w:r>
            <w:r w:rsidRPr="00286113">
              <w:rPr>
                <w:sz w:val="22"/>
                <w:szCs w:val="22"/>
              </w:rPr>
              <w:t>в</w:t>
            </w:r>
            <w:r w:rsidR="009C4713">
              <w:rPr>
                <w:sz w:val="22"/>
                <w:szCs w:val="22"/>
              </w:rPr>
              <w:t xml:space="preserve"> </w:t>
            </w:r>
            <w:r w:rsidRPr="00286113">
              <w:rPr>
                <w:sz w:val="22"/>
                <w:szCs w:val="22"/>
              </w:rPr>
              <w:t>том</w:t>
            </w:r>
            <w:r w:rsidR="009C4713">
              <w:rPr>
                <w:sz w:val="22"/>
                <w:szCs w:val="22"/>
              </w:rPr>
              <w:t xml:space="preserve"> </w:t>
            </w:r>
            <w:r w:rsidRPr="00286113">
              <w:rPr>
                <w:sz w:val="22"/>
                <w:szCs w:val="22"/>
              </w:rPr>
              <w:t>числе</w:t>
            </w:r>
            <w:r w:rsidR="009C4713">
              <w:rPr>
                <w:sz w:val="22"/>
                <w:szCs w:val="22"/>
              </w:rPr>
              <w:t xml:space="preserve"> </w:t>
            </w:r>
            <w:r w:rsidRPr="00286113">
              <w:rPr>
                <w:sz w:val="22"/>
                <w:szCs w:val="22"/>
              </w:rPr>
              <w:t>по</w:t>
            </w:r>
            <w:r w:rsidR="009C4713">
              <w:rPr>
                <w:sz w:val="22"/>
                <w:szCs w:val="22"/>
              </w:rPr>
              <w:t xml:space="preserve"> </w:t>
            </w:r>
            <w:r w:rsidRPr="00286113">
              <w:rPr>
                <w:sz w:val="22"/>
                <w:szCs w:val="22"/>
              </w:rPr>
              <w:t>источникам</w:t>
            </w:r>
            <w:r w:rsidR="009C4713">
              <w:rPr>
                <w:sz w:val="22"/>
                <w:szCs w:val="22"/>
              </w:rPr>
              <w:t xml:space="preserve"> </w:t>
            </w:r>
            <w:r w:rsidRPr="00286113">
              <w:rPr>
                <w:sz w:val="22"/>
                <w:szCs w:val="22"/>
              </w:rPr>
              <w:t>финансирования</w:t>
            </w:r>
          </w:p>
        </w:tc>
        <w:tc>
          <w:tcPr>
            <w:tcW w:w="572" w:type="pct"/>
          </w:tcPr>
          <w:p w14:paraId="65FE5A3D" w14:textId="065A8575" w:rsidR="00A01341" w:rsidRPr="00286113" w:rsidRDefault="00A01341" w:rsidP="00A01341">
            <w:pPr>
              <w:autoSpaceDE w:val="0"/>
              <w:autoSpaceDN w:val="0"/>
              <w:adjustRightInd w:val="0"/>
              <w:jc w:val="center"/>
              <w:rPr>
                <w:sz w:val="22"/>
                <w:szCs w:val="22"/>
              </w:rPr>
            </w:pPr>
            <w:r w:rsidRPr="00286113">
              <w:rPr>
                <w:sz w:val="22"/>
                <w:szCs w:val="22"/>
              </w:rPr>
              <w:t>бюджет</w:t>
            </w:r>
            <w:r w:rsidR="009C4713">
              <w:rPr>
                <w:sz w:val="22"/>
                <w:szCs w:val="22"/>
              </w:rPr>
              <w:t xml:space="preserve"> </w:t>
            </w:r>
            <w:r w:rsidRPr="00286113">
              <w:rPr>
                <w:sz w:val="22"/>
                <w:szCs w:val="22"/>
              </w:rPr>
              <w:t>города</w:t>
            </w:r>
            <w:r w:rsidR="009C4713">
              <w:rPr>
                <w:sz w:val="22"/>
                <w:szCs w:val="22"/>
              </w:rPr>
              <w:t xml:space="preserve"> </w:t>
            </w:r>
            <w:r w:rsidRPr="00286113">
              <w:rPr>
                <w:sz w:val="22"/>
                <w:szCs w:val="22"/>
              </w:rPr>
              <w:t>Перми</w:t>
            </w:r>
          </w:p>
        </w:tc>
        <w:tc>
          <w:tcPr>
            <w:tcW w:w="435" w:type="pct"/>
          </w:tcPr>
          <w:p w14:paraId="69D8B52B" w14:textId="00FC2AC9" w:rsidR="00A01341" w:rsidRPr="00A01341" w:rsidRDefault="00A01341" w:rsidP="00A01341">
            <w:pPr>
              <w:autoSpaceDE w:val="0"/>
              <w:autoSpaceDN w:val="0"/>
              <w:adjustRightInd w:val="0"/>
              <w:jc w:val="center"/>
              <w:rPr>
                <w:sz w:val="22"/>
                <w:szCs w:val="22"/>
              </w:rPr>
            </w:pPr>
            <w:r w:rsidRPr="00A01341">
              <w:rPr>
                <w:sz w:val="22"/>
                <w:szCs w:val="22"/>
              </w:rPr>
              <w:t>39</w:t>
            </w:r>
            <w:r w:rsidR="009C4713">
              <w:rPr>
                <w:sz w:val="22"/>
                <w:szCs w:val="22"/>
              </w:rPr>
              <w:t xml:space="preserve"> </w:t>
            </w:r>
            <w:r w:rsidRPr="00A01341">
              <w:rPr>
                <w:sz w:val="22"/>
                <w:szCs w:val="22"/>
              </w:rPr>
              <w:t>046,681</w:t>
            </w:r>
          </w:p>
        </w:tc>
        <w:tc>
          <w:tcPr>
            <w:tcW w:w="471" w:type="pct"/>
          </w:tcPr>
          <w:p w14:paraId="39AB18C0" w14:textId="1DD8C6CB" w:rsidR="00A01341" w:rsidRPr="00A01341" w:rsidRDefault="00A01341" w:rsidP="00A01341">
            <w:pPr>
              <w:autoSpaceDE w:val="0"/>
              <w:autoSpaceDN w:val="0"/>
              <w:adjustRightInd w:val="0"/>
              <w:jc w:val="center"/>
              <w:rPr>
                <w:sz w:val="22"/>
                <w:szCs w:val="22"/>
              </w:rPr>
            </w:pPr>
            <w:r w:rsidRPr="00A01341">
              <w:rPr>
                <w:sz w:val="22"/>
                <w:szCs w:val="22"/>
              </w:rPr>
              <w:t>79</w:t>
            </w:r>
            <w:r w:rsidR="009C4713">
              <w:rPr>
                <w:sz w:val="22"/>
                <w:szCs w:val="22"/>
              </w:rPr>
              <w:t xml:space="preserve"> </w:t>
            </w:r>
            <w:r w:rsidRPr="00A01341">
              <w:rPr>
                <w:sz w:val="22"/>
                <w:szCs w:val="22"/>
              </w:rPr>
              <w:t>954,759</w:t>
            </w:r>
          </w:p>
        </w:tc>
        <w:tc>
          <w:tcPr>
            <w:tcW w:w="426" w:type="pct"/>
          </w:tcPr>
          <w:p w14:paraId="73E14754" w14:textId="14AF6A64" w:rsidR="00A01341" w:rsidRPr="00A01341" w:rsidRDefault="00A01341" w:rsidP="00A01341">
            <w:pPr>
              <w:autoSpaceDE w:val="0"/>
              <w:autoSpaceDN w:val="0"/>
              <w:adjustRightInd w:val="0"/>
              <w:jc w:val="center"/>
              <w:rPr>
                <w:sz w:val="22"/>
                <w:szCs w:val="22"/>
              </w:rPr>
            </w:pPr>
            <w:r w:rsidRPr="00A01341">
              <w:rPr>
                <w:sz w:val="22"/>
                <w:szCs w:val="22"/>
              </w:rPr>
              <w:t>309</w:t>
            </w:r>
            <w:r w:rsidR="009C4713">
              <w:rPr>
                <w:sz w:val="22"/>
                <w:szCs w:val="22"/>
              </w:rPr>
              <w:t xml:space="preserve"> </w:t>
            </w:r>
            <w:r w:rsidRPr="00A01341">
              <w:rPr>
                <w:sz w:val="22"/>
                <w:szCs w:val="22"/>
              </w:rPr>
              <w:t>924,191</w:t>
            </w:r>
          </w:p>
        </w:tc>
        <w:tc>
          <w:tcPr>
            <w:tcW w:w="410" w:type="pct"/>
          </w:tcPr>
          <w:p w14:paraId="247A4998" w14:textId="645EA6F2" w:rsidR="00A01341" w:rsidRPr="00A01341" w:rsidRDefault="00A01341" w:rsidP="00A01341">
            <w:pPr>
              <w:autoSpaceDE w:val="0"/>
              <w:autoSpaceDN w:val="0"/>
              <w:adjustRightInd w:val="0"/>
              <w:jc w:val="center"/>
              <w:rPr>
                <w:sz w:val="22"/>
                <w:szCs w:val="22"/>
              </w:rPr>
            </w:pPr>
            <w:r w:rsidRPr="00A01341">
              <w:rPr>
                <w:sz w:val="22"/>
                <w:szCs w:val="22"/>
              </w:rPr>
              <w:t>77</w:t>
            </w:r>
            <w:r w:rsidR="009C4713">
              <w:rPr>
                <w:sz w:val="22"/>
                <w:szCs w:val="22"/>
              </w:rPr>
              <w:t xml:space="preserve"> </w:t>
            </w:r>
            <w:r w:rsidRPr="00A01341">
              <w:rPr>
                <w:sz w:val="22"/>
                <w:szCs w:val="22"/>
              </w:rPr>
              <w:t>876,950</w:t>
            </w:r>
          </w:p>
        </w:tc>
        <w:tc>
          <w:tcPr>
            <w:tcW w:w="371" w:type="pct"/>
          </w:tcPr>
          <w:p w14:paraId="02660B3D" w14:textId="20336B7D" w:rsidR="00A01341" w:rsidRPr="00A01341" w:rsidRDefault="00A01341" w:rsidP="00A01341">
            <w:pPr>
              <w:autoSpaceDE w:val="0"/>
              <w:autoSpaceDN w:val="0"/>
              <w:adjustRightInd w:val="0"/>
              <w:jc w:val="center"/>
              <w:rPr>
                <w:sz w:val="22"/>
                <w:szCs w:val="22"/>
              </w:rPr>
            </w:pPr>
            <w:r w:rsidRPr="00A01341">
              <w:rPr>
                <w:sz w:val="22"/>
                <w:szCs w:val="22"/>
              </w:rPr>
              <w:t>0,0</w:t>
            </w:r>
          </w:p>
        </w:tc>
      </w:tr>
      <w:tr w:rsidR="007E039F" w:rsidRPr="00286113" w14:paraId="464276E9" w14:textId="77777777" w:rsidTr="009C4713">
        <w:tc>
          <w:tcPr>
            <w:tcW w:w="2314" w:type="pct"/>
            <w:vMerge w:val="restart"/>
          </w:tcPr>
          <w:p w14:paraId="1EEEB425" w14:textId="33C74A9F" w:rsidR="007E039F" w:rsidRPr="00286113" w:rsidRDefault="007E039F" w:rsidP="007E039F">
            <w:pPr>
              <w:autoSpaceDE w:val="0"/>
              <w:autoSpaceDN w:val="0"/>
              <w:adjustRightInd w:val="0"/>
              <w:rPr>
                <w:sz w:val="22"/>
                <w:szCs w:val="22"/>
              </w:rPr>
            </w:pPr>
            <w:r w:rsidRPr="00286113">
              <w:rPr>
                <w:sz w:val="22"/>
                <w:szCs w:val="22"/>
              </w:rPr>
              <w:t>Всего</w:t>
            </w:r>
            <w:r w:rsidR="009C4713">
              <w:rPr>
                <w:sz w:val="22"/>
                <w:szCs w:val="22"/>
              </w:rPr>
              <w:t xml:space="preserve"> </w:t>
            </w:r>
            <w:r w:rsidRPr="00286113">
              <w:rPr>
                <w:sz w:val="22"/>
                <w:szCs w:val="22"/>
              </w:rPr>
              <w:t>по</w:t>
            </w:r>
            <w:r w:rsidR="009C4713">
              <w:rPr>
                <w:sz w:val="22"/>
                <w:szCs w:val="22"/>
              </w:rPr>
              <w:t xml:space="preserve"> </w:t>
            </w:r>
            <w:r w:rsidRPr="00286113">
              <w:rPr>
                <w:sz w:val="22"/>
                <w:szCs w:val="22"/>
              </w:rPr>
              <w:t>подпрограмме</w:t>
            </w:r>
            <w:r w:rsidR="009C4713">
              <w:rPr>
                <w:sz w:val="22"/>
                <w:szCs w:val="22"/>
              </w:rPr>
              <w:t xml:space="preserve"> </w:t>
            </w:r>
            <w:r w:rsidRPr="00286113">
              <w:rPr>
                <w:sz w:val="22"/>
                <w:szCs w:val="22"/>
              </w:rPr>
              <w:t>1.2,</w:t>
            </w:r>
            <w:r w:rsidR="009C4713">
              <w:rPr>
                <w:sz w:val="22"/>
                <w:szCs w:val="22"/>
              </w:rPr>
              <w:t xml:space="preserve"> </w:t>
            </w:r>
            <w:r w:rsidRPr="00286113">
              <w:rPr>
                <w:sz w:val="22"/>
                <w:szCs w:val="22"/>
              </w:rPr>
              <w:t>в</w:t>
            </w:r>
            <w:r w:rsidR="009C4713">
              <w:rPr>
                <w:sz w:val="22"/>
                <w:szCs w:val="22"/>
              </w:rPr>
              <w:t xml:space="preserve"> </w:t>
            </w:r>
            <w:r w:rsidRPr="00286113">
              <w:rPr>
                <w:sz w:val="22"/>
                <w:szCs w:val="22"/>
              </w:rPr>
              <w:t>том</w:t>
            </w:r>
            <w:r w:rsidR="009C4713">
              <w:rPr>
                <w:sz w:val="22"/>
                <w:szCs w:val="22"/>
              </w:rPr>
              <w:t xml:space="preserve"> </w:t>
            </w:r>
            <w:r w:rsidRPr="00286113">
              <w:rPr>
                <w:sz w:val="22"/>
                <w:szCs w:val="22"/>
              </w:rPr>
              <w:t>числе</w:t>
            </w:r>
            <w:r w:rsidR="009C4713">
              <w:rPr>
                <w:sz w:val="22"/>
                <w:szCs w:val="22"/>
              </w:rPr>
              <w:t xml:space="preserve"> </w:t>
            </w:r>
            <w:r w:rsidRPr="00286113">
              <w:rPr>
                <w:sz w:val="22"/>
                <w:szCs w:val="22"/>
              </w:rPr>
              <w:t>по</w:t>
            </w:r>
            <w:r w:rsidR="009C4713">
              <w:rPr>
                <w:sz w:val="22"/>
                <w:szCs w:val="22"/>
              </w:rPr>
              <w:t xml:space="preserve"> </w:t>
            </w:r>
            <w:r w:rsidRPr="00286113">
              <w:rPr>
                <w:sz w:val="22"/>
                <w:szCs w:val="22"/>
              </w:rPr>
              <w:t>источникам</w:t>
            </w:r>
            <w:r w:rsidR="009C4713">
              <w:rPr>
                <w:sz w:val="22"/>
                <w:szCs w:val="22"/>
              </w:rPr>
              <w:t xml:space="preserve"> </w:t>
            </w:r>
            <w:r w:rsidRPr="00286113">
              <w:rPr>
                <w:sz w:val="22"/>
                <w:szCs w:val="22"/>
              </w:rPr>
              <w:t>финансирования</w:t>
            </w:r>
          </w:p>
        </w:tc>
        <w:tc>
          <w:tcPr>
            <w:tcW w:w="572" w:type="pct"/>
          </w:tcPr>
          <w:p w14:paraId="4681A0D2" w14:textId="77777777" w:rsidR="007E039F" w:rsidRPr="00286113" w:rsidRDefault="007E039F" w:rsidP="007E039F">
            <w:pPr>
              <w:autoSpaceDE w:val="0"/>
              <w:autoSpaceDN w:val="0"/>
              <w:adjustRightInd w:val="0"/>
              <w:jc w:val="center"/>
              <w:rPr>
                <w:sz w:val="22"/>
                <w:szCs w:val="22"/>
              </w:rPr>
            </w:pPr>
            <w:r w:rsidRPr="00286113">
              <w:rPr>
                <w:sz w:val="22"/>
                <w:szCs w:val="22"/>
              </w:rPr>
              <w:t>всего</w:t>
            </w:r>
          </w:p>
        </w:tc>
        <w:tc>
          <w:tcPr>
            <w:tcW w:w="435" w:type="pct"/>
          </w:tcPr>
          <w:p w14:paraId="5F6DA902" w14:textId="38CA947C" w:rsidR="007E039F" w:rsidRPr="00A01341" w:rsidRDefault="007E039F" w:rsidP="007E039F">
            <w:pPr>
              <w:autoSpaceDE w:val="0"/>
              <w:autoSpaceDN w:val="0"/>
              <w:adjustRightInd w:val="0"/>
              <w:jc w:val="center"/>
              <w:rPr>
                <w:sz w:val="22"/>
                <w:szCs w:val="22"/>
              </w:rPr>
            </w:pPr>
            <w:r w:rsidRPr="00A01341">
              <w:rPr>
                <w:sz w:val="22"/>
                <w:szCs w:val="22"/>
              </w:rPr>
              <w:t>1</w:t>
            </w:r>
            <w:r w:rsidR="009C4713">
              <w:rPr>
                <w:sz w:val="22"/>
                <w:szCs w:val="22"/>
              </w:rPr>
              <w:t xml:space="preserve"> </w:t>
            </w:r>
            <w:r w:rsidRPr="00A01341">
              <w:rPr>
                <w:sz w:val="22"/>
                <w:szCs w:val="22"/>
              </w:rPr>
              <w:t>336</w:t>
            </w:r>
            <w:r w:rsidR="009C4713">
              <w:rPr>
                <w:sz w:val="22"/>
                <w:szCs w:val="22"/>
              </w:rPr>
              <w:t xml:space="preserve"> </w:t>
            </w:r>
            <w:r w:rsidRPr="00A01341">
              <w:rPr>
                <w:sz w:val="22"/>
                <w:szCs w:val="22"/>
              </w:rPr>
              <w:t>064,</w:t>
            </w:r>
          </w:p>
          <w:p w14:paraId="760366A9" w14:textId="0CF9A126" w:rsidR="007E039F" w:rsidRPr="00A01341" w:rsidRDefault="007E039F" w:rsidP="007E039F">
            <w:pPr>
              <w:autoSpaceDE w:val="0"/>
              <w:autoSpaceDN w:val="0"/>
              <w:adjustRightInd w:val="0"/>
              <w:jc w:val="center"/>
              <w:rPr>
                <w:sz w:val="22"/>
                <w:szCs w:val="22"/>
              </w:rPr>
            </w:pPr>
            <w:r w:rsidRPr="00A01341">
              <w:rPr>
                <w:sz w:val="22"/>
                <w:szCs w:val="22"/>
              </w:rPr>
              <w:t>82770</w:t>
            </w:r>
          </w:p>
        </w:tc>
        <w:tc>
          <w:tcPr>
            <w:tcW w:w="471" w:type="pct"/>
          </w:tcPr>
          <w:p w14:paraId="2AB8F692" w14:textId="549ECAB2" w:rsidR="007E039F" w:rsidRPr="007E039F" w:rsidRDefault="007E039F" w:rsidP="007E039F">
            <w:pPr>
              <w:autoSpaceDE w:val="0"/>
              <w:autoSpaceDN w:val="0"/>
              <w:adjustRightInd w:val="0"/>
              <w:jc w:val="center"/>
              <w:rPr>
                <w:sz w:val="22"/>
                <w:szCs w:val="22"/>
              </w:rPr>
            </w:pPr>
            <w:r w:rsidRPr="007E039F">
              <w:rPr>
                <w:sz w:val="22"/>
                <w:szCs w:val="22"/>
              </w:rPr>
              <w:t>4</w:t>
            </w:r>
            <w:r w:rsidR="009C4713">
              <w:rPr>
                <w:sz w:val="22"/>
                <w:szCs w:val="22"/>
              </w:rPr>
              <w:t xml:space="preserve"> </w:t>
            </w:r>
            <w:r w:rsidRPr="007E039F">
              <w:rPr>
                <w:sz w:val="22"/>
                <w:szCs w:val="22"/>
              </w:rPr>
              <w:t>324</w:t>
            </w:r>
            <w:r w:rsidR="009C4713">
              <w:rPr>
                <w:sz w:val="22"/>
                <w:szCs w:val="22"/>
              </w:rPr>
              <w:t xml:space="preserve"> </w:t>
            </w:r>
            <w:r w:rsidRPr="007E039F">
              <w:rPr>
                <w:sz w:val="22"/>
                <w:szCs w:val="22"/>
              </w:rPr>
              <w:t>328,</w:t>
            </w:r>
          </w:p>
          <w:p w14:paraId="7B866172" w14:textId="14D7F5BE" w:rsidR="007E039F" w:rsidRPr="000E41C9" w:rsidRDefault="007E039F" w:rsidP="007E039F">
            <w:pPr>
              <w:autoSpaceDE w:val="0"/>
              <w:autoSpaceDN w:val="0"/>
              <w:adjustRightInd w:val="0"/>
              <w:jc w:val="center"/>
              <w:rPr>
                <w:sz w:val="22"/>
                <w:szCs w:val="22"/>
              </w:rPr>
            </w:pPr>
            <w:r w:rsidRPr="007E039F">
              <w:rPr>
                <w:sz w:val="22"/>
                <w:szCs w:val="22"/>
              </w:rPr>
              <w:t>826</w:t>
            </w:r>
          </w:p>
        </w:tc>
        <w:tc>
          <w:tcPr>
            <w:tcW w:w="426" w:type="pct"/>
          </w:tcPr>
          <w:p w14:paraId="2755DBB0" w14:textId="49A25BF2" w:rsidR="007E039F" w:rsidRDefault="007E039F" w:rsidP="007E039F">
            <w:pPr>
              <w:autoSpaceDE w:val="0"/>
              <w:autoSpaceDN w:val="0"/>
              <w:adjustRightInd w:val="0"/>
              <w:jc w:val="center"/>
              <w:rPr>
                <w:sz w:val="22"/>
              </w:rPr>
            </w:pPr>
            <w:r w:rsidRPr="000E41C9">
              <w:rPr>
                <w:sz w:val="22"/>
              </w:rPr>
              <w:t>1</w:t>
            </w:r>
            <w:r w:rsidR="009C4713">
              <w:rPr>
                <w:sz w:val="22"/>
              </w:rPr>
              <w:t xml:space="preserve"> </w:t>
            </w:r>
            <w:r w:rsidRPr="000E41C9">
              <w:rPr>
                <w:sz w:val="22"/>
              </w:rPr>
              <w:t>599</w:t>
            </w:r>
            <w:r w:rsidR="009C4713">
              <w:rPr>
                <w:sz w:val="22"/>
              </w:rPr>
              <w:t xml:space="preserve"> </w:t>
            </w:r>
            <w:r w:rsidRPr="000E41C9">
              <w:rPr>
                <w:sz w:val="22"/>
              </w:rPr>
              <w:t>235,</w:t>
            </w:r>
          </w:p>
          <w:p w14:paraId="6D553C96" w14:textId="23D9BE70" w:rsidR="007E039F" w:rsidRPr="000E41C9" w:rsidRDefault="007E039F" w:rsidP="007E039F">
            <w:pPr>
              <w:autoSpaceDE w:val="0"/>
              <w:autoSpaceDN w:val="0"/>
              <w:adjustRightInd w:val="0"/>
              <w:jc w:val="center"/>
              <w:rPr>
                <w:sz w:val="22"/>
                <w:szCs w:val="22"/>
              </w:rPr>
            </w:pPr>
            <w:r w:rsidRPr="000E41C9">
              <w:rPr>
                <w:sz w:val="22"/>
              </w:rPr>
              <w:t>59630</w:t>
            </w:r>
          </w:p>
        </w:tc>
        <w:tc>
          <w:tcPr>
            <w:tcW w:w="410" w:type="pct"/>
          </w:tcPr>
          <w:p w14:paraId="337678B0" w14:textId="6053B79C" w:rsidR="007E039F" w:rsidRPr="00A01341" w:rsidRDefault="007E039F" w:rsidP="007E039F">
            <w:pPr>
              <w:autoSpaceDE w:val="0"/>
              <w:autoSpaceDN w:val="0"/>
              <w:adjustRightInd w:val="0"/>
              <w:jc w:val="center"/>
              <w:rPr>
                <w:sz w:val="22"/>
                <w:szCs w:val="22"/>
              </w:rPr>
            </w:pPr>
            <w:r w:rsidRPr="00A01341">
              <w:rPr>
                <w:sz w:val="22"/>
                <w:szCs w:val="22"/>
              </w:rPr>
              <w:t>1</w:t>
            </w:r>
            <w:r w:rsidR="009C4713">
              <w:rPr>
                <w:sz w:val="22"/>
                <w:szCs w:val="22"/>
              </w:rPr>
              <w:t xml:space="preserve"> </w:t>
            </w:r>
            <w:r w:rsidRPr="00A01341">
              <w:rPr>
                <w:sz w:val="22"/>
                <w:szCs w:val="22"/>
              </w:rPr>
              <w:t>387</w:t>
            </w:r>
            <w:r w:rsidR="009C4713">
              <w:rPr>
                <w:sz w:val="22"/>
                <w:szCs w:val="22"/>
              </w:rPr>
              <w:t xml:space="preserve"> </w:t>
            </w:r>
            <w:r w:rsidRPr="00A01341">
              <w:rPr>
                <w:sz w:val="22"/>
                <w:szCs w:val="22"/>
              </w:rPr>
              <w:t>705,</w:t>
            </w:r>
          </w:p>
          <w:p w14:paraId="7A022F2A" w14:textId="6300D273" w:rsidR="007E039F" w:rsidRPr="00A01341" w:rsidRDefault="007E039F" w:rsidP="007E039F">
            <w:pPr>
              <w:autoSpaceDE w:val="0"/>
              <w:autoSpaceDN w:val="0"/>
              <w:adjustRightInd w:val="0"/>
              <w:jc w:val="center"/>
              <w:rPr>
                <w:sz w:val="22"/>
                <w:szCs w:val="22"/>
              </w:rPr>
            </w:pPr>
            <w:r w:rsidRPr="00A01341">
              <w:rPr>
                <w:sz w:val="22"/>
                <w:szCs w:val="22"/>
              </w:rPr>
              <w:t>40085</w:t>
            </w:r>
          </w:p>
        </w:tc>
        <w:tc>
          <w:tcPr>
            <w:tcW w:w="371" w:type="pct"/>
          </w:tcPr>
          <w:p w14:paraId="6804D577" w14:textId="73FC3AB2" w:rsidR="007E039F" w:rsidRPr="00A01341" w:rsidRDefault="007E039F" w:rsidP="007E039F">
            <w:pPr>
              <w:autoSpaceDE w:val="0"/>
              <w:autoSpaceDN w:val="0"/>
              <w:adjustRightInd w:val="0"/>
              <w:jc w:val="center"/>
              <w:rPr>
                <w:sz w:val="22"/>
                <w:szCs w:val="22"/>
              </w:rPr>
            </w:pPr>
            <w:r w:rsidRPr="00A01341">
              <w:rPr>
                <w:sz w:val="22"/>
                <w:szCs w:val="22"/>
              </w:rPr>
              <w:t>1</w:t>
            </w:r>
            <w:r w:rsidR="009C4713">
              <w:rPr>
                <w:sz w:val="22"/>
                <w:szCs w:val="22"/>
              </w:rPr>
              <w:t xml:space="preserve"> </w:t>
            </w:r>
            <w:r w:rsidRPr="00A01341">
              <w:rPr>
                <w:sz w:val="22"/>
                <w:szCs w:val="22"/>
              </w:rPr>
              <w:t>200</w:t>
            </w:r>
            <w:r w:rsidR="009C4713">
              <w:rPr>
                <w:sz w:val="22"/>
                <w:szCs w:val="22"/>
              </w:rPr>
              <w:t xml:space="preserve"> </w:t>
            </w:r>
            <w:r w:rsidRPr="00A01341">
              <w:rPr>
                <w:sz w:val="22"/>
                <w:szCs w:val="22"/>
              </w:rPr>
              <w:t>000,</w:t>
            </w:r>
          </w:p>
          <w:p w14:paraId="40D85505" w14:textId="1C7E1A0A" w:rsidR="007E039F" w:rsidRPr="00A01341" w:rsidRDefault="007E039F" w:rsidP="007E039F">
            <w:pPr>
              <w:autoSpaceDE w:val="0"/>
              <w:autoSpaceDN w:val="0"/>
              <w:adjustRightInd w:val="0"/>
              <w:jc w:val="center"/>
              <w:rPr>
                <w:sz w:val="22"/>
                <w:szCs w:val="22"/>
              </w:rPr>
            </w:pPr>
            <w:r w:rsidRPr="00A01341">
              <w:rPr>
                <w:sz w:val="22"/>
                <w:szCs w:val="22"/>
              </w:rPr>
              <w:t>000</w:t>
            </w:r>
          </w:p>
        </w:tc>
      </w:tr>
      <w:tr w:rsidR="007E039F" w:rsidRPr="00286113" w14:paraId="3E99A980" w14:textId="77777777" w:rsidTr="009C4713">
        <w:tc>
          <w:tcPr>
            <w:tcW w:w="2314" w:type="pct"/>
            <w:vMerge/>
          </w:tcPr>
          <w:p w14:paraId="7ED8972A" w14:textId="77777777" w:rsidR="007E039F" w:rsidRPr="00286113" w:rsidRDefault="007E039F" w:rsidP="007E039F">
            <w:pPr>
              <w:autoSpaceDE w:val="0"/>
              <w:autoSpaceDN w:val="0"/>
              <w:adjustRightInd w:val="0"/>
              <w:jc w:val="center"/>
              <w:rPr>
                <w:sz w:val="22"/>
                <w:szCs w:val="22"/>
              </w:rPr>
            </w:pPr>
          </w:p>
        </w:tc>
        <w:tc>
          <w:tcPr>
            <w:tcW w:w="572" w:type="pct"/>
          </w:tcPr>
          <w:p w14:paraId="562C343F" w14:textId="4F730BBC" w:rsidR="007E039F" w:rsidRPr="00286113" w:rsidRDefault="007E039F" w:rsidP="007E039F">
            <w:pPr>
              <w:autoSpaceDE w:val="0"/>
              <w:autoSpaceDN w:val="0"/>
              <w:adjustRightInd w:val="0"/>
              <w:jc w:val="center"/>
              <w:rPr>
                <w:sz w:val="22"/>
                <w:szCs w:val="22"/>
              </w:rPr>
            </w:pPr>
            <w:r w:rsidRPr="00286113">
              <w:rPr>
                <w:sz w:val="22"/>
                <w:szCs w:val="22"/>
              </w:rPr>
              <w:t>бюджет</w:t>
            </w:r>
            <w:r w:rsidR="009C4713">
              <w:rPr>
                <w:sz w:val="22"/>
                <w:szCs w:val="22"/>
              </w:rPr>
              <w:t xml:space="preserve"> </w:t>
            </w:r>
            <w:r w:rsidRPr="00286113">
              <w:rPr>
                <w:sz w:val="22"/>
                <w:szCs w:val="22"/>
              </w:rPr>
              <w:t>города</w:t>
            </w:r>
            <w:r w:rsidR="009C4713">
              <w:rPr>
                <w:sz w:val="22"/>
                <w:szCs w:val="22"/>
              </w:rPr>
              <w:t xml:space="preserve"> </w:t>
            </w:r>
            <w:r w:rsidRPr="00286113">
              <w:rPr>
                <w:sz w:val="22"/>
                <w:szCs w:val="22"/>
              </w:rPr>
              <w:t>Перми</w:t>
            </w:r>
          </w:p>
        </w:tc>
        <w:tc>
          <w:tcPr>
            <w:tcW w:w="435" w:type="pct"/>
          </w:tcPr>
          <w:p w14:paraId="78DD36D1" w14:textId="1536028E" w:rsidR="007E039F" w:rsidRPr="00A01341" w:rsidRDefault="007E039F" w:rsidP="007E039F">
            <w:pPr>
              <w:autoSpaceDE w:val="0"/>
              <w:autoSpaceDN w:val="0"/>
              <w:adjustRightInd w:val="0"/>
              <w:jc w:val="center"/>
              <w:rPr>
                <w:sz w:val="22"/>
                <w:szCs w:val="22"/>
              </w:rPr>
            </w:pPr>
            <w:r w:rsidRPr="00A01341">
              <w:rPr>
                <w:sz w:val="22"/>
                <w:szCs w:val="22"/>
              </w:rPr>
              <w:t>460</w:t>
            </w:r>
            <w:r w:rsidR="009C4713">
              <w:rPr>
                <w:sz w:val="22"/>
                <w:szCs w:val="22"/>
              </w:rPr>
              <w:t xml:space="preserve"> </w:t>
            </w:r>
            <w:r w:rsidRPr="00A01341">
              <w:rPr>
                <w:sz w:val="22"/>
                <w:szCs w:val="22"/>
              </w:rPr>
              <w:t>572,31556</w:t>
            </w:r>
          </w:p>
        </w:tc>
        <w:tc>
          <w:tcPr>
            <w:tcW w:w="471" w:type="pct"/>
          </w:tcPr>
          <w:p w14:paraId="52EA8D54" w14:textId="18361040" w:rsidR="007E039F" w:rsidRPr="007E039F" w:rsidRDefault="007E039F" w:rsidP="007E039F">
            <w:pPr>
              <w:autoSpaceDE w:val="0"/>
              <w:autoSpaceDN w:val="0"/>
              <w:adjustRightInd w:val="0"/>
              <w:jc w:val="center"/>
              <w:rPr>
                <w:sz w:val="22"/>
                <w:szCs w:val="22"/>
              </w:rPr>
            </w:pPr>
            <w:r w:rsidRPr="007E039F">
              <w:rPr>
                <w:sz w:val="22"/>
                <w:szCs w:val="22"/>
              </w:rPr>
              <w:t>1</w:t>
            </w:r>
            <w:r w:rsidR="009C4713">
              <w:rPr>
                <w:sz w:val="22"/>
                <w:szCs w:val="22"/>
              </w:rPr>
              <w:t xml:space="preserve"> </w:t>
            </w:r>
            <w:r w:rsidRPr="007E039F">
              <w:rPr>
                <w:sz w:val="22"/>
                <w:szCs w:val="22"/>
              </w:rPr>
              <w:t>130</w:t>
            </w:r>
            <w:r w:rsidR="009C4713">
              <w:rPr>
                <w:sz w:val="22"/>
                <w:szCs w:val="22"/>
              </w:rPr>
              <w:t xml:space="preserve"> </w:t>
            </w:r>
            <w:r w:rsidRPr="007E039F">
              <w:rPr>
                <w:sz w:val="22"/>
                <w:szCs w:val="22"/>
              </w:rPr>
              <w:t>579,</w:t>
            </w:r>
          </w:p>
          <w:p w14:paraId="598CD946" w14:textId="0B3CC395" w:rsidR="007E039F" w:rsidRPr="000E41C9" w:rsidRDefault="007E039F" w:rsidP="007E039F">
            <w:pPr>
              <w:autoSpaceDE w:val="0"/>
              <w:autoSpaceDN w:val="0"/>
              <w:adjustRightInd w:val="0"/>
              <w:jc w:val="center"/>
              <w:rPr>
                <w:sz w:val="22"/>
                <w:szCs w:val="22"/>
              </w:rPr>
            </w:pPr>
            <w:r w:rsidRPr="007E039F">
              <w:rPr>
                <w:sz w:val="22"/>
                <w:szCs w:val="22"/>
              </w:rPr>
              <w:t>62709</w:t>
            </w:r>
          </w:p>
        </w:tc>
        <w:tc>
          <w:tcPr>
            <w:tcW w:w="426" w:type="pct"/>
          </w:tcPr>
          <w:p w14:paraId="0B783B42" w14:textId="21C751F9" w:rsidR="007E039F" w:rsidRPr="000E41C9" w:rsidRDefault="007E039F" w:rsidP="007E039F">
            <w:pPr>
              <w:autoSpaceDE w:val="0"/>
              <w:autoSpaceDN w:val="0"/>
              <w:adjustRightInd w:val="0"/>
              <w:jc w:val="center"/>
              <w:rPr>
                <w:sz w:val="22"/>
                <w:szCs w:val="22"/>
              </w:rPr>
            </w:pPr>
            <w:r w:rsidRPr="000E41C9">
              <w:rPr>
                <w:sz w:val="22"/>
              </w:rPr>
              <w:t>730</w:t>
            </w:r>
            <w:r w:rsidR="009C4713">
              <w:rPr>
                <w:sz w:val="22"/>
              </w:rPr>
              <w:t xml:space="preserve"> </w:t>
            </w:r>
            <w:r w:rsidRPr="000E41C9">
              <w:rPr>
                <w:sz w:val="22"/>
              </w:rPr>
              <w:t>010,351</w:t>
            </w:r>
          </w:p>
        </w:tc>
        <w:tc>
          <w:tcPr>
            <w:tcW w:w="410" w:type="pct"/>
          </w:tcPr>
          <w:p w14:paraId="2D2C5831" w14:textId="3216EE80" w:rsidR="007E039F" w:rsidRPr="00A01341" w:rsidRDefault="007E039F" w:rsidP="007E039F">
            <w:pPr>
              <w:autoSpaceDE w:val="0"/>
              <w:autoSpaceDN w:val="0"/>
              <w:adjustRightInd w:val="0"/>
              <w:jc w:val="center"/>
              <w:rPr>
                <w:sz w:val="22"/>
                <w:szCs w:val="22"/>
              </w:rPr>
            </w:pPr>
            <w:r w:rsidRPr="00A01341">
              <w:rPr>
                <w:sz w:val="22"/>
                <w:szCs w:val="22"/>
              </w:rPr>
              <w:t>1</w:t>
            </w:r>
            <w:r w:rsidR="009C4713">
              <w:rPr>
                <w:sz w:val="22"/>
                <w:szCs w:val="22"/>
              </w:rPr>
              <w:t xml:space="preserve"> </w:t>
            </w:r>
            <w:r w:rsidRPr="00A01341">
              <w:rPr>
                <w:sz w:val="22"/>
                <w:szCs w:val="22"/>
              </w:rPr>
              <w:t>042</w:t>
            </w:r>
            <w:r w:rsidR="009C4713">
              <w:rPr>
                <w:sz w:val="22"/>
                <w:szCs w:val="22"/>
              </w:rPr>
              <w:t xml:space="preserve"> </w:t>
            </w:r>
            <w:r w:rsidRPr="00A01341">
              <w:rPr>
                <w:sz w:val="22"/>
                <w:szCs w:val="22"/>
              </w:rPr>
              <w:t>524,</w:t>
            </w:r>
          </w:p>
          <w:p w14:paraId="1E860AE0" w14:textId="194010D7" w:rsidR="007E039F" w:rsidRPr="00A01341" w:rsidRDefault="007E039F" w:rsidP="007E039F">
            <w:pPr>
              <w:autoSpaceDE w:val="0"/>
              <w:autoSpaceDN w:val="0"/>
              <w:adjustRightInd w:val="0"/>
              <w:jc w:val="center"/>
              <w:rPr>
                <w:sz w:val="22"/>
                <w:szCs w:val="22"/>
              </w:rPr>
            </w:pPr>
            <w:r w:rsidRPr="00A01341">
              <w:rPr>
                <w:sz w:val="22"/>
                <w:szCs w:val="22"/>
              </w:rPr>
              <w:t>604</w:t>
            </w:r>
          </w:p>
        </w:tc>
        <w:tc>
          <w:tcPr>
            <w:tcW w:w="371" w:type="pct"/>
          </w:tcPr>
          <w:p w14:paraId="6D1E435A" w14:textId="4935555D" w:rsidR="007E039F" w:rsidRPr="00A01341" w:rsidRDefault="007E039F" w:rsidP="007E039F">
            <w:pPr>
              <w:autoSpaceDE w:val="0"/>
              <w:autoSpaceDN w:val="0"/>
              <w:adjustRightInd w:val="0"/>
              <w:jc w:val="center"/>
              <w:rPr>
                <w:sz w:val="22"/>
                <w:szCs w:val="22"/>
              </w:rPr>
            </w:pPr>
            <w:r w:rsidRPr="00A01341">
              <w:rPr>
                <w:sz w:val="22"/>
                <w:szCs w:val="22"/>
              </w:rPr>
              <w:t>1</w:t>
            </w:r>
            <w:r w:rsidR="009C4713">
              <w:rPr>
                <w:sz w:val="22"/>
                <w:szCs w:val="22"/>
              </w:rPr>
              <w:t xml:space="preserve"> </w:t>
            </w:r>
            <w:r w:rsidRPr="00A01341">
              <w:rPr>
                <w:sz w:val="22"/>
                <w:szCs w:val="22"/>
              </w:rPr>
              <w:t>200</w:t>
            </w:r>
            <w:r w:rsidR="009C4713">
              <w:rPr>
                <w:sz w:val="22"/>
                <w:szCs w:val="22"/>
              </w:rPr>
              <w:t xml:space="preserve"> </w:t>
            </w:r>
            <w:r w:rsidRPr="00A01341">
              <w:rPr>
                <w:sz w:val="22"/>
                <w:szCs w:val="22"/>
              </w:rPr>
              <w:t>000,</w:t>
            </w:r>
          </w:p>
          <w:p w14:paraId="175BFA2F" w14:textId="3D0ABDB8" w:rsidR="007E039F" w:rsidRPr="00A01341" w:rsidRDefault="007E039F" w:rsidP="007E039F">
            <w:pPr>
              <w:autoSpaceDE w:val="0"/>
              <w:autoSpaceDN w:val="0"/>
              <w:adjustRightInd w:val="0"/>
              <w:jc w:val="center"/>
              <w:rPr>
                <w:sz w:val="22"/>
                <w:szCs w:val="22"/>
              </w:rPr>
            </w:pPr>
            <w:r w:rsidRPr="00A01341">
              <w:rPr>
                <w:sz w:val="22"/>
                <w:szCs w:val="22"/>
              </w:rPr>
              <w:t>000</w:t>
            </w:r>
          </w:p>
        </w:tc>
      </w:tr>
      <w:tr w:rsidR="00286113" w:rsidRPr="00286113" w14:paraId="63718FC6" w14:textId="77777777" w:rsidTr="009C4713">
        <w:tc>
          <w:tcPr>
            <w:tcW w:w="2314" w:type="pct"/>
            <w:vMerge/>
          </w:tcPr>
          <w:p w14:paraId="280877D5" w14:textId="77777777" w:rsidR="00286113" w:rsidRPr="00286113" w:rsidRDefault="00286113">
            <w:pPr>
              <w:autoSpaceDE w:val="0"/>
              <w:autoSpaceDN w:val="0"/>
              <w:adjustRightInd w:val="0"/>
              <w:jc w:val="center"/>
              <w:rPr>
                <w:sz w:val="22"/>
                <w:szCs w:val="22"/>
              </w:rPr>
            </w:pPr>
          </w:p>
        </w:tc>
        <w:tc>
          <w:tcPr>
            <w:tcW w:w="572" w:type="pct"/>
          </w:tcPr>
          <w:p w14:paraId="67E9E22B" w14:textId="6312889D" w:rsidR="00286113" w:rsidRPr="00286113" w:rsidRDefault="00286113">
            <w:pPr>
              <w:autoSpaceDE w:val="0"/>
              <w:autoSpaceDN w:val="0"/>
              <w:adjustRightInd w:val="0"/>
              <w:jc w:val="center"/>
              <w:rPr>
                <w:sz w:val="22"/>
                <w:szCs w:val="22"/>
              </w:rPr>
            </w:pPr>
            <w:r w:rsidRPr="00286113">
              <w:rPr>
                <w:sz w:val="22"/>
                <w:szCs w:val="22"/>
              </w:rPr>
              <w:t>бюджет</w:t>
            </w:r>
            <w:r w:rsidR="009C4713">
              <w:rPr>
                <w:sz w:val="22"/>
                <w:szCs w:val="22"/>
              </w:rPr>
              <w:t xml:space="preserve"> </w:t>
            </w:r>
            <w:r w:rsidRPr="00286113">
              <w:rPr>
                <w:sz w:val="22"/>
                <w:szCs w:val="22"/>
              </w:rPr>
              <w:t>города</w:t>
            </w:r>
            <w:r w:rsidR="009C4713">
              <w:rPr>
                <w:sz w:val="22"/>
                <w:szCs w:val="22"/>
              </w:rPr>
              <w:t xml:space="preserve"> </w:t>
            </w:r>
            <w:r w:rsidRPr="00286113">
              <w:rPr>
                <w:sz w:val="22"/>
                <w:szCs w:val="22"/>
              </w:rPr>
              <w:t>Перми</w:t>
            </w:r>
            <w:r w:rsidR="009C4713">
              <w:rPr>
                <w:sz w:val="22"/>
                <w:szCs w:val="22"/>
              </w:rPr>
              <w:t xml:space="preserve"> </w:t>
            </w:r>
            <w:r w:rsidRPr="00286113">
              <w:rPr>
                <w:sz w:val="22"/>
                <w:szCs w:val="22"/>
              </w:rPr>
              <w:t>(неиспользованные</w:t>
            </w:r>
            <w:r w:rsidR="009C4713">
              <w:rPr>
                <w:sz w:val="22"/>
                <w:szCs w:val="22"/>
              </w:rPr>
              <w:t xml:space="preserve"> </w:t>
            </w:r>
            <w:r w:rsidRPr="00286113">
              <w:rPr>
                <w:sz w:val="22"/>
                <w:szCs w:val="22"/>
              </w:rPr>
              <w:t>ассигнования</w:t>
            </w:r>
            <w:r w:rsidR="009C4713">
              <w:rPr>
                <w:sz w:val="22"/>
                <w:szCs w:val="22"/>
              </w:rPr>
              <w:t xml:space="preserve"> </w:t>
            </w:r>
            <w:r w:rsidRPr="00286113">
              <w:rPr>
                <w:sz w:val="22"/>
                <w:szCs w:val="22"/>
              </w:rPr>
              <w:t>отчетного</w:t>
            </w:r>
            <w:r w:rsidR="009C4713">
              <w:rPr>
                <w:sz w:val="22"/>
                <w:szCs w:val="22"/>
              </w:rPr>
              <w:t xml:space="preserve"> </w:t>
            </w:r>
            <w:r w:rsidRPr="00286113">
              <w:rPr>
                <w:sz w:val="22"/>
                <w:szCs w:val="22"/>
              </w:rPr>
              <w:t>года)</w:t>
            </w:r>
          </w:p>
        </w:tc>
        <w:tc>
          <w:tcPr>
            <w:tcW w:w="435" w:type="pct"/>
          </w:tcPr>
          <w:p w14:paraId="0023F2E2" w14:textId="50998884" w:rsidR="00A01341" w:rsidRPr="00A01341" w:rsidRDefault="00286113">
            <w:pPr>
              <w:autoSpaceDE w:val="0"/>
              <w:autoSpaceDN w:val="0"/>
              <w:adjustRightInd w:val="0"/>
              <w:jc w:val="center"/>
              <w:rPr>
                <w:sz w:val="22"/>
                <w:szCs w:val="22"/>
              </w:rPr>
            </w:pPr>
            <w:r w:rsidRPr="00A01341">
              <w:rPr>
                <w:sz w:val="22"/>
                <w:szCs w:val="22"/>
              </w:rPr>
              <w:t>17</w:t>
            </w:r>
            <w:r w:rsidR="009C4713">
              <w:rPr>
                <w:sz w:val="22"/>
                <w:szCs w:val="22"/>
              </w:rPr>
              <w:t xml:space="preserve"> </w:t>
            </w:r>
            <w:r w:rsidRPr="00A01341">
              <w:rPr>
                <w:sz w:val="22"/>
                <w:szCs w:val="22"/>
              </w:rPr>
              <w:t>952,</w:t>
            </w:r>
          </w:p>
          <w:p w14:paraId="129689E1" w14:textId="7E2977FA" w:rsidR="00286113" w:rsidRPr="00A01341" w:rsidRDefault="00286113">
            <w:pPr>
              <w:autoSpaceDE w:val="0"/>
              <w:autoSpaceDN w:val="0"/>
              <w:adjustRightInd w:val="0"/>
              <w:jc w:val="center"/>
              <w:rPr>
                <w:sz w:val="22"/>
                <w:szCs w:val="22"/>
              </w:rPr>
            </w:pPr>
            <w:r w:rsidRPr="00A01341">
              <w:rPr>
                <w:sz w:val="22"/>
                <w:szCs w:val="22"/>
              </w:rPr>
              <w:t>97514</w:t>
            </w:r>
          </w:p>
        </w:tc>
        <w:tc>
          <w:tcPr>
            <w:tcW w:w="471" w:type="pct"/>
          </w:tcPr>
          <w:p w14:paraId="267AC587" w14:textId="69A2CE1D" w:rsidR="00A01341" w:rsidRPr="00A01341" w:rsidRDefault="00286113">
            <w:pPr>
              <w:autoSpaceDE w:val="0"/>
              <w:autoSpaceDN w:val="0"/>
              <w:adjustRightInd w:val="0"/>
              <w:jc w:val="center"/>
              <w:rPr>
                <w:sz w:val="22"/>
                <w:szCs w:val="22"/>
              </w:rPr>
            </w:pPr>
            <w:r w:rsidRPr="00A01341">
              <w:rPr>
                <w:sz w:val="22"/>
                <w:szCs w:val="22"/>
              </w:rPr>
              <w:t>21</w:t>
            </w:r>
            <w:r w:rsidR="009C4713">
              <w:rPr>
                <w:sz w:val="22"/>
                <w:szCs w:val="22"/>
              </w:rPr>
              <w:t xml:space="preserve"> </w:t>
            </w:r>
            <w:r w:rsidRPr="00A01341">
              <w:rPr>
                <w:sz w:val="22"/>
                <w:szCs w:val="22"/>
              </w:rPr>
              <w:t>393,</w:t>
            </w:r>
          </w:p>
          <w:p w14:paraId="343432B0" w14:textId="4EF8A3A2" w:rsidR="00286113" w:rsidRPr="00A01341" w:rsidRDefault="00286113">
            <w:pPr>
              <w:autoSpaceDE w:val="0"/>
              <w:autoSpaceDN w:val="0"/>
              <w:adjustRightInd w:val="0"/>
              <w:jc w:val="center"/>
              <w:rPr>
                <w:sz w:val="22"/>
                <w:szCs w:val="22"/>
              </w:rPr>
            </w:pPr>
            <w:r w:rsidRPr="00A01341">
              <w:rPr>
                <w:sz w:val="22"/>
                <w:szCs w:val="22"/>
              </w:rPr>
              <w:t>45443</w:t>
            </w:r>
          </w:p>
        </w:tc>
        <w:tc>
          <w:tcPr>
            <w:tcW w:w="426" w:type="pct"/>
          </w:tcPr>
          <w:p w14:paraId="51895B62" w14:textId="77777777" w:rsidR="00286113" w:rsidRPr="00A01341" w:rsidRDefault="00286113">
            <w:pPr>
              <w:autoSpaceDE w:val="0"/>
              <w:autoSpaceDN w:val="0"/>
              <w:adjustRightInd w:val="0"/>
              <w:jc w:val="center"/>
              <w:rPr>
                <w:sz w:val="22"/>
                <w:szCs w:val="22"/>
              </w:rPr>
            </w:pPr>
            <w:r w:rsidRPr="00A01341">
              <w:rPr>
                <w:sz w:val="22"/>
                <w:szCs w:val="22"/>
              </w:rPr>
              <w:t>0,0</w:t>
            </w:r>
          </w:p>
        </w:tc>
        <w:tc>
          <w:tcPr>
            <w:tcW w:w="410" w:type="pct"/>
          </w:tcPr>
          <w:p w14:paraId="1D83A974" w14:textId="77777777" w:rsidR="00286113" w:rsidRPr="00A01341" w:rsidRDefault="00286113">
            <w:pPr>
              <w:autoSpaceDE w:val="0"/>
              <w:autoSpaceDN w:val="0"/>
              <w:adjustRightInd w:val="0"/>
              <w:jc w:val="center"/>
              <w:rPr>
                <w:sz w:val="22"/>
                <w:szCs w:val="22"/>
              </w:rPr>
            </w:pPr>
            <w:r w:rsidRPr="00A01341">
              <w:rPr>
                <w:sz w:val="22"/>
                <w:szCs w:val="22"/>
              </w:rPr>
              <w:t>0,0</w:t>
            </w:r>
          </w:p>
        </w:tc>
        <w:tc>
          <w:tcPr>
            <w:tcW w:w="371" w:type="pct"/>
          </w:tcPr>
          <w:p w14:paraId="5F087B5D" w14:textId="037DE3E8" w:rsidR="00286113" w:rsidRPr="00A01341" w:rsidRDefault="00A01341">
            <w:pPr>
              <w:autoSpaceDE w:val="0"/>
              <w:autoSpaceDN w:val="0"/>
              <w:adjustRightInd w:val="0"/>
              <w:jc w:val="center"/>
              <w:rPr>
                <w:sz w:val="22"/>
                <w:szCs w:val="22"/>
              </w:rPr>
            </w:pPr>
            <w:r w:rsidRPr="00A01341">
              <w:rPr>
                <w:sz w:val="22"/>
                <w:szCs w:val="22"/>
              </w:rPr>
              <w:t>0,0</w:t>
            </w:r>
          </w:p>
        </w:tc>
      </w:tr>
      <w:tr w:rsidR="00A01341" w:rsidRPr="00286113" w14:paraId="6DF00093" w14:textId="77777777" w:rsidTr="009C4713">
        <w:tc>
          <w:tcPr>
            <w:tcW w:w="2314" w:type="pct"/>
            <w:vMerge/>
          </w:tcPr>
          <w:p w14:paraId="16A59BD7" w14:textId="77777777" w:rsidR="00A01341" w:rsidRPr="00286113" w:rsidRDefault="00A01341" w:rsidP="00A01341">
            <w:pPr>
              <w:autoSpaceDE w:val="0"/>
              <w:autoSpaceDN w:val="0"/>
              <w:adjustRightInd w:val="0"/>
              <w:jc w:val="center"/>
              <w:rPr>
                <w:sz w:val="22"/>
                <w:szCs w:val="22"/>
              </w:rPr>
            </w:pPr>
          </w:p>
        </w:tc>
        <w:tc>
          <w:tcPr>
            <w:tcW w:w="572" w:type="pct"/>
          </w:tcPr>
          <w:p w14:paraId="6A5832B6" w14:textId="20922240" w:rsidR="00A01341" w:rsidRPr="00286113" w:rsidRDefault="00A01341" w:rsidP="00A01341">
            <w:pPr>
              <w:autoSpaceDE w:val="0"/>
              <w:autoSpaceDN w:val="0"/>
              <w:adjustRightInd w:val="0"/>
              <w:jc w:val="center"/>
              <w:rPr>
                <w:sz w:val="22"/>
                <w:szCs w:val="22"/>
              </w:rPr>
            </w:pPr>
            <w:r w:rsidRPr="00286113">
              <w:rPr>
                <w:sz w:val="22"/>
                <w:szCs w:val="22"/>
              </w:rPr>
              <w:t>бюджет</w:t>
            </w:r>
            <w:r w:rsidR="009C4713">
              <w:rPr>
                <w:sz w:val="22"/>
                <w:szCs w:val="22"/>
              </w:rPr>
              <w:t xml:space="preserve"> </w:t>
            </w:r>
            <w:r w:rsidRPr="00286113">
              <w:rPr>
                <w:sz w:val="22"/>
                <w:szCs w:val="22"/>
              </w:rPr>
              <w:t>Пермского</w:t>
            </w:r>
            <w:r w:rsidR="009C4713">
              <w:rPr>
                <w:sz w:val="22"/>
                <w:szCs w:val="22"/>
              </w:rPr>
              <w:t xml:space="preserve"> </w:t>
            </w:r>
            <w:r w:rsidRPr="00286113">
              <w:rPr>
                <w:sz w:val="22"/>
                <w:szCs w:val="22"/>
              </w:rPr>
              <w:t>края</w:t>
            </w:r>
          </w:p>
        </w:tc>
        <w:tc>
          <w:tcPr>
            <w:tcW w:w="435" w:type="pct"/>
          </w:tcPr>
          <w:p w14:paraId="645D22ED" w14:textId="19F98CDC" w:rsidR="00A01341" w:rsidRPr="00A01341" w:rsidRDefault="00A01341" w:rsidP="00A01341">
            <w:pPr>
              <w:autoSpaceDE w:val="0"/>
              <w:autoSpaceDN w:val="0"/>
              <w:adjustRightInd w:val="0"/>
              <w:jc w:val="center"/>
              <w:rPr>
                <w:sz w:val="22"/>
                <w:szCs w:val="22"/>
              </w:rPr>
            </w:pPr>
            <w:r w:rsidRPr="00A01341">
              <w:rPr>
                <w:sz w:val="22"/>
                <w:szCs w:val="22"/>
              </w:rPr>
              <w:t>87</w:t>
            </w:r>
            <w:r w:rsidR="009C4713">
              <w:rPr>
                <w:sz w:val="22"/>
                <w:szCs w:val="22"/>
              </w:rPr>
              <w:t xml:space="preserve"> </w:t>
            </w:r>
            <w:r w:rsidRPr="00A01341">
              <w:rPr>
                <w:sz w:val="22"/>
                <w:szCs w:val="22"/>
              </w:rPr>
              <w:t>278,</w:t>
            </w:r>
          </w:p>
          <w:p w14:paraId="549E6561" w14:textId="6411C7D2" w:rsidR="00A01341" w:rsidRPr="00A01341" w:rsidRDefault="00A01341" w:rsidP="00A01341">
            <w:pPr>
              <w:autoSpaceDE w:val="0"/>
              <w:autoSpaceDN w:val="0"/>
              <w:adjustRightInd w:val="0"/>
              <w:jc w:val="center"/>
              <w:rPr>
                <w:sz w:val="22"/>
                <w:szCs w:val="22"/>
              </w:rPr>
            </w:pPr>
            <w:r w:rsidRPr="00A01341">
              <w:rPr>
                <w:sz w:val="22"/>
                <w:szCs w:val="22"/>
              </w:rPr>
              <w:t>79556</w:t>
            </w:r>
          </w:p>
        </w:tc>
        <w:tc>
          <w:tcPr>
            <w:tcW w:w="471" w:type="pct"/>
          </w:tcPr>
          <w:p w14:paraId="1FCA5820" w14:textId="58405BA3" w:rsidR="007E039F" w:rsidRDefault="007E039F" w:rsidP="00A01341">
            <w:pPr>
              <w:autoSpaceDE w:val="0"/>
              <w:autoSpaceDN w:val="0"/>
              <w:adjustRightInd w:val="0"/>
              <w:jc w:val="center"/>
              <w:rPr>
                <w:sz w:val="22"/>
                <w:szCs w:val="22"/>
              </w:rPr>
            </w:pPr>
            <w:r w:rsidRPr="007E039F">
              <w:rPr>
                <w:sz w:val="22"/>
                <w:szCs w:val="22"/>
              </w:rPr>
              <w:t>420</w:t>
            </w:r>
            <w:r w:rsidR="009C4713">
              <w:rPr>
                <w:sz w:val="22"/>
                <w:szCs w:val="22"/>
              </w:rPr>
              <w:t xml:space="preserve"> </w:t>
            </w:r>
            <w:r w:rsidRPr="007E039F">
              <w:rPr>
                <w:sz w:val="22"/>
                <w:szCs w:val="22"/>
              </w:rPr>
              <w:t>354,</w:t>
            </w:r>
          </w:p>
          <w:p w14:paraId="5BA41E57" w14:textId="30A39287" w:rsidR="00A01341" w:rsidRPr="00A01341" w:rsidRDefault="007E039F" w:rsidP="00A01341">
            <w:pPr>
              <w:autoSpaceDE w:val="0"/>
              <w:autoSpaceDN w:val="0"/>
              <w:adjustRightInd w:val="0"/>
              <w:jc w:val="center"/>
              <w:rPr>
                <w:sz w:val="22"/>
                <w:szCs w:val="22"/>
              </w:rPr>
            </w:pPr>
            <w:r w:rsidRPr="007E039F">
              <w:rPr>
                <w:sz w:val="22"/>
                <w:szCs w:val="22"/>
              </w:rPr>
              <w:t>58660</w:t>
            </w:r>
          </w:p>
        </w:tc>
        <w:tc>
          <w:tcPr>
            <w:tcW w:w="426" w:type="pct"/>
          </w:tcPr>
          <w:p w14:paraId="51CCAA84" w14:textId="365B0069" w:rsidR="00A01341" w:rsidRPr="00A01341" w:rsidRDefault="00A01341" w:rsidP="00A01341">
            <w:pPr>
              <w:autoSpaceDE w:val="0"/>
              <w:autoSpaceDN w:val="0"/>
              <w:adjustRightInd w:val="0"/>
              <w:jc w:val="center"/>
              <w:rPr>
                <w:sz w:val="22"/>
                <w:szCs w:val="22"/>
              </w:rPr>
            </w:pPr>
            <w:r w:rsidRPr="00A01341">
              <w:rPr>
                <w:sz w:val="22"/>
                <w:szCs w:val="22"/>
              </w:rPr>
              <w:t>368</w:t>
            </w:r>
            <w:r w:rsidR="009C4713">
              <w:rPr>
                <w:sz w:val="22"/>
                <w:szCs w:val="22"/>
              </w:rPr>
              <w:t xml:space="preserve"> </w:t>
            </w:r>
            <w:r w:rsidRPr="00A01341">
              <w:rPr>
                <w:sz w:val="22"/>
                <w:szCs w:val="22"/>
              </w:rPr>
              <w:t>640,</w:t>
            </w:r>
          </w:p>
          <w:p w14:paraId="422CE338" w14:textId="33B6594E" w:rsidR="00A01341" w:rsidRPr="00A01341" w:rsidRDefault="00A01341" w:rsidP="00A01341">
            <w:pPr>
              <w:autoSpaceDE w:val="0"/>
              <w:autoSpaceDN w:val="0"/>
              <w:adjustRightInd w:val="0"/>
              <w:jc w:val="center"/>
              <w:rPr>
                <w:sz w:val="22"/>
                <w:szCs w:val="22"/>
              </w:rPr>
            </w:pPr>
            <w:r w:rsidRPr="00A01341">
              <w:rPr>
                <w:sz w:val="22"/>
                <w:szCs w:val="22"/>
              </w:rPr>
              <w:t>64530</w:t>
            </w:r>
          </w:p>
        </w:tc>
        <w:tc>
          <w:tcPr>
            <w:tcW w:w="410" w:type="pct"/>
          </w:tcPr>
          <w:p w14:paraId="098ABCF8" w14:textId="0C1D9924" w:rsidR="00A01341" w:rsidRPr="00A01341" w:rsidRDefault="00A01341" w:rsidP="00A01341">
            <w:pPr>
              <w:autoSpaceDE w:val="0"/>
              <w:autoSpaceDN w:val="0"/>
              <w:adjustRightInd w:val="0"/>
              <w:jc w:val="center"/>
              <w:rPr>
                <w:sz w:val="22"/>
                <w:szCs w:val="22"/>
              </w:rPr>
            </w:pPr>
            <w:r w:rsidRPr="00A01341">
              <w:rPr>
                <w:sz w:val="22"/>
                <w:szCs w:val="22"/>
              </w:rPr>
              <w:t>345</w:t>
            </w:r>
            <w:r w:rsidR="009C4713">
              <w:rPr>
                <w:sz w:val="22"/>
                <w:szCs w:val="22"/>
              </w:rPr>
              <w:t xml:space="preserve"> </w:t>
            </w:r>
            <w:r w:rsidRPr="00A01341">
              <w:rPr>
                <w:sz w:val="22"/>
                <w:szCs w:val="22"/>
              </w:rPr>
              <w:t>180,</w:t>
            </w:r>
          </w:p>
          <w:p w14:paraId="4F15BF99" w14:textId="2A802274" w:rsidR="00A01341" w:rsidRPr="00A01341" w:rsidRDefault="00A01341" w:rsidP="00A01341">
            <w:pPr>
              <w:autoSpaceDE w:val="0"/>
              <w:autoSpaceDN w:val="0"/>
              <w:adjustRightInd w:val="0"/>
              <w:jc w:val="center"/>
              <w:rPr>
                <w:sz w:val="22"/>
                <w:szCs w:val="22"/>
              </w:rPr>
            </w:pPr>
            <w:r w:rsidRPr="00A01341">
              <w:rPr>
                <w:sz w:val="22"/>
                <w:szCs w:val="22"/>
              </w:rPr>
              <w:t>79685</w:t>
            </w:r>
          </w:p>
        </w:tc>
        <w:tc>
          <w:tcPr>
            <w:tcW w:w="371" w:type="pct"/>
          </w:tcPr>
          <w:p w14:paraId="10642BC6" w14:textId="081906AD" w:rsidR="00A01341" w:rsidRPr="00A01341" w:rsidRDefault="00A01341" w:rsidP="00A01341">
            <w:pPr>
              <w:autoSpaceDE w:val="0"/>
              <w:autoSpaceDN w:val="0"/>
              <w:adjustRightInd w:val="0"/>
              <w:jc w:val="center"/>
              <w:rPr>
                <w:sz w:val="22"/>
                <w:szCs w:val="22"/>
              </w:rPr>
            </w:pPr>
            <w:r w:rsidRPr="00A01341">
              <w:rPr>
                <w:sz w:val="22"/>
                <w:szCs w:val="22"/>
              </w:rPr>
              <w:t>0,0</w:t>
            </w:r>
          </w:p>
        </w:tc>
      </w:tr>
      <w:tr w:rsidR="00A01341" w:rsidRPr="00286113" w14:paraId="58672C11" w14:textId="77777777" w:rsidTr="009C4713">
        <w:tc>
          <w:tcPr>
            <w:tcW w:w="2314" w:type="pct"/>
            <w:vMerge/>
          </w:tcPr>
          <w:p w14:paraId="2B5309B4" w14:textId="77777777" w:rsidR="00A01341" w:rsidRPr="00286113" w:rsidRDefault="00A01341" w:rsidP="00A01341">
            <w:pPr>
              <w:autoSpaceDE w:val="0"/>
              <w:autoSpaceDN w:val="0"/>
              <w:adjustRightInd w:val="0"/>
              <w:jc w:val="center"/>
              <w:rPr>
                <w:sz w:val="22"/>
                <w:szCs w:val="22"/>
              </w:rPr>
            </w:pPr>
          </w:p>
        </w:tc>
        <w:tc>
          <w:tcPr>
            <w:tcW w:w="572" w:type="pct"/>
          </w:tcPr>
          <w:p w14:paraId="2BA81370" w14:textId="45484E90" w:rsidR="00A01341" w:rsidRPr="00286113" w:rsidRDefault="00A01341" w:rsidP="00A01341">
            <w:pPr>
              <w:autoSpaceDE w:val="0"/>
              <w:autoSpaceDN w:val="0"/>
              <w:adjustRightInd w:val="0"/>
              <w:jc w:val="center"/>
              <w:rPr>
                <w:sz w:val="22"/>
                <w:szCs w:val="22"/>
              </w:rPr>
            </w:pPr>
            <w:r w:rsidRPr="00286113">
              <w:rPr>
                <w:sz w:val="22"/>
                <w:szCs w:val="22"/>
              </w:rPr>
              <w:t>бюджет</w:t>
            </w:r>
            <w:r w:rsidR="009C4713">
              <w:rPr>
                <w:sz w:val="22"/>
                <w:szCs w:val="22"/>
              </w:rPr>
              <w:t xml:space="preserve"> </w:t>
            </w:r>
            <w:r w:rsidRPr="00286113">
              <w:rPr>
                <w:sz w:val="22"/>
                <w:szCs w:val="22"/>
              </w:rPr>
              <w:t>Российской</w:t>
            </w:r>
            <w:r w:rsidR="009C4713">
              <w:rPr>
                <w:sz w:val="22"/>
                <w:szCs w:val="22"/>
              </w:rPr>
              <w:t xml:space="preserve"> </w:t>
            </w:r>
            <w:r w:rsidRPr="00286113">
              <w:rPr>
                <w:sz w:val="22"/>
                <w:szCs w:val="22"/>
              </w:rPr>
              <w:t>Федерации</w:t>
            </w:r>
          </w:p>
        </w:tc>
        <w:tc>
          <w:tcPr>
            <w:tcW w:w="435" w:type="pct"/>
          </w:tcPr>
          <w:p w14:paraId="383BBE46" w14:textId="0C43DDD8" w:rsidR="00A01341" w:rsidRPr="00A01341" w:rsidRDefault="00A01341" w:rsidP="00A01341">
            <w:pPr>
              <w:autoSpaceDE w:val="0"/>
              <w:autoSpaceDN w:val="0"/>
              <w:adjustRightInd w:val="0"/>
              <w:jc w:val="center"/>
              <w:rPr>
                <w:sz w:val="22"/>
                <w:szCs w:val="22"/>
              </w:rPr>
            </w:pPr>
            <w:r w:rsidRPr="00A01341">
              <w:rPr>
                <w:sz w:val="22"/>
                <w:szCs w:val="22"/>
              </w:rPr>
              <w:t>723</w:t>
            </w:r>
            <w:r w:rsidR="009C4713">
              <w:rPr>
                <w:sz w:val="22"/>
                <w:szCs w:val="22"/>
              </w:rPr>
              <w:t xml:space="preserve"> </w:t>
            </w:r>
            <w:r w:rsidRPr="00A01341">
              <w:rPr>
                <w:sz w:val="22"/>
                <w:szCs w:val="22"/>
              </w:rPr>
              <w:t>427,</w:t>
            </w:r>
          </w:p>
          <w:p w14:paraId="69FE6961" w14:textId="66FF63DC" w:rsidR="00A01341" w:rsidRPr="00A01341" w:rsidRDefault="00A01341" w:rsidP="00A01341">
            <w:pPr>
              <w:autoSpaceDE w:val="0"/>
              <w:autoSpaceDN w:val="0"/>
              <w:adjustRightInd w:val="0"/>
              <w:jc w:val="center"/>
              <w:rPr>
                <w:sz w:val="22"/>
                <w:szCs w:val="22"/>
              </w:rPr>
            </w:pPr>
            <w:r w:rsidRPr="00A01341">
              <w:rPr>
                <w:sz w:val="22"/>
                <w:szCs w:val="22"/>
              </w:rPr>
              <w:t>800</w:t>
            </w:r>
          </w:p>
        </w:tc>
        <w:tc>
          <w:tcPr>
            <w:tcW w:w="471" w:type="pct"/>
          </w:tcPr>
          <w:p w14:paraId="434053A8" w14:textId="44BABC54" w:rsidR="00A01341" w:rsidRPr="00A01341" w:rsidRDefault="00A01341" w:rsidP="00A01341">
            <w:pPr>
              <w:autoSpaceDE w:val="0"/>
              <w:autoSpaceDN w:val="0"/>
              <w:adjustRightInd w:val="0"/>
              <w:jc w:val="center"/>
              <w:rPr>
                <w:sz w:val="22"/>
                <w:szCs w:val="22"/>
              </w:rPr>
            </w:pPr>
            <w:r w:rsidRPr="00A01341">
              <w:rPr>
                <w:sz w:val="22"/>
                <w:szCs w:val="22"/>
              </w:rPr>
              <w:t>1</w:t>
            </w:r>
            <w:r w:rsidR="009C4713">
              <w:rPr>
                <w:sz w:val="22"/>
                <w:szCs w:val="22"/>
              </w:rPr>
              <w:t xml:space="preserve"> </w:t>
            </w:r>
            <w:r w:rsidRPr="00A01341">
              <w:rPr>
                <w:sz w:val="22"/>
                <w:szCs w:val="22"/>
              </w:rPr>
              <w:t>037</w:t>
            </w:r>
            <w:r w:rsidR="009C4713">
              <w:rPr>
                <w:sz w:val="22"/>
                <w:szCs w:val="22"/>
              </w:rPr>
              <w:t xml:space="preserve"> </w:t>
            </w:r>
            <w:r w:rsidRPr="00A01341">
              <w:rPr>
                <w:sz w:val="22"/>
                <w:szCs w:val="22"/>
              </w:rPr>
              <w:t>153,</w:t>
            </w:r>
          </w:p>
          <w:p w14:paraId="601DA932" w14:textId="15D63285" w:rsidR="00A01341" w:rsidRPr="00A01341" w:rsidRDefault="00A01341" w:rsidP="00A01341">
            <w:pPr>
              <w:autoSpaceDE w:val="0"/>
              <w:autoSpaceDN w:val="0"/>
              <w:adjustRightInd w:val="0"/>
              <w:jc w:val="center"/>
              <w:rPr>
                <w:sz w:val="22"/>
                <w:szCs w:val="22"/>
              </w:rPr>
            </w:pPr>
            <w:r w:rsidRPr="00A01341">
              <w:rPr>
                <w:sz w:val="22"/>
                <w:szCs w:val="22"/>
              </w:rPr>
              <w:t>100</w:t>
            </w:r>
          </w:p>
        </w:tc>
        <w:tc>
          <w:tcPr>
            <w:tcW w:w="426" w:type="pct"/>
          </w:tcPr>
          <w:p w14:paraId="2B1F7B53" w14:textId="522537EF" w:rsidR="00A01341" w:rsidRPr="00A01341" w:rsidRDefault="00A01341" w:rsidP="00A01341">
            <w:pPr>
              <w:autoSpaceDE w:val="0"/>
              <w:autoSpaceDN w:val="0"/>
              <w:adjustRightInd w:val="0"/>
              <w:jc w:val="center"/>
              <w:rPr>
                <w:sz w:val="22"/>
                <w:szCs w:val="22"/>
              </w:rPr>
            </w:pPr>
            <w:r w:rsidRPr="00A01341">
              <w:rPr>
                <w:sz w:val="22"/>
                <w:szCs w:val="22"/>
              </w:rPr>
              <w:t>500</w:t>
            </w:r>
            <w:r w:rsidR="009C4713">
              <w:rPr>
                <w:sz w:val="22"/>
                <w:szCs w:val="22"/>
              </w:rPr>
              <w:t xml:space="preserve"> </w:t>
            </w:r>
            <w:r w:rsidRPr="00A01341">
              <w:rPr>
                <w:sz w:val="22"/>
                <w:szCs w:val="22"/>
              </w:rPr>
              <w:t>584,</w:t>
            </w:r>
          </w:p>
          <w:p w14:paraId="6CF0BFC6" w14:textId="71CAE210" w:rsidR="00A01341" w:rsidRPr="00A01341" w:rsidRDefault="00A01341" w:rsidP="00A01341">
            <w:pPr>
              <w:autoSpaceDE w:val="0"/>
              <w:autoSpaceDN w:val="0"/>
              <w:adjustRightInd w:val="0"/>
              <w:jc w:val="center"/>
              <w:rPr>
                <w:sz w:val="22"/>
                <w:szCs w:val="22"/>
              </w:rPr>
            </w:pPr>
            <w:r w:rsidRPr="00A01341">
              <w:rPr>
                <w:sz w:val="22"/>
                <w:szCs w:val="22"/>
              </w:rPr>
              <w:t>600</w:t>
            </w:r>
          </w:p>
        </w:tc>
        <w:tc>
          <w:tcPr>
            <w:tcW w:w="410" w:type="pct"/>
          </w:tcPr>
          <w:p w14:paraId="6AF9FC3F" w14:textId="5A577A1A" w:rsidR="00A01341" w:rsidRPr="00A01341" w:rsidRDefault="00A01341" w:rsidP="00A01341">
            <w:pPr>
              <w:autoSpaceDE w:val="0"/>
              <w:autoSpaceDN w:val="0"/>
              <w:adjustRightInd w:val="0"/>
              <w:jc w:val="center"/>
              <w:rPr>
                <w:sz w:val="22"/>
                <w:szCs w:val="22"/>
              </w:rPr>
            </w:pPr>
            <w:r w:rsidRPr="00A01341">
              <w:rPr>
                <w:sz w:val="22"/>
                <w:szCs w:val="22"/>
              </w:rPr>
              <w:t>0,0</w:t>
            </w:r>
          </w:p>
        </w:tc>
        <w:tc>
          <w:tcPr>
            <w:tcW w:w="371" w:type="pct"/>
          </w:tcPr>
          <w:p w14:paraId="134EFDB1" w14:textId="68F415ED" w:rsidR="00A01341" w:rsidRPr="00A01341" w:rsidRDefault="00A01341" w:rsidP="00A01341">
            <w:pPr>
              <w:autoSpaceDE w:val="0"/>
              <w:autoSpaceDN w:val="0"/>
              <w:adjustRightInd w:val="0"/>
              <w:jc w:val="center"/>
              <w:rPr>
                <w:sz w:val="22"/>
                <w:szCs w:val="22"/>
              </w:rPr>
            </w:pPr>
            <w:r w:rsidRPr="00A01341">
              <w:rPr>
                <w:sz w:val="22"/>
                <w:szCs w:val="22"/>
              </w:rPr>
              <w:t>0,0</w:t>
            </w:r>
          </w:p>
        </w:tc>
      </w:tr>
      <w:tr w:rsidR="00A01341" w:rsidRPr="00286113" w14:paraId="096DDA83" w14:textId="77777777" w:rsidTr="009C4713">
        <w:tc>
          <w:tcPr>
            <w:tcW w:w="2314" w:type="pct"/>
            <w:vMerge/>
          </w:tcPr>
          <w:p w14:paraId="09126DEF" w14:textId="77777777" w:rsidR="00A01341" w:rsidRPr="00286113" w:rsidRDefault="00A01341" w:rsidP="00A01341">
            <w:pPr>
              <w:autoSpaceDE w:val="0"/>
              <w:autoSpaceDN w:val="0"/>
              <w:adjustRightInd w:val="0"/>
              <w:jc w:val="center"/>
              <w:rPr>
                <w:sz w:val="22"/>
                <w:szCs w:val="22"/>
              </w:rPr>
            </w:pPr>
          </w:p>
        </w:tc>
        <w:tc>
          <w:tcPr>
            <w:tcW w:w="572" w:type="pct"/>
          </w:tcPr>
          <w:p w14:paraId="23101090" w14:textId="3AD14F2B" w:rsidR="00A01341" w:rsidRPr="00286113" w:rsidRDefault="00A01341" w:rsidP="00A01341">
            <w:pPr>
              <w:autoSpaceDE w:val="0"/>
              <w:autoSpaceDN w:val="0"/>
              <w:adjustRightInd w:val="0"/>
              <w:jc w:val="center"/>
              <w:rPr>
                <w:sz w:val="22"/>
                <w:szCs w:val="22"/>
              </w:rPr>
            </w:pPr>
            <w:r w:rsidRPr="00286113">
              <w:rPr>
                <w:sz w:val="22"/>
                <w:szCs w:val="22"/>
              </w:rPr>
              <w:t>внебюджетные</w:t>
            </w:r>
            <w:r w:rsidR="009C4713">
              <w:rPr>
                <w:sz w:val="22"/>
                <w:szCs w:val="22"/>
              </w:rPr>
              <w:t xml:space="preserve"> </w:t>
            </w:r>
            <w:r w:rsidRPr="00286113">
              <w:rPr>
                <w:sz w:val="22"/>
                <w:szCs w:val="22"/>
              </w:rPr>
              <w:t>источники</w:t>
            </w:r>
          </w:p>
        </w:tc>
        <w:tc>
          <w:tcPr>
            <w:tcW w:w="435" w:type="pct"/>
          </w:tcPr>
          <w:p w14:paraId="182287DE" w14:textId="716BEEE3" w:rsidR="00A01341" w:rsidRPr="00A01341" w:rsidRDefault="00A01341" w:rsidP="00A01341">
            <w:pPr>
              <w:autoSpaceDE w:val="0"/>
              <w:autoSpaceDN w:val="0"/>
              <w:adjustRightInd w:val="0"/>
              <w:jc w:val="center"/>
              <w:rPr>
                <w:sz w:val="22"/>
                <w:szCs w:val="22"/>
              </w:rPr>
            </w:pPr>
            <w:r w:rsidRPr="00A01341">
              <w:rPr>
                <w:sz w:val="22"/>
                <w:szCs w:val="22"/>
              </w:rPr>
              <w:t>46</w:t>
            </w:r>
            <w:r w:rsidR="009C4713">
              <w:rPr>
                <w:sz w:val="22"/>
                <w:szCs w:val="22"/>
              </w:rPr>
              <w:t xml:space="preserve"> </w:t>
            </w:r>
            <w:r w:rsidRPr="00A01341">
              <w:rPr>
                <w:sz w:val="22"/>
                <w:szCs w:val="22"/>
              </w:rPr>
              <w:t>832,</w:t>
            </w:r>
          </w:p>
          <w:p w14:paraId="3A583AA1" w14:textId="7FC31F5E" w:rsidR="00A01341" w:rsidRPr="00A01341" w:rsidRDefault="00A01341" w:rsidP="00A01341">
            <w:pPr>
              <w:autoSpaceDE w:val="0"/>
              <w:autoSpaceDN w:val="0"/>
              <w:adjustRightInd w:val="0"/>
              <w:jc w:val="center"/>
              <w:rPr>
                <w:sz w:val="22"/>
                <w:szCs w:val="22"/>
              </w:rPr>
            </w:pPr>
            <w:r w:rsidRPr="00A01341">
              <w:rPr>
                <w:sz w:val="22"/>
                <w:szCs w:val="22"/>
              </w:rPr>
              <w:t>94144</w:t>
            </w:r>
          </w:p>
        </w:tc>
        <w:tc>
          <w:tcPr>
            <w:tcW w:w="471" w:type="pct"/>
          </w:tcPr>
          <w:p w14:paraId="48087DB9" w14:textId="651D0F53" w:rsidR="00A01341" w:rsidRPr="00A01341" w:rsidRDefault="00A01341" w:rsidP="00A01341">
            <w:pPr>
              <w:autoSpaceDE w:val="0"/>
              <w:autoSpaceDN w:val="0"/>
              <w:adjustRightInd w:val="0"/>
              <w:jc w:val="center"/>
              <w:rPr>
                <w:sz w:val="22"/>
                <w:szCs w:val="22"/>
              </w:rPr>
            </w:pPr>
            <w:r w:rsidRPr="00A01341">
              <w:rPr>
                <w:sz w:val="22"/>
                <w:szCs w:val="22"/>
              </w:rPr>
              <w:t>1</w:t>
            </w:r>
            <w:r w:rsidR="009C4713">
              <w:rPr>
                <w:sz w:val="22"/>
                <w:szCs w:val="22"/>
              </w:rPr>
              <w:t xml:space="preserve"> </w:t>
            </w:r>
            <w:r w:rsidRPr="00A01341">
              <w:rPr>
                <w:sz w:val="22"/>
                <w:szCs w:val="22"/>
              </w:rPr>
              <w:t>714</w:t>
            </w:r>
            <w:r w:rsidR="009C4713">
              <w:rPr>
                <w:sz w:val="22"/>
                <w:szCs w:val="22"/>
              </w:rPr>
              <w:t xml:space="preserve"> </w:t>
            </w:r>
            <w:r w:rsidRPr="00A01341">
              <w:rPr>
                <w:sz w:val="22"/>
                <w:szCs w:val="22"/>
              </w:rPr>
              <w:t>848,</w:t>
            </w:r>
          </w:p>
          <w:p w14:paraId="65CE15EB" w14:textId="08CC08B6" w:rsidR="00A01341" w:rsidRPr="00A01341" w:rsidRDefault="00A01341" w:rsidP="00A01341">
            <w:pPr>
              <w:autoSpaceDE w:val="0"/>
              <w:autoSpaceDN w:val="0"/>
              <w:adjustRightInd w:val="0"/>
              <w:jc w:val="center"/>
              <w:rPr>
                <w:sz w:val="22"/>
                <w:szCs w:val="22"/>
              </w:rPr>
            </w:pPr>
            <w:r w:rsidRPr="00A01341">
              <w:rPr>
                <w:sz w:val="22"/>
                <w:szCs w:val="22"/>
              </w:rPr>
              <w:t>05788</w:t>
            </w:r>
          </w:p>
        </w:tc>
        <w:tc>
          <w:tcPr>
            <w:tcW w:w="426" w:type="pct"/>
          </w:tcPr>
          <w:p w14:paraId="2E2BB3A3" w14:textId="1676F42E" w:rsidR="00A01341" w:rsidRPr="00A01341" w:rsidRDefault="00A01341" w:rsidP="00A01341">
            <w:pPr>
              <w:autoSpaceDE w:val="0"/>
              <w:autoSpaceDN w:val="0"/>
              <w:adjustRightInd w:val="0"/>
              <w:jc w:val="center"/>
              <w:rPr>
                <w:sz w:val="22"/>
                <w:szCs w:val="22"/>
              </w:rPr>
            </w:pPr>
            <w:r w:rsidRPr="00A01341">
              <w:rPr>
                <w:sz w:val="22"/>
                <w:szCs w:val="22"/>
              </w:rPr>
              <w:t>0,0</w:t>
            </w:r>
          </w:p>
        </w:tc>
        <w:tc>
          <w:tcPr>
            <w:tcW w:w="410" w:type="pct"/>
          </w:tcPr>
          <w:p w14:paraId="5D9730D5" w14:textId="6C8235D1" w:rsidR="00A01341" w:rsidRPr="00A01341" w:rsidRDefault="00A01341" w:rsidP="00A01341">
            <w:pPr>
              <w:autoSpaceDE w:val="0"/>
              <w:autoSpaceDN w:val="0"/>
              <w:adjustRightInd w:val="0"/>
              <w:jc w:val="center"/>
              <w:rPr>
                <w:sz w:val="22"/>
                <w:szCs w:val="22"/>
              </w:rPr>
            </w:pPr>
            <w:r w:rsidRPr="00A01341">
              <w:rPr>
                <w:sz w:val="22"/>
                <w:szCs w:val="22"/>
              </w:rPr>
              <w:t>0,0</w:t>
            </w:r>
          </w:p>
        </w:tc>
        <w:tc>
          <w:tcPr>
            <w:tcW w:w="371" w:type="pct"/>
          </w:tcPr>
          <w:p w14:paraId="0C393333" w14:textId="76FA272C" w:rsidR="00A01341" w:rsidRPr="00A01341" w:rsidRDefault="00A01341" w:rsidP="00A01341">
            <w:pPr>
              <w:autoSpaceDE w:val="0"/>
              <w:autoSpaceDN w:val="0"/>
              <w:adjustRightInd w:val="0"/>
              <w:jc w:val="center"/>
              <w:rPr>
                <w:sz w:val="22"/>
                <w:szCs w:val="22"/>
              </w:rPr>
            </w:pPr>
            <w:r w:rsidRPr="00A01341">
              <w:rPr>
                <w:sz w:val="22"/>
                <w:szCs w:val="22"/>
              </w:rPr>
              <w:t>0,0</w:t>
            </w:r>
          </w:p>
        </w:tc>
      </w:tr>
    </w:tbl>
    <w:p w14:paraId="24D59D35" w14:textId="77777777" w:rsidR="00286113" w:rsidRDefault="00286113" w:rsidP="009E5D8B">
      <w:pPr>
        <w:widowControl w:val="0"/>
        <w:autoSpaceDE w:val="0"/>
        <w:autoSpaceDN w:val="0"/>
        <w:ind w:firstLine="720"/>
        <w:jc w:val="both"/>
        <w:rPr>
          <w:sz w:val="28"/>
          <w:szCs w:val="28"/>
        </w:rPr>
      </w:pPr>
    </w:p>
    <w:p w14:paraId="0369AD50" w14:textId="53DF34AA" w:rsidR="00B903B4" w:rsidRDefault="00B903B4" w:rsidP="009E5D8B">
      <w:pPr>
        <w:widowControl w:val="0"/>
        <w:autoSpaceDE w:val="0"/>
        <w:autoSpaceDN w:val="0"/>
        <w:ind w:firstLine="720"/>
        <w:jc w:val="both"/>
        <w:rPr>
          <w:sz w:val="28"/>
          <w:szCs w:val="28"/>
        </w:rPr>
      </w:pPr>
      <w:r>
        <w:rPr>
          <w:sz w:val="28"/>
          <w:szCs w:val="28"/>
        </w:rPr>
        <w:t>3.</w:t>
      </w:r>
      <w:r w:rsidR="00231A53">
        <w:rPr>
          <w:sz w:val="28"/>
          <w:szCs w:val="28"/>
        </w:rPr>
        <w:t>2</w:t>
      </w:r>
      <w:r w:rsidR="00E17785">
        <w:rPr>
          <w:sz w:val="28"/>
          <w:szCs w:val="28"/>
        </w:rPr>
        <w:t>3</w:t>
      </w:r>
      <w:r>
        <w:rPr>
          <w:sz w:val="28"/>
          <w:szCs w:val="28"/>
        </w:rPr>
        <w:t>.</w:t>
      </w:r>
      <w:r w:rsidR="009C4713">
        <w:rPr>
          <w:sz w:val="28"/>
          <w:szCs w:val="28"/>
        </w:rPr>
        <w:t xml:space="preserve"> </w:t>
      </w:r>
      <w:r>
        <w:rPr>
          <w:sz w:val="28"/>
          <w:szCs w:val="28"/>
        </w:rPr>
        <w:t>в</w:t>
      </w:r>
      <w:r w:rsidR="009C4713">
        <w:rPr>
          <w:sz w:val="28"/>
          <w:szCs w:val="28"/>
        </w:rPr>
        <w:t xml:space="preserve"> </w:t>
      </w:r>
      <w:r>
        <w:rPr>
          <w:sz w:val="28"/>
          <w:szCs w:val="28"/>
        </w:rPr>
        <w:t>приложении:</w:t>
      </w:r>
    </w:p>
    <w:p w14:paraId="1AEA755D" w14:textId="19982827" w:rsidR="00B903B4" w:rsidRDefault="00B903B4" w:rsidP="009E5D8B">
      <w:pPr>
        <w:widowControl w:val="0"/>
        <w:autoSpaceDE w:val="0"/>
        <w:autoSpaceDN w:val="0"/>
        <w:ind w:firstLine="720"/>
        <w:jc w:val="both"/>
        <w:rPr>
          <w:sz w:val="28"/>
          <w:szCs w:val="28"/>
        </w:rPr>
      </w:pPr>
      <w:r>
        <w:rPr>
          <w:sz w:val="28"/>
          <w:szCs w:val="28"/>
        </w:rPr>
        <w:t>3.</w:t>
      </w:r>
      <w:r w:rsidR="00231A53">
        <w:rPr>
          <w:sz w:val="28"/>
          <w:szCs w:val="28"/>
        </w:rPr>
        <w:t>2</w:t>
      </w:r>
      <w:r w:rsidR="00E17785">
        <w:rPr>
          <w:sz w:val="28"/>
          <w:szCs w:val="28"/>
        </w:rPr>
        <w:t>3</w:t>
      </w:r>
      <w:r>
        <w:rPr>
          <w:sz w:val="28"/>
          <w:szCs w:val="28"/>
        </w:rPr>
        <w:t>.1.</w:t>
      </w:r>
      <w:r w:rsidR="009C4713">
        <w:rPr>
          <w:sz w:val="28"/>
          <w:szCs w:val="28"/>
        </w:rPr>
        <w:t xml:space="preserve"> </w:t>
      </w:r>
      <w:r>
        <w:rPr>
          <w:sz w:val="28"/>
          <w:szCs w:val="28"/>
        </w:rPr>
        <w:t>в</w:t>
      </w:r>
      <w:r w:rsidR="009C4713">
        <w:rPr>
          <w:sz w:val="28"/>
          <w:szCs w:val="28"/>
        </w:rPr>
        <w:t xml:space="preserve"> </w:t>
      </w:r>
      <w:r>
        <w:rPr>
          <w:sz w:val="28"/>
          <w:szCs w:val="28"/>
        </w:rPr>
        <w:t>таблице</w:t>
      </w:r>
      <w:r w:rsidR="009C4713">
        <w:rPr>
          <w:sz w:val="28"/>
          <w:szCs w:val="28"/>
        </w:rPr>
        <w:t xml:space="preserve"> </w:t>
      </w:r>
      <w:r>
        <w:rPr>
          <w:sz w:val="28"/>
          <w:szCs w:val="28"/>
        </w:rPr>
        <w:t>4</w:t>
      </w:r>
      <w:r w:rsidR="009C4713">
        <w:rPr>
          <w:sz w:val="28"/>
          <w:szCs w:val="28"/>
        </w:rPr>
        <w:t xml:space="preserve"> </w:t>
      </w:r>
      <w:r>
        <w:rPr>
          <w:sz w:val="28"/>
          <w:szCs w:val="28"/>
        </w:rPr>
        <w:t>строку</w:t>
      </w:r>
      <w:r w:rsidR="009C4713">
        <w:rPr>
          <w:sz w:val="28"/>
          <w:szCs w:val="28"/>
        </w:rPr>
        <w:t xml:space="preserve"> </w:t>
      </w:r>
      <w:r>
        <w:rPr>
          <w:sz w:val="28"/>
          <w:szCs w:val="28"/>
        </w:rPr>
        <w:t>14</w:t>
      </w:r>
      <w:r w:rsidR="009C4713">
        <w:rPr>
          <w:sz w:val="28"/>
          <w:szCs w:val="28"/>
        </w:rPr>
        <w:t xml:space="preserve"> </w:t>
      </w:r>
      <w:r>
        <w:rPr>
          <w:sz w:val="28"/>
          <w:szCs w:val="28"/>
        </w:rPr>
        <w:t>изложить</w:t>
      </w:r>
      <w:r w:rsidR="009C4713">
        <w:rPr>
          <w:sz w:val="28"/>
          <w:szCs w:val="28"/>
        </w:rPr>
        <w:t xml:space="preserve"> </w:t>
      </w:r>
      <w:r>
        <w:rPr>
          <w:sz w:val="28"/>
          <w:szCs w:val="28"/>
        </w:rPr>
        <w:t>в</w:t>
      </w:r>
      <w:r w:rsidR="009C4713">
        <w:rPr>
          <w:sz w:val="28"/>
          <w:szCs w:val="28"/>
        </w:rPr>
        <w:t xml:space="preserve"> </w:t>
      </w:r>
      <w:r>
        <w:rPr>
          <w:sz w:val="28"/>
          <w:szCs w:val="28"/>
        </w:rPr>
        <w:t>следующей</w:t>
      </w:r>
      <w:r w:rsidR="009C4713">
        <w:rPr>
          <w:sz w:val="28"/>
          <w:szCs w:val="28"/>
        </w:rPr>
        <w:t xml:space="preserve"> </w:t>
      </w:r>
      <w:r>
        <w:rPr>
          <w:sz w:val="28"/>
          <w:szCs w:val="28"/>
        </w:rPr>
        <w:t>редакции:</w:t>
      </w:r>
    </w:p>
    <w:tbl>
      <w:tblPr>
        <w:tblW w:w="5000" w:type="pct"/>
        <w:tblCellMar>
          <w:top w:w="28" w:type="dxa"/>
          <w:left w:w="62" w:type="dxa"/>
          <w:bottom w:w="28" w:type="dxa"/>
          <w:right w:w="62" w:type="dxa"/>
        </w:tblCellMar>
        <w:tblLook w:val="0000" w:firstRow="0" w:lastRow="0" w:firstColumn="0" w:lastColumn="0" w:noHBand="0" w:noVBand="0"/>
      </w:tblPr>
      <w:tblGrid>
        <w:gridCol w:w="410"/>
        <w:gridCol w:w="2921"/>
        <w:gridCol w:w="1974"/>
        <w:gridCol w:w="1467"/>
        <w:gridCol w:w="1422"/>
        <w:gridCol w:w="1422"/>
        <w:gridCol w:w="1722"/>
        <w:gridCol w:w="1784"/>
        <w:gridCol w:w="1722"/>
      </w:tblGrid>
      <w:tr w:rsidR="00B903B4" w:rsidRPr="00B903B4" w14:paraId="0FA62856" w14:textId="77777777" w:rsidTr="009C4713">
        <w:trPr>
          <w:trHeight w:val="20"/>
        </w:trPr>
        <w:tc>
          <w:tcPr>
            <w:tcW w:w="138" w:type="pct"/>
            <w:vMerge w:val="restart"/>
            <w:tcBorders>
              <w:top w:val="single" w:sz="4" w:space="0" w:color="auto"/>
              <w:left w:val="single" w:sz="4" w:space="0" w:color="auto"/>
              <w:bottom w:val="single" w:sz="4" w:space="0" w:color="auto"/>
              <w:right w:val="single" w:sz="4" w:space="0" w:color="auto"/>
            </w:tcBorders>
          </w:tcPr>
          <w:p w14:paraId="60FC5A23" w14:textId="77777777" w:rsidR="00B903B4" w:rsidRPr="00B903B4" w:rsidRDefault="00B903B4">
            <w:pPr>
              <w:autoSpaceDE w:val="0"/>
              <w:autoSpaceDN w:val="0"/>
              <w:adjustRightInd w:val="0"/>
              <w:jc w:val="center"/>
              <w:rPr>
                <w:sz w:val="22"/>
                <w:szCs w:val="22"/>
              </w:rPr>
            </w:pPr>
            <w:r w:rsidRPr="00B903B4">
              <w:rPr>
                <w:sz w:val="22"/>
                <w:szCs w:val="22"/>
              </w:rPr>
              <w:t>14</w:t>
            </w:r>
          </w:p>
        </w:tc>
        <w:tc>
          <w:tcPr>
            <w:tcW w:w="984" w:type="pct"/>
            <w:tcBorders>
              <w:top w:val="single" w:sz="4" w:space="0" w:color="auto"/>
              <w:left w:val="single" w:sz="4" w:space="0" w:color="auto"/>
              <w:bottom w:val="single" w:sz="4" w:space="0" w:color="auto"/>
              <w:right w:val="single" w:sz="4" w:space="0" w:color="auto"/>
            </w:tcBorders>
          </w:tcPr>
          <w:p w14:paraId="4C1AE29B" w14:textId="056DD467" w:rsidR="00B903B4" w:rsidRPr="00B903B4" w:rsidRDefault="00B903B4">
            <w:pPr>
              <w:autoSpaceDE w:val="0"/>
              <w:autoSpaceDN w:val="0"/>
              <w:adjustRightInd w:val="0"/>
              <w:rPr>
                <w:sz w:val="22"/>
                <w:szCs w:val="22"/>
              </w:rPr>
            </w:pPr>
            <w:r w:rsidRPr="00B903B4">
              <w:rPr>
                <w:sz w:val="22"/>
                <w:szCs w:val="22"/>
              </w:rPr>
              <w:t>Объемы</w:t>
            </w:r>
            <w:r w:rsidR="009C4713">
              <w:rPr>
                <w:sz w:val="22"/>
                <w:szCs w:val="22"/>
              </w:rPr>
              <w:t xml:space="preserve"> </w:t>
            </w:r>
            <w:r w:rsidRPr="00B903B4">
              <w:rPr>
                <w:sz w:val="22"/>
                <w:szCs w:val="22"/>
              </w:rPr>
              <w:t>и</w:t>
            </w:r>
            <w:r w:rsidR="009C4713">
              <w:rPr>
                <w:sz w:val="22"/>
                <w:szCs w:val="22"/>
              </w:rPr>
              <w:t xml:space="preserve"> </w:t>
            </w:r>
            <w:r w:rsidRPr="00B903B4">
              <w:rPr>
                <w:sz w:val="22"/>
                <w:szCs w:val="22"/>
              </w:rPr>
              <w:t>источники</w:t>
            </w:r>
            <w:r w:rsidR="009C4713">
              <w:rPr>
                <w:sz w:val="22"/>
                <w:szCs w:val="22"/>
              </w:rPr>
              <w:t xml:space="preserve"> </w:t>
            </w:r>
            <w:r w:rsidRPr="00B903B4">
              <w:rPr>
                <w:sz w:val="22"/>
                <w:szCs w:val="22"/>
              </w:rPr>
              <w:t>финансирования</w:t>
            </w:r>
            <w:r w:rsidR="009C4713">
              <w:rPr>
                <w:sz w:val="22"/>
                <w:szCs w:val="22"/>
              </w:rPr>
              <w:t xml:space="preserve"> </w:t>
            </w:r>
            <w:r w:rsidRPr="00B903B4">
              <w:rPr>
                <w:sz w:val="22"/>
                <w:szCs w:val="22"/>
              </w:rPr>
              <w:t>осуществления</w:t>
            </w:r>
            <w:r w:rsidR="009C4713">
              <w:rPr>
                <w:sz w:val="22"/>
                <w:szCs w:val="22"/>
              </w:rPr>
              <w:t xml:space="preserve"> </w:t>
            </w:r>
            <w:r w:rsidRPr="00B903B4">
              <w:rPr>
                <w:sz w:val="22"/>
                <w:szCs w:val="22"/>
              </w:rPr>
              <w:t>капитальных</w:t>
            </w:r>
            <w:r w:rsidR="009C4713">
              <w:rPr>
                <w:sz w:val="22"/>
                <w:szCs w:val="22"/>
              </w:rPr>
              <w:t xml:space="preserve"> </w:t>
            </w:r>
            <w:r w:rsidRPr="00B903B4">
              <w:rPr>
                <w:sz w:val="22"/>
                <w:szCs w:val="22"/>
              </w:rPr>
              <w:t>вложений</w:t>
            </w:r>
            <w:r w:rsidR="009C4713">
              <w:rPr>
                <w:sz w:val="22"/>
                <w:szCs w:val="22"/>
              </w:rPr>
              <w:t xml:space="preserve"> </w:t>
            </w:r>
            <w:r w:rsidRPr="00B903B4">
              <w:rPr>
                <w:sz w:val="22"/>
                <w:szCs w:val="22"/>
              </w:rPr>
              <w:t>в</w:t>
            </w:r>
            <w:r w:rsidR="009C4713">
              <w:rPr>
                <w:sz w:val="22"/>
                <w:szCs w:val="22"/>
              </w:rPr>
              <w:t xml:space="preserve"> </w:t>
            </w:r>
            <w:r w:rsidRPr="00B903B4">
              <w:rPr>
                <w:sz w:val="22"/>
                <w:szCs w:val="22"/>
              </w:rPr>
              <w:t>объект</w:t>
            </w:r>
            <w:r w:rsidR="009C4713">
              <w:rPr>
                <w:sz w:val="22"/>
                <w:szCs w:val="22"/>
              </w:rPr>
              <w:t xml:space="preserve"> </w:t>
            </w:r>
            <w:r w:rsidRPr="00B903B4">
              <w:rPr>
                <w:sz w:val="22"/>
                <w:szCs w:val="22"/>
              </w:rPr>
              <w:t>по</w:t>
            </w:r>
            <w:r w:rsidR="009C4713">
              <w:rPr>
                <w:sz w:val="22"/>
                <w:szCs w:val="22"/>
              </w:rPr>
              <w:t xml:space="preserve"> </w:t>
            </w:r>
            <w:r w:rsidRPr="00B903B4">
              <w:rPr>
                <w:sz w:val="22"/>
                <w:szCs w:val="22"/>
              </w:rPr>
              <w:t>годам</w:t>
            </w:r>
            <w:r w:rsidR="009C4713">
              <w:rPr>
                <w:sz w:val="22"/>
                <w:szCs w:val="22"/>
              </w:rPr>
              <w:t xml:space="preserve"> </w:t>
            </w:r>
            <w:r w:rsidRPr="00B903B4">
              <w:rPr>
                <w:sz w:val="22"/>
                <w:szCs w:val="22"/>
              </w:rPr>
              <w:t>реализации,</w:t>
            </w:r>
            <w:r w:rsidR="009C4713">
              <w:rPr>
                <w:sz w:val="22"/>
                <w:szCs w:val="22"/>
              </w:rPr>
              <w:t xml:space="preserve"> </w:t>
            </w:r>
            <w:r w:rsidRPr="00B903B4">
              <w:rPr>
                <w:sz w:val="22"/>
                <w:szCs w:val="22"/>
              </w:rPr>
              <w:t>тыс.</w:t>
            </w:r>
            <w:r w:rsidR="009C4713">
              <w:rPr>
                <w:sz w:val="22"/>
                <w:szCs w:val="22"/>
              </w:rPr>
              <w:t xml:space="preserve"> </w:t>
            </w:r>
            <w:r w:rsidRPr="00B903B4">
              <w:rPr>
                <w:sz w:val="22"/>
                <w:szCs w:val="22"/>
              </w:rPr>
              <w:t>руб.</w:t>
            </w:r>
          </w:p>
        </w:tc>
        <w:tc>
          <w:tcPr>
            <w:tcW w:w="665" w:type="pct"/>
            <w:tcBorders>
              <w:top w:val="single" w:sz="4" w:space="0" w:color="auto"/>
              <w:left w:val="single" w:sz="4" w:space="0" w:color="auto"/>
              <w:bottom w:val="single" w:sz="4" w:space="0" w:color="auto"/>
              <w:right w:val="single" w:sz="4" w:space="0" w:color="auto"/>
            </w:tcBorders>
          </w:tcPr>
          <w:p w14:paraId="3E7431BF" w14:textId="77777777" w:rsidR="00B903B4" w:rsidRPr="00B903B4" w:rsidRDefault="00B903B4">
            <w:pPr>
              <w:autoSpaceDE w:val="0"/>
              <w:autoSpaceDN w:val="0"/>
              <w:adjustRightInd w:val="0"/>
              <w:jc w:val="center"/>
              <w:rPr>
                <w:sz w:val="22"/>
                <w:szCs w:val="22"/>
              </w:rPr>
            </w:pPr>
            <w:r w:rsidRPr="00B903B4">
              <w:rPr>
                <w:sz w:val="22"/>
                <w:szCs w:val="22"/>
              </w:rPr>
              <w:t>Всего</w:t>
            </w:r>
          </w:p>
        </w:tc>
        <w:tc>
          <w:tcPr>
            <w:tcW w:w="494" w:type="pct"/>
            <w:tcBorders>
              <w:top w:val="single" w:sz="4" w:space="0" w:color="auto"/>
              <w:left w:val="single" w:sz="4" w:space="0" w:color="auto"/>
              <w:bottom w:val="single" w:sz="4" w:space="0" w:color="auto"/>
              <w:right w:val="single" w:sz="4" w:space="0" w:color="auto"/>
            </w:tcBorders>
          </w:tcPr>
          <w:p w14:paraId="0AA53346" w14:textId="77777777" w:rsidR="00B903B4" w:rsidRPr="00B903B4" w:rsidRDefault="00B903B4">
            <w:pPr>
              <w:autoSpaceDE w:val="0"/>
              <w:autoSpaceDN w:val="0"/>
              <w:adjustRightInd w:val="0"/>
              <w:jc w:val="center"/>
              <w:rPr>
                <w:sz w:val="22"/>
                <w:szCs w:val="22"/>
              </w:rPr>
            </w:pPr>
            <w:r w:rsidRPr="00B903B4">
              <w:rPr>
                <w:sz w:val="22"/>
                <w:szCs w:val="22"/>
              </w:rPr>
              <w:t>2019</w:t>
            </w:r>
          </w:p>
        </w:tc>
        <w:tc>
          <w:tcPr>
            <w:tcW w:w="479" w:type="pct"/>
            <w:tcBorders>
              <w:top w:val="single" w:sz="4" w:space="0" w:color="auto"/>
              <w:left w:val="single" w:sz="4" w:space="0" w:color="auto"/>
              <w:bottom w:val="single" w:sz="4" w:space="0" w:color="auto"/>
              <w:right w:val="single" w:sz="4" w:space="0" w:color="auto"/>
            </w:tcBorders>
          </w:tcPr>
          <w:p w14:paraId="7EACB175" w14:textId="77777777" w:rsidR="00B903B4" w:rsidRPr="00B903B4" w:rsidRDefault="00B903B4">
            <w:pPr>
              <w:autoSpaceDE w:val="0"/>
              <w:autoSpaceDN w:val="0"/>
              <w:adjustRightInd w:val="0"/>
              <w:jc w:val="center"/>
              <w:rPr>
                <w:sz w:val="22"/>
                <w:szCs w:val="22"/>
              </w:rPr>
            </w:pPr>
            <w:r w:rsidRPr="00B903B4">
              <w:rPr>
                <w:sz w:val="22"/>
                <w:szCs w:val="22"/>
              </w:rPr>
              <w:t>2020</w:t>
            </w:r>
          </w:p>
        </w:tc>
        <w:tc>
          <w:tcPr>
            <w:tcW w:w="479" w:type="pct"/>
            <w:tcBorders>
              <w:top w:val="single" w:sz="4" w:space="0" w:color="auto"/>
              <w:left w:val="single" w:sz="4" w:space="0" w:color="auto"/>
              <w:bottom w:val="single" w:sz="4" w:space="0" w:color="auto"/>
              <w:right w:val="single" w:sz="4" w:space="0" w:color="auto"/>
            </w:tcBorders>
          </w:tcPr>
          <w:p w14:paraId="4220DC13" w14:textId="77777777" w:rsidR="00B903B4" w:rsidRPr="00B903B4" w:rsidRDefault="00B903B4">
            <w:pPr>
              <w:autoSpaceDE w:val="0"/>
              <w:autoSpaceDN w:val="0"/>
              <w:adjustRightInd w:val="0"/>
              <w:jc w:val="center"/>
              <w:rPr>
                <w:sz w:val="22"/>
                <w:szCs w:val="22"/>
              </w:rPr>
            </w:pPr>
            <w:r w:rsidRPr="00B903B4">
              <w:rPr>
                <w:sz w:val="22"/>
                <w:szCs w:val="22"/>
              </w:rPr>
              <w:t>2021</w:t>
            </w:r>
          </w:p>
        </w:tc>
        <w:tc>
          <w:tcPr>
            <w:tcW w:w="580" w:type="pct"/>
            <w:tcBorders>
              <w:top w:val="single" w:sz="4" w:space="0" w:color="auto"/>
              <w:left w:val="single" w:sz="4" w:space="0" w:color="auto"/>
              <w:bottom w:val="single" w:sz="4" w:space="0" w:color="auto"/>
              <w:right w:val="single" w:sz="4" w:space="0" w:color="auto"/>
            </w:tcBorders>
          </w:tcPr>
          <w:p w14:paraId="01A7A770" w14:textId="77777777" w:rsidR="00B903B4" w:rsidRPr="00B903B4" w:rsidRDefault="00B903B4">
            <w:pPr>
              <w:autoSpaceDE w:val="0"/>
              <w:autoSpaceDN w:val="0"/>
              <w:adjustRightInd w:val="0"/>
              <w:jc w:val="center"/>
              <w:rPr>
                <w:sz w:val="22"/>
                <w:szCs w:val="22"/>
              </w:rPr>
            </w:pPr>
            <w:r w:rsidRPr="00B903B4">
              <w:rPr>
                <w:sz w:val="22"/>
                <w:szCs w:val="22"/>
              </w:rPr>
              <w:t>2022</w:t>
            </w:r>
          </w:p>
        </w:tc>
        <w:tc>
          <w:tcPr>
            <w:tcW w:w="601" w:type="pct"/>
            <w:tcBorders>
              <w:top w:val="single" w:sz="4" w:space="0" w:color="auto"/>
              <w:left w:val="single" w:sz="4" w:space="0" w:color="auto"/>
              <w:bottom w:val="single" w:sz="4" w:space="0" w:color="auto"/>
              <w:right w:val="single" w:sz="4" w:space="0" w:color="auto"/>
            </w:tcBorders>
          </w:tcPr>
          <w:p w14:paraId="17CF21B2" w14:textId="77777777" w:rsidR="00B903B4" w:rsidRPr="00B903B4" w:rsidRDefault="00B903B4">
            <w:pPr>
              <w:autoSpaceDE w:val="0"/>
              <w:autoSpaceDN w:val="0"/>
              <w:adjustRightInd w:val="0"/>
              <w:jc w:val="center"/>
              <w:rPr>
                <w:sz w:val="22"/>
                <w:szCs w:val="22"/>
              </w:rPr>
            </w:pPr>
            <w:r w:rsidRPr="00B903B4">
              <w:rPr>
                <w:sz w:val="22"/>
                <w:szCs w:val="22"/>
              </w:rPr>
              <w:t>2023</w:t>
            </w:r>
          </w:p>
        </w:tc>
        <w:tc>
          <w:tcPr>
            <w:tcW w:w="580" w:type="pct"/>
            <w:tcBorders>
              <w:top w:val="single" w:sz="4" w:space="0" w:color="auto"/>
              <w:left w:val="single" w:sz="4" w:space="0" w:color="auto"/>
              <w:bottom w:val="single" w:sz="4" w:space="0" w:color="auto"/>
              <w:right w:val="single" w:sz="4" w:space="0" w:color="auto"/>
            </w:tcBorders>
          </w:tcPr>
          <w:p w14:paraId="004C7160" w14:textId="77777777" w:rsidR="00B903B4" w:rsidRPr="00B903B4" w:rsidRDefault="00B903B4">
            <w:pPr>
              <w:autoSpaceDE w:val="0"/>
              <w:autoSpaceDN w:val="0"/>
              <w:adjustRightInd w:val="0"/>
              <w:jc w:val="center"/>
              <w:rPr>
                <w:sz w:val="22"/>
                <w:szCs w:val="22"/>
              </w:rPr>
            </w:pPr>
            <w:r w:rsidRPr="00B903B4">
              <w:rPr>
                <w:sz w:val="22"/>
                <w:szCs w:val="22"/>
              </w:rPr>
              <w:t>2024</w:t>
            </w:r>
          </w:p>
        </w:tc>
      </w:tr>
      <w:tr w:rsidR="00B903B4" w:rsidRPr="00B903B4" w14:paraId="208D6603" w14:textId="77777777" w:rsidTr="009C4713">
        <w:trPr>
          <w:trHeight w:val="20"/>
        </w:trPr>
        <w:tc>
          <w:tcPr>
            <w:tcW w:w="138" w:type="pct"/>
            <w:vMerge/>
            <w:tcBorders>
              <w:top w:val="single" w:sz="4" w:space="0" w:color="auto"/>
              <w:left w:val="single" w:sz="4" w:space="0" w:color="auto"/>
              <w:bottom w:val="single" w:sz="4" w:space="0" w:color="auto"/>
              <w:right w:val="single" w:sz="4" w:space="0" w:color="auto"/>
            </w:tcBorders>
          </w:tcPr>
          <w:p w14:paraId="74662CC4" w14:textId="77777777" w:rsidR="00B903B4" w:rsidRPr="00B903B4" w:rsidRDefault="00B903B4">
            <w:pPr>
              <w:autoSpaceDE w:val="0"/>
              <w:autoSpaceDN w:val="0"/>
              <w:adjustRightInd w:val="0"/>
              <w:jc w:val="center"/>
              <w:rPr>
                <w:sz w:val="22"/>
                <w:szCs w:val="22"/>
              </w:rPr>
            </w:pPr>
          </w:p>
        </w:tc>
        <w:tc>
          <w:tcPr>
            <w:tcW w:w="984" w:type="pct"/>
            <w:tcBorders>
              <w:top w:val="single" w:sz="4" w:space="0" w:color="auto"/>
              <w:left w:val="single" w:sz="4" w:space="0" w:color="auto"/>
              <w:bottom w:val="single" w:sz="4" w:space="0" w:color="auto"/>
              <w:right w:val="single" w:sz="4" w:space="0" w:color="auto"/>
            </w:tcBorders>
          </w:tcPr>
          <w:p w14:paraId="0ED050A3" w14:textId="4E52B311" w:rsidR="00B903B4" w:rsidRPr="00B903B4" w:rsidRDefault="00B903B4">
            <w:pPr>
              <w:autoSpaceDE w:val="0"/>
              <w:autoSpaceDN w:val="0"/>
              <w:adjustRightInd w:val="0"/>
              <w:rPr>
                <w:sz w:val="22"/>
                <w:szCs w:val="22"/>
              </w:rPr>
            </w:pPr>
            <w:r w:rsidRPr="00B903B4">
              <w:rPr>
                <w:sz w:val="22"/>
                <w:szCs w:val="22"/>
              </w:rPr>
              <w:t>бюджет</w:t>
            </w:r>
            <w:r w:rsidR="009C4713">
              <w:rPr>
                <w:sz w:val="22"/>
                <w:szCs w:val="22"/>
              </w:rPr>
              <w:t xml:space="preserve"> </w:t>
            </w:r>
            <w:r w:rsidRPr="00B903B4">
              <w:rPr>
                <w:sz w:val="22"/>
                <w:szCs w:val="22"/>
              </w:rPr>
              <w:t>города</w:t>
            </w:r>
            <w:r w:rsidR="009C4713">
              <w:rPr>
                <w:sz w:val="22"/>
                <w:szCs w:val="22"/>
              </w:rPr>
              <w:t xml:space="preserve"> </w:t>
            </w:r>
            <w:r w:rsidRPr="00B903B4">
              <w:rPr>
                <w:sz w:val="22"/>
                <w:szCs w:val="22"/>
              </w:rPr>
              <w:t>Перми</w:t>
            </w:r>
          </w:p>
        </w:tc>
        <w:tc>
          <w:tcPr>
            <w:tcW w:w="665" w:type="pct"/>
            <w:tcBorders>
              <w:top w:val="single" w:sz="4" w:space="0" w:color="auto"/>
              <w:left w:val="single" w:sz="4" w:space="0" w:color="auto"/>
              <w:bottom w:val="single" w:sz="4" w:space="0" w:color="auto"/>
              <w:right w:val="single" w:sz="4" w:space="0" w:color="auto"/>
            </w:tcBorders>
          </w:tcPr>
          <w:p w14:paraId="68B2412C" w14:textId="55C782A1" w:rsidR="00B903B4" w:rsidRPr="00B903B4" w:rsidRDefault="00231A53">
            <w:pPr>
              <w:autoSpaceDE w:val="0"/>
              <w:autoSpaceDN w:val="0"/>
              <w:adjustRightInd w:val="0"/>
              <w:jc w:val="center"/>
              <w:rPr>
                <w:sz w:val="22"/>
                <w:szCs w:val="22"/>
              </w:rPr>
            </w:pPr>
            <w:r w:rsidRPr="00231A53">
              <w:rPr>
                <w:sz w:val="22"/>
                <w:szCs w:val="22"/>
              </w:rPr>
              <w:t>375</w:t>
            </w:r>
            <w:r w:rsidR="009C4713">
              <w:rPr>
                <w:sz w:val="22"/>
                <w:szCs w:val="22"/>
              </w:rPr>
              <w:t xml:space="preserve"> </w:t>
            </w:r>
            <w:r w:rsidRPr="00231A53">
              <w:rPr>
                <w:sz w:val="22"/>
                <w:szCs w:val="22"/>
              </w:rPr>
              <w:t>751,01199</w:t>
            </w:r>
          </w:p>
        </w:tc>
        <w:tc>
          <w:tcPr>
            <w:tcW w:w="494" w:type="pct"/>
            <w:tcBorders>
              <w:top w:val="single" w:sz="4" w:space="0" w:color="auto"/>
              <w:left w:val="single" w:sz="4" w:space="0" w:color="auto"/>
              <w:bottom w:val="single" w:sz="4" w:space="0" w:color="auto"/>
              <w:right w:val="single" w:sz="4" w:space="0" w:color="auto"/>
            </w:tcBorders>
          </w:tcPr>
          <w:p w14:paraId="197B2B86" w14:textId="1837A133" w:rsidR="00B903B4" w:rsidRPr="00B903B4" w:rsidRDefault="00B903B4">
            <w:pPr>
              <w:autoSpaceDE w:val="0"/>
              <w:autoSpaceDN w:val="0"/>
              <w:adjustRightInd w:val="0"/>
              <w:jc w:val="center"/>
              <w:rPr>
                <w:sz w:val="22"/>
                <w:szCs w:val="22"/>
              </w:rPr>
            </w:pPr>
            <w:r w:rsidRPr="00B903B4">
              <w:rPr>
                <w:sz w:val="22"/>
                <w:szCs w:val="22"/>
              </w:rPr>
              <w:t>2</w:t>
            </w:r>
            <w:r w:rsidR="009C4713">
              <w:rPr>
                <w:sz w:val="22"/>
                <w:szCs w:val="22"/>
              </w:rPr>
              <w:t xml:space="preserve"> </w:t>
            </w:r>
            <w:r w:rsidRPr="00B903B4">
              <w:rPr>
                <w:sz w:val="22"/>
                <w:szCs w:val="22"/>
              </w:rPr>
              <w:t>234,43100</w:t>
            </w:r>
          </w:p>
        </w:tc>
        <w:tc>
          <w:tcPr>
            <w:tcW w:w="479" w:type="pct"/>
            <w:tcBorders>
              <w:top w:val="single" w:sz="4" w:space="0" w:color="auto"/>
              <w:left w:val="single" w:sz="4" w:space="0" w:color="auto"/>
              <w:bottom w:val="single" w:sz="4" w:space="0" w:color="auto"/>
              <w:right w:val="single" w:sz="4" w:space="0" w:color="auto"/>
            </w:tcBorders>
          </w:tcPr>
          <w:p w14:paraId="254174CB" w14:textId="2A39827A" w:rsidR="00B903B4" w:rsidRPr="00B903B4" w:rsidRDefault="00B903B4">
            <w:pPr>
              <w:autoSpaceDE w:val="0"/>
              <w:autoSpaceDN w:val="0"/>
              <w:adjustRightInd w:val="0"/>
              <w:jc w:val="center"/>
              <w:rPr>
                <w:sz w:val="22"/>
                <w:szCs w:val="22"/>
              </w:rPr>
            </w:pPr>
            <w:r w:rsidRPr="00B903B4">
              <w:rPr>
                <w:sz w:val="22"/>
                <w:szCs w:val="22"/>
              </w:rPr>
              <w:t>6</w:t>
            </w:r>
            <w:r w:rsidR="009C4713">
              <w:rPr>
                <w:sz w:val="22"/>
                <w:szCs w:val="22"/>
              </w:rPr>
              <w:t xml:space="preserve"> </w:t>
            </w:r>
            <w:r w:rsidRPr="00B903B4">
              <w:rPr>
                <w:sz w:val="22"/>
                <w:szCs w:val="22"/>
              </w:rPr>
              <w:t>880,47400</w:t>
            </w:r>
          </w:p>
        </w:tc>
        <w:tc>
          <w:tcPr>
            <w:tcW w:w="479" w:type="pct"/>
            <w:tcBorders>
              <w:top w:val="single" w:sz="4" w:space="0" w:color="auto"/>
              <w:left w:val="single" w:sz="4" w:space="0" w:color="auto"/>
              <w:bottom w:val="single" w:sz="4" w:space="0" w:color="auto"/>
              <w:right w:val="single" w:sz="4" w:space="0" w:color="auto"/>
            </w:tcBorders>
          </w:tcPr>
          <w:p w14:paraId="5B2A63AA" w14:textId="2D954DD2" w:rsidR="00B903B4" w:rsidRPr="00B903B4" w:rsidRDefault="00B903B4">
            <w:pPr>
              <w:autoSpaceDE w:val="0"/>
              <w:autoSpaceDN w:val="0"/>
              <w:adjustRightInd w:val="0"/>
              <w:jc w:val="center"/>
              <w:rPr>
                <w:sz w:val="22"/>
                <w:szCs w:val="22"/>
              </w:rPr>
            </w:pPr>
            <w:r w:rsidRPr="00B903B4">
              <w:rPr>
                <w:sz w:val="22"/>
                <w:szCs w:val="22"/>
              </w:rPr>
              <w:t>4</w:t>
            </w:r>
            <w:r w:rsidR="009C4713">
              <w:rPr>
                <w:sz w:val="22"/>
                <w:szCs w:val="22"/>
              </w:rPr>
              <w:t xml:space="preserve"> </w:t>
            </w:r>
            <w:r w:rsidRPr="00B903B4">
              <w:rPr>
                <w:sz w:val="22"/>
                <w:szCs w:val="22"/>
              </w:rPr>
              <w:t>701,76277</w:t>
            </w:r>
          </w:p>
        </w:tc>
        <w:tc>
          <w:tcPr>
            <w:tcW w:w="580" w:type="pct"/>
            <w:tcBorders>
              <w:top w:val="single" w:sz="4" w:space="0" w:color="auto"/>
              <w:left w:val="single" w:sz="4" w:space="0" w:color="auto"/>
              <w:bottom w:val="single" w:sz="4" w:space="0" w:color="auto"/>
              <w:right w:val="single" w:sz="4" w:space="0" w:color="auto"/>
            </w:tcBorders>
          </w:tcPr>
          <w:p w14:paraId="043E5B62" w14:textId="0198AEA3" w:rsidR="00B903B4" w:rsidRPr="00B903B4" w:rsidRDefault="00B903B4">
            <w:pPr>
              <w:autoSpaceDE w:val="0"/>
              <w:autoSpaceDN w:val="0"/>
              <w:adjustRightInd w:val="0"/>
              <w:jc w:val="center"/>
              <w:rPr>
                <w:sz w:val="22"/>
                <w:szCs w:val="22"/>
              </w:rPr>
            </w:pPr>
            <w:r w:rsidRPr="00B903B4">
              <w:rPr>
                <w:sz w:val="22"/>
                <w:szCs w:val="22"/>
              </w:rPr>
              <w:t>153</w:t>
            </w:r>
            <w:r w:rsidR="009C4713">
              <w:rPr>
                <w:sz w:val="22"/>
                <w:szCs w:val="22"/>
              </w:rPr>
              <w:t xml:space="preserve"> </w:t>
            </w:r>
            <w:r w:rsidRPr="00B903B4">
              <w:rPr>
                <w:sz w:val="22"/>
                <w:szCs w:val="22"/>
              </w:rPr>
              <w:t>498,14422</w:t>
            </w:r>
          </w:p>
        </w:tc>
        <w:tc>
          <w:tcPr>
            <w:tcW w:w="601" w:type="pct"/>
            <w:tcBorders>
              <w:top w:val="single" w:sz="4" w:space="0" w:color="auto"/>
              <w:left w:val="single" w:sz="4" w:space="0" w:color="auto"/>
              <w:bottom w:val="single" w:sz="4" w:space="0" w:color="auto"/>
              <w:right w:val="single" w:sz="4" w:space="0" w:color="auto"/>
            </w:tcBorders>
          </w:tcPr>
          <w:p w14:paraId="67448448" w14:textId="42EBF64E" w:rsidR="00B903B4" w:rsidRPr="00B903B4" w:rsidRDefault="00673FFC">
            <w:pPr>
              <w:autoSpaceDE w:val="0"/>
              <w:autoSpaceDN w:val="0"/>
              <w:adjustRightInd w:val="0"/>
              <w:jc w:val="center"/>
              <w:rPr>
                <w:sz w:val="22"/>
                <w:szCs w:val="22"/>
              </w:rPr>
            </w:pPr>
            <w:r>
              <w:rPr>
                <w:sz w:val="22"/>
                <w:szCs w:val="22"/>
              </w:rPr>
              <w:t>182</w:t>
            </w:r>
            <w:r w:rsidR="009C4713">
              <w:rPr>
                <w:sz w:val="22"/>
                <w:szCs w:val="22"/>
              </w:rPr>
              <w:t xml:space="preserve"> </w:t>
            </w:r>
            <w:r>
              <w:rPr>
                <w:sz w:val="22"/>
                <w:szCs w:val="22"/>
              </w:rPr>
              <w:t>685,987</w:t>
            </w:r>
          </w:p>
        </w:tc>
        <w:tc>
          <w:tcPr>
            <w:tcW w:w="580" w:type="pct"/>
            <w:tcBorders>
              <w:top w:val="single" w:sz="4" w:space="0" w:color="auto"/>
              <w:left w:val="single" w:sz="4" w:space="0" w:color="auto"/>
              <w:bottom w:val="single" w:sz="4" w:space="0" w:color="auto"/>
              <w:right w:val="single" w:sz="4" w:space="0" w:color="auto"/>
            </w:tcBorders>
          </w:tcPr>
          <w:p w14:paraId="4A93BB83" w14:textId="622DAE94" w:rsidR="00B903B4" w:rsidRPr="00B903B4" w:rsidRDefault="00673FFC">
            <w:pPr>
              <w:autoSpaceDE w:val="0"/>
              <w:autoSpaceDN w:val="0"/>
              <w:adjustRightInd w:val="0"/>
              <w:jc w:val="center"/>
              <w:rPr>
                <w:sz w:val="22"/>
                <w:szCs w:val="22"/>
              </w:rPr>
            </w:pPr>
            <w:r>
              <w:rPr>
                <w:sz w:val="22"/>
                <w:szCs w:val="22"/>
              </w:rPr>
              <w:t>25</w:t>
            </w:r>
            <w:r w:rsidR="009C4713">
              <w:rPr>
                <w:sz w:val="22"/>
                <w:szCs w:val="22"/>
              </w:rPr>
              <w:t xml:space="preserve"> </w:t>
            </w:r>
            <w:r>
              <w:rPr>
                <w:sz w:val="22"/>
                <w:szCs w:val="22"/>
              </w:rPr>
              <w:t>750,213</w:t>
            </w:r>
          </w:p>
        </w:tc>
      </w:tr>
      <w:tr w:rsidR="00B903B4" w:rsidRPr="00B903B4" w14:paraId="4E58F297" w14:textId="77777777" w:rsidTr="009C4713">
        <w:trPr>
          <w:trHeight w:val="20"/>
        </w:trPr>
        <w:tc>
          <w:tcPr>
            <w:tcW w:w="138" w:type="pct"/>
            <w:vMerge/>
            <w:tcBorders>
              <w:top w:val="single" w:sz="4" w:space="0" w:color="auto"/>
              <w:left w:val="single" w:sz="4" w:space="0" w:color="auto"/>
              <w:bottom w:val="single" w:sz="4" w:space="0" w:color="auto"/>
              <w:right w:val="single" w:sz="4" w:space="0" w:color="auto"/>
            </w:tcBorders>
          </w:tcPr>
          <w:p w14:paraId="6B8F3743" w14:textId="77777777" w:rsidR="00B903B4" w:rsidRPr="00B903B4" w:rsidRDefault="00B903B4">
            <w:pPr>
              <w:autoSpaceDE w:val="0"/>
              <w:autoSpaceDN w:val="0"/>
              <w:adjustRightInd w:val="0"/>
              <w:jc w:val="center"/>
              <w:rPr>
                <w:sz w:val="22"/>
                <w:szCs w:val="22"/>
              </w:rPr>
            </w:pPr>
          </w:p>
        </w:tc>
        <w:tc>
          <w:tcPr>
            <w:tcW w:w="984" w:type="pct"/>
            <w:tcBorders>
              <w:top w:val="single" w:sz="4" w:space="0" w:color="auto"/>
              <w:left w:val="single" w:sz="4" w:space="0" w:color="auto"/>
              <w:bottom w:val="single" w:sz="4" w:space="0" w:color="auto"/>
              <w:right w:val="single" w:sz="4" w:space="0" w:color="auto"/>
            </w:tcBorders>
          </w:tcPr>
          <w:p w14:paraId="7047EBB0" w14:textId="4C74AFDD" w:rsidR="00B903B4" w:rsidRPr="00B903B4" w:rsidRDefault="00B903B4">
            <w:pPr>
              <w:autoSpaceDE w:val="0"/>
              <w:autoSpaceDN w:val="0"/>
              <w:adjustRightInd w:val="0"/>
              <w:rPr>
                <w:sz w:val="22"/>
                <w:szCs w:val="22"/>
              </w:rPr>
            </w:pPr>
            <w:r w:rsidRPr="00B903B4">
              <w:rPr>
                <w:sz w:val="22"/>
                <w:szCs w:val="22"/>
              </w:rPr>
              <w:t>бюджет</w:t>
            </w:r>
            <w:r w:rsidR="009C4713">
              <w:rPr>
                <w:sz w:val="22"/>
                <w:szCs w:val="22"/>
              </w:rPr>
              <w:t xml:space="preserve"> </w:t>
            </w:r>
            <w:r w:rsidRPr="00B903B4">
              <w:rPr>
                <w:sz w:val="22"/>
                <w:szCs w:val="22"/>
              </w:rPr>
              <w:t>города</w:t>
            </w:r>
            <w:r w:rsidR="009C4713">
              <w:rPr>
                <w:sz w:val="22"/>
                <w:szCs w:val="22"/>
              </w:rPr>
              <w:t xml:space="preserve"> </w:t>
            </w:r>
            <w:r w:rsidRPr="00B903B4">
              <w:rPr>
                <w:sz w:val="22"/>
                <w:szCs w:val="22"/>
              </w:rPr>
              <w:t>Перми</w:t>
            </w:r>
            <w:r w:rsidR="009C4713">
              <w:rPr>
                <w:sz w:val="22"/>
                <w:szCs w:val="22"/>
              </w:rPr>
              <w:t xml:space="preserve"> </w:t>
            </w:r>
            <w:r w:rsidRPr="00B903B4">
              <w:rPr>
                <w:sz w:val="22"/>
                <w:szCs w:val="22"/>
              </w:rPr>
              <w:t>(неиспользованные</w:t>
            </w:r>
            <w:r w:rsidR="009C4713">
              <w:rPr>
                <w:sz w:val="22"/>
                <w:szCs w:val="22"/>
              </w:rPr>
              <w:t xml:space="preserve"> </w:t>
            </w:r>
            <w:r w:rsidRPr="00B903B4">
              <w:rPr>
                <w:sz w:val="22"/>
                <w:szCs w:val="22"/>
              </w:rPr>
              <w:t>ассигнования</w:t>
            </w:r>
            <w:r w:rsidR="009C4713">
              <w:rPr>
                <w:sz w:val="22"/>
                <w:szCs w:val="22"/>
              </w:rPr>
              <w:t xml:space="preserve"> </w:t>
            </w:r>
            <w:r w:rsidRPr="00B903B4">
              <w:rPr>
                <w:sz w:val="22"/>
                <w:szCs w:val="22"/>
              </w:rPr>
              <w:t>отчетного</w:t>
            </w:r>
            <w:r w:rsidR="009C4713">
              <w:rPr>
                <w:sz w:val="22"/>
                <w:szCs w:val="22"/>
              </w:rPr>
              <w:t xml:space="preserve"> </w:t>
            </w:r>
            <w:r w:rsidRPr="00B903B4">
              <w:rPr>
                <w:sz w:val="22"/>
                <w:szCs w:val="22"/>
              </w:rPr>
              <w:t>года)</w:t>
            </w:r>
          </w:p>
        </w:tc>
        <w:tc>
          <w:tcPr>
            <w:tcW w:w="665" w:type="pct"/>
            <w:tcBorders>
              <w:top w:val="single" w:sz="4" w:space="0" w:color="auto"/>
              <w:left w:val="single" w:sz="4" w:space="0" w:color="auto"/>
              <w:bottom w:val="single" w:sz="4" w:space="0" w:color="auto"/>
              <w:right w:val="single" w:sz="4" w:space="0" w:color="auto"/>
            </w:tcBorders>
          </w:tcPr>
          <w:p w14:paraId="1229C3F0" w14:textId="0E89F817" w:rsidR="00B903B4" w:rsidRPr="00B903B4" w:rsidRDefault="00B903B4">
            <w:pPr>
              <w:autoSpaceDE w:val="0"/>
              <w:autoSpaceDN w:val="0"/>
              <w:adjustRightInd w:val="0"/>
              <w:jc w:val="center"/>
              <w:rPr>
                <w:sz w:val="22"/>
                <w:szCs w:val="22"/>
              </w:rPr>
            </w:pPr>
            <w:r w:rsidRPr="00B903B4">
              <w:rPr>
                <w:sz w:val="22"/>
                <w:szCs w:val="22"/>
              </w:rPr>
              <w:t>26</w:t>
            </w:r>
            <w:r w:rsidR="009C4713">
              <w:rPr>
                <w:sz w:val="22"/>
                <w:szCs w:val="22"/>
              </w:rPr>
              <w:t xml:space="preserve"> </w:t>
            </w:r>
            <w:r w:rsidRPr="00B903B4">
              <w:rPr>
                <w:sz w:val="22"/>
                <w:szCs w:val="22"/>
              </w:rPr>
              <w:t>060,28097</w:t>
            </w:r>
          </w:p>
        </w:tc>
        <w:tc>
          <w:tcPr>
            <w:tcW w:w="494" w:type="pct"/>
            <w:tcBorders>
              <w:top w:val="single" w:sz="4" w:space="0" w:color="auto"/>
              <w:left w:val="single" w:sz="4" w:space="0" w:color="auto"/>
              <w:bottom w:val="single" w:sz="4" w:space="0" w:color="auto"/>
              <w:right w:val="single" w:sz="4" w:space="0" w:color="auto"/>
            </w:tcBorders>
          </w:tcPr>
          <w:p w14:paraId="674E918C" w14:textId="6EB34787" w:rsidR="00B903B4" w:rsidRPr="00B903B4" w:rsidRDefault="00B903B4" w:rsidP="00B903B4">
            <w:pPr>
              <w:autoSpaceDE w:val="0"/>
              <w:autoSpaceDN w:val="0"/>
              <w:adjustRightInd w:val="0"/>
              <w:jc w:val="center"/>
              <w:rPr>
                <w:sz w:val="22"/>
                <w:szCs w:val="22"/>
              </w:rPr>
            </w:pPr>
            <w:r w:rsidRPr="00B903B4">
              <w:rPr>
                <w:sz w:val="22"/>
                <w:szCs w:val="22"/>
              </w:rPr>
              <w:t>0,0</w:t>
            </w:r>
          </w:p>
        </w:tc>
        <w:tc>
          <w:tcPr>
            <w:tcW w:w="479" w:type="pct"/>
            <w:tcBorders>
              <w:top w:val="single" w:sz="4" w:space="0" w:color="auto"/>
              <w:left w:val="single" w:sz="4" w:space="0" w:color="auto"/>
              <w:bottom w:val="single" w:sz="4" w:space="0" w:color="auto"/>
              <w:right w:val="single" w:sz="4" w:space="0" w:color="auto"/>
            </w:tcBorders>
          </w:tcPr>
          <w:p w14:paraId="4C328D03" w14:textId="236FAC00" w:rsidR="00B903B4" w:rsidRPr="00B903B4" w:rsidRDefault="00B903B4">
            <w:pPr>
              <w:autoSpaceDE w:val="0"/>
              <w:autoSpaceDN w:val="0"/>
              <w:adjustRightInd w:val="0"/>
              <w:jc w:val="center"/>
              <w:rPr>
                <w:sz w:val="22"/>
                <w:szCs w:val="22"/>
              </w:rPr>
            </w:pPr>
            <w:r w:rsidRPr="00B903B4">
              <w:rPr>
                <w:sz w:val="22"/>
                <w:szCs w:val="22"/>
              </w:rPr>
              <w:t>5</w:t>
            </w:r>
            <w:r w:rsidR="009C4713">
              <w:rPr>
                <w:sz w:val="22"/>
                <w:szCs w:val="22"/>
              </w:rPr>
              <w:t xml:space="preserve"> </w:t>
            </w:r>
            <w:r w:rsidRPr="00B903B4">
              <w:rPr>
                <w:sz w:val="22"/>
                <w:szCs w:val="22"/>
              </w:rPr>
              <w:t>800,22547</w:t>
            </w:r>
          </w:p>
        </w:tc>
        <w:tc>
          <w:tcPr>
            <w:tcW w:w="479" w:type="pct"/>
            <w:tcBorders>
              <w:top w:val="single" w:sz="4" w:space="0" w:color="auto"/>
              <w:left w:val="single" w:sz="4" w:space="0" w:color="auto"/>
              <w:bottom w:val="single" w:sz="4" w:space="0" w:color="auto"/>
              <w:right w:val="single" w:sz="4" w:space="0" w:color="auto"/>
            </w:tcBorders>
          </w:tcPr>
          <w:p w14:paraId="4A588E2C" w14:textId="6ECBFDDA" w:rsidR="00B903B4" w:rsidRPr="00B903B4" w:rsidRDefault="00B903B4" w:rsidP="00B903B4">
            <w:pPr>
              <w:autoSpaceDE w:val="0"/>
              <w:autoSpaceDN w:val="0"/>
              <w:adjustRightInd w:val="0"/>
              <w:jc w:val="center"/>
              <w:rPr>
                <w:sz w:val="22"/>
                <w:szCs w:val="22"/>
              </w:rPr>
            </w:pPr>
            <w:r w:rsidRPr="00B903B4">
              <w:rPr>
                <w:sz w:val="22"/>
                <w:szCs w:val="22"/>
              </w:rPr>
              <w:t>0,0</w:t>
            </w:r>
          </w:p>
        </w:tc>
        <w:tc>
          <w:tcPr>
            <w:tcW w:w="580" w:type="pct"/>
            <w:tcBorders>
              <w:top w:val="single" w:sz="4" w:space="0" w:color="auto"/>
              <w:left w:val="single" w:sz="4" w:space="0" w:color="auto"/>
              <w:bottom w:val="single" w:sz="4" w:space="0" w:color="auto"/>
              <w:right w:val="single" w:sz="4" w:space="0" w:color="auto"/>
            </w:tcBorders>
          </w:tcPr>
          <w:p w14:paraId="4252FEE8" w14:textId="77777777" w:rsidR="00B903B4" w:rsidRPr="00B903B4" w:rsidRDefault="00B903B4">
            <w:pPr>
              <w:autoSpaceDE w:val="0"/>
              <w:autoSpaceDN w:val="0"/>
              <w:adjustRightInd w:val="0"/>
              <w:jc w:val="center"/>
              <w:rPr>
                <w:sz w:val="22"/>
                <w:szCs w:val="22"/>
              </w:rPr>
            </w:pPr>
            <w:r w:rsidRPr="00B903B4">
              <w:rPr>
                <w:sz w:val="22"/>
                <w:szCs w:val="22"/>
              </w:rPr>
              <w:t>80,08072</w:t>
            </w:r>
          </w:p>
        </w:tc>
        <w:tc>
          <w:tcPr>
            <w:tcW w:w="601" w:type="pct"/>
            <w:tcBorders>
              <w:top w:val="single" w:sz="4" w:space="0" w:color="auto"/>
              <w:left w:val="single" w:sz="4" w:space="0" w:color="auto"/>
              <w:bottom w:val="single" w:sz="4" w:space="0" w:color="auto"/>
              <w:right w:val="single" w:sz="4" w:space="0" w:color="auto"/>
            </w:tcBorders>
          </w:tcPr>
          <w:p w14:paraId="0509EAB8" w14:textId="6F506F6E" w:rsidR="00B903B4" w:rsidRPr="00B903B4" w:rsidRDefault="00B903B4">
            <w:pPr>
              <w:autoSpaceDE w:val="0"/>
              <w:autoSpaceDN w:val="0"/>
              <w:adjustRightInd w:val="0"/>
              <w:jc w:val="center"/>
              <w:rPr>
                <w:sz w:val="22"/>
                <w:szCs w:val="22"/>
              </w:rPr>
            </w:pPr>
            <w:r w:rsidRPr="00B903B4">
              <w:rPr>
                <w:sz w:val="22"/>
                <w:szCs w:val="22"/>
              </w:rPr>
              <w:t>20</w:t>
            </w:r>
            <w:r w:rsidR="009C4713">
              <w:rPr>
                <w:sz w:val="22"/>
                <w:szCs w:val="22"/>
              </w:rPr>
              <w:t xml:space="preserve"> </w:t>
            </w:r>
            <w:r w:rsidRPr="00B903B4">
              <w:rPr>
                <w:sz w:val="22"/>
                <w:szCs w:val="22"/>
              </w:rPr>
              <w:t>179,97478</w:t>
            </w:r>
          </w:p>
        </w:tc>
        <w:tc>
          <w:tcPr>
            <w:tcW w:w="580" w:type="pct"/>
            <w:tcBorders>
              <w:top w:val="single" w:sz="4" w:space="0" w:color="auto"/>
              <w:left w:val="single" w:sz="4" w:space="0" w:color="auto"/>
              <w:bottom w:val="single" w:sz="4" w:space="0" w:color="auto"/>
              <w:right w:val="single" w:sz="4" w:space="0" w:color="auto"/>
            </w:tcBorders>
          </w:tcPr>
          <w:p w14:paraId="687E3F8D" w14:textId="19D78388" w:rsidR="00B903B4" w:rsidRPr="00B903B4" w:rsidRDefault="00B903B4" w:rsidP="00B903B4">
            <w:pPr>
              <w:autoSpaceDE w:val="0"/>
              <w:autoSpaceDN w:val="0"/>
              <w:adjustRightInd w:val="0"/>
              <w:jc w:val="center"/>
              <w:rPr>
                <w:sz w:val="22"/>
                <w:szCs w:val="22"/>
              </w:rPr>
            </w:pPr>
            <w:r w:rsidRPr="00B903B4">
              <w:rPr>
                <w:sz w:val="22"/>
                <w:szCs w:val="22"/>
              </w:rPr>
              <w:t>0,0</w:t>
            </w:r>
          </w:p>
        </w:tc>
      </w:tr>
    </w:tbl>
    <w:p w14:paraId="70447594" w14:textId="77777777" w:rsidR="00B903B4" w:rsidRDefault="00B903B4" w:rsidP="009E5D8B">
      <w:pPr>
        <w:widowControl w:val="0"/>
        <w:autoSpaceDE w:val="0"/>
        <w:autoSpaceDN w:val="0"/>
        <w:ind w:firstLine="720"/>
        <w:jc w:val="both"/>
        <w:rPr>
          <w:sz w:val="28"/>
          <w:szCs w:val="28"/>
        </w:rPr>
      </w:pPr>
    </w:p>
    <w:p w14:paraId="5F7C8880" w14:textId="7738B5F9" w:rsidR="00A01341" w:rsidRDefault="00A01341" w:rsidP="009E5D8B">
      <w:pPr>
        <w:widowControl w:val="0"/>
        <w:autoSpaceDE w:val="0"/>
        <w:autoSpaceDN w:val="0"/>
        <w:ind w:firstLine="720"/>
        <w:jc w:val="both"/>
        <w:rPr>
          <w:sz w:val="28"/>
          <w:szCs w:val="28"/>
        </w:rPr>
      </w:pPr>
      <w:r>
        <w:rPr>
          <w:sz w:val="28"/>
          <w:szCs w:val="28"/>
        </w:rPr>
        <w:t>3.</w:t>
      </w:r>
      <w:r w:rsidR="00231A53">
        <w:rPr>
          <w:sz w:val="28"/>
          <w:szCs w:val="28"/>
        </w:rPr>
        <w:t>2</w:t>
      </w:r>
      <w:r w:rsidR="00E17785">
        <w:rPr>
          <w:sz w:val="28"/>
          <w:szCs w:val="28"/>
        </w:rPr>
        <w:t>3</w:t>
      </w:r>
      <w:r>
        <w:rPr>
          <w:sz w:val="28"/>
          <w:szCs w:val="28"/>
        </w:rPr>
        <w:t>.2.</w:t>
      </w:r>
      <w:r w:rsidR="009C4713">
        <w:rPr>
          <w:sz w:val="28"/>
          <w:szCs w:val="28"/>
        </w:rPr>
        <w:t xml:space="preserve"> </w:t>
      </w:r>
      <w:r>
        <w:rPr>
          <w:sz w:val="28"/>
          <w:szCs w:val="28"/>
        </w:rPr>
        <w:t>в</w:t>
      </w:r>
      <w:r w:rsidR="009C4713">
        <w:rPr>
          <w:sz w:val="28"/>
          <w:szCs w:val="28"/>
        </w:rPr>
        <w:t xml:space="preserve"> </w:t>
      </w:r>
      <w:r>
        <w:rPr>
          <w:sz w:val="28"/>
          <w:szCs w:val="28"/>
        </w:rPr>
        <w:t>таблице</w:t>
      </w:r>
      <w:r w:rsidR="009C4713">
        <w:rPr>
          <w:sz w:val="28"/>
          <w:szCs w:val="28"/>
        </w:rPr>
        <w:t xml:space="preserve"> </w:t>
      </w:r>
      <w:r>
        <w:rPr>
          <w:sz w:val="28"/>
          <w:szCs w:val="28"/>
        </w:rPr>
        <w:t>5</w:t>
      </w:r>
      <w:r w:rsidR="009C4713">
        <w:rPr>
          <w:sz w:val="28"/>
          <w:szCs w:val="28"/>
        </w:rPr>
        <w:t xml:space="preserve"> </w:t>
      </w:r>
      <w:r>
        <w:rPr>
          <w:sz w:val="28"/>
          <w:szCs w:val="28"/>
        </w:rPr>
        <w:t>строки</w:t>
      </w:r>
      <w:r w:rsidR="009C4713">
        <w:rPr>
          <w:sz w:val="28"/>
          <w:szCs w:val="28"/>
        </w:rPr>
        <w:t xml:space="preserve"> </w:t>
      </w:r>
      <w:r>
        <w:rPr>
          <w:sz w:val="28"/>
          <w:szCs w:val="28"/>
        </w:rPr>
        <w:t>13,</w:t>
      </w:r>
      <w:r w:rsidR="009C4713">
        <w:rPr>
          <w:sz w:val="28"/>
          <w:szCs w:val="28"/>
        </w:rPr>
        <w:t xml:space="preserve"> </w:t>
      </w:r>
      <w:r>
        <w:rPr>
          <w:sz w:val="28"/>
          <w:szCs w:val="28"/>
        </w:rPr>
        <w:t>14</w:t>
      </w:r>
      <w:r w:rsidR="009C4713">
        <w:rPr>
          <w:sz w:val="28"/>
          <w:szCs w:val="28"/>
        </w:rPr>
        <w:t xml:space="preserve"> </w:t>
      </w:r>
      <w:r>
        <w:rPr>
          <w:sz w:val="28"/>
          <w:szCs w:val="28"/>
        </w:rPr>
        <w:t>изложить</w:t>
      </w:r>
      <w:r w:rsidR="009C4713">
        <w:rPr>
          <w:sz w:val="28"/>
          <w:szCs w:val="28"/>
        </w:rPr>
        <w:t xml:space="preserve"> </w:t>
      </w:r>
      <w:r>
        <w:rPr>
          <w:sz w:val="28"/>
          <w:szCs w:val="28"/>
        </w:rPr>
        <w:t>в</w:t>
      </w:r>
      <w:r w:rsidR="009C4713">
        <w:rPr>
          <w:sz w:val="28"/>
          <w:szCs w:val="28"/>
        </w:rPr>
        <w:t xml:space="preserve"> </w:t>
      </w:r>
      <w:r>
        <w:rPr>
          <w:sz w:val="28"/>
          <w:szCs w:val="28"/>
        </w:rPr>
        <w:t>следующей</w:t>
      </w:r>
      <w:r w:rsidR="009C4713">
        <w:rPr>
          <w:sz w:val="28"/>
          <w:szCs w:val="28"/>
        </w:rPr>
        <w:t xml:space="preserve"> </w:t>
      </w:r>
      <w:r>
        <w:rPr>
          <w:sz w:val="28"/>
          <w:szCs w:val="28"/>
        </w:rPr>
        <w:t>редакции:</w:t>
      </w:r>
    </w:p>
    <w:tbl>
      <w:tblPr>
        <w:tblW w:w="14863" w:type="dxa"/>
        <w:tblLayout w:type="fixed"/>
        <w:tblCellMar>
          <w:top w:w="28" w:type="dxa"/>
          <w:left w:w="62" w:type="dxa"/>
          <w:bottom w:w="28" w:type="dxa"/>
          <w:right w:w="62" w:type="dxa"/>
        </w:tblCellMar>
        <w:tblLook w:val="0000" w:firstRow="0" w:lastRow="0" w:firstColumn="0" w:lastColumn="0" w:noHBand="0" w:noVBand="0"/>
      </w:tblPr>
      <w:tblGrid>
        <w:gridCol w:w="599"/>
        <w:gridCol w:w="4278"/>
        <w:gridCol w:w="2800"/>
        <w:gridCol w:w="2800"/>
        <w:gridCol w:w="4386"/>
      </w:tblGrid>
      <w:tr w:rsidR="00A01341" w:rsidRPr="00A01341" w14:paraId="064E9A8A" w14:textId="77777777" w:rsidTr="00A01341">
        <w:trPr>
          <w:trHeight w:val="20"/>
        </w:trPr>
        <w:tc>
          <w:tcPr>
            <w:tcW w:w="599" w:type="dxa"/>
            <w:tcBorders>
              <w:top w:val="single" w:sz="4" w:space="0" w:color="auto"/>
              <w:left w:val="single" w:sz="4" w:space="0" w:color="auto"/>
              <w:bottom w:val="single" w:sz="4" w:space="0" w:color="auto"/>
              <w:right w:val="single" w:sz="4" w:space="0" w:color="auto"/>
            </w:tcBorders>
          </w:tcPr>
          <w:p w14:paraId="3A8B8F31" w14:textId="77777777" w:rsidR="00A01341" w:rsidRPr="00A01341" w:rsidRDefault="00A01341">
            <w:pPr>
              <w:autoSpaceDE w:val="0"/>
              <w:autoSpaceDN w:val="0"/>
              <w:adjustRightInd w:val="0"/>
              <w:jc w:val="center"/>
              <w:rPr>
                <w:sz w:val="22"/>
                <w:szCs w:val="28"/>
              </w:rPr>
            </w:pPr>
            <w:r w:rsidRPr="00A01341">
              <w:rPr>
                <w:sz w:val="22"/>
                <w:szCs w:val="28"/>
              </w:rPr>
              <w:t>13</w:t>
            </w:r>
          </w:p>
        </w:tc>
        <w:tc>
          <w:tcPr>
            <w:tcW w:w="4278" w:type="dxa"/>
            <w:tcBorders>
              <w:top w:val="single" w:sz="4" w:space="0" w:color="auto"/>
              <w:left w:val="single" w:sz="4" w:space="0" w:color="auto"/>
              <w:bottom w:val="single" w:sz="4" w:space="0" w:color="auto"/>
              <w:right w:val="single" w:sz="4" w:space="0" w:color="auto"/>
            </w:tcBorders>
          </w:tcPr>
          <w:p w14:paraId="17012B89" w14:textId="0E325117" w:rsidR="00A01341" w:rsidRPr="00A01341" w:rsidRDefault="00A01341">
            <w:pPr>
              <w:autoSpaceDE w:val="0"/>
              <w:autoSpaceDN w:val="0"/>
              <w:adjustRightInd w:val="0"/>
              <w:rPr>
                <w:sz w:val="22"/>
                <w:szCs w:val="28"/>
              </w:rPr>
            </w:pPr>
            <w:r w:rsidRPr="00A01341">
              <w:rPr>
                <w:sz w:val="22"/>
                <w:szCs w:val="28"/>
              </w:rPr>
              <w:t>Сметная</w:t>
            </w:r>
            <w:r w:rsidR="009C4713">
              <w:rPr>
                <w:sz w:val="22"/>
                <w:szCs w:val="28"/>
              </w:rPr>
              <w:t xml:space="preserve"> </w:t>
            </w:r>
            <w:r w:rsidRPr="00A01341">
              <w:rPr>
                <w:sz w:val="22"/>
                <w:szCs w:val="28"/>
              </w:rPr>
              <w:t>стоимость</w:t>
            </w:r>
            <w:r w:rsidR="009C4713">
              <w:rPr>
                <w:sz w:val="22"/>
                <w:szCs w:val="28"/>
              </w:rPr>
              <w:t xml:space="preserve"> </w:t>
            </w:r>
            <w:r w:rsidRPr="00A01341">
              <w:rPr>
                <w:sz w:val="22"/>
                <w:szCs w:val="28"/>
              </w:rPr>
              <w:t>объекта</w:t>
            </w:r>
            <w:r w:rsidR="009C4713">
              <w:rPr>
                <w:sz w:val="22"/>
                <w:szCs w:val="28"/>
              </w:rPr>
              <w:t xml:space="preserve"> </w:t>
            </w:r>
            <w:r w:rsidRPr="00A01341">
              <w:rPr>
                <w:sz w:val="22"/>
                <w:szCs w:val="28"/>
              </w:rPr>
              <w:t>муниципальной</w:t>
            </w:r>
            <w:r w:rsidR="009C4713">
              <w:rPr>
                <w:sz w:val="22"/>
                <w:szCs w:val="28"/>
              </w:rPr>
              <w:t xml:space="preserve"> </w:t>
            </w:r>
            <w:r w:rsidRPr="00A01341">
              <w:rPr>
                <w:sz w:val="22"/>
                <w:szCs w:val="28"/>
              </w:rPr>
              <w:t>собственности</w:t>
            </w:r>
            <w:r w:rsidR="009C4713">
              <w:rPr>
                <w:sz w:val="22"/>
                <w:szCs w:val="28"/>
              </w:rPr>
              <w:t xml:space="preserve"> </w:t>
            </w:r>
            <w:r w:rsidRPr="00A01341">
              <w:rPr>
                <w:sz w:val="22"/>
                <w:szCs w:val="28"/>
              </w:rPr>
              <w:t>Перми,</w:t>
            </w:r>
            <w:r w:rsidR="009C4713">
              <w:rPr>
                <w:sz w:val="22"/>
                <w:szCs w:val="28"/>
              </w:rPr>
              <w:t xml:space="preserve"> </w:t>
            </w:r>
            <w:r w:rsidRPr="00A01341">
              <w:rPr>
                <w:sz w:val="22"/>
                <w:szCs w:val="28"/>
              </w:rPr>
              <w:t>тыс.</w:t>
            </w:r>
            <w:r w:rsidR="009C4713">
              <w:rPr>
                <w:sz w:val="22"/>
                <w:szCs w:val="28"/>
              </w:rPr>
              <w:t xml:space="preserve"> </w:t>
            </w:r>
            <w:r w:rsidRPr="00A01341">
              <w:rPr>
                <w:sz w:val="22"/>
                <w:szCs w:val="28"/>
              </w:rPr>
              <w:t>руб.</w:t>
            </w:r>
          </w:p>
        </w:tc>
        <w:tc>
          <w:tcPr>
            <w:tcW w:w="9986" w:type="dxa"/>
            <w:gridSpan w:val="3"/>
            <w:tcBorders>
              <w:top w:val="single" w:sz="4" w:space="0" w:color="auto"/>
              <w:left w:val="single" w:sz="4" w:space="0" w:color="auto"/>
              <w:bottom w:val="single" w:sz="4" w:space="0" w:color="auto"/>
              <w:right w:val="single" w:sz="4" w:space="0" w:color="auto"/>
            </w:tcBorders>
          </w:tcPr>
          <w:p w14:paraId="22EFED5B" w14:textId="499488E1" w:rsidR="00A01341" w:rsidRPr="00A01341" w:rsidRDefault="00A01341">
            <w:pPr>
              <w:autoSpaceDE w:val="0"/>
              <w:autoSpaceDN w:val="0"/>
              <w:adjustRightInd w:val="0"/>
              <w:rPr>
                <w:sz w:val="22"/>
                <w:szCs w:val="28"/>
              </w:rPr>
            </w:pPr>
            <w:r w:rsidRPr="00A01341">
              <w:rPr>
                <w:sz w:val="22"/>
                <w:szCs w:val="28"/>
              </w:rPr>
              <w:t>275</w:t>
            </w:r>
            <w:r w:rsidR="009C4713">
              <w:rPr>
                <w:sz w:val="22"/>
                <w:szCs w:val="28"/>
              </w:rPr>
              <w:t xml:space="preserve"> </w:t>
            </w:r>
            <w:r w:rsidRPr="00A01341">
              <w:rPr>
                <w:sz w:val="22"/>
                <w:szCs w:val="28"/>
              </w:rPr>
              <w:t>040,850</w:t>
            </w:r>
            <w:r w:rsidR="009C4713">
              <w:rPr>
                <w:sz w:val="22"/>
                <w:szCs w:val="28"/>
              </w:rPr>
              <w:t xml:space="preserve"> </w:t>
            </w:r>
            <w:r w:rsidRPr="00A01341">
              <w:rPr>
                <w:sz w:val="22"/>
                <w:szCs w:val="28"/>
              </w:rPr>
              <w:t>тыс.</w:t>
            </w:r>
            <w:r w:rsidR="009C4713">
              <w:rPr>
                <w:sz w:val="22"/>
                <w:szCs w:val="28"/>
              </w:rPr>
              <w:t xml:space="preserve"> </w:t>
            </w:r>
            <w:r w:rsidRPr="00A01341">
              <w:rPr>
                <w:sz w:val="22"/>
                <w:szCs w:val="28"/>
              </w:rPr>
              <w:t>руб.,</w:t>
            </w:r>
            <w:r w:rsidR="009C4713">
              <w:rPr>
                <w:sz w:val="22"/>
                <w:szCs w:val="28"/>
              </w:rPr>
              <w:t xml:space="preserve"> </w:t>
            </w:r>
            <w:r w:rsidRPr="00A01341">
              <w:rPr>
                <w:sz w:val="22"/>
                <w:szCs w:val="28"/>
              </w:rPr>
              <w:t>в</w:t>
            </w:r>
            <w:r w:rsidR="009C4713">
              <w:rPr>
                <w:sz w:val="22"/>
                <w:szCs w:val="28"/>
              </w:rPr>
              <w:t xml:space="preserve"> </w:t>
            </w:r>
            <w:r w:rsidRPr="00A01341">
              <w:rPr>
                <w:sz w:val="22"/>
                <w:szCs w:val="28"/>
              </w:rPr>
              <w:t>том</w:t>
            </w:r>
            <w:r w:rsidR="009C4713">
              <w:rPr>
                <w:sz w:val="22"/>
                <w:szCs w:val="28"/>
              </w:rPr>
              <w:t xml:space="preserve"> </w:t>
            </w:r>
            <w:r w:rsidRPr="00A01341">
              <w:rPr>
                <w:sz w:val="22"/>
                <w:szCs w:val="28"/>
              </w:rPr>
              <w:t>числе:</w:t>
            </w:r>
          </w:p>
          <w:p w14:paraId="406BE575" w14:textId="1551FCEE" w:rsidR="00A01341" w:rsidRPr="00A01341" w:rsidRDefault="00A01341">
            <w:pPr>
              <w:autoSpaceDE w:val="0"/>
              <w:autoSpaceDN w:val="0"/>
              <w:adjustRightInd w:val="0"/>
              <w:rPr>
                <w:sz w:val="22"/>
                <w:szCs w:val="28"/>
              </w:rPr>
            </w:pPr>
            <w:r w:rsidRPr="00A01341">
              <w:rPr>
                <w:sz w:val="22"/>
                <w:szCs w:val="28"/>
              </w:rPr>
              <w:t>275</w:t>
            </w:r>
            <w:r w:rsidR="009C4713">
              <w:rPr>
                <w:sz w:val="22"/>
                <w:szCs w:val="28"/>
              </w:rPr>
              <w:t xml:space="preserve"> </w:t>
            </w:r>
            <w:r w:rsidRPr="00A01341">
              <w:rPr>
                <w:sz w:val="22"/>
                <w:szCs w:val="28"/>
              </w:rPr>
              <w:t>040,850</w:t>
            </w:r>
            <w:r w:rsidR="009C4713">
              <w:rPr>
                <w:sz w:val="22"/>
                <w:szCs w:val="28"/>
              </w:rPr>
              <w:t xml:space="preserve"> </w:t>
            </w:r>
            <w:r w:rsidRPr="00A01341">
              <w:rPr>
                <w:sz w:val="22"/>
                <w:szCs w:val="28"/>
              </w:rPr>
              <w:t>тыс.</w:t>
            </w:r>
            <w:r w:rsidR="009C4713">
              <w:rPr>
                <w:sz w:val="22"/>
                <w:szCs w:val="28"/>
              </w:rPr>
              <w:t xml:space="preserve"> </w:t>
            </w:r>
            <w:r w:rsidRPr="00A01341">
              <w:rPr>
                <w:sz w:val="22"/>
                <w:szCs w:val="28"/>
              </w:rPr>
              <w:t>руб.</w:t>
            </w:r>
            <w:r w:rsidR="009C4713">
              <w:rPr>
                <w:sz w:val="22"/>
                <w:szCs w:val="28"/>
              </w:rPr>
              <w:t xml:space="preserve"> – </w:t>
            </w:r>
            <w:r w:rsidRPr="00A01341">
              <w:rPr>
                <w:sz w:val="22"/>
                <w:szCs w:val="28"/>
              </w:rPr>
              <w:t>выполнение</w:t>
            </w:r>
            <w:r w:rsidR="009C4713">
              <w:rPr>
                <w:sz w:val="22"/>
                <w:szCs w:val="28"/>
              </w:rPr>
              <w:t xml:space="preserve"> </w:t>
            </w:r>
            <w:r w:rsidRPr="00A01341">
              <w:rPr>
                <w:sz w:val="22"/>
                <w:szCs w:val="28"/>
              </w:rPr>
              <w:t>работ</w:t>
            </w:r>
            <w:r w:rsidR="009C4713">
              <w:rPr>
                <w:sz w:val="22"/>
                <w:szCs w:val="28"/>
              </w:rPr>
              <w:t xml:space="preserve"> </w:t>
            </w:r>
            <w:r w:rsidRPr="00A01341">
              <w:rPr>
                <w:sz w:val="22"/>
                <w:szCs w:val="28"/>
              </w:rPr>
              <w:t>по</w:t>
            </w:r>
            <w:r w:rsidR="009C4713">
              <w:rPr>
                <w:sz w:val="22"/>
                <w:szCs w:val="28"/>
              </w:rPr>
              <w:t xml:space="preserve"> </w:t>
            </w:r>
            <w:r w:rsidRPr="00A01341">
              <w:rPr>
                <w:sz w:val="22"/>
                <w:szCs w:val="28"/>
              </w:rPr>
              <w:t>строительству</w:t>
            </w:r>
          </w:p>
        </w:tc>
      </w:tr>
      <w:tr w:rsidR="00A01341" w:rsidRPr="00A01341" w14:paraId="75B6FAAA" w14:textId="77777777" w:rsidTr="00A01341">
        <w:trPr>
          <w:trHeight w:val="20"/>
        </w:trPr>
        <w:tc>
          <w:tcPr>
            <w:tcW w:w="599" w:type="dxa"/>
            <w:vMerge w:val="restart"/>
            <w:tcBorders>
              <w:top w:val="single" w:sz="4" w:space="0" w:color="auto"/>
              <w:left w:val="single" w:sz="4" w:space="0" w:color="auto"/>
              <w:bottom w:val="single" w:sz="4" w:space="0" w:color="auto"/>
              <w:right w:val="single" w:sz="4" w:space="0" w:color="auto"/>
            </w:tcBorders>
          </w:tcPr>
          <w:p w14:paraId="108B5C3B" w14:textId="77777777" w:rsidR="00A01341" w:rsidRPr="00A01341" w:rsidRDefault="00A01341">
            <w:pPr>
              <w:autoSpaceDE w:val="0"/>
              <w:autoSpaceDN w:val="0"/>
              <w:adjustRightInd w:val="0"/>
              <w:jc w:val="center"/>
              <w:rPr>
                <w:sz w:val="22"/>
                <w:szCs w:val="28"/>
              </w:rPr>
            </w:pPr>
            <w:r w:rsidRPr="00A01341">
              <w:rPr>
                <w:sz w:val="22"/>
                <w:szCs w:val="28"/>
              </w:rPr>
              <w:t>14</w:t>
            </w:r>
          </w:p>
        </w:tc>
        <w:tc>
          <w:tcPr>
            <w:tcW w:w="4278" w:type="dxa"/>
            <w:tcBorders>
              <w:top w:val="single" w:sz="4" w:space="0" w:color="auto"/>
              <w:left w:val="single" w:sz="4" w:space="0" w:color="auto"/>
              <w:bottom w:val="single" w:sz="4" w:space="0" w:color="auto"/>
              <w:right w:val="single" w:sz="4" w:space="0" w:color="auto"/>
            </w:tcBorders>
          </w:tcPr>
          <w:p w14:paraId="4D5DEA79" w14:textId="2A4857E9" w:rsidR="00A01341" w:rsidRPr="00A01341" w:rsidRDefault="00A01341">
            <w:pPr>
              <w:autoSpaceDE w:val="0"/>
              <w:autoSpaceDN w:val="0"/>
              <w:adjustRightInd w:val="0"/>
              <w:rPr>
                <w:sz w:val="22"/>
                <w:szCs w:val="28"/>
              </w:rPr>
            </w:pPr>
            <w:r w:rsidRPr="00A01341">
              <w:rPr>
                <w:sz w:val="22"/>
                <w:szCs w:val="28"/>
              </w:rPr>
              <w:t>Объемы</w:t>
            </w:r>
            <w:r w:rsidR="009C4713">
              <w:rPr>
                <w:sz w:val="22"/>
                <w:szCs w:val="28"/>
              </w:rPr>
              <w:t xml:space="preserve"> </w:t>
            </w:r>
            <w:r w:rsidRPr="00A01341">
              <w:rPr>
                <w:sz w:val="22"/>
                <w:szCs w:val="28"/>
              </w:rPr>
              <w:t>и</w:t>
            </w:r>
            <w:r w:rsidR="009C4713">
              <w:rPr>
                <w:sz w:val="22"/>
                <w:szCs w:val="28"/>
              </w:rPr>
              <w:t xml:space="preserve"> </w:t>
            </w:r>
            <w:r w:rsidRPr="00A01341">
              <w:rPr>
                <w:sz w:val="22"/>
                <w:szCs w:val="28"/>
              </w:rPr>
              <w:t>источники</w:t>
            </w:r>
            <w:r w:rsidR="009C4713">
              <w:rPr>
                <w:sz w:val="22"/>
                <w:szCs w:val="28"/>
              </w:rPr>
              <w:t xml:space="preserve"> </w:t>
            </w:r>
            <w:r w:rsidRPr="00A01341">
              <w:rPr>
                <w:sz w:val="22"/>
                <w:szCs w:val="28"/>
              </w:rPr>
              <w:t>финансирования</w:t>
            </w:r>
            <w:r w:rsidR="009C4713">
              <w:rPr>
                <w:sz w:val="22"/>
                <w:szCs w:val="28"/>
              </w:rPr>
              <w:t xml:space="preserve"> </w:t>
            </w:r>
            <w:r w:rsidRPr="00A01341">
              <w:rPr>
                <w:sz w:val="22"/>
                <w:szCs w:val="28"/>
              </w:rPr>
              <w:t>осуществления</w:t>
            </w:r>
            <w:r w:rsidR="009C4713">
              <w:rPr>
                <w:sz w:val="22"/>
                <w:szCs w:val="28"/>
              </w:rPr>
              <w:t xml:space="preserve"> </w:t>
            </w:r>
            <w:r w:rsidRPr="00A01341">
              <w:rPr>
                <w:sz w:val="22"/>
                <w:szCs w:val="28"/>
              </w:rPr>
              <w:t>капитальных</w:t>
            </w:r>
            <w:r w:rsidR="009C4713">
              <w:rPr>
                <w:sz w:val="22"/>
                <w:szCs w:val="28"/>
              </w:rPr>
              <w:t xml:space="preserve"> </w:t>
            </w:r>
            <w:r w:rsidRPr="00A01341">
              <w:rPr>
                <w:sz w:val="22"/>
                <w:szCs w:val="28"/>
              </w:rPr>
              <w:t>вложений</w:t>
            </w:r>
            <w:r w:rsidR="009C4713">
              <w:rPr>
                <w:sz w:val="22"/>
                <w:szCs w:val="28"/>
              </w:rPr>
              <w:t xml:space="preserve"> </w:t>
            </w:r>
            <w:r w:rsidRPr="00A01341">
              <w:rPr>
                <w:sz w:val="22"/>
                <w:szCs w:val="28"/>
              </w:rPr>
              <w:t>в</w:t>
            </w:r>
            <w:r w:rsidR="009C4713">
              <w:rPr>
                <w:sz w:val="22"/>
                <w:szCs w:val="28"/>
              </w:rPr>
              <w:t xml:space="preserve"> </w:t>
            </w:r>
            <w:r w:rsidRPr="00A01341">
              <w:rPr>
                <w:sz w:val="22"/>
                <w:szCs w:val="28"/>
              </w:rPr>
              <w:t>объект</w:t>
            </w:r>
            <w:r w:rsidR="009C4713">
              <w:rPr>
                <w:sz w:val="22"/>
                <w:szCs w:val="28"/>
              </w:rPr>
              <w:t xml:space="preserve"> </w:t>
            </w:r>
            <w:r w:rsidRPr="00A01341">
              <w:rPr>
                <w:sz w:val="22"/>
                <w:szCs w:val="28"/>
              </w:rPr>
              <w:t>по</w:t>
            </w:r>
            <w:r w:rsidR="009C4713">
              <w:rPr>
                <w:sz w:val="22"/>
                <w:szCs w:val="28"/>
              </w:rPr>
              <w:t xml:space="preserve"> </w:t>
            </w:r>
            <w:r w:rsidRPr="00A01341">
              <w:rPr>
                <w:sz w:val="22"/>
                <w:szCs w:val="28"/>
              </w:rPr>
              <w:t>годам</w:t>
            </w:r>
            <w:r w:rsidR="009C4713">
              <w:rPr>
                <w:sz w:val="22"/>
                <w:szCs w:val="28"/>
              </w:rPr>
              <w:t xml:space="preserve"> </w:t>
            </w:r>
            <w:r w:rsidRPr="00A01341">
              <w:rPr>
                <w:sz w:val="22"/>
                <w:szCs w:val="28"/>
              </w:rPr>
              <w:t>реализации,</w:t>
            </w:r>
            <w:r w:rsidR="009C4713">
              <w:rPr>
                <w:sz w:val="22"/>
                <w:szCs w:val="28"/>
              </w:rPr>
              <w:t xml:space="preserve"> </w:t>
            </w:r>
            <w:r w:rsidRPr="00A01341">
              <w:rPr>
                <w:sz w:val="22"/>
                <w:szCs w:val="28"/>
              </w:rPr>
              <w:t>тыс.</w:t>
            </w:r>
            <w:r w:rsidR="009C4713">
              <w:rPr>
                <w:sz w:val="22"/>
                <w:szCs w:val="28"/>
              </w:rPr>
              <w:t xml:space="preserve"> </w:t>
            </w:r>
            <w:r w:rsidRPr="00A01341">
              <w:rPr>
                <w:sz w:val="22"/>
                <w:szCs w:val="28"/>
              </w:rPr>
              <w:t>руб.</w:t>
            </w:r>
          </w:p>
        </w:tc>
        <w:tc>
          <w:tcPr>
            <w:tcW w:w="2800" w:type="dxa"/>
            <w:tcBorders>
              <w:top w:val="single" w:sz="4" w:space="0" w:color="auto"/>
              <w:left w:val="single" w:sz="4" w:space="0" w:color="auto"/>
              <w:bottom w:val="single" w:sz="4" w:space="0" w:color="auto"/>
              <w:right w:val="single" w:sz="4" w:space="0" w:color="auto"/>
            </w:tcBorders>
          </w:tcPr>
          <w:p w14:paraId="26F8EFC9" w14:textId="77777777" w:rsidR="00A01341" w:rsidRPr="00A01341" w:rsidRDefault="00A01341">
            <w:pPr>
              <w:autoSpaceDE w:val="0"/>
              <w:autoSpaceDN w:val="0"/>
              <w:adjustRightInd w:val="0"/>
              <w:jc w:val="center"/>
              <w:rPr>
                <w:sz w:val="22"/>
                <w:szCs w:val="28"/>
              </w:rPr>
            </w:pPr>
            <w:r w:rsidRPr="00A01341">
              <w:rPr>
                <w:sz w:val="22"/>
                <w:szCs w:val="28"/>
              </w:rPr>
              <w:t>Всего</w:t>
            </w:r>
          </w:p>
        </w:tc>
        <w:tc>
          <w:tcPr>
            <w:tcW w:w="2800" w:type="dxa"/>
            <w:tcBorders>
              <w:top w:val="single" w:sz="4" w:space="0" w:color="auto"/>
              <w:left w:val="single" w:sz="4" w:space="0" w:color="auto"/>
              <w:bottom w:val="single" w:sz="4" w:space="0" w:color="auto"/>
              <w:right w:val="single" w:sz="4" w:space="0" w:color="auto"/>
            </w:tcBorders>
          </w:tcPr>
          <w:p w14:paraId="3713C4F7" w14:textId="77777777" w:rsidR="00A01341" w:rsidRPr="00A01341" w:rsidRDefault="00A01341">
            <w:pPr>
              <w:autoSpaceDE w:val="0"/>
              <w:autoSpaceDN w:val="0"/>
              <w:adjustRightInd w:val="0"/>
              <w:jc w:val="center"/>
              <w:rPr>
                <w:sz w:val="22"/>
                <w:szCs w:val="28"/>
              </w:rPr>
            </w:pPr>
            <w:r w:rsidRPr="00A01341">
              <w:rPr>
                <w:sz w:val="22"/>
                <w:szCs w:val="28"/>
              </w:rPr>
              <w:t>2024</w:t>
            </w:r>
          </w:p>
        </w:tc>
        <w:tc>
          <w:tcPr>
            <w:tcW w:w="4386" w:type="dxa"/>
            <w:tcBorders>
              <w:top w:val="single" w:sz="4" w:space="0" w:color="auto"/>
              <w:left w:val="single" w:sz="4" w:space="0" w:color="auto"/>
              <w:bottom w:val="single" w:sz="4" w:space="0" w:color="auto"/>
              <w:right w:val="single" w:sz="4" w:space="0" w:color="auto"/>
            </w:tcBorders>
          </w:tcPr>
          <w:p w14:paraId="0C78147F" w14:textId="77777777" w:rsidR="00A01341" w:rsidRPr="00A01341" w:rsidRDefault="00A01341">
            <w:pPr>
              <w:autoSpaceDE w:val="0"/>
              <w:autoSpaceDN w:val="0"/>
              <w:adjustRightInd w:val="0"/>
              <w:jc w:val="center"/>
              <w:rPr>
                <w:sz w:val="22"/>
                <w:szCs w:val="28"/>
              </w:rPr>
            </w:pPr>
            <w:r w:rsidRPr="00A01341">
              <w:rPr>
                <w:sz w:val="22"/>
                <w:szCs w:val="28"/>
              </w:rPr>
              <w:t>2025</w:t>
            </w:r>
          </w:p>
        </w:tc>
      </w:tr>
      <w:tr w:rsidR="00A01341" w:rsidRPr="00A01341" w14:paraId="07990463" w14:textId="77777777" w:rsidTr="00A01341">
        <w:trPr>
          <w:trHeight w:val="20"/>
        </w:trPr>
        <w:tc>
          <w:tcPr>
            <w:tcW w:w="599" w:type="dxa"/>
            <w:vMerge/>
            <w:tcBorders>
              <w:top w:val="single" w:sz="4" w:space="0" w:color="auto"/>
              <w:left w:val="single" w:sz="4" w:space="0" w:color="auto"/>
              <w:bottom w:val="single" w:sz="4" w:space="0" w:color="auto"/>
              <w:right w:val="single" w:sz="4" w:space="0" w:color="auto"/>
            </w:tcBorders>
          </w:tcPr>
          <w:p w14:paraId="07BB443F" w14:textId="77777777" w:rsidR="00A01341" w:rsidRPr="00A01341" w:rsidRDefault="00A01341">
            <w:pPr>
              <w:autoSpaceDE w:val="0"/>
              <w:autoSpaceDN w:val="0"/>
              <w:adjustRightInd w:val="0"/>
              <w:jc w:val="center"/>
              <w:rPr>
                <w:sz w:val="22"/>
                <w:szCs w:val="28"/>
              </w:rPr>
            </w:pPr>
          </w:p>
        </w:tc>
        <w:tc>
          <w:tcPr>
            <w:tcW w:w="4278" w:type="dxa"/>
            <w:tcBorders>
              <w:top w:val="single" w:sz="4" w:space="0" w:color="auto"/>
              <w:left w:val="single" w:sz="4" w:space="0" w:color="auto"/>
              <w:bottom w:val="single" w:sz="4" w:space="0" w:color="auto"/>
              <w:right w:val="single" w:sz="4" w:space="0" w:color="auto"/>
            </w:tcBorders>
          </w:tcPr>
          <w:p w14:paraId="3635DB5C" w14:textId="04C0DBC1" w:rsidR="00A01341" w:rsidRPr="00A01341" w:rsidRDefault="00A01341">
            <w:pPr>
              <w:autoSpaceDE w:val="0"/>
              <w:autoSpaceDN w:val="0"/>
              <w:adjustRightInd w:val="0"/>
              <w:rPr>
                <w:sz w:val="22"/>
                <w:szCs w:val="28"/>
              </w:rPr>
            </w:pPr>
            <w:r w:rsidRPr="00A01341">
              <w:rPr>
                <w:sz w:val="22"/>
                <w:szCs w:val="28"/>
              </w:rPr>
              <w:t>бюджет</w:t>
            </w:r>
            <w:r w:rsidR="009C4713">
              <w:rPr>
                <w:sz w:val="22"/>
                <w:szCs w:val="28"/>
              </w:rPr>
              <w:t xml:space="preserve"> </w:t>
            </w:r>
            <w:r w:rsidRPr="00A01341">
              <w:rPr>
                <w:sz w:val="22"/>
                <w:szCs w:val="28"/>
              </w:rPr>
              <w:t>города</w:t>
            </w:r>
            <w:r w:rsidR="009C4713">
              <w:rPr>
                <w:sz w:val="22"/>
                <w:szCs w:val="28"/>
              </w:rPr>
              <w:t xml:space="preserve"> </w:t>
            </w:r>
            <w:r w:rsidRPr="00A01341">
              <w:rPr>
                <w:sz w:val="22"/>
                <w:szCs w:val="28"/>
              </w:rPr>
              <w:t>Перми</w:t>
            </w:r>
          </w:p>
        </w:tc>
        <w:tc>
          <w:tcPr>
            <w:tcW w:w="2800" w:type="dxa"/>
            <w:tcBorders>
              <w:top w:val="single" w:sz="4" w:space="0" w:color="auto"/>
              <w:left w:val="single" w:sz="4" w:space="0" w:color="auto"/>
              <w:bottom w:val="single" w:sz="4" w:space="0" w:color="auto"/>
              <w:right w:val="single" w:sz="4" w:space="0" w:color="auto"/>
            </w:tcBorders>
          </w:tcPr>
          <w:p w14:paraId="4B2D3449" w14:textId="282831D7" w:rsidR="00A01341" w:rsidRPr="00A01341" w:rsidRDefault="00A01341">
            <w:pPr>
              <w:autoSpaceDE w:val="0"/>
              <w:autoSpaceDN w:val="0"/>
              <w:adjustRightInd w:val="0"/>
              <w:jc w:val="center"/>
              <w:rPr>
                <w:sz w:val="22"/>
                <w:szCs w:val="28"/>
              </w:rPr>
            </w:pPr>
            <w:r>
              <w:rPr>
                <w:sz w:val="22"/>
                <w:szCs w:val="28"/>
              </w:rPr>
              <w:t>275</w:t>
            </w:r>
            <w:r w:rsidR="009C4713">
              <w:rPr>
                <w:sz w:val="22"/>
                <w:szCs w:val="28"/>
              </w:rPr>
              <w:t xml:space="preserve"> </w:t>
            </w:r>
            <w:r>
              <w:rPr>
                <w:sz w:val="22"/>
                <w:szCs w:val="28"/>
              </w:rPr>
              <w:t>040,850</w:t>
            </w:r>
          </w:p>
        </w:tc>
        <w:tc>
          <w:tcPr>
            <w:tcW w:w="2800" w:type="dxa"/>
            <w:tcBorders>
              <w:top w:val="single" w:sz="4" w:space="0" w:color="auto"/>
              <w:left w:val="single" w:sz="4" w:space="0" w:color="auto"/>
              <w:bottom w:val="single" w:sz="4" w:space="0" w:color="auto"/>
              <w:right w:val="single" w:sz="4" w:space="0" w:color="auto"/>
            </w:tcBorders>
          </w:tcPr>
          <w:p w14:paraId="203BA286" w14:textId="3F170A22" w:rsidR="00A01341" w:rsidRPr="00A01341" w:rsidRDefault="00A01341">
            <w:pPr>
              <w:autoSpaceDE w:val="0"/>
              <w:autoSpaceDN w:val="0"/>
              <w:adjustRightInd w:val="0"/>
              <w:jc w:val="center"/>
              <w:rPr>
                <w:sz w:val="22"/>
                <w:szCs w:val="28"/>
              </w:rPr>
            </w:pPr>
            <w:r w:rsidRPr="00A01341">
              <w:rPr>
                <w:sz w:val="22"/>
                <w:szCs w:val="28"/>
              </w:rPr>
              <w:t>0,0</w:t>
            </w:r>
          </w:p>
        </w:tc>
        <w:tc>
          <w:tcPr>
            <w:tcW w:w="4386" w:type="dxa"/>
            <w:tcBorders>
              <w:top w:val="single" w:sz="4" w:space="0" w:color="auto"/>
              <w:left w:val="single" w:sz="4" w:space="0" w:color="auto"/>
              <w:bottom w:val="single" w:sz="4" w:space="0" w:color="auto"/>
              <w:right w:val="single" w:sz="4" w:space="0" w:color="auto"/>
            </w:tcBorders>
          </w:tcPr>
          <w:p w14:paraId="2AD6A587" w14:textId="6C3F4DB0" w:rsidR="00A01341" w:rsidRPr="00A01341" w:rsidRDefault="00A01341">
            <w:pPr>
              <w:autoSpaceDE w:val="0"/>
              <w:autoSpaceDN w:val="0"/>
              <w:adjustRightInd w:val="0"/>
              <w:jc w:val="center"/>
              <w:rPr>
                <w:sz w:val="22"/>
                <w:szCs w:val="28"/>
              </w:rPr>
            </w:pPr>
            <w:r>
              <w:rPr>
                <w:sz w:val="22"/>
                <w:szCs w:val="28"/>
              </w:rPr>
              <w:t>275</w:t>
            </w:r>
            <w:r w:rsidR="009C4713">
              <w:rPr>
                <w:sz w:val="22"/>
                <w:szCs w:val="28"/>
              </w:rPr>
              <w:t xml:space="preserve"> </w:t>
            </w:r>
            <w:r>
              <w:rPr>
                <w:sz w:val="22"/>
                <w:szCs w:val="28"/>
              </w:rPr>
              <w:t>040,850</w:t>
            </w:r>
          </w:p>
        </w:tc>
      </w:tr>
    </w:tbl>
    <w:p w14:paraId="478D8B8A" w14:textId="77777777" w:rsidR="00A01341" w:rsidRDefault="00A01341" w:rsidP="009E5D8B">
      <w:pPr>
        <w:widowControl w:val="0"/>
        <w:autoSpaceDE w:val="0"/>
        <w:autoSpaceDN w:val="0"/>
        <w:ind w:firstLine="720"/>
        <w:jc w:val="both"/>
        <w:rPr>
          <w:sz w:val="28"/>
          <w:szCs w:val="28"/>
        </w:rPr>
      </w:pPr>
    </w:p>
    <w:p w14:paraId="03092822" w14:textId="7732609F" w:rsidR="009524A4" w:rsidRDefault="009524A4" w:rsidP="009E5D8B">
      <w:pPr>
        <w:widowControl w:val="0"/>
        <w:autoSpaceDE w:val="0"/>
        <w:autoSpaceDN w:val="0"/>
        <w:ind w:firstLine="720"/>
        <w:jc w:val="both"/>
        <w:rPr>
          <w:sz w:val="28"/>
          <w:szCs w:val="28"/>
        </w:rPr>
      </w:pPr>
      <w:r>
        <w:rPr>
          <w:sz w:val="28"/>
          <w:szCs w:val="28"/>
        </w:rPr>
        <w:t>3.</w:t>
      </w:r>
      <w:r w:rsidR="00231A53">
        <w:rPr>
          <w:sz w:val="28"/>
          <w:szCs w:val="28"/>
        </w:rPr>
        <w:t>2</w:t>
      </w:r>
      <w:r w:rsidR="00E17785">
        <w:rPr>
          <w:sz w:val="28"/>
          <w:szCs w:val="28"/>
        </w:rPr>
        <w:t>3</w:t>
      </w:r>
      <w:r>
        <w:rPr>
          <w:sz w:val="28"/>
          <w:szCs w:val="28"/>
        </w:rPr>
        <w:t>.3.</w:t>
      </w:r>
      <w:r w:rsidR="009C4713">
        <w:rPr>
          <w:sz w:val="28"/>
          <w:szCs w:val="28"/>
        </w:rPr>
        <w:t xml:space="preserve"> </w:t>
      </w:r>
      <w:r>
        <w:rPr>
          <w:sz w:val="28"/>
          <w:szCs w:val="28"/>
        </w:rPr>
        <w:t>в</w:t>
      </w:r>
      <w:r w:rsidR="009C4713">
        <w:rPr>
          <w:sz w:val="28"/>
          <w:szCs w:val="28"/>
        </w:rPr>
        <w:t xml:space="preserve"> </w:t>
      </w:r>
      <w:r>
        <w:rPr>
          <w:sz w:val="28"/>
          <w:szCs w:val="28"/>
        </w:rPr>
        <w:t>таблице</w:t>
      </w:r>
      <w:r w:rsidR="009C4713">
        <w:rPr>
          <w:sz w:val="28"/>
          <w:szCs w:val="28"/>
        </w:rPr>
        <w:t xml:space="preserve"> </w:t>
      </w:r>
      <w:r>
        <w:rPr>
          <w:sz w:val="28"/>
          <w:szCs w:val="28"/>
        </w:rPr>
        <w:t>6</w:t>
      </w:r>
      <w:r w:rsidR="009C4713">
        <w:rPr>
          <w:sz w:val="28"/>
          <w:szCs w:val="28"/>
        </w:rPr>
        <w:t xml:space="preserve"> </w:t>
      </w:r>
      <w:r>
        <w:rPr>
          <w:sz w:val="28"/>
          <w:szCs w:val="28"/>
        </w:rPr>
        <w:t>строки</w:t>
      </w:r>
      <w:r w:rsidR="009C4713">
        <w:rPr>
          <w:sz w:val="28"/>
          <w:szCs w:val="28"/>
        </w:rPr>
        <w:t xml:space="preserve"> </w:t>
      </w:r>
      <w:r>
        <w:rPr>
          <w:sz w:val="28"/>
          <w:szCs w:val="28"/>
        </w:rPr>
        <w:t>13,</w:t>
      </w:r>
      <w:r w:rsidR="009C4713">
        <w:rPr>
          <w:sz w:val="28"/>
          <w:szCs w:val="28"/>
        </w:rPr>
        <w:t xml:space="preserve"> </w:t>
      </w:r>
      <w:r>
        <w:rPr>
          <w:sz w:val="28"/>
          <w:szCs w:val="28"/>
        </w:rPr>
        <w:t>14</w:t>
      </w:r>
      <w:r w:rsidR="009C4713">
        <w:rPr>
          <w:sz w:val="28"/>
          <w:szCs w:val="28"/>
        </w:rPr>
        <w:t xml:space="preserve"> </w:t>
      </w:r>
      <w:r>
        <w:rPr>
          <w:sz w:val="28"/>
          <w:szCs w:val="28"/>
        </w:rPr>
        <w:t>изложить</w:t>
      </w:r>
      <w:r w:rsidR="009C4713">
        <w:rPr>
          <w:sz w:val="28"/>
          <w:szCs w:val="28"/>
        </w:rPr>
        <w:t xml:space="preserve"> </w:t>
      </w:r>
      <w:r>
        <w:rPr>
          <w:sz w:val="28"/>
          <w:szCs w:val="28"/>
        </w:rPr>
        <w:t>в</w:t>
      </w:r>
      <w:r w:rsidR="009C4713">
        <w:rPr>
          <w:sz w:val="28"/>
          <w:szCs w:val="28"/>
        </w:rPr>
        <w:t xml:space="preserve"> </w:t>
      </w:r>
      <w:r>
        <w:rPr>
          <w:sz w:val="28"/>
          <w:szCs w:val="28"/>
        </w:rPr>
        <w:t>следующей</w:t>
      </w:r>
      <w:r w:rsidR="009C4713">
        <w:rPr>
          <w:sz w:val="28"/>
          <w:szCs w:val="28"/>
        </w:rPr>
        <w:t xml:space="preserve"> </w:t>
      </w:r>
      <w:r>
        <w:rPr>
          <w:sz w:val="28"/>
          <w:szCs w:val="28"/>
        </w:rPr>
        <w:t>редакции:</w:t>
      </w:r>
    </w:p>
    <w:tbl>
      <w:tblPr>
        <w:tblW w:w="5000" w:type="pct"/>
        <w:tblCellMar>
          <w:top w:w="28" w:type="dxa"/>
          <w:left w:w="62" w:type="dxa"/>
          <w:bottom w:w="28" w:type="dxa"/>
          <w:right w:w="62" w:type="dxa"/>
        </w:tblCellMar>
        <w:tblLook w:val="0000" w:firstRow="0" w:lastRow="0" w:firstColumn="0" w:lastColumn="0" w:noHBand="0" w:noVBand="0"/>
      </w:tblPr>
      <w:tblGrid>
        <w:gridCol w:w="596"/>
        <w:gridCol w:w="4272"/>
        <w:gridCol w:w="2797"/>
        <w:gridCol w:w="2797"/>
        <w:gridCol w:w="4382"/>
      </w:tblGrid>
      <w:tr w:rsidR="009524A4" w:rsidRPr="00616407" w14:paraId="491FAA4B" w14:textId="77777777" w:rsidTr="009C4713">
        <w:trPr>
          <w:trHeight w:val="20"/>
        </w:trPr>
        <w:tc>
          <w:tcPr>
            <w:tcW w:w="201" w:type="pct"/>
            <w:tcBorders>
              <w:top w:val="single" w:sz="4" w:space="0" w:color="auto"/>
              <w:left w:val="single" w:sz="4" w:space="0" w:color="auto"/>
              <w:right w:val="single" w:sz="4" w:space="0" w:color="auto"/>
            </w:tcBorders>
          </w:tcPr>
          <w:p w14:paraId="246455BF" w14:textId="77777777" w:rsidR="009524A4" w:rsidRPr="00616407" w:rsidRDefault="009524A4">
            <w:pPr>
              <w:autoSpaceDE w:val="0"/>
              <w:autoSpaceDN w:val="0"/>
              <w:adjustRightInd w:val="0"/>
              <w:jc w:val="center"/>
              <w:rPr>
                <w:sz w:val="22"/>
                <w:szCs w:val="22"/>
              </w:rPr>
            </w:pPr>
            <w:r w:rsidRPr="00616407">
              <w:rPr>
                <w:sz w:val="22"/>
                <w:szCs w:val="22"/>
              </w:rPr>
              <w:t>13</w:t>
            </w:r>
          </w:p>
        </w:tc>
        <w:tc>
          <w:tcPr>
            <w:tcW w:w="1439" w:type="pct"/>
            <w:tcBorders>
              <w:top w:val="single" w:sz="4" w:space="0" w:color="auto"/>
              <w:left w:val="single" w:sz="4" w:space="0" w:color="auto"/>
              <w:right w:val="single" w:sz="4" w:space="0" w:color="auto"/>
            </w:tcBorders>
          </w:tcPr>
          <w:p w14:paraId="383A42ED" w14:textId="5F4EEC9A" w:rsidR="009524A4" w:rsidRPr="00616407" w:rsidRDefault="009524A4">
            <w:pPr>
              <w:autoSpaceDE w:val="0"/>
              <w:autoSpaceDN w:val="0"/>
              <w:adjustRightInd w:val="0"/>
              <w:rPr>
                <w:sz w:val="22"/>
                <w:szCs w:val="22"/>
              </w:rPr>
            </w:pPr>
            <w:r w:rsidRPr="00616407">
              <w:rPr>
                <w:sz w:val="22"/>
                <w:szCs w:val="22"/>
              </w:rPr>
              <w:t>Сметная</w:t>
            </w:r>
            <w:r w:rsidR="009C4713">
              <w:rPr>
                <w:sz w:val="22"/>
                <w:szCs w:val="22"/>
              </w:rPr>
              <w:t xml:space="preserve"> </w:t>
            </w:r>
            <w:r w:rsidRPr="00616407">
              <w:rPr>
                <w:sz w:val="22"/>
                <w:szCs w:val="22"/>
              </w:rPr>
              <w:t>стоимость</w:t>
            </w:r>
            <w:r w:rsidR="009C4713">
              <w:rPr>
                <w:sz w:val="22"/>
                <w:szCs w:val="22"/>
              </w:rPr>
              <w:t xml:space="preserve"> </w:t>
            </w:r>
            <w:r w:rsidRPr="00616407">
              <w:rPr>
                <w:sz w:val="22"/>
                <w:szCs w:val="22"/>
              </w:rPr>
              <w:t>объекта</w:t>
            </w:r>
            <w:r w:rsidR="009C4713">
              <w:rPr>
                <w:sz w:val="22"/>
                <w:szCs w:val="22"/>
              </w:rPr>
              <w:t xml:space="preserve"> </w:t>
            </w:r>
            <w:r w:rsidRPr="00616407">
              <w:rPr>
                <w:sz w:val="22"/>
                <w:szCs w:val="22"/>
              </w:rPr>
              <w:t>муниципальной</w:t>
            </w:r>
            <w:r w:rsidR="009C4713">
              <w:rPr>
                <w:sz w:val="22"/>
                <w:szCs w:val="22"/>
              </w:rPr>
              <w:t xml:space="preserve"> </w:t>
            </w:r>
            <w:r w:rsidRPr="00616407">
              <w:rPr>
                <w:sz w:val="22"/>
                <w:szCs w:val="22"/>
              </w:rPr>
              <w:t>собственности</w:t>
            </w:r>
            <w:r w:rsidR="009C4713">
              <w:rPr>
                <w:sz w:val="22"/>
                <w:szCs w:val="22"/>
              </w:rPr>
              <w:t xml:space="preserve"> </w:t>
            </w:r>
            <w:r w:rsidRPr="00616407">
              <w:rPr>
                <w:sz w:val="22"/>
                <w:szCs w:val="22"/>
              </w:rPr>
              <w:t>Перми,</w:t>
            </w:r>
            <w:r w:rsidR="009C4713">
              <w:rPr>
                <w:sz w:val="22"/>
                <w:szCs w:val="22"/>
              </w:rPr>
              <w:t xml:space="preserve"> </w:t>
            </w:r>
            <w:r w:rsidRPr="00616407">
              <w:rPr>
                <w:sz w:val="22"/>
                <w:szCs w:val="22"/>
              </w:rPr>
              <w:t>тыс.</w:t>
            </w:r>
            <w:r w:rsidR="009C4713">
              <w:rPr>
                <w:sz w:val="22"/>
                <w:szCs w:val="22"/>
              </w:rPr>
              <w:t xml:space="preserve"> </w:t>
            </w:r>
            <w:r w:rsidRPr="00616407">
              <w:rPr>
                <w:sz w:val="22"/>
                <w:szCs w:val="22"/>
              </w:rPr>
              <w:t>руб.</w:t>
            </w:r>
          </w:p>
        </w:tc>
        <w:tc>
          <w:tcPr>
            <w:tcW w:w="3360" w:type="pct"/>
            <w:gridSpan w:val="3"/>
            <w:tcBorders>
              <w:top w:val="single" w:sz="4" w:space="0" w:color="auto"/>
              <w:left w:val="single" w:sz="4" w:space="0" w:color="auto"/>
              <w:right w:val="single" w:sz="4" w:space="0" w:color="auto"/>
            </w:tcBorders>
          </w:tcPr>
          <w:p w14:paraId="2E263CF7" w14:textId="5415AD2F" w:rsidR="009524A4" w:rsidRPr="00616407" w:rsidRDefault="00616407">
            <w:pPr>
              <w:autoSpaceDE w:val="0"/>
              <w:autoSpaceDN w:val="0"/>
              <w:adjustRightInd w:val="0"/>
              <w:rPr>
                <w:sz w:val="22"/>
                <w:szCs w:val="22"/>
              </w:rPr>
            </w:pPr>
            <w:r>
              <w:rPr>
                <w:sz w:val="22"/>
                <w:szCs w:val="22"/>
              </w:rPr>
              <w:t>2</w:t>
            </w:r>
            <w:r w:rsidRPr="00616407">
              <w:rPr>
                <w:sz w:val="22"/>
                <w:szCs w:val="22"/>
              </w:rPr>
              <w:t>54</w:t>
            </w:r>
            <w:r w:rsidR="009C4713">
              <w:rPr>
                <w:sz w:val="22"/>
                <w:szCs w:val="22"/>
              </w:rPr>
              <w:t xml:space="preserve"> </w:t>
            </w:r>
            <w:r w:rsidRPr="00616407">
              <w:rPr>
                <w:sz w:val="22"/>
                <w:szCs w:val="22"/>
              </w:rPr>
              <w:t>468,592</w:t>
            </w:r>
            <w:r w:rsidR="009524A4" w:rsidRPr="00616407">
              <w:rPr>
                <w:sz w:val="22"/>
                <w:szCs w:val="22"/>
              </w:rPr>
              <w:t>,</w:t>
            </w:r>
            <w:r w:rsidR="009C4713">
              <w:rPr>
                <w:sz w:val="22"/>
                <w:szCs w:val="22"/>
              </w:rPr>
              <w:t xml:space="preserve"> </w:t>
            </w:r>
            <w:r w:rsidR="009524A4" w:rsidRPr="00616407">
              <w:rPr>
                <w:sz w:val="22"/>
                <w:szCs w:val="22"/>
              </w:rPr>
              <w:t>в</w:t>
            </w:r>
            <w:r w:rsidR="009C4713">
              <w:rPr>
                <w:sz w:val="22"/>
                <w:szCs w:val="22"/>
              </w:rPr>
              <w:t xml:space="preserve"> </w:t>
            </w:r>
            <w:r w:rsidR="009524A4" w:rsidRPr="00616407">
              <w:rPr>
                <w:sz w:val="22"/>
                <w:szCs w:val="22"/>
              </w:rPr>
              <w:t>том</w:t>
            </w:r>
            <w:r w:rsidR="009C4713">
              <w:rPr>
                <w:sz w:val="22"/>
                <w:szCs w:val="22"/>
              </w:rPr>
              <w:t xml:space="preserve"> </w:t>
            </w:r>
            <w:r w:rsidR="009524A4" w:rsidRPr="00616407">
              <w:rPr>
                <w:sz w:val="22"/>
                <w:szCs w:val="22"/>
              </w:rPr>
              <w:t>числе:</w:t>
            </w:r>
          </w:p>
          <w:p w14:paraId="0BFD926C" w14:textId="75066ACF" w:rsidR="009524A4" w:rsidRPr="00616407" w:rsidRDefault="009524A4">
            <w:pPr>
              <w:autoSpaceDE w:val="0"/>
              <w:autoSpaceDN w:val="0"/>
              <w:adjustRightInd w:val="0"/>
              <w:rPr>
                <w:sz w:val="22"/>
                <w:szCs w:val="22"/>
              </w:rPr>
            </w:pPr>
            <w:r w:rsidRPr="00616407">
              <w:rPr>
                <w:sz w:val="22"/>
                <w:szCs w:val="22"/>
              </w:rPr>
              <w:t>23</w:t>
            </w:r>
            <w:r w:rsidR="009C4713">
              <w:rPr>
                <w:sz w:val="22"/>
                <w:szCs w:val="22"/>
              </w:rPr>
              <w:t xml:space="preserve"> </w:t>
            </w:r>
            <w:r w:rsidRPr="00616407">
              <w:rPr>
                <w:sz w:val="22"/>
                <w:szCs w:val="22"/>
              </w:rPr>
              <w:t>721,940</w:t>
            </w:r>
            <w:r w:rsidR="009C4713">
              <w:rPr>
                <w:sz w:val="22"/>
                <w:szCs w:val="22"/>
              </w:rPr>
              <w:t xml:space="preserve"> – </w:t>
            </w:r>
            <w:r w:rsidRPr="00616407">
              <w:rPr>
                <w:sz w:val="22"/>
                <w:szCs w:val="22"/>
              </w:rPr>
              <w:t>разработка</w:t>
            </w:r>
            <w:r w:rsidR="009C4713">
              <w:rPr>
                <w:sz w:val="22"/>
                <w:szCs w:val="22"/>
              </w:rPr>
              <w:t xml:space="preserve"> </w:t>
            </w:r>
            <w:r w:rsidRPr="00616407">
              <w:rPr>
                <w:sz w:val="22"/>
                <w:szCs w:val="22"/>
              </w:rPr>
              <w:t>проектной</w:t>
            </w:r>
            <w:r w:rsidR="009C4713">
              <w:rPr>
                <w:sz w:val="22"/>
                <w:szCs w:val="22"/>
              </w:rPr>
              <w:t xml:space="preserve"> </w:t>
            </w:r>
            <w:r w:rsidRPr="00616407">
              <w:rPr>
                <w:sz w:val="22"/>
                <w:szCs w:val="22"/>
              </w:rPr>
              <w:t>документации;</w:t>
            </w:r>
          </w:p>
          <w:p w14:paraId="19E6DFAD" w14:textId="366E343D" w:rsidR="009524A4" w:rsidRPr="00616407" w:rsidRDefault="009524A4">
            <w:pPr>
              <w:autoSpaceDE w:val="0"/>
              <w:autoSpaceDN w:val="0"/>
              <w:adjustRightInd w:val="0"/>
              <w:rPr>
                <w:sz w:val="22"/>
                <w:szCs w:val="22"/>
              </w:rPr>
            </w:pPr>
            <w:r w:rsidRPr="00616407">
              <w:rPr>
                <w:sz w:val="22"/>
                <w:szCs w:val="22"/>
              </w:rPr>
              <w:t>2</w:t>
            </w:r>
            <w:r w:rsidR="00616407">
              <w:rPr>
                <w:sz w:val="22"/>
                <w:szCs w:val="22"/>
              </w:rPr>
              <w:t>30</w:t>
            </w:r>
            <w:r w:rsidR="009C4713">
              <w:rPr>
                <w:sz w:val="22"/>
                <w:szCs w:val="22"/>
              </w:rPr>
              <w:t xml:space="preserve"> </w:t>
            </w:r>
            <w:r w:rsidR="00616407">
              <w:rPr>
                <w:sz w:val="22"/>
                <w:szCs w:val="22"/>
              </w:rPr>
              <w:t>746,652</w:t>
            </w:r>
            <w:r w:rsidR="009C4713">
              <w:rPr>
                <w:sz w:val="22"/>
                <w:szCs w:val="22"/>
              </w:rPr>
              <w:t xml:space="preserve"> – </w:t>
            </w:r>
            <w:r w:rsidRPr="00616407">
              <w:rPr>
                <w:sz w:val="22"/>
                <w:szCs w:val="22"/>
              </w:rPr>
              <w:t>выполнение</w:t>
            </w:r>
            <w:r w:rsidR="009C4713">
              <w:rPr>
                <w:sz w:val="22"/>
                <w:szCs w:val="22"/>
              </w:rPr>
              <w:t xml:space="preserve"> </w:t>
            </w:r>
            <w:r w:rsidRPr="00616407">
              <w:rPr>
                <w:sz w:val="22"/>
                <w:szCs w:val="22"/>
              </w:rPr>
              <w:t>работ</w:t>
            </w:r>
            <w:r w:rsidR="009C4713">
              <w:rPr>
                <w:sz w:val="22"/>
                <w:szCs w:val="22"/>
              </w:rPr>
              <w:t xml:space="preserve"> </w:t>
            </w:r>
            <w:r w:rsidRPr="00616407">
              <w:rPr>
                <w:sz w:val="22"/>
                <w:szCs w:val="22"/>
              </w:rPr>
              <w:t>по</w:t>
            </w:r>
            <w:r w:rsidR="009C4713">
              <w:rPr>
                <w:sz w:val="22"/>
                <w:szCs w:val="22"/>
              </w:rPr>
              <w:t xml:space="preserve"> </w:t>
            </w:r>
            <w:r w:rsidRPr="00616407">
              <w:rPr>
                <w:sz w:val="22"/>
                <w:szCs w:val="22"/>
              </w:rPr>
              <w:t>строительству</w:t>
            </w:r>
          </w:p>
        </w:tc>
      </w:tr>
      <w:tr w:rsidR="009524A4" w:rsidRPr="00616407" w14:paraId="4B58FED2" w14:textId="77777777" w:rsidTr="009C4713">
        <w:trPr>
          <w:trHeight w:val="20"/>
        </w:trPr>
        <w:tc>
          <w:tcPr>
            <w:tcW w:w="201" w:type="pct"/>
            <w:vMerge w:val="restart"/>
            <w:tcBorders>
              <w:top w:val="single" w:sz="4" w:space="0" w:color="auto"/>
              <w:left w:val="single" w:sz="4" w:space="0" w:color="auto"/>
              <w:bottom w:val="single" w:sz="4" w:space="0" w:color="auto"/>
              <w:right w:val="single" w:sz="4" w:space="0" w:color="auto"/>
            </w:tcBorders>
          </w:tcPr>
          <w:p w14:paraId="2F866714" w14:textId="77777777" w:rsidR="009524A4" w:rsidRPr="00616407" w:rsidRDefault="009524A4">
            <w:pPr>
              <w:autoSpaceDE w:val="0"/>
              <w:autoSpaceDN w:val="0"/>
              <w:adjustRightInd w:val="0"/>
              <w:jc w:val="center"/>
              <w:rPr>
                <w:sz w:val="22"/>
                <w:szCs w:val="22"/>
              </w:rPr>
            </w:pPr>
            <w:r w:rsidRPr="00616407">
              <w:rPr>
                <w:sz w:val="22"/>
                <w:szCs w:val="22"/>
              </w:rPr>
              <w:t>14</w:t>
            </w:r>
          </w:p>
        </w:tc>
        <w:tc>
          <w:tcPr>
            <w:tcW w:w="1439" w:type="pct"/>
            <w:tcBorders>
              <w:top w:val="single" w:sz="4" w:space="0" w:color="auto"/>
              <w:left w:val="single" w:sz="4" w:space="0" w:color="auto"/>
              <w:bottom w:val="single" w:sz="4" w:space="0" w:color="auto"/>
              <w:right w:val="single" w:sz="4" w:space="0" w:color="auto"/>
            </w:tcBorders>
          </w:tcPr>
          <w:p w14:paraId="522D47C6" w14:textId="05999A20" w:rsidR="009524A4" w:rsidRPr="00616407" w:rsidRDefault="009524A4">
            <w:pPr>
              <w:autoSpaceDE w:val="0"/>
              <w:autoSpaceDN w:val="0"/>
              <w:adjustRightInd w:val="0"/>
              <w:rPr>
                <w:sz w:val="22"/>
                <w:szCs w:val="22"/>
              </w:rPr>
            </w:pPr>
            <w:r w:rsidRPr="00616407">
              <w:rPr>
                <w:sz w:val="22"/>
                <w:szCs w:val="22"/>
              </w:rPr>
              <w:t>Объемы</w:t>
            </w:r>
            <w:r w:rsidR="009C4713">
              <w:rPr>
                <w:sz w:val="22"/>
                <w:szCs w:val="22"/>
              </w:rPr>
              <w:t xml:space="preserve"> </w:t>
            </w:r>
            <w:r w:rsidRPr="00616407">
              <w:rPr>
                <w:sz w:val="22"/>
                <w:szCs w:val="22"/>
              </w:rPr>
              <w:t>и</w:t>
            </w:r>
            <w:r w:rsidR="009C4713">
              <w:rPr>
                <w:sz w:val="22"/>
                <w:szCs w:val="22"/>
              </w:rPr>
              <w:t xml:space="preserve"> </w:t>
            </w:r>
            <w:r w:rsidRPr="00616407">
              <w:rPr>
                <w:sz w:val="22"/>
                <w:szCs w:val="22"/>
              </w:rPr>
              <w:t>источники</w:t>
            </w:r>
            <w:r w:rsidR="009C4713">
              <w:rPr>
                <w:sz w:val="22"/>
                <w:szCs w:val="22"/>
              </w:rPr>
              <w:t xml:space="preserve"> </w:t>
            </w:r>
            <w:r w:rsidRPr="00616407">
              <w:rPr>
                <w:sz w:val="22"/>
                <w:szCs w:val="22"/>
              </w:rPr>
              <w:t>финансирования</w:t>
            </w:r>
            <w:r w:rsidR="009C4713">
              <w:rPr>
                <w:sz w:val="22"/>
                <w:szCs w:val="22"/>
              </w:rPr>
              <w:t xml:space="preserve"> </w:t>
            </w:r>
            <w:r w:rsidRPr="00616407">
              <w:rPr>
                <w:sz w:val="22"/>
                <w:szCs w:val="22"/>
              </w:rPr>
              <w:t>осуществления</w:t>
            </w:r>
            <w:r w:rsidR="009C4713">
              <w:rPr>
                <w:sz w:val="22"/>
                <w:szCs w:val="22"/>
              </w:rPr>
              <w:t xml:space="preserve"> </w:t>
            </w:r>
            <w:r w:rsidRPr="00616407">
              <w:rPr>
                <w:sz w:val="22"/>
                <w:szCs w:val="22"/>
              </w:rPr>
              <w:t>капитальных</w:t>
            </w:r>
            <w:r w:rsidR="009C4713">
              <w:rPr>
                <w:sz w:val="22"/>
                <w:szCs w:val="22"/>
              </w:rPr>
              <w:t xml:space="preserve"> </w:t>
            </w:r>
            <w:r w:rsidRPr="00616407">
              <w:rPr>
                <w:sz w:val="22"/>
                <w:szCs w:val="22"/>
              </w:rPr>
              <w:t>вложений</w:t>
            </w:r>
            <w:r w:rsidR="009C4713">
              <w:rPr>
                <w:sz w:val="22"/>
                <w:szCs w:val="22"/>
              </w:rPr>
              <w:t xml:space="preserve"> </w:t>
            </w:r>
            <w:r w:rsidRPr="00616407">
              <w:rPr>
                <w:sz w:val="22"/>
                <w:szCs w:val="22"/>
              </w:rPr>
              <w:t>в</w:t>
            </w:r>
            <w:r w:rsidR="009C4713">
              <w:rPr>
                <w:sz w:val="22"/>
                <w:szCs w:val="22"/>
              </w:rPr>
              <w:t xml:space="preserve"> </w:t>
            </w:r>
            <w:r w:rsidRPr="00616407">
              <w:rPr>
                <w:sz w:val="22"/>
                <w:szCs w:val="22"/>
              </w:rPr>
              <w:t>объект</w:t>
            </w:r>
            <w:r w:rsidR="009C4713">
              <w:rPr>
                <w:sz w:val="22"/>
                <w:szCs w:val="22"/>
              </w:rPr>
              <w:t xml:space="preserve"> </w:t>
            </w:r>
            <w:r w:rsidRPr="00616407">
              <w:rPr>
                <w:sz w:val="22"/>
                <w:szCs w:val="22"/>
              </w:rPr>
              <w:t>по</w:t>
            </w:r>
            <w:r w:rsidR="009C4713">
              <w:rPr>
                <w:sz w:val="22"/>
                <w:szCs w:val="22"/>
              </w:rPr>
              <w:t xml:space="preserve"> </w:t>
            </w:r>
            <w:r w:rsidRPr="00616407">
              <w:rPr>
                <w:sz w:val="22"/>
                <w:szCs w:val="22"/>
              </w:rPr>
              <w:t>годам</w:t>
            </w:r>
            <w:r w:rsidR="009C4713">
              <w:rPr>
                <w:sz w:val="22"/>
                <w:szCs w:val="22"/>
              </w:rPr>
              <w:t xml:space="preserve"> </w:t>
            </w:r>
            <w:r w:rsidRPr="00616407">
              <w:rPr>
                <w:sz w:val="22"/>
                <w:szCs w:val="22"/>
              </w:rPr>
              <w:t>реализации,</w:t>
            </w:r>
            <w:r w:rsidR="009C4713">
              <w:rPr>
                <w:sz w:val="22"/>
                <w:szCs w:val="22"/>
              </w:rPr>
              <w:t xml:space="preserve"> </w:t>
            </w:r>
            <w:r w:rsidRPr="00616407">
              <w:rPr>
                <w:sz w:val="22"/>
                <w:szCs w:val="22"/>
              </w:rPr>
              <w:t>тыс.</w:t>
            </w:r>
            <w:r w:rsidR="009C4713">
              <w:rPr>
                <w:sz w:val="22"/>
                <w:szCs w:val="22"/>
              </w:rPr>
              <w:t xml:space="preserve"> </w:t>
            </w:r>
            <w:r w:rsidRPr="00616407">
              <w:rPr>
                <w:sz w:val="22"/>
                <w:szCs w:val="22"/>
              </w:rPr>
              <w:t>руб.</w:t>
            </w:r>
          </w:p>
        </w:tc>
        <w:tc>
          <w:tcPr>
            <w:tcW w:w="942" w:type="pct"/>
            <w:tcBorders>
              <w:top w:val="single" w:sz="4" w:space="0" w:color="auto"/>
              <w:left w:val="single" w:sz="4" w:space="0" w:color="auto"/>
              <w:bottom w:val="single" w:sz="4" w:space="0" w:color="auto"/>
              <w:right w:val="single" w:sz="4" w:space="0" w:color="auto"/>
            </w:tcBorders>
          </w:tcPr>
          <w:p w14:paraId="2E276B25" w14:textId="77777777" w:rsidR="009524A4" w:rsidRPr="00616407" w:rsidRDefault="009524A4">
            <w:pPr>
              <w:autoSpaceDE w:val="0"/>
              <w:autoSpaceDN w:val="0"/>
              <w:adjustRightInd w:val="0"/>
              <w:jc w:val="center"/>
              <w:rPr>
                <w:sz w:val="22"/>
                <w:szCs w:val="22"/>
              </w:rPr>
            </w:pPr>
            <w:r w:rsidRPr="00616407">
              <w:rPr>
                <w:sz w:val="22"/>
                <w:szCs w:val="22"/>
              </w:rPr>
              <w:t>Всего</w:t>
            </w:r>
          </w:p>
        </w:tc>
        <w:tc>
          <w:tcPr>
            <w:tcW w:w="942" w:type="pct"/>
            <w:tcBorders>
              <w:top w:val="single" w:sz="4" w:space="0" w:color="auto"/>
              <w:left w:val="single" w:sz="4" w:space="0" w:color="auto"/>
              <w:bottom w:val="single" w:sz="4" w:space="0" w:color="auto"/>
              <w:right w:val="single" w:sz="4" w:space="0" w:color="auto"/>
            </w:tcBorders>
          </w:tcPr>
          <w:p w14:paraId="394639B7" w14:textId="77777777" w:rsidR="009524A4" w:rsidRPr="00616407" w:rsidRDefault="009524A4">
            <w:pPr>
              <w:autoSpaceDE w:val="0"/>
              <w:autoSpaceDN w:val="0"/>
              <w:adjustRightInd w:val="0"/>
              <w:jc w:val="center"/>
              <w:rPr>
                <w:sz w:val="22"/>
                <w:szCs w:val="22"/>
              </w:rPr>
            </w:pPr>
            <w:r w:rsidRPr="00616407">
              <w:rPr>
                <w:sz w:val="22"/>
                <w:szCs w:val="22"/>
              </w:rPr>
              <w:t>2025</w:t>
            </w:r>
          </w:p>
        </w:tc>
        <w:tc>
          <w:tcPr>
            <w:tcW w:w="1476" w:type="pct"/>
            <w:tcBorders>
              <w:top w:val="single" w:sz="4" w:space="0" w:color="auto"/>
              <w:left w:val="single" w:sz="4" w:space="0" w:color="auto"/>
              <w:bottom w:val="single" w:sz="4" w:space="0" w:color="auto"/>
              <w:right w:val="single" w:sz="4" w:space="0" w:color="auto"/>
            </w:tcBorders>
          </w:tcPr>
          <w:p w14:paraId="56210210" w14:textId="77777777" w:rsidR="009524A4" w:rsidRPr="00616407" w:rsidRDefault="009524A4">
            <w:pPr>
              <w:autoSpaceDE w:val="0"/>
              <w:autoSpaceDN w:val="0"/>
              <w:adjustRightInd w:val="0"/>
              <w:jc w:val="center"/>
              <w:rPr>
                <w:sz w:val="22"/>
                <w:szCs w:val="22"/>
              </w:rPr>
            </w:pPr>
            <w:r w:rsidRPr="00616407">
              <w:rPr>
                <w:sz w:val="22"/>
                <w:szCs w:val="22"/>
              </w:rPr>
              <w:t>2026</w:t>
            </w:r>
          </w:p>
        </w:tc>
      </w:tr>
      <w:tr w:rsidR="009524A4" w:rsidRPr="00616407" w14:paraId="34FC4E1A" w14:textId="77777777" w:rsidTr="009C4713">
        <w:trPr>
          <w:trHeight w:val="20"/>
        </w:trPr>
        <w:tc>
          <w:tcPr>
            <w:tcW w:w="201" w:type="pct"/>
            <w:vMerge/>
            <w:tcBorders>
              <w:top w:val="single" w:sz="4" w:space="0" w:color="auto"/>
              <w:left w:val="single" w:sz="4" w:space="0" w:color="auto"/>
              <w:bottom w:val="single" w:sz="4" w:space="0" w:color="auto"/>
              <w:right w:val="single" w:sz="4" w:space="0" w:color="auto"/>
            </w:tcBorders>
          </w:tcPr>
          <w:p w14:paraId="3034A46B" w14:textId="77777777" w:rsidR="009524A4" w:rsidRPr="00616407" w:rsidRDefault="009524A4">
            <w:pPr>
              <w:autoSpaceDE w:val="0"/>
              <w:autoSpaceDN w:val="0"/>
              <w:adjustRightInd w:val="0"/>
              <w:jc w:val="center"/>
              <w:rPr>
                <w:sz w:val="22"/>
                <w:szCs w:val="22"/>
              </w:rPr>
            </w:pPr>
          </w:p>
        </w:tc>
        <w:tc>
          <w:tcPr>
            <w:tcW w:w="1439" w:type="pct"/>
            <w:tcBorders>
              <w:top w:val="single" w:sz="4" w:space="0" w:color="auto"/>
              <w:left w:val="single" w:sz="4" w:space="0" w:color="auto"/>
              <w:bottom w:val="single" w:sz="4" w:space="0" w:color="auto"/>
              <w:right w:val="single" w:sz="4" w:space="0" w:color="auto"/>
            </w:tcBorders>
          </w:tcPr>
          <w:p w14:paraId="6E946673" w14:textId="43C7DB8A" w:rsidR="009524A4" w:rsidRPr="00616407" w:rsidRDefault="009524A4">
            <w:pPr>
              <w:autoSpaceDE w:val="0"/>
              <w:autoSpaceDN w:val="0"/>
              <w:adjustRightInd w:val="0"/>
              <w:rPr>
                <w:sz w:val="22"/>
                <w:szCs w:val="22"/>
              </w:rPr>
            </w:pPr>
            <w:r w:rsidRPr="00616407">
              <w:rPr>
                <w:sz w:val="22"/>
                <w:szCs w:val="22"/>
              </w:rPr>
              <w:t>бюджет</w:t>
            </w:r>
            <w:r w:rsidR="009C4713">
              <w:rPr>
                <w:sz w:val="22"/>
                <w:szCs w:val="22"/>
              </w:rPr>
              <w:t xml:space="preserve"> </w:t>
            </w:r>
            <w:r w:rsidRPr="00616407">
              <w:rPr>
                <w:sz w:val="22"/>
                <w:szCs w:val="22"/>
              </w:rPr>
              <w:t>города</w:t>
            </w:r>
            <w:r w:rsidR="009C4713">
              <w:rPr>
                <w:sz w:val="22"/>
                <w:szCs w:val="22"/>
              </w:rPr>
              <w:t xml:space="preserve"> </w:t>
            </w:r>
            <w:r w:rsidRPr="00616407">
              <w:rPr>
                <w:sz w:val="22"/>
                <w:szCs w:val="22"/>
              </w:rPr>
              <w:t>Перми</w:t>
            </w:r>
          </w:p>
        </w:tc>
        <w:tc>
          <w:tcPr>
            <w:tcW w:w="942" w:type="pct"/>
            <w:tcBorders>
              <w:top w:val="single" w:sz="4" w:space="0" w:color="auto"/>
              <w:left w:val="single" w:sz="4" w:space="0" w:color="auto"/>
              <w:bottom w:val="single" w:sz="4" w:space="0" w:color="auto"/>
              <w:right w:val="single" w:sz="4" w:space="0" w:color="auto"/>
            </w:tcBorders>
          </w:tcPr>
          <w:p w14:paraId="4E2B31DA" w14:textId="1BCA4BB3" w:rsidR="009524A4" w:rsidRPr="00616407" w:rsidRDefault="009524A4">
            <w:pPr>
              <w:autoSpaceDE w:val="0"/>
              <w:autoSpaceDN w:val="0"/>
              <w:adjustRightInd w:val="0"/>
              <w:jc w:val="center"/>
              <w:rPr>
                <w:sz w:val="22"/>
                <w:szCs w:val="22"/>
              </w:rPr>
            </w:pPr>
            <w:r w:rsidRPr="00616407">
              <w:rPr>
                <w:sz w:val="22"/>
                <w:szCs w:val="22"/>
              </w:rPr>
              <w:t>2</w:t>
            </w:r>
            <w:r w:rsidR="00616407" w:rsidRPr="00616407">
              <w:rPr>
                <w:sz w:val="22"/>
                <w:szCs w:val="22"/>
              </w:rPr>
              <w:t>54</w:t>
            </w:r>
            <w:r w:rsidR="009C4713">
              <w:rPr>
                <w:sz w:val="22"/>
                <w:szCs w:val="22"/>
              </w:rPr>
              <w:t xml:space="preserve"> </w:t>
            </w:r>
            <w:r w:rsidR="00616407" w:rsidRPr="00616407">
              <w:rPr>
                <w:sz w:val="22"/>
                <w:szCs w:val="22"/>
              </w:rPr>
              <w:t>468,592</w:t>
            </w:r>
          </w:p>
        </w:tc>
        <w:tc>
          <w:tcPr>
            <w:tcW w:w="942" w:type="pct"/>
            <w:tcBorders>
              <w:top w:val="single" w:sz="4" w:space="0" w:color="auto"/>
              <w:left w:val="single" w:sz="4" w:space="0" w:color="auto"/>
              <w:bottom w:val="single" w:sz="4" w:space="0" w:color="auto"/>
              <w:right w:val="single" w:sz="4" w:space="0" w:color="auto"/>
            </w:tcBorders>
          </w:tcPr>
          <w:p w14:paraId="6A245D92" w14:textId="76AAB67F" w:rsidR="009524A4" w:rsidRPr="00616407" w:rsidRDefault="00616407">
            <w:pPr>
              <w:autoSpaceDE w:val="0"/>
              <w:autoSpaceDN w:val="0"/>
              <w:adjustRightInd w:val="0"/>
              <w:jc w:val="center"/>
              <w:rPr>
                <w:sz w:val="22"/>
                <w:szCs w:val="22"/>
              </w:rPr>
            </w:pPr>
            <w:r w:rsidRPr="00616407">
              <w:rPr>
                <w:sz w:val="22"/>
                <w:szCs w:val="22"/>
              </w:rPr>
              <w:t>54</w:t>
            </w:r>
            <w:r w:rsidR="009C4713">
              <w:rPr>
                <w:sz w:val="22"/>
                <w:szCs w:val="22"/>
              </w:rPr>
              <w:t xml:space="preserve"> </w:t>
            </w:r>
            <w:r w:rsidRPr="00616407">
              <w:rPr>
                <w:sz w:val="22"/>
                <w:szCs w:val="22"/>
              </w:rPr>
              <w:t>468,592</w:t>
            </w:r>
          </w:p>
        </w:tc>
        <w:tc>
          <w:tcPr>
            <w:tcW w:w="1476" w:type="pct"/>
            <w:tcBorders>
              <w:top w:val="single" w:sz="4" w:space="0" w:color="auto"/>
              <w:left w:val="single" w:sz="4" w:space="0" w:color="auto"/>
              <w:bottom w:val="single" w:sz="4" w:space="0" w:color="auto"/>
              <w:right w:val="single" w:sz="4" w:space="0" w:color="auto"/>
            </w:tcBorders>
          </w:tcPr>
          <w:p w14:paraId="1026A107" w14:textId="361160D1" w:rsidR="009524A4" w:rsidRPr="00616407" w:rsidRDefault="009524A4" w:rsidP="00616407">
            <w:pPr>
              <w:autoSpaceDE w:val="0"/>
              <w:autoSpaceDN w:val="0"/>
              <w:adjustRightInd w:val="0"/>
              <w:jc w:val="center"/>
              <w:rPr>
                <w:sz w:val="22"/>
                <w:szCs w:val="22"/>
              </w:rPr>
            </w:pPr>
            <w:r w:rsidRPr="00616407">
              <w:rPr>
                <w:sz w:val="22"/>
                <w:szCs w:val="22"/>
              </w:rPr>
              <w:t>200</w:t>
            </w:r>
            <w:r w:rsidR="009C4713">
              <w:rPr>
                <w:sz w:val="22"/>
                <w:szCs w:val="22"/>
              </w:rPr>
              <w:t xml:space="preserve"> </w:t>
            </w:r>
            <w:r w:rsidRPr="00616407">
              <w:rPr>
                <w:sz w:val="22"/>
                <w:szCs w:val="22"/>
              </w:rPr>
              <w:t>000,000</w:t>
            </w:r>
          </w:p>
        </w:tc>
      </w:tr>
    </w:tbl>
    <w:p w14:paraId="105E4AA0" w14:textId="77777777" w:rsidR="009524A4" w:rsidRDefault="009524A4" w:rsidP="009E5D8B">
      <w:pPr>
        <w:widowControl w:val="0"/>
        <w:autoSpaceDE w:val="0"/>
        <w:autoSpaceDN w:val="0"/>
        <w:ind w:firstLine="720"/>
        <w:jc w:val="both"/>
        <w:rPr>
          <w:sz w:val="28"/>
          <w:szCs w:val="28"/>
        </w:rPr>
      </w:pPr>
    </w:p>
    <w:p w14:paraId="0344C42E" w14:textId="5779EF3B" w:rsidR="00231A53" w:rsidRDefault="002B4E17" w:rsidP="009E5D8B">
      <w:pPr>
        <w:widowControl w:val="0"/>
        <w:autoSpaceDE w:val="0"/>
        <w:autoSpaceDN w:val="0"/>
        <w:ind w:firstLine="720"/>
        <w:jc w:val="both"/>
        <w:rPr>
          <w:sz w:val="28"/>
          <w:szCs w:val="28"/>
        </w:rPr>
      </w:pPr>
      <w:r>
        <w:rPr>
          <w:sz w:val="28"/>
          <w:szCs w:val="28"/>
        </w:rPr>
        <w:t>3.</w:t>
      </w:r>
      <w:r w:rsidR="00231A53">
        <w:rPr>
          <w:sz w:val="28"/>
          <w:szCs w:val="28"/>
        </w:rPr>
        <w:t>2</w:t>
      </w:r>
      <w:r w:rsidR="00E17785">
        <w:rPr>
          <w:sz w:val="28"/>
          <w:szCs w:val="28"/>
        </w:rPr>
        <w:t>3</w:t>
      </w:r>
      <w:r w:rsidR="00231A53">
        <w:rPr>
          <w:sz w:val="28"/>
          <w:szCs w:val="28"/>
        </w:rPr>
        <w:t>.4.</w:t>
      </w:r>
      <w:r w:rsidR="009C4713">
        <w:rPr>
          <w:sz w:val="28"/>
          <w:szCs w:val="28"/>
        </w:rPr>
        <w:t xml:space="preserve"> </w:t>
      </w:r>
      <w:r w:rsidR="00231A53">
        <w:rPr>
          <w:sz w:val="28"/>
          <w:szCs w:val="28"/>
        </w:rPr>
        <w:t>в</w:t>
      </w:r>
      <w:r w:rsidR="009C4713">
        <w:rPr>
          <w:sz w:val="28"/>
          <w:szCs w:val="28"/>
        </w:rPr>
        <w:t xml:space="preserve"> </w:t>
      </w:r>
      <w:r w:rsidR="00231A53">
        <w:rPr>
          <w:sz w:val="28"/>
          <w:szCs w:val="28"/>
        </w:rPr>
        <w:t>таблице</w:t>
      </w:r>
      <w:r w:rsidR="009C4713">
        <w:rPr>
          <w:sz w:val="28"/>
          <w:szCs w:val="28"/>
        </w:rPr>
        <w:t xml:space="preserve"> </w:t>
      </w:r>
      <w:r w:rsidR="00231A53">
        <w:rPr>
          <w:sz w:val="28"/>
          <w:szCs w:val="28"/>
        </w:rPr>
        <w:t>7:</w:t>
      </w:r>
    </w:p>
    <w:p w14:paraId="6A23CE3E" w14:textId="3114D018" w:rsidR="00231A53" w:rsidRDefault="00231A53" w:rsidP="009E5D8B">
      <w:pPr>
        <w:widowControl w:val="0"/>
        <w:autoSpaceDE w:val="0"/>
        <w:autoSpaceDN w:val="0"/>
        <w:ind w:firstLine="720"/>
        <w:jc w:val="both"/>
        <w:rPr>
          <w:sz w:val="28"/>
          <w:szCs w:val="28"/>
        </w:rPr>
      </w:pPr>
      <w:r>
        <w:rPr>
          <w:sz w:val="28"/>
          <w:szCs w:val="28"/>
        </w:rPr>
        <w:t>3.2</w:t>
      </w:r>
      <w:r w:rsidR="00E17785">
        <w:rPr>
          <w:sz w:val="28"/>
          <w:szCs w:val="28"/>
        </w:rPr>
        <w:t>3</w:t>
      </w:r>
      <w:r>
        <w:rPr>
          <w:sz w:val="28"/>
          <w:szCs w:val="28"/>
        </w:rPr>
        <w:t>.4.1.</w:t>
      </w:r>
      <w:r w:rsidR="009C4713">
        <w:rPr>
          <w:sz w:val="28"/>
          <w:szCs w:val="28"/>
        </w:rPr>
        <w:t xml:space="preserve"> </w:t>
      </w:r>
      <w:r>
        <w:rPr>
          <w:sz w:val="28"/>
          <w:szCs w:val="28"/>
        </w:rPr>
        <w:t>строки</w:t>
      </w:r>
      <w:r w:rsidR="009C4713">
        <w:rPr>
          <w:sz w:val="28"/>
          <w:szCs w:val="28"/>
        </w:rPr>
        <w:t xml:space="preserve"> </w:t>
      </w:r>
      <w:r>
        <w:rPr>
          <w:sz w:val="28"/>
          <w:szCs w:val="28"/>
        </w:rPr>
        <w:t>10,</w:t>
      </w:r>
      <w:r w:rsidR="009C4713">
        <w:rPr>
          <w:sz w:val="28"/>
          <w:szCs w:val="28"/>
        </w:rPr>
        <w:t xml:space="preserve"> </w:t>
      </w:r>
      <w:r>
        <w:rPr>
          <w:sz w:val="28"/>
          <w:szCs w:val="28"/>
        </w:rPr>
        <w:t>11</w:t>
      </w:r>
      <w:r w:rsidR="009C4713">
        <w:rPr>
          <w:sz w:val="28"/>
          <w:szCs w:val="28"/>
        </w:rPr>
        <w:t xml:space="preserve"> </w:t>
      </w:r>
      <w:r>
        <w:rPr>
          <w:sz w:val="28"/>
          <w:szCs w:val="28"/>
        </w:rPr>
        <w:t>изложить</w:t>
      </w:r>
      <w:r w:rsidR="009C4713">
        <w:rPr>
          <w:sz w:val="28"/>
          <w:szCs w:val="28"/>
        </w:rPr>
        <w:t xml:space="preserve"> </w:t>
      </w:r>
      <w:r>
        <w:rPr>
          <w:sz w:val="28"/>
          <w:szCs w:val="28"/>
        </w:rPr>
        <w:t>в</w:t>
      </w:r>
      <w:r w:rsidR="009C4713">
        <w:rPr>
          <w:sz w:val="28"/>
          <w:szCs w:val="28"/>
        </w:rPr>
        <w:t xml:space="preserve"> </w:t>
      </w:r>
      <w:r>
        <w:rPr>
          <w:sz w:val="28"/>
          <w:szCs w:val="28"/>
        </w:rPr>
        <w:t>следующей</w:t>
      </w:r>
      <w:r w:rsidR="009C4713">
        <w:rPr>
          <w:sz w:val="28"/>
          <w:szCs w:val="28"/>
        </w:rPr>
        <w:t xml:space="preserve"> </w:t>
      </w:r>
      <w:r>
        <w:rPr>
          <w:sz w:val="28"/>
          <w:szCs w:val="28"/>
        </w:rPr>
        <w:t>редакции:</w:t>
      </w:r>
    </w:p>
    <w:tbl>
      <w:tblPr>
        <w:tblW w:w="5000" w:type="pct"/>
        <w:tblCellMar>
          <w:top w:w="28" w:type="dxa"/>
          <w:left w:w="62" w:type="dxa"/>
          <w:bottom w:w="28" w:type="dxa"/>
          <w:right w:w="62" w:type="dxa"/>
        </w:tblCellMar>
        <w:tblLook w:val="0000" w:firstRow="0" w:lastRow="0" w:firstColumn="0" w:lastColumn="0" w:noHBand="0" w:noVBand="0"/>
      </w:tblPr>
      <w:tblGrid>
        <w:gridCol w:w="612"/>
        <w:gridCol w:w="4373"/>
        <w:gridCol w:w="9859"/>
      </w:tblGrid>
      <w:tr w:rsidR="00231A53" w:rsidRPr="00231A53" w14:paraId="026009FC" w14:textId="77777777" w:rsidTr="009C4713">
        <w:trPr>
          <w:trHeight w:val="20"/>
        </w:trPr>
        <w:tc>
          <w:tcPr>
            <w:tcW w:w="206" w:type="pct"/>
            <w:tcBorders>
              <w:top w:val="single" w:sz="4" w:space="0" w:color="auto"/>
              <w:left w:val="single" w:sz="4" w:space="0" w:color="auto"/>
              <w:bottom w:val="single" w:sz="4" w:space="0" w:color="auto"/>
              <w:right w:val="single" w:sz="4" w:space="0" w:color="auto"/>
            </w:tcBorders>
          </w:tcPr>
          <w:p w14:paraId="63E9758E" w14:textId="77777777" w:rsidR="00231A53" w:rsidRPr="00231A53" w:rsidRDefault="00231A53">
            <w:pPr>
              <w:autoSpaceDE w:val="0"/>
              <w:autoSpaceDN w:val="0"/>
              <w:adjustRightInd w:val="0"/>
              <w:jc w:val="center"/>
              <w:rPr>
                <w:sz w:val="22"/>
                <w:szCs w:val="28"/>
              </w:rPr>
            </w:pPr>
            <w:r w:rsidRPr="00231A53">
              <w:rPr>
                <w:sz w:val="22"/>
                <w:szCs w:val="28"/>
              </w:rPr>
              <w:t>10</w:t>
            </w:r>
          </w:p>
        </w:tc>
        <w:tc>
          <w:tcPr>
            <w:tcW w:w="1473" w:type="pct"/>
            <w:tcBorders>
              <w:top w:val="single" w:sz="4" w:space="0" w:color="auto"/>
              <w:left w:val="single" w:sz="4" w:space="0" w:color="auto"/>
              <w:bottom w:val="single" w:sz="4" w:space="0" w:color="auto"/>
              <w:right w:val="single" w:sz="4" w:space="0" w:color="auto"/>
            </w:tcBorders>
          </w:tcPr>
          <w:p w14:paraId="0E4FA68D" w14:textId="77FD24E6" w:rsidR="00231A53" w:rsidRPr="00231A53" w:rsidRDefault="00231A53">
            <w:pPr>
              <w:autoSpaceDE w:val="0"/>
              <w:autoSpaceDN w:val="0"/>
              <w:adjustRightInd w:val="0"/>
              <w:rPr>
                <w:sz w:val="22"/>
                <w:szCs w:val="28"/>
              </w:rPr>
            </w:pPr>
            <w:r w:rsidRPr="00231A53">
              <w:rPr>
                <w:sz w:val="22"/>
                <w:szCs w:val="28"/>
              </w:rPr>
              <w:t>Технико-экономические</w:t>
            </w:r>
            <w:r w:rsidR="009C4713">
              <w:rPr>
                <w:sz w:val="22"/>
                <w:szCs w:val="28"/>
              </w:rPr>
              <w:t xml:space="preserve"> </w:t>
            </w:r>
            <w:r w:rsidRPr="00231A53">
              <w:rPr>
                <w:sz w:val="22"/>
                <w:szCs w:val="28"/>
              </w:rPr>
              <w:t>показатели</w:t>
            </w:r>
            <w:r w:rsidR="009C4713">
              <w:rPr>
                <w:sz w:val="22"/>
                <w:szCs w:val="28"/>
              </w:rPr>
              <w:t xml:space="preserve"> </w:t>
            </w:r>
            <w:r w:rsidRPr="00231A53">
              <w:rPr>
                <w:sz w:val="22"/>
                <w:szCs w:val="28"/>
              </w:rPr>
              <w:t>и</w:t>
            </w:r>
            <w:r w:rsidR="009C4713">
              <w:rPr>
                <w:sz w:val="22"/>
                <w:szCs w:val="28"/>
              </w:rPr>
              <w:t xml:space="preserve"> </w:t>
            </w:r>
            <w:r w:rsidRPr="00231A53">
              <w:rPr>
                <w:sz w:val="22"/>
                <w:szCs w:val="28"/>
              </w:rPr>
              <w:t>функциональные</w:t>
            </w:r>
            <w:r w:rsidR="009C4713">
              <w:rPr>
                <w:sz w:val="22"/>
                <w:szCs w:val="28"/>
              </w:rPr>
              <w:t xml:space="preserve"> </w:t>
            </w:r>
            <w:r w:rsidRPr="00231A53">
              <w:rPr>
                <w:sz w:val="22"/>
                <w:szCs w:val="28"/>
              </w:rPr>
              <w:t>параметры</w:t>
            </w:r>
            <w:r w:rsidR="009C4713">
              <w:rPr>
                <w:sz w:val="22"/>
                <w:szCs w:val="28"/>
              </w:rPr>
              <w:t xml:space="preserve"> </w:t>
            </w:r>
            <w:r w:rsidRPr="00231A53">
              <w:rPr>
                <w:sz w:val="22"/>
                <w:szCs w:val="28"/>
              </w:rPr>
              <w:t>объекта</w:t>
            </w:r>
          </w:p>
        </w:tc>
        <w:tc>
          <w:tcPr>
            <w:tcW w:w="3321" w:type="pct"/>
            <w:tcBorders>
              <w:top w:val="single" w:sz="4" w:space="0" w:color="auto"/>
              <w:left w:val="single" w:sz="4" w:space="0" w:color="auto"/>
              <w:bottom w:val="single" w:sz="4" w:space="0" w:color="auto"/>
              <w:right w:val="single" w:sz="4" w:space="0" w:color="auto"/>
            </w:tcBorders>
          </w:tcPr>
          <w:p w14:paraId="20B51A29" w14:textId="65FABE16" w:rsidR="00231A53" w:rsidRPr="00231A53" w:rsidRDefault="00231A53">
            <w:pPr>
              <w:autoSpaceDE w:val="0"/>
              <w:autoSpaceDN w:val="0"/>
              <w:adjustRightInd w:val="0"/>
              <w:rPr>
                <w:sz w:val="22"/>
                <w:szCs w:val="28"/>
              </w:rPr>
            </w:pPr>
            <w:r w:rsidRPr="00231A53">
              <w:rPr>
                <w:sz w:val="22"/>
                <w:szCs w:val="28"/>
              </w:rPr>
              <w:t>площадь</w:t>
            </w:r>
            <w:r w:rsidR="009C4713">
              <w:rPr>
                <w:sz w:val="22"/>
                <w:szCs w:val="28"/>
              </w:rPr>
              <w:t xml:space="preserve"> </w:t>
            </w:r>
            <w:r w:rsidRPr="00231A53">
              <w:rPr>
                <w:sz w:val="22"/>
                <w:szCs w:val="28"/>
              </w:rPr>
              <w:t>здания:</w:t>
            </w:r>
            <w:r w:rsidR="009C4713">
              <w:rPr>
                <w:sz w:val="22"/>
                <w:szCs w:val="28"/>
              </w:rPr>
              <w:t xml:space="preserve"> </w:t>
            </w:r>
            <w:r w:rsidR="0024472B" w:rsidRPr="0024472B">
              <w:rPr>
                <w:sz w:val="22"/>
                <w:szCs w:val="28"/>
              </w:rPr>
              <w:t>13</w:t>
            </w:r>
            <w:r w:rsidR="009C4713">
              <w:rPr>
                <w:sz w:val="22"/>
                <w:szCs w:val="28"/>
              </w:rPr>
              <w:t xml:space="preserve"> </w:t>
            </w:r>
            <w:r w:rsidR="0024472B" w:rsidRPr="0024472B">
              <w:rPr>
                <w:sz w:val="22"/>
                <w:szCs w:val="28"/>
              </w:rPr>
              <w:t>872,72</w:t>
            </w:r>
            <w:r w:rsidR="009C4713">
              <w:rPr>
                <w:sz w:val="22"/>
                <w:szCs w:val="28"/>
              </w:rPr>
              <w:t xml:space="preserve"> </w:t>
            </w:r>
            <w:r w:rsidRPr="00231A53">
              <w:rPr>
                <w:sz w:val="22"/>
                <w:szCs w:val="28"/>
              </w:rPr>
              <w:t>кв.</w:t>
            </w:r>
            <w:r w:rsidR="009C4713">
              <w:rPr>
                <w:sz w:val="22"/>
                <w:szCs w:val="28"/>
              </w:rPr>
              <w:t xml:space="preserve"> </w:t>
            </w:r>
            <w:r w:rsidRPr="00231A53">
              <w:rPr>
                <w:sz w:val="22"/>
                <w:szCs w:val="28"/>
              </w:rPr>
              <w:t>м,</w:t>
            </w:r>
          </w:p>
          <w:p w14:paraId="5EB94D71" w14:textId="4C02EA21" w:rsidR="00231A53" w:rsidRPr="00231A53" w:rsidRDefault="00231A53">
            <w:pPr>
              <w:autoSpaceDE w:val="0"/>
              <w:autoSpaceDN w:val="0"/>
              <w:adjustRightInd w:val="0"/>
              <w:rPr>
                <w:sz w:val="22"/>
                <w:szCs w:val="28"/>
              </w:rPr>
            </w:pPr>
            <w:r w:rsidRPr="00231A53">
              <w:rPr>
                <w:sz w:val="22"/>
                <w:szCs w:val="28"/>
              </w:rPr>
              <w:t>этажность:</w:t>
            </w:r>
            <w:r w:rsidR="009C4713">
              <w:rPr>
                <w:sz w:val="22"/>
                <w:szCs w:val="28"/>
              </w:rPr>
              <w:t xml:space="preserve"> </w:t>
            </w:r>
            <w:r w:rsidRPr="00231A53">
              <w:rPr>
                <w:sz w:val="22"/>
                <w:szCs w:val="28"/>
              </w:rPr>
              <w:t>4,</w:t>
            </w:r>
          </w:p>
          <w:p w14:paraId="05DCCAE3" w14:textId="02D36D08" w:rsidR="00231A53" w:rsidRPr="00231A53" w:rsidRDefault="00231A53">
            <w:pPr>
              <w:autoSpaceDE w:val="0"/>
              <w:autoSpaceDN w:val="0"/>
              <w:adjustRightInd w:val="0"/>
              <w:rPr>
                <w:sz w:val="22"/>
                <w:szCs w:val="28"/>
              </w:rPr>
            </w:pPr>
            <w:r w:rsidRPr="00231A53">
              <w:rPr>
                <w:sz w:val="22"/>
                <w:szCs w:val="28"/>
              </w:rPr>
              <w:t>500</w:t>
            </w:r>
            <w:r w:rsidR="009C4713">
              <w:rPr>
                <w:sz w:val="22"/>
                <w:szCs w:val="28"/>
              </w:rPr>
              <w:t xml:space="preserve"> </w:t>
            </w:r>
            <w:r w:rsidRPr="00231A53">
              <w:rPr>
                <w:sz w:val="22"/>
                <w:szCs w:val="28"/>
              </w:rPr>
              <w:t>человек</w:t>
            </w:r>
          </w:p>
        </w:tc>
      </w:tr>
      <w:tr w:rsidR="00231A53" w:rsidRPr="00231A53" w14:paraId="6B4B81E9" w14:textId="77777777" w:rsidTr="009C4713">
        <w:trPr>
          <w:trHeight w:val="20"/>
        </w:trPr>
        <w:tc>
          <w:tcPr>
            <w:tcW w:w="206" w:type="pct"/>
            <w:tcBorders>
              <w:top w:val="single" w:sz="4" w:space="0" w:color="auto"/>
              <w:left w:val="single" w:sz="4" w:space="0" w:color="auto"/>
              <w:bottom w:val="single" w:sz="4" w:space="0" w:color="auto"/>
              <w:right w:val="single" w:sz="4" w:space="0" w:color="auto"/>
            </w:tcBorders>
          </w:tcPr>
          <w:p w14:paraId="396BBFC5" w14:textId="77777777" w:rsidR="00231A53" w:rsidRPr="00231A53" w:rsidRDefault="00231A53">
            <w:pPr>
              <w:autoSpaceDE w:val="0"/>
              <w:autoSpaceDN w:val="0"/>
              <w:adjustRightInd w:val="0"/>
              <w:jc w:val="center"/>
              <w:rPr>
                <w:sz w:val="22"/>
                <w:szCs w:val="28"/>
              </w:rPr>
            </w:pPr>
            <w:r w:rsidRPr="00231A53">
              <w:rPr>
                <w:sz w:val="22"/>
                <w:szCs w:val="28"/>
              </w:rPr>
              <w:t>11</w:t>
            </w:r>
          </w:p>
        </w:tc>
        <w:tc>
          <w:tcPr>
            <w:tcW w:w="1473" w:type="pct"/>
            <w:tcBorders>
              <w:top w:val="single" w:sz="4" w:space="0" w:color="auto"/>
              <w:left w:val="single" w:sz="4" w:space="0" w:color="auto"/>
              <w:bottom w:val="single" w:sz="4" w:space="0" w:color="auto"/>
              <w:right w:val="single" w:sz="4" w:space="0" w:color="auto"/>
            </w:tcBorders>
          </w:tcPr>
          <w:p w14:paraId="75A8BD62" w14:textId="708D9ADF" w:rsidR="00231A53" w:rsidRPr="00231A53" w:rsidRDefault="00231A53">
            <w:pPr>
              <w:autoSpaceDE w:val="0"/>
              <w:autoSpaceDN w:val="0"/>
              <w:adjustRightInd w:val="0"/>
              <w:rPr>
                <w:sz w:val="22"/>
                <w:szCs w:val="28"/>
              </w:rPr>
            </w:pPr>
            <w:r w:rsidRPr="00231A53">
              <w:rPr>
                <w:sz w:val="22"/>
                <w:szCs w:val="28"/>
              </w:rPr>
              <w:t>Сроки</w:t>
            </w:r>
            <w:r w:rsidR="009C4713">
              <w:rPr>
                <w:sz w:val="22"/>
                <w:szCs w:val="28"/>
              </w:rPr>
              <w:t xml:space="preserve"> </w:t>
            </w:r>
            <w:r w:rsidRPr="00231A53">
              <w:rPr>
                <w:sz w:val="22"/>
                <w:szCs w:val="28"/>
              </w:rPr>
              <w:t>осуществления</w:t>
            </w:r>
            <w:r w:rsidR="009C4713">
              <w:rPr>
                <w:sz w:val="22"/>
                <w:szCs w:val="28"/>
              </w:rPr>
              <w:t xml:space="preserve"> </w:t>
            </w:r>
            <w:r w:rsidRPr="00231A53">
              <w:rPr>
                <w:sz w:val="22"/>
                <w:szCs w:val="28"/>
              </w:rPr>
              <w:t>капитальных</w:t>
            </w:r>
            <w:r w:rsidR="009C4713">
              <w:rPr>
                <w:sz w:val="22"/>
                <w:szCs w:val="28"/>
              </w:rPr>
              <w:t xml:space="preserve"> </w:t>
            </w:r>
            <w:r w:rsidRPr="00231A53">
              <w:rPr>
                <w:sz w:val="22"/>
                <w:szCs w:val="28"/>
              </w:rPr>
              <w:t>вложений</w:t>
            </w:r>
            <w:r w:rsidR="009C4713">
              <w:rPr>
                <w:sz w:val="22"/>
                <w:szCs w:val="28"/>
              </w:rPr>
              <w:t xml:space="preserve"> </w:t>
            </w:r>
            <w:r w:rsidRPr="00231A53">
              <w:rPr>
                <w:sz w:val="22"/>
                <w:szCs w:val="28"/>
              </w:rPr>
              <w:t>в</w:t>
            </w:r>
            <w:r w:rsidR="009C4713">
              <w:rPr>
                <w:sz w:val="22"/>
                <w:szCs w:val="28"/>
              </w:rPr>
              <w:t xml:space="preserve"> </w:t>
            </w:r>
            <w:r w:rsidRPr="00231A53">
              <w:rPr>
                <w:sz w:val="22"/>
                <w:szCs w:val="28"/>
              </w:rPr>
              <w:t>объект</w:t>
            </w:r>
            <w:r w:rsidR="009C4713">
              <w:rPr>
                <w:sz w:val="22"/>
                <w:szCs w:val="28"/>
              </w:rPr>
              <w:t xml:space="preserve"> </w:t>
            </w:r>
            <w:r w:rsidRPr="00231A53">
              <w:rPr>
                <w:sz w:val="22"/>
                <w:szCs w:val="28"/>
              </w:rPr>
              <w:t>капитального</w:t>
            </w:r>
            <w:r w:rsidR="009C4713">
              <w:rPr>
                <w:sz w:val="22"/>
                <w:szCs w:val="28"/>
              </w:rPr>
              <w:t xml:space="preserve"> </w:t>
            </w:r>
            <w:r w:rsidRPr="00231A53">
              <w:rPr>
                <w:sz w:val="22"/>
                <w:szCs w:val="28"/>
              </w:rPr>
              <w:t>строительства</w:t>
            </w:r>
          </w:p>
        </w:tc>
        <w:tc>
          <w:tcPr>
            <w:tcW w:w="3321" w:type="pct"/>
            <w:tcBorders>
              <w:top w:val="single" w:sz="4" w:space="0" w:color="auto"/>
              <w:left w:val="single" w:sz="4" w:space="0" w:color="auto"/>
              <w:bottom w:val="single" w:sz="4" w:space="0" w:color="auto"/>
              <w:right w:val="single" w:sz="4" w:space="0" w:color="auto"/>
            </w:tcBorders>
          </w:tcPr>
          <w:p w14:paraId="6576611E" w14:textId="67DF8FC3" w:rsidR="00231A53" w:rsidRPr="00231A53" w:rsidRDefault="00231A53">
            <w:pPr>
              <w:autoSpaceDE w:val="0"/>
              <w:autoSpaceDN w:val="0"/>
              <w:adjustRightInd w:val="0"/>
              <w:rPr>
                <w:sz w:val="22"/>
                <w:szCs w:val="28"/>
              </w:rPr>
            </w:pPr>
            <w:r w:rsidRPr="00231A53">
              <w:rPr>
                <w:sz w:val="22"/>
                <w:szCs w:val="28"/>
              </w:rPr>
              <w:t>202</w:t>
            </w:r>
            <w:r>
              <w:rPr>
                <w:sz w:val="22"/>
                <w:szCs w:val="28"/>
              </w:rPr>
              <w:t>3</w:t>
            </w:r>
            <w:r w:rsidRPr="00231A53">
              <w:rPr>
                <w:sz w:val="22"/>
                <w:szCs w:val="28"/>
              </w:rPr>
              <w:t>-2025</w:t>
            </w:r>
            <w:r w:rsidR="009C4713">
              <w:rPr>
                <w:sz w:val="22"/>
                <w:szCs w:val="28"/>
              </w:rPr>
              <w:t xml:space="preserve"> </w:t>
            </w:r>
            <w:r w:rsidRPr="00231A53">
              <w:rPr>
                <w:sz w:val="22"/>
                <w:szCs w:val="28"/>
              </w:rPr>
              <w:t>годы,</w:t>
            </w:r>
            <w:r w:rsidR="009C4713">
              <w:rPr>
                <w:sz w:val="22"/>
                <w:szCs w:val="28"/>
              </w:rPr>
              <w:t xml:space="preserve"> </w:t>
            </w:r>
            <w:r w:rsidRPr="00231A53">
              <w:rPr>
                <w:sz w:val="22"/>
                <w:szCs w:val="28"/>
              </w:rPr>
              <w:t>в</w:t>
            </w:r>
            <w:r w:rsidR="009C4713">
              <w:rPr>
                <w:sz w:val="22"/>
                <w:szCs w:val="28"/>
              </w:rPr>
              <w:t xml:space="preserve"> </w:t>
            </w:r>
            <w:r w:rsidRPr="00231A53">
              <w:rPr>
                <w:sz w:val="22"/>
                <w:szCs w:val="28"/>
              </w:rPr>
              <w:t>том</w:t>
            </w:r>
            <w:r w:rsidR="009C4713">
              <w:rPr>
                <w:sz w:val="22"/>
                <w:szCs w:val="28"/>
              </w:rPr>
              <w:t xml:space="preserve"> </w:t>
            </w:r>
            <w:r w:rsidRPr="00231A53">
              <w:rPr>
                <w:sz w:val="22"/>
                <w:szCs w:val="28"/>
              </w:rPr>
              <w:t>числе:</w:t>
            </w:r>
          </w:p>
          <w:p w14:paraId="0978BA4E" w14:textId="19419BD7" w:rsidR="00231A53" w:rsidRPr="00231A53" w:rsidRDefault="00231A53">
            <w:pPr>
              <w:autoSpaceDE w:val="0"/>
              <w:autoSpaceDN w:val="0"/>
              <w:adjustRightInd w:val="0"/>
              <w:rPr>
                <w:sz w:val="22"/>
                <w:szCs w:val="28"/>
              </w:rPr>
            </w:pPr>
            <w:r w:rsidRPr="00231A53">
              <w:rPr>
                <w:sz w:val="22"/>
                <w:szCs w:val="28"/>
              </w:rPr>
              <w:t>2023</w:t>
            </w:r>
            <w:r w:rsidR="009C4713">
              <w:rPr>
                <w:sz w:val="22"/>
                <w:szCs w:val="28"/>
              </w:rPr>
              <w:t xml:space="preserve"> </w:t>
            </w:r>
            <w:r w:rsidRPr="00231A53">
              <w:rPr>
                <w:sz w:val="22"/>
                <w:szCs w:val="28"/>
              </w:rPr>
              <w:t>год</w:t>
            </w:r>
            <w:r w:rsidR="009C4713">
              <w:rPr>
                <w:sz w:val="22"/>
                <w:szCs w:val="28"/>
              </w:rPr>
              <w:t xml:space="preserve"> – </w:t>
            </w:r>
            <w:r w:rsidRPr="00231A53">
              <w:rPr>
                <w:sz w:val="22"/>
                <w:szCs w:val="28"/>
              </w:rPr>
              <w:t>выполнение</w:t>
            </w:r>
            <w:r w:rsidR="009C4713">
              <w:rPr>
                <w:sz w:val="22"/>
                <w:szCs w:val="28"/>
              </w:rPr>
              <w:t xml:space="preserve"> </w:t>
            </w:r>
            <w:r w:rsidRPr="00231A53">
              <w:rPr>
                <w:sz w:val="22"/>
                <w:szCs w:val="28"/>
              </w:rPr>
              <w:t>подключения</w:t>
            </w:r>
            <w:r w:rsidR="009C4713">
              <w:rPr>
                <w:sz w:val="22"/>
                <w:szCs w:val="28"/>
              </w:rPr>
              <w:t xml:space="preserve"> </w:t>
            </w:r>
            <w:r w:rsidRPr="00231A53">
              <w:rPr>
                <w:sz w:val="22"/>
                <w:szCs w:val="28"/>
              </w:rPr>
              <w:t>(технологического</w:t>
            </w:r>
            <w:r w:rsidR="009C4713">
              <w:rPr>
                <w:sz w:val="22"/>
                <w:szCs w:val="28"/>
              </w:rPr>
              <w:t xml:space="preserve"> </w:t>
            </w:r>
            <w:r w:rsidRPr="00231A53">
              <w:rPr>
                <w:sz w:val="22"/>
                <w:szCs w:val="28"/>
              </w:rPr>
              <w:t>присоединения)</w:t>
            </w:r>
            <w:r w:rsidR="009C4713">
              <w:rPr>
                <w:sz w:val="22"/>
                <w:szCs w:val="28"/>
              </w:rPr>
              <w:t xml:space="preserve"> </w:t>
            </w:r>
            <w:r w:rsidRPr="00231A53">
              <w:rPr>
                <w:sz w:val="22"/>
                <w:szCs w:val="28"/>
              </w:rPr>
              <w:t>к</w:t>
            </w:r>
            <w:r w:rsidR="009C4713">
              <w:rPr>
                <w:sz w:val="22"/>
                <w:szCs w:val="28"/>
              </w:rPr>
              <w:t xml:space="preserve"> </w:t>
            </w:r>
            <w:r w:rsidRPr="00231A53">
              <w:rPr>
                <w:sz w:val="22"/>
                <w:szCs w:val="28"/>
              </w:rPr>
              <w:t>инженерным</w:t>
            </w:r>
            <w:r w:rsidR="009C4713">
              <w:rPr>
                <w:sz w:val="22"/>
                <w:szCs w:val="28"/>
              </w:rPr>
              <w:t xml:space="preserve"> </w:t>
            </w:r>
            <w:r w:rsidRPr="00231A53">
              <w:rPr>
                <w:sz w:val="22"/>
                <w:szCs w:val="28"/>
              </w:rPr>
              <w:t>сетям</w:t>
            </w:r>
            <w:r>
              <w:rPr>
                <w:sz w:val="22"/>
                <w:szCs w:val="28"/>
              </w:rPr>
              <w:t>,</w:t>
            </w:r>
            <w:r w:rsidR="009C4713">
              <w:rPr>
                <w:sz w:val="22"/>
                <w:szCs w:val="28"/>
              </w:rPr>
              <w:t xml:space="preserve"> </w:t>
            </w:r>
            <w:r w:rsidRPr="00231A53">
              <w:rPr>
                <w:sz w:val="22"/>
                <w:szCs w:val="28"/>
              </w:rPr>
              <w:t>выполнение</w:t>
            </w:r>
            <w:r w:rsidR="009C4713">
              <w:rPr>
                <w:sz w:val="22"/>
                <w:szCs w:val="28"/>
              </w:rPr>
              <w:t xml:space="preserve"> </w:t>
            </w:r>
            <w:r w:rsidRPr="00231A53">
              <w:rPr>
                <w:sz w:val="22"/>
                <w:szCs w:val="28"/>
              </w:rPr>
              <w:t>обязательств</w:t>
            </w:r>
            <w:r w:rsidR="009C4713">
              <w:rPr>
                <w:sz w:val="22"/>
                <w:szCs w:val="28"/>
              </w:rPr>
              <w:t xml:space="preserve"> </w:t>
            </w:r>
            <w:r w:rsidRPr="00231A53">
              <w:rPr>
                <w:sz w:val="22"/>
                <w:szCs w:val="28"/>
              </w:rPr>
              <w:t>по</w:t>
            </w:r>
            <w:r w:rsidR="009C4713">
              <w:rPr>
                <w:sz w:val="22"/>
                <w:szCs w:val="28"/>
              </w:rPr>
              <w:t xml:space="preserve"> </w:t>
            </w:r>
            <w:r w:rsidRPr="00231A53">
              <w:rPr>
                <w:sz w:val="22"/>
                <w:szCs w:val="28"/>
              </w:rPr>
              <w:t>соглашениям</w:t>
            </w:r>
            <w:r w:rsidR="009C4713">
              <w:rPr>
                <w:sz w:val="22"/>
                <w:szCs w:val="28"/>
              </w:rPr>
              <w:t xml:space="preserve"> </w:t>
            </w:r>
            <w:r w:rsidRPr="00231A53">
              <w:rPr>
                <w:sz w:val="22"/>
                <w:szCs w:val="28"/>
              </w:rPr>
              <w:t>о</w:t>
            </w:r>
            <w:r w:rsidR="009C4713">
              <w:rPr>
                <w:sz w:val="22"/>
                <w:szCs w:val="28"/>
              </w:rPr>
              <w:t xml:space="preserve"> </w:t>
            </w:r>
            <w:r w:rsidRPr="00231A53">
              <w:rPr>
                <w:sz w:val="22"/>
                <w:szCs w:val="28"/>
              </w:rPr>
              <w:t>компенсации</w:t>
            </w:r>
            <w:r w:rsidR="009C4713">
              <w:rPr>
                <w:sz w:val="22"/>
                <w:szCs w:val="28"/>
              </w:rPr>
              <w:t xml:space="preserve"> </w:t>
            </w:r>
            <w:r w:rsidRPr="00231A53">
              <w:rPr>
                <w:sz w:val="22"/>
                <w:szCs w:val="28"/>
              </w:rPr>
              <w:t>затрат</w:t>
            </w:r>
            <w:r w:rsidR="009C4713">
              <w:rPr>
                <w:sz w:val="22"/>
                <w:szCs w:val="28"/>
              </w:rPr>
              <w:t xml:space="preserve"> </w:t>
            </w:r>
            <w:r w:rsidRPr="00231A53">
              <w:rPr>
                <w:sz w:val="22"/>
                <w:szCs w:val="28"/>
              </w:rPr>
              <w:t>по</w:t>
            </w:r>
            <w:r w:rsidR="009C4713">
              <w:rPr>
                <w:sz w:val="22"/>
                <w:szCs w:val="28"/>
              </w:rPr>
              <w:t xml:space="preserve"> </w:t>
            </w:r>
            <w:r w:rsidRPr="00231A53">
              <w:rPr>
                <w:sz w:val="22"/>
                <w:szCs w:val="28"/>
              </w:rPr>
              <w:t>выносу</w:t>
            </w:r>
            <w:r w:rsidR="009C4713">
              <w:rPr>
                <w:sz w:val="22"/>
                <w:szCs w:val="28"/>
              </w:rPr>
              <w:t xml:space="preserve"> </w:t>
            </w:r>
            <w:r w:rsidRPr="00231A53">
              <w:rPr>
                <w:sz w:val="22"/>
                <w:szCs w:val="28"/>
              </w:rPr>
              <w:t>инженерных</w:t>
            </w:r>
            <w:r w:rsidR="009C4713">
              <w:rPr>
                <w:sz w:val="22"/>
                <w:szCs w:val="28"/>
              </w:rPr>
              <w:t xml:space="preserve"> </w:t>
            </w:r>
            <w:r w:rsidRPr="00231A53">
              <w:rPr>
                <w:sz w:val="22"/>
                <w:szCs w:val="28"/>
              </w:rPr>
              <w:t>сетей</w:t>
            </w:r>
            <w:r>
              <w:rPr>
                <w:sz w:val="22"/>
                <w:szCs w:val="28"/>
              </w:rPr>
              <w:t>,</w:t>
            </w:r>
            <w:r w:rsidR="009C4713">
              <w:rPr>
                <w:sz w:val="22"/>
                <w:szCs w:val="28"/>
              </w:rPr>
              <w:t xml:space="preserve"> </w:t>
            </w:r>
            <w:r w:rsidRPr="00231A53">
              <w:rPr>
                <w:sz w:val="22"/>
                <w:szCs w:val="28"/>
              </w:rPr>
              <w:t>выплата</w:t>
            </w:r>
            <w:r w:rsidR="009C4713">
              <w:rPr>
                <w:sz w:val="22"/>
                <w:szCs w:val="28"/>
              </w:rPr>
              <w:t xml:space="preserve"> </w:t>
            </w:r>
            <w:r w:rsidRPr="00231A53">
              <w:rPr>
                <w:sz w:val="22"/>
                <w:szCs w:val="28"/>
              </w:rPr>
              <w:t>аванса</w:t>
            </w:r>
            <w:r w:rsidR="009C4713">
              <w:rPr>
                <w:sz w:val="22"/>
                <w:szCs w:val="28"/>
              </w:rPr>
              <w:t xml:space="preserve"> </w:t>
            </w:r>
            <w:r w:rsidRPr="00231A53">
              <w:rPr>
                <w:sz w:val="22"/>
                <w:szCs w:val="28"/>
              </w:rPr>
              <w:t>на</w:t>
            </w:r>
            <w:r w:rsidR="009C4713">
              <w:rPr>
                <w:sz w:val="22"/>
                <w:szCs w:val="28"/>
              </w:rPr>
              <w:t xml:space="preserve"> </w:t>
            </w:r>
            <w:r w:rsidRPr="00231A53">
              <w:rPr>
                <w:sz w:val="22"/>
                <w:szCs w:val="28"/>
              </w:rPr>
              <w:t>выпол</w:t>
            </w:r>
            <w:r>
              <w:rPr>
                <w:sz w:val="22"/>
                <w:szCs w:val="28"/>
              </w:rPr>
              <w:t>нение</w:t>
            </w:r>
            <w:r w:rsidR="009C4713">
              <w:rPr>
                <w:sz w:val="22"/>
                <w:szCs w:val="28"/>
              </w:rPr>
              <w:t xml:space="preserve"> </w:t>
            </w:r>
            <w:r>
              <w:rPr>
                <w:sz w:val="22"/>
                <w:szCs w:val="28"/>
              </w:rPr>
              <w:t>работ</w:t>
            </w:r>
            <w:r w:rsidR="009C4713">
              <w:rPr>
                <w:sz w:val="22"/>
                <w:szCs w:val="28"/>
              </w:rPr>
              <w:t xml:space="preserve"> </w:t>
            </w:r>
            <w:r>
              <w:rPr>
                <w:sz w:val="22"/>
                <w:szCs w:val="28"/>
              </w:rPr>
              <w:t>по</w:t>
            </w:r>
            <w:r w:rsidR="009C4713">
              <w:rPr>
                <w:sz w:val="22"/>
                <w:szCs w:val="28"/>
              </w:rPr>
              <w:t xml:space="preserve"> </w:t>
            </w:r>
            <w:r>
              <w:rPr>
                <w:sz w:val="22"/>
                <w:szCs w:val="28"/>
              </w:rPr>
              <w:t>реконструкции;</w:t>
            </w:r>
          </w:p>
          <w:p w14:paraId="2F310242" w14:textId="10AC7C42" w:rsidR="00231A53" w:rsidRDefault="00231A53">
            <w:pPr>
              <w:autoSpaceDE w:val="0"/>
              <w:autoSpaceDN w:val="0"/>
              <w:adjustRightInd w:val="0"/>
              <w:rPr>
                <w:sz w:val="22"/>
                <w:szCs w:val="28"/>
              </w:rPr>
            </w:pPr>
            <w:r w:rsidRPr="00231A53">
              <w:rPr>
                <w:sz w:val="22"/>
                <w:szCs w:val="28"/>
              </w:rPr>
              <w:t>2024</w:t>
            </w:r>
            <w:r w:rsidR="009C4713">
              <w:rPr>
                <w:sz w:val="22"/>
                <w:szCs w:val="28"/>
              </w:rPr>
              <w:t xml:space="preserve"> </w:t>
            </w:r>
            <w:r w:rsidRPr="00231A53">
              <w:rPr>
                <w:sz w:val="22"/>
                <w:szCs w:val="28"/>
              </w:rPr>
              <w:t>год</w:t>
            </w:r>
            <w:r w:rsidR="009C4713">
              <w:rPr>
                <w:sz w:val="22"/>
                <w:szCs w:val="28"/>
              </w:rPr>
              <w:t xml:space="preserve"> – </w:t>
            </w:r>
            <w:r w:rsidRPr="00231A53">
              <w:rPr>
                <w:sz w:val="22"/>
                <w:szCs w:val="28"/>
              </w:rPr>
              <w:t>разработка</w:t>
            </w:r>
            <w:r w:rsidR="009C4713">
              <w:rPr>
                <w:sz w:val="22"/>
                <w:szCs w:val="28"/>
              </w:rPr>
              <w:t xml:space="preserve"> </w:t>
            </w:r>
            <w:r w:rsidRPr="00231A53">
              <w:rPr>
                <w:sz w:val="22"/>
                <w:szCs w:val="28"/>
              </w:rPr>
              <w:t>проектной</w:t>
            </w:r>
            <w:r w:rsidR="009C4713">
              <w:rPr>
                <w:sz w:val="22"/>
                <w:szCs w:val="28"/>
              </w:rPr>
              <w:t xml:space="preserve"> </w:t>
            </w:r>
            <w:r w:rsidRPr="00231A53">
              <w:rPr>
                <w:sz w:val="22"/>
                <w:szCs w:val="28"/>
              </w:rPr>
              <w:t>документации;</w:t>
            </w:r>
            <w:r w:rsidR="009C4713">
              <w:rPr>
                <w:sz w:val="22"/>
                <w:szCs w:val="28"/>
              </w:rPr>
              <w:t xml:space="preserve"> </w:t>
            </w:r>
            <w:r w:rsidRPr="00231A53">
              <w:rPr>
                <w:sz w:val="22"/>
                <w:szCs w:val="28"/>
              </w:rPr>
              <w:t>выполнение</w:t>
            </w:r>
            <w:r w:rsidR="009C4713">
              <w:rPr>
                <w:sz w:val="22"/>
                <w:szCs w:val="28"/>
              </w:rPr>
              <w:t xml:space="preserve"> </w:t>
            </w:r>
            <w:r w:rsidRPr="00231A53">
              <w:rPr>
                <w:sz w:val="22"/>
                <w:szCs w:val="28"/>
              </w:rPr>
              <w:t>подключения</w:t>
            </w:r>
            <w:r w:rsidR="009C4713">
              <w:rPr>
                <w:sz w:val="22"/>
                <w:szCs w:val="28"/>
              </w:rPr>
              <w:t xml:space="preserve"> </w:t>
            </w:r>
            <w:r w:rsidRPr="00231A53">
              <w:rPr>
                <w:sz w:val="22"/>
                <w:szCs w:val="28"/>
              </w:rPr>
              <w:t>(технологического</w:t>
            </w:r>
            <w:r w:rsidR="009C4713">
              <w:rPr>
                <w:sz w:val="22"/>
                <w:szCs w:val="28"/>
              </w:rPr>
              <w:t xml:space="preserve"> </w:t>
            </w:r>
            <w:r w:rsidRPr="00231A53">
              <w:rPr>
                <w:sz w:val="22"/>
                <w:szCs w:val="28"/>
              </w:rPr>
              <w:t>присоединения)</w:t>
            </w:r>
            <w:r w:rsidR="009C4713">
              <w:rPr>
                <w:sz w:val="22"/>
                <w:szCs w:val="28"/>
              </w:rPr>
              <w:t xml:space="preserve"> </w:t>
            </w:r>
            <w:r w:rsidRPr="00231A53">
              <w:rPr>
                <w:sz w:val="22"/>
                <w:szCs w:val="28"/>
              </w:rPr>
              <w:t>к</w:t>
            </w:r>
            <w:r w:rsidR="009C4713">
              <w:rPr>
                <w:sz w:val="22"/>
                <w:szCs w:val="28"/>
              </w:rPr>
              <w:t xml:space="preserve"> </w:t>
            </w:r>
            <w:r w:rsidRPr="00231A53">
              <w:rPr>
                <w:sz w:val="22"/>
                <w:szCs w:val="28"/>
              </w:rPr>
              <w:t>инженерным</w:t>
            </w:r>
            <w:r w:rsidR="009C4713">
              <w:rPr>
                <w:sz w:val="22"/>
                <w:szCs w:val="28"/>
              </w:rPr>
              <w:t xml:space="preserve"> </w:t>
            </w:r>
            <w:r w:rsidRPr="00231A53">
              <w:rPr>
                <w:sz w:val="22"/>
                <w:szCs w:val="28"/>
              </w:rPr>
              <w:t>сетям;</w:t>
            </w:r>
            <w:r w:rsidR="009C4713">
              <w:rPr>
                <w:sz w:val="22"/>
                <w:szCs w:val="28"/>
              </w:rPr>
              <w:t xml:space="preserve"> </w:t>
            </w:r>
            <w:r w:rsidRPr="00231A53">
              <w:rPr>
                <w:sz w:val="22"/>
                <w:szCs w:val="28"/>
              </w:rPr>
              <w:t>выполнение</w:t>
            </w:r>
            <w:r w:rsidR="009C4713">
              <w:rPr>
                <w:sz w:val="22"/>
                <w:szCs w:val="28"/>
              </w:rPr>
              <w:t xml:space="preserve"> </w:t>
            </w:r>
            <w:r w:rsidRPr="00231A53">
              <w:rPr>
                <w:sz w:val="22"/>
                <w:szCs w:val="28"/>
              </w:rPr>
              <w:t>обязательств</w:t>
            </w:r>
            <w:r w:rsidR="009C4713">
              <w:rPr>
                <w:sz w:val="22"/>
                <w:szCs w:val="28"/>
              </w:rPr>
              <w:t xml:space="preserve"> </w:t>
            </w:r>
            <w:r w:rsidRPr="00231A53">
              <w:rPr>
                <w:sz w:val="22"/>
                <w:szCs w:val="28"/>
              </w:rPr>
              <w:t>по</w:t>
            </w:r>
            <w:r w:rsidR="009C4713">
              <w:rPr>
                <w:sz w:val="22"/>
                <w:szCs w:val="28"/>
              </w:rPr>
              <w:t xml:space="preserve"> </w:t>
            </w:r>
            <w:r w:rsidRPr="00231A53">
              <w:rPr>
                <w:sz w:val="22"/>
                <w:szCs w:val="28"/>
              </w:rPr>
              <w:t>соглашениям</w:t>
            </w:r>
            <w:r w:rsidR="009C4713">
              <w:rPr>
                <w:sz w:val="22"/>
                <w:szCs w:val="28"/>
              </w:rPr>
              <w:t xml:space="preserve"> </w:t>
            </w:r>
            <w:r w:rsidRPr="00231A53">
              <w:rPr>
                <w:sz w:val="22"/>
                <w:szCs w:val="28"/>
              </w:rPr>
              <w:t>о</w:t>
            </w:r>
            <w:r w:rsidR="009C4713">
              <w:rPr>
                <w:sz w:val="22"/>
                <w:szCs w:val="28"/>
              </w:rPr>
              <w:t xml:space="preserve"> </w:t>
            </w:r>
            <w:r w:rsidRPr="00231A53">
              <w:rPr>
                <w:sz w:val="22"/>
                <w:szCs w:val="28"/>
              </w:rPr>
              <w:t>компенсации</w:t>
            </w:r>
            <w:r w:rsidR="009C4713">
              <w:rPr>
                <w:sz w:val="22"/>
                <w:szCs w:val="28"/>
              </w:rPr>
              <w:t xml:space="preserve"> </w:t>
            </w:r>
            <w:r w:rsidRPr="00231A53">
              <w:rPr>
                <w:sz w:val="22"/>
                <w:szCs w:val="28"/>
              </w:rPr>
              <w:t>затрат</w:t>
            </w:r>
            <w:r w:rsidR="009C4713">
              <w:rPr>
                <w:sz w:val="22"/>
                <w:szCs w:val="28"/>
              </w:rPr>
              <w:t xml:space="preserve"> </w:t>
            </w:r>
            <w:r w:rsidRPr="00231A53">
              <w:rPr>
                <w:sz w:val="22"/>
                <w:szCs w:val="28"/>
              </w:rPr>
              <w:t>по</w:t>
            </w:r>
            <w:r w:rsidR="009C4713">
              <w:rPr>
                <w:sz w:val="22"/>
                <w:szCs w:val="28"/>
              </w:rPr>
              <w:t xml:space="preserve"> </w:t>
            </w:r>
            <w:r w:rsidRPr="00231A53">
              <w:rPr>
                <w:sz w:val="22"/>
                <w:szCs w:val="28"/>
              </w:rPr>
              <w:t>выносу</w:t>
            </w:r>
            <w:r w:rsidR="009C4713">
              <w:rPr>
                <w:sz w:val="22"/>
                <w:szCs w:val="28"/>
              </w:rPr>
              <w:t xml:space="preserve"> </w:t>
            </w:r>
            <w:r w:rsidRPr="00231A53">
              <w:rPr>
                <w:sz w:val="22"/>
                <w:szCs w:val="28"/>
              </w:rPr>
              <w:t>инженерных</w:t>
            </w:r>
            <w:r w:rsidR="009C4713">
              <w:rPr>
                <w:sz w:val="22"/>
                <w:szCs w:val="28"/>
              </w:rPr>
              <w:t xml:space="preserve"> </w:t>
            </w:r>
            <w:r w:rsidRPr="00231A53">
              <w:rPr>
                <w:sz w:val="22"/>
                <w:szCs w:val="28"/>
              </w:rPr>
              <w:t>сетей;</w:t>
            </w:r>
            <w:r w:rsidR="009C4713">
              <w:rPr>
                <w:sz w:val="22"/>
                <w:szCs w:val="28"/>
              </w:rPr>
              <w:t xml:space="preserve"> </w:t>
            </w:r>
            <w:r w:rsidRPr="00231A53">
              <w:rPr>
                <w:sz w:val="22"/>
                <w:szCs w:val="28"/>
              </w:rPr>
              <w:t>выполнение</w:t>
            </w:r>
            <w:r w:rsidR="009C4713">
              <w:rPr>
                <w:sz w:val="22"/>
                <w:szCs w:val="28"/>
              </w:rPr>
              <w:t xml:space="preserve"> </w:t>
            </w:r>
            <w:r w:rsidRPr="00231A53">
              <w:rPr>
                <w:sz w:val="22"/>
                <w:szCs w:val="28"/>
              </w:rPr>
              <w:t>работ</w:t>
            </w:r>
            <w:r w:rsidR="009C4713">
              <w:rPr>
                <w:sz w:val="22"/>
                <w:szCs w:val="28"/>
              </w:rPr>
              <w:t xml:space="preserve"> </w:t>
            </w:r>
            <w:r w:rsidRPr="00231A53">
              <w:rPr>
                <w:sz w:val="22"/>
                <w:szCs w:val="28"/>
              </w:rPr>
              <w:t>по</w:t>
            </w:r>
            <w:r w:rsidR="009C4713">
              <w:rPr>
                <w:sz w:val="22"/>
                <w:szCs w:val="28"/>
              </w:rPr>
              <w:t xml:space="preserve"> </w:t>
            </w:r>
            <w:r w:rsidRPr="00231A53">
              <w:rPr>
                <w:sz w:val="22"/>
                <w:szCs w:val="28"/>
              </w:rPr>
              <w:t>реконструкции,</w:t>
            </w:r>
            <w:r w:rsidR="009C4713">
              <w:rPr>
                <w:sz w:val="22"/>
                <w:szCs w:val="28"/>
              </w:rPr>
              <w:t xml:space="preserve"> </w:t>
            </w:r>
            <w:r w:rsidRPr="00231A53">
              <w:rPr>
                <w:sz w:val="22"/>
                <w:szCs w:val="28"/>
              </w:rPr>
              <w:t>выполнение</w:t>
            </w:r>
            <w:r w:rsidR="009C4713">
              <w:rPr>
                <w:sz w:val="22"/>
                <w:szCs w:val="28"/>
              </w:rPr>
              <w:t xml:space="preserve"> </w:t>
            </w:r>
            <w:r w:rsidRPr="00231A53">
              <w:rPr>
                <w:sz w:val="22"/>
                <w:szCs w:val="28"/>
              </w:rPr>
              <w:t>обязательств</w:t>
            </w:r>
            <w:r w:rsidR="009C4713">
              <w:rPr>
                <w:sz w:val="22"/>
                <w:szCs w:val="28"/>
              </w:rPr>
              <w:t xml:space="preserve"> </w:t>
            </w:r>
            <w:r w:rsidRPr="00231A53">
              <w:rPr>
                <w:sz w:val="22"/>
                <w:szCs w:val="28"/>
              </w:rPr>
              <w:t>по</w:t>
            </w:r>
            <w:r w:rsidR="009C4713">
              <w:rPr>
                <w:sz w:val="22"/>
                <w:szCs w:val="28"/>
              </w:rPr>
              <w:t xml:space="preserve"> </w:t>
            </w:r>
            <w:r w:rsidRPr="00231A53">
              <w:rPr>
                <w:sz w:val="22"/>
                <w:szCs w:val="28"/>
              </w:rPr>
              <w:t>соглашению</w:t>
            </w:r>
            <w:r w:rsidR="009C4713">
              <w:rPr>
                <w:sz w:val="22"/>
                <w:szCs w:val="28"/>
              </w:rPr>
              <w:t xml:space="preserve"> </w:t>
            </w:r>
            <w:r w:rsidRPr="00231A53">
              <w:rPr>
                <w:sz w:val="22"/>
                <w:szCs w:val="28"/>
              </w:rPr>
              <w:t>об</w:t>
            </w:r>
            <w:r w:rsidR="009C4713">
              <w:rPr>
                <w:sz w:val="22"/>
                <w:szCs w:val="28"/>
              </w:rPr>
              <w:t xml:space="preserve"> </w:t>
            </w:r>
            <w:r w:rsidRPr="00231A53">
              <w:rPr>
                <w:sz w:val="22"/>
                <w:szCs w:val="28"/>
              </w:rPr>
              <w:t>установлении</w:t>
            </w:r>
            <w:r w:rsidR="009C4713">
              <w:rPr>
                <w:sz w:val="22"/>
                <w:szCs w:val="28"/>
              </w:rPr>
              <w:t xml:space="preserve"> </w:t>
            </w:r>
            <w:r w:rsidRPr="00231A53">
              <w:rPr>
                <w:sz w:val="22"/>
                <w:szCs w:val="28"/>
              </w:rPr>
              <w:t>сервитута</w:t>
            </w:r>
            <w:r>
              <w:rPr>
                <w:sz w:val="22"/>
                <w:szCs w:val="28"/>
              </w:rPr>
              <w:t>;</w:t>
            </w:r>
          </w:p>
          <w:p w14:paraId="77900638" w14:textId="4F5D4DB5" w:rsidR="00231A53" w:rsidRPr="00231A53" w:rsidRDefault="00231A53" w:rsidP="00231A53">
            <w:pPr>
              <w:autoSpaceDE w:val="0"/>
              <w:autoSpaceDN w:val="0"/>
              <w:adjustRightInd w:val="0"/>
              <w:rPr>
                <w:sz w:val="22"/>
                <w:szCs w:val="28"/>
              </w:rPr>
            </w:pPr>
            <w:r w:rsidRPr="00231A53">
              <w:rPr>
                <w:sz w:val="22"/>
                <w:szCs w:val="28"/>
              </w:rPr>
              <w:t>2025</w:t>
            </w:r>
            <w:r w:rsidR="009C4713">
              <w:rPr>
                <w:sz w:val="22"/>
                <w:szCs w:val="28"/>
              </w:rPr>
              <w:t xml:space="preserve"> </w:t>
            </w:r>
            <w:r w:rsidRPr="00231A53">
              <w:rPr>
                <w:sz w:val="22"/>
                <w:szCs w:val="28"/>
              </w:rPr>
              <w:t>год</w:t>
            </w:r>
            <w:r w:rsidR="009C4713">
              <w:rPr>
                <w:sz w:val="22"/>
                <w:szCs w:val="28"/>
              </w:rPr>
              <w:t xml:space="preserve"> </w:t>
            </w:r>
            <w:r w:rsidRPr="00231A53">
              <w:rPr>
                <w:sz w:val="22"/>
                <w:szCs w:val="28"/>
              </w:rPr>
              <w:t>-выполнение</w:t>
            </w:r>
            <w:r w:rsidR="009C4713">
              <w:rPr>
                <w:sz w:val="22"/>
                <w:szCs w:val="28"/>
              </w:rPr>
              <w:t xml:space="preserve"> </w:t>
            </w:r>
            <w:r w:rsidRPr="00231A53">
              <w:rPr>
                <w:sz w:val="22"/>
                <w:szCs w:val="28"/>
              </w:rPr>
              <w:t>работ</w:t>
            </w:r>
            <w:r w:rsidR="009C4713">
              <w:rPr>
                <w:sz w:val="22"/>
                <w:szCs w:val="28"/>
              </w:rPr>
              <w:t xml:space="preserve"> </w:t>
            </w:r>
            <w:r w:rsidRPr="00231A53">
              <w:rPr>
                <w:sz w:val="22"/>
                <w:szCs w:val="28"/>
              </w:rPr>
              <w:t>по</w:t>
            </w:r>
            <w:r w:rsidR="009C4713">
              <w:rPr>
                <w:sz w:val="22"/>
                <w:szCs w:val="28"/>
              </w:rPr>
              <w:t xml:space="preserve"> </w:t>
            </w:r>
            <w:r w:rsidRPr="00231A53">
              <w:rPr>
                <w:sz w:val="22"/>
                <w:szCs w:val="28"/>
              </w:rPr>
              <w:t>реконструкции</w:t>
            </w:r>
            <w:r>
              <w:rPr>
                <w:sz w:val="22"/>
                <w:szCs w:val="28"/>
              </w:rPr>
              <w:t>,</w:t>
            </w:r>
            <w:r w:rsidR="009C4713">
              <w:rPr>
                <w:sz w:val="22"/>
                <w:szCs w:val="28"/>
              </w:rPr>
              <w:t xml:space="preserve"> </w:t>
            </w:r>
            <w:r w:rsidRPr="00231A53">
              <w:rPr>
                <w:sz w:val="22"/>
                <w:szCs w:val="28"/>
              </w:rPr>
              <w:t>выполнение</w:t>
            </w:r>
            <w:r w:rsidR="009C4713">
              <w:rPr>
                <w:sz w:val="22"/>
                <w:szCs w:val="28"/>
              </w:rPr>
              <w:t xml:space="preserve"> </w:t>
            </w:r>
            <w:r w:rsidRPr="00231A53">
              <w:rPr>
                <w:sz w:val="22"/>
                <w:szCs w:val="28"/>
              </w:rPr>
              <w:t>подключения</w:t>
            </w:r>
            <w:r w:rsidR="009C4713">
              <w:rPr>
                <w:sz w:val="22"/>
                <w:szCs w:val="28"/>
              </w:rPr>
              <w:t xml:space="preserve"> </w:t>
            </w:r>
            <w:r w:rsidRPr="00231A53">
              <w:rPr>
                <w:sz w:val="22"/>
                <w:szCs w:val="28"/>
              </w:rPr>
              <w:t>(технологического</w:t>
            </w:r>
            <w:r w:rsidR="009C4713">
              <w:rPr>
                <w:sz w:val="22"/>
                <w:szCs w:val="28"/>
              </w:rPr>
              <w:t xml:space="preserve"> </w:t>
            </w:r>
            <w:r w:rsidRPr="00231A53">
              <w:rPr>
                <w:sz w:val="22"/>
                <w:szCs w:val="28"/>
              </w:rPr>
              <w:t>присоединения)</w:t>
            </w:r>
            <w:r w:rsidR="009C4713">
              <w:rPr>
                <w:sz w:val="22"/>
                <w:szCs w:val="28"/>
              </w:rPr>
              <w:t xml:space="preserve"> </w:t>
            </w:r>
            <w:r w:rsidRPr="00231A53">
              <w:rPr>
                <w:sz w:val="22"/>
                <w:szCs w:val="28"/>
              </w:rPr>
              <w:t>к</w:t>
            </w:r>
            <w:r w:rsidR="009C4713">
              <w:rPr>
                <w:sz w:val="22"/>
                <w:szCs w:val="28"/>
              </w:rPr>
              <w:t xml:space="preserve"> </w:t>
            </w:r>
            <w:r w:rsidRPr="00231A53">
              <w:rPr>
                <w:sz w:val="22"/>
                <w:szCs w:val="28"/>
              </w:rPr>
              <w:t>инженерным</w:t>
            </w:r>
            <w:r w:rsidR="009C4713">
              <w:rPr>
                <w:sz w:val="22"/>
                <w:szCs w:val="28"/>
              </w:rPr>
              <w:t xml:space="preserve"> </w:t>
            </w:r>
            <w:r w:rsidRPr="00231A53">
              <w:rPr>
                <w:sz w:val="22"/>
                <w:szCs w:val="28"/>
              </w:rPr>
              <w:t>сетям</w:t>
            </w:r>
          </w:p>
        </w:tc>
      </w:tr>
    </w:tbl>
    <w:p w14:paraId="553FD3F3" w14:textId="77777777" w:rsidR="00231A53" w:rsidRDefault="00231A53" w:rsidP="009E5D8B">
      <w:pPr>
        <w:widowControl w:val="0"/>
        <w:autoSpaceDE w:val="0"/>
        <w:autoSpaceDN w:val="0"/>
        <w:ind w:firstLine="720"/>
        <w:jc w:val="both"/>
        <w:rPr>
          <w:sz w:val="28"/>
          <w:szCs w:val="28"/>
        </w:rPr>
      </w:pPr>
    </w:p>
    <w:p w14:paraId="4796374D" w14:textId="73546EA4" w:rsidR="002B4E17" w:rsidRDefault="00231A53" w:rsidP="009E5D8B">
      <w:pPr>
        <w:widowControl w:val="0"/>
        <w:autoSpaceDE w:val="0"/>
        <w:autoSpaceDN w:val="0"/>
        <w:ind w:firstLine="720"/>
        <w:jc w:val="both"/>
        <w:rPr>
          <w:sz w:val="28"/>
          <w:szCs w:val="28"/>
        </w:rPr>
      </w:pPr>
      <w:r>
        <w:rPr>
          <w:sz w:val="28"/>
          <w:szCs w:val="28"/>
        </w:rPr>
        <w:t>3.2</w:t>
      </w:r>
      <w:r w:rsidR="00E17785">
        <w:rPr>
          <w:sz w:val="28"/>
          <w:szCs w:val="28"/>
        </w:rPr>
        <w:t>3</w:t>
      </w:r>
      <w:r>
        <w:rPr>
          <w:sz w:val="28"/>
          <w:szCs w:val="28"/>
        </w:rPr>
        <w:t>.4.2.</w:t>
      </w:r>
      <w:r w:rsidR="009C4713">
        <w:rPr>
          <w:sz w:val="28"/>
          <w:szCs w:val="28"/>
        </w:rPr>
        <w:t xml:space="preserve"> </w:t>
      </w:r>
      <w:r w:rsidR="002B4E17">
        <w:rPr>
          <w:sz w:val="28"/>
          <w:szCs w:val="28"/>
        </w:rPr>
        <w:t>строки</w:t>
      </w:r>
      <w:r w:rsidR="009C4713">
        <w:rPr>
          <w:sz w:val="28"/>
          <w:szCs w:val="28"/>
        </w:rPr>
        <w:t xml:space="preserve"> </w:t>
      </w:r>
      <w:r w:rsidR="002B4E17">
        <w:rPr>
          <w:sz w:val="28"/>
          <w:szCs w:val="28"/>
        </w:rPr>
        <w:t>13,</w:t>
      </w:r>
      <w:r w:rsidR="009C4713">
        <w:rPr>
          <w:sz w:val="28"/>
          <w:szCs w:val="28"/>
        </w:rPr>
        <w:t xml:space="preserve"> </w:t>
      </w:r>
      <w:r w:rsidR="002B4E17">
        <w:rPr>
          <w:sz w:val="28"/>
          <w:szCs w:val="28"/>
        </w:rPr>
        <w:t>14</w:t>
      </w:r>
      <w:r w:rsidR="009C4713">
        <w:rPr>
          <w:sz w:val="28"/>
          <w:szCs w:val="28"/>
        </w:rPr>
        <w:t xml:space="preserve"> </w:t>
      </w:r>
      <w:r w:rsidR="002B4E17">
        <w:rPr>
          <w:sz w:val="28"/>
          <w:szCs w:val="28"/>
        </w:rPr>
        <w:t>изложить</w:t>
      </w:r>
      <w:r w:rsidR="009C4713">
        <w:rPr>
          <w:sz w:val="28"/>
          <w:szCs w:val="28"/>
        </w:rPr>
        <w:t xml:space="preserve"> </w:t>
      </w:r>
      <w:r w:rsidR="002B4E17">
        <w:rPr>
          <w:sz w:val="28"/>
          <w:szCs w:val="28"/>
        </w:rPr>
        <w:t>в</w:t>
      </w:r>
      <w:r w:rsidR="009C4713">
        <w:rPr>
          <w:sz w:val="28"/>
          <w:szCs w:val="28"/>
        </w:rPr>
        <w:t xml:space="preserve"> </w:t>
      </w:r>
      <w:r w:rsidR="002B4E17">
        <w:rPr>
          <w:sz w:val="28"/>
          <w:szCs w:val="28"/>
        </w:rPr>
        <w:t>следующей</w:t>
      </w:r>
      <w:r w:rsidR="009C4713">
        <w:rPr>
          <w:sz w:val="28"/>
          <w:szCs w:val="28"/>
        </w:rPr>
        <w:t xml:space="preserve"> </w:t>
      </w:r>
      <w:r w:rsidR="002B4E17">
        <w:rPr>
          <w:sz w:val="28"/>
          <w:szCs w:val="28"/>
        </w:rPr>
        <w:t>редакции:</w:t>
      </w:r>
    </w:p>
    <w:tbl>
      <w:tblPr>
        <w:tblW w:w="0" w:type="auto"/>
        <w:tblLayout w:type="fixed"/>
        <w:tblCellMar>
          <w:top w:w="28" w:type="dxa"/>
          <w:left w:w="62" w:type="dxa"/>
          <w:bottom w:w="28" w:type="dxa"/>
          <w:right w:w="62" w:type="dxa"/>
        </w:tblCellMar>
        <w:tblLook w:val="0000" w:firstRow="0" w:lastRow="0" w:firstColumn="0" w:lastColumn="0" w:noHBand="0" w:noVBand="0"/>
      </w:tblPr>
      <w:tblGrid>
        <w:gridCol w:w="613"/>
        <w:gridCol w:w="4377"/>
        <w:gridCol w:w="2687"/>
        <w:gridCol w:w="2034"/>
        <w:gridCol w:w="2034"/>
        <w:gridCol w:w="3115"/>
      </w:tblGrid>
      <w:tr w:rsidR="002B4E17" w:rsidRPr="002B4E17" w14:paraId="007D64C0" w14:textId="77777777" w:rsidTr="009C4713">
        <w:trPr>
          <w:trHeight w:val="20"/>
        </w:trPr>
        <w:tc>
          <w:tcPr>
            <w:tcW w:w="613" w:type="dxa"/>
            <w:tcBorders>
              <w:top w:val="single" w:sz="4" w:space="0" w:color="auto"/>
              <w:left w:val="single" w:sz="4" w:space="0" w:color="auto"/>
              <w:bottom w:val="single" w:sz="4" w:space="0" w:color="auto"/>
              <w:right w:val="single" w:sz="4" w:space="0" w:color="auto"/>
            </w:tcBorders>
          </w:tcPr>
          <w:p w14:paraId="4D1FC388" w14:textId="6BD6FC42" w:rsidR="002B4E17" w:rsidRPr="002B4E17" w:rsidRDefault="002B4E17" w:rsidP="002B4E17">
            <w:pPr>
              <w:autoSpaceDE w:val="0"/>
              <w:autoSpaceDN w:val="0"/>
              <w:adjustRightInd w:val="0"/>
              <w:jc w:val="center"/>
              <w:rPr>
                <w:sz w:val="22"/>
                <w:szCs w:val="28"/>
              </w:rPr>
            </w:pPr>
            <w:r w:rsidRPr="002B4E17">
              <w:rPr>
                <w:sz w:val="22"/>
                <w:szCs w:val="28"/>
              </w:rPr>
              <w:t>13</w:t>
            </w:r>
          </w:p>
        </w:tc>
        <w:tc>
          <w:tcPr>
            <w:tcW w:w="4377" w:type="dxa"/>
            <w:tcBorders>
              <w:top w:val="single" w:sz="4" w:space="0" w:color="auto"/>
              <w:left w:val="single" w:sz="4" w:space="0" w:color="auto"/>
              <w:bottom w:val="single" w:sz="4" w:space="0" w:color="auto"/>
              <w:right w:val="single" w:sz="4" w:space="0" w:color="auto"/>
            </w:tcBorders>
          </w:tcPr>
          <w:p w14:paraId="569D170A" w14:textId="229576D7" w:rsidR="002B4E17" w:rsidRPr="002B4E17" w:rsidRDefault="002B4E17" w:rsidP="002B4E17">
            <w:pPr>
              <w:autoSpaceDE w:val="0"/>
              <w:autoSpaceDN w:val="0"/>
              <w:adjustRightInd w:val="0"/>
              <w:rPr>
                <w:sz w:val="22"/>
                <w:szCs w:val="28"/>
              </w:rPr>
            </w:pPr>
            <w:r w:rsidRPr="002B4E17">
              <w:rPr>
                <w:sz w:val="22"/>
                <w:szCs w:val="28"/>
              </w:rPr>
              <w:t>Сметная</w:t>
            </w:r>
            <w:r w:rsidR="009C4713">
              <w:rPr>
                <w:sz w:val="22"/>
                <w:szCs w:val="28"/>
              </w:rPr>
              <w:t xml:space="preserve"> </w:t>
            </w:r>
            <w:r w:rsidRPr="002B4E17">
              <w:rPr>
                <w:sz w:val="22"/>
                <w:szCs w:val="28"/>
              </w:rPr>
              <w:t>стоимость</w:t>
            </w:r>
            <w:r w:rsidR="009C4713">
              <w:rPr>
                <w:sz w:val="22"/>
                <w:szCs w:val="28"/>
              </w:rPr>
              <w:t xml:space="preserve"> </w:t>
            </w:r>
            <w:r w:rsidRPr="002B4E17">
              <w:rPr>
                <w:sz w:val="22"/>
                <w:szCs w:val="28"/>
              </w:rPr>
              <w:t>объекта</w:t>
            </w:r>
            <w:r w:rsidR="009C4713">
              <w:rPr>
                <w:sz w:val="22"/>
                <w:szCs w:val="28"/>
              </w:rPr>
              <w:t xml:space="preserve"> </w:t>
            </w:r>
            <w:r w:rsidRPr="002B4E17">
              <w:rPr>
                <w:sz w:val="22"/>
                <w:szCs w:val="28"/>
              </w:rPr>
              <w:t>муниципальной</w:t>
            </w:r>
            <w:r w:rsidR="009C4713">
              <w:rPr>
                <w:sz w:val="22"/>
                <w:szCs w:val="28"/>
              </w:rPr>
              <w:t xml:space="preserve"> </w:t>
            </w:r>
            <w:r w:rsidRPr="002B4E17">
              <w:rPr>
                <w:sz w:val="22"/>
                <w:szCs w:val="28"/>
              </w:rPr>
              <w:t>собственности</w:t>
            </w:r>
            <w:r w:rsidR="009C4713">
              <w:rPr>
                <w:sz w:val="22"/>
                <w:szCs w:val="28"/>
              </w:rPr>
              <w:t xml:space="preserve"> </w:t>
            </w:r>
            <w:r w:rsidRPr="002B4E17">
              <w:rPr>
                <w:sz w:val="22"/>
                <w:szCs w:val="28"/>
              </w:rPr>
              <w:t>Перми,</w:t>
            </w:r>
            <w:r w:rsidR="009C4713">
              <w:rPr>
                <w:sz w:val="22"/>
                <w:szCs w:val="28"/>
              </w:rPr>
              <w:t xml:space="preserve"> </w:t>
            </w:r>
            <w:r w:rsidRPr="002B4E17">
              <w:rPr>
                <w:sz w:val="22"/>
                <w:szCs w:val="28"/>
              </w:rPr>
              <w:t>тыс.</w:t>
            </w:r>
            <w:r w:rsidR="009C4713">
              <w:rPr>
                <w:sz w:val="22"/>
                <w:szCs w:val="28"/>
              </w:rPr>
              <w:t xml:space="preserve"> </w:t>
            </w:r>
            <w:r w:rsidRPr="002B4E17">
              <w:rPr>
                <w:sz w:val="22"/>
                <w:szCs w:val="28"/>
              </w:rPr>
              <w:t>руб.</w:t>
            </w:r>
          </w:p>
        </w:tc>
        <w:tc>
          <w:tcPr>
            <w:tcW w:w="9870" w:type="dxa"/>
            <w:gridSpan w:val="4"/>
            <w:tcBorders>
              <w:top w:val="single" w:sz="4" w:space="0" w:color="auto"/>
              <w:left w:val="single" w:sz="4" w:space="0" w:color="auto"/>
              <w:bottom w:val="single" w:sz="4" w:space="0" w:color="auto"/>
              <w:right w:val="single" w:sz="4" w:space="0" w:color="auto"/>
            </w:tcBorders>
          </w:tcPr>
          <w:p w14:paraId="114554E0" w14:textId="594FCC11" w:rsidR="002B4E17" w:rsidRPr="002B4E17" w:rsidRDefault="00231A53" w:rsidP="002B4E17">
            <w:pPr>
              <w:autoSpaceDE w:val="0"/>
              <w:autoSpaceDN w:val="0"/>
              <w:adjustRightInd w:val="0"/>
              <w:rPr>
                <w:sz w:val="22"/>
                <w:szCs w:val="28"/>
              </w:rPr>
            </w:pPr>
            <w:r>
              <w:rPr>
                <w:sz w:val="22"/>
                <w:szCs w:val="28"/>
              </w:rPr>
              <w:t>1</w:t>
            </w:r>
            <w:r w:rsidR="009C4713">
              <w:rPr>
                <w:sz w:val="22"/>
                <w:szCs w:val="28"/>
              </w:rPr>
              <w:t xml:space="preserve"> </w:t>
            </w:r>
            <w:r>
              <w:rPr>
                <w:sz w:val="22"/>
                <w:szCs w:val="28"/>
              </w:rPr>
              <w:t>200</w:t>
            </w:r>
            <w:r w:rsidR="009C4713">
              <w:rPr>
                <w:sz w:val="22"/>
                <w:szCs w:val="28"/>
              </w:rPr>
              <w:t xml:space="preserve"> </w:t>
            </w:r>
            <w:r>
              <w:rPr>
                <w:sz w:val="22"/>
                <w:szCs w:val="28"/>
              </w:rPr>
              <w:t>000,000</w:t>
            </w:r>
            <w:r w:rsidR="002B4E17" w:rsidRPr="002B4E17">
              <w:rPr>
                <w:sz w:val="22"/>
                <w:szCs w:val="28"/>
              </w:rPr>
              <w:t>,</w:t>
            </w:r>
            <w:r w:rsidR="009C4713">
              <w:rPr>
                <w:sz w:val="22"/>
                <w:szCs w:val="28"/>
              </w:rPr>
              <w:t xml:space="preserve"> </w:t>
            </w:r>
            <w:r w:rsidR="002B4E17" w:rsidRPr="002B4E17">
              <w:rPr>
                <w:sz w:val="22"/>
                <w:szCs w:val="28"/>
              </w:rPr>
              <w:t>в</w:t>
            </w:r>
            <w:r w:rsidR="009C4713">
              <w:rPr>
                <w:sz w:val="22"/>
                <w:szCs w:val="28"/>
              </w:rPr>
              <w:t xml:space="preserve"> </w:t>
            </w:r>
            <w:r w:rsidR="002B4E17" w:rsidRPr="002B4E17">
              <w:rPr>
                <w:sz w:val="22"/>
                <w:szCs w:val="28"/>
              </w:rPr>
              <w:t>том</w:t>
            </w:r>
            <w:r w:rsidR="009C4713">
              <w:rPr>
                <w:sz w:val="22"/>
                <w:szCs w:val="28"/>
              </w:rPr>
              <w:t xml:space="preserve"> </w:t>
            </w:r>
            <w:r w:rsidR="002B4E17" w:rsidRPr="002B4E17">
              <w:rPr>
                <w:sz w:val="22"/>
                <w:szCs w:val="28"/>
              </w:rPr>
              <w:t>числе:</w:t>
            </w:r>
          </w:p>
          <w:p w14:paraId="2BD5C0C3" w14:textId="405483B3" w:rsidR="002B4E17" w:rsidRPr="002B4E17" w:rsidRDefault="002B4E17" w:rsidP="002B4E17">
            <w:pPr>
              <w:autoSpaceDE w:val="0"/>
              <w:autoSpaceDN w:val="0"/>
              <w:adjustRightInd w:val="0"/>
              <w:rPr>
                <w:sz w:val="22"/>
                <w:szCs w:val="28"/>
              </w:rPr>
            </w:pPr>
            <w:r w:rsidRPr="002B4E17">
              <w:rPr>
                <w:sz w:val="22"/>
                <w:szCs w:val="28"/>
              </w:rPr>
              <w:t>19</w:t>
            </w:r>
            <w:r w:rsidR="009C4713">
              <w:rPr>
                <w:sz w:val="22"/>
                <w:szCs w:val="28"/>
              </w:rPr>
              <w:t xml:space="preserve"> </w:t>
            </w:r>
            <w:r w:rsidRPr="002B4E17">
              <w:rPr>
                <w:sz w:val="22"/>
                <w:szCs w:val="28"/>
              </w:rPr>
              <w:t>435,100</w:t>
            </w:r>
            <w:r w:rsidR="009C4713">
              <w:rPr>
                <w:sz w:val="22"/>
                <w:szCs w:val="28"/>
              </w:rPr>
              <w:t xml:space="preserve"> – </w:t>
            </w:r>
            <w:r w:rsidRPr="002B4E17">
              <w:rPr>
                <w:sz w:val="22"/>
                <w:szCs w:val="28"/>
              </w:rPr>
              <w:t>разработка</w:t>
            </w:r>
            <w:r w:rsidR="009C4713">
              <w:rPr>
                <w:sz w:val="22"/>
                <w:szCs w:val="28"/>
              </w:rPr>
              <w:t xml:space="preserve"> </w:t>
            </w:r>
            <w:r w:rsidRPr="002B4E17">
              <w:rPr>
                <w:sz w:val="22"/>
                <w:szCs w:val="28"/>
              </w:rPr>
              <w:t>проектной</w:t>
            </w:r>
            <w:r w:rsidR="009C4713">
              <w:rPr>
                <w:sz w:val="22"/>
                <w:szCs w:val="28"/>
              </w:rPr>
              <w:t xml:space="preserve"> </w:t>
            </w:r>
            <w:r w:rsidRPr="002B4E17">
              <w:rPr>
                <w:sz w:val="22"/>
                <w:szCs w:val="28"/>
              </w:rPr>
              <w:t>документации;</w:t>
            </w:r>
          </w:p>
          <w:p w14:paraId="4A82171F" w14:textId="00A74806" w:rsidR="002B4E17" w:rsidRDefault="009948B0" w:rsidP="002B4E17">
            <w:pPr>
              <w:autoSpaceDE w:val="0"/>
              <w:autoSpaceDN w:val="0"/>
              <w:adjustRightInd w:val="0"/>
              <w:rPr>
                <w:sz w:val="22"/>
                <w:szCs w:val="28"/>
              </w:rPr>
            </w:pPr>
            <w:r w:rsidRPr="009948B0">
              <w:rPr>
                <w:sz w:val="22"/>
                <w:szCs w:val="28"/>
              </w:rPr>
              <w:t>1</w:t>
            </w:r>
            <w:r w:rsidR="009C4713">
              <w:rPr>
                <w:sz w:val="22"/>
                <w:szCs w:val="28"/>
              </w:rPr>
              <w:t xml:space="preserve"> </w:t>
            </w:r>
            <w:r w:rsidRPr="009948B0">
              <w:rPr>
                <w:sz w:val="22"/>
                <w:szCs w:val="28"/>
              </w:rPr>
              <w:t>147</w:t>
            </w:r>
            <w:r w:rsidR="009C4713">
              <w:rPr>
                <w:sz w:val="22"/>
                <w:szCs w:val="28"/>
              </w:rPr>
              <w:t xml:space="preserve"> </w:t>
            </w:r>
            <w:r w:rsidRPr="009948B0">
              <w:rPr>
                <w:sz w:val="22"/>
                <w:szCs w:val="28"/>
              </w:rPr>
              <w:t>524,87984</w:t>
            </w:r>
            <w:r w:rsidR="009C4713">
              <w:rPr>
                <w:sz w:val="22"/>
                <w:szCs w:val="28"/>
              </w:rPr>
              <w:t xml:space="preserve"> – </w:t>
            </w:r>
            <w:r w:rsidR="002B4E17" w:rsidRPr="002B4E17">
              <w:rPr>
                <w:sz w:val="22"/>
                <w:szCs w:val="28"/>
              </w:rPr>
              <w:t>выполнение</w:t>
            </w:r>
            <w:r w:rsidR="009C4713">
              <w:rPr>
                <w:sz w:val="22"/>
                <w:szCs w:val="28"/>
              </w:rPr>
              <w:t xml:space="preserve"> </w:t>
            </w:r>
            <w:r w:rsidR="002B4E17" w:rsidRPr="002B4E17">
              <w:rPr>
                <w:sz w:val="22"/>
                <w:szCs w:val="28"/>
              </w:rPr>
              <w:t>работ</w:t>
            </w:r>
            <w:r w:rsidR="009C4713">
              <w:rPr>
                <w:sz w:val="22"/>
                <w:szCs w:val="28"/>
              </w:rPr>
              <w:t xml:space="preserve"> </w:t>
            </w:r>
            <w:r w:rsidR="002B4E17" w:rsidRPr="002B4E17">
              <w:rPr>
                <w:sz w:val="22"/>
                <w:szCs w:val="28"/>
              </w:rPr>
              <w:t>по</w:t>
            </w:r>
            <w:r w:rsidR="009C4713">
              <w:rPr>
                <w:sz w:val="22"/>
                <w:szCs w:val="28"/>
              </w:rPr>
              <w:t xml:space="preserve"> </w:t>
            </w:r>
            <w:r w:rsidR="002B4E17" w:rsidRPr="002B4E17">
              <w:rPr>
                <w:sz w:val="22"/>
                <w:szCs w:val="28"/>
              </w:rPr>
              <w:t>строительству</w:t>
            </w:r>
            <w:r w:rsidR="00231A53">
              <w:rPr>
                <w:sz w:val="22"/>
                <w:szCs w:val="28"/>
              </w:rPr>
              <w:t>;</w:t>
            </w:r>
          </w:p>
          <w:p w14:paraId="32608E7B" w14:textId="2CE7D741" w:rsidR="00231A53" w:rsidRDefault="009948B0" w:rsidP="002B4E17">
            <w:pPr>
              <w:autoSpaceDE w:val="0"/>
              <w:autoSpaceDN w:val="0"/>
              <w:adjustRightInd w:val="0"/>
              <w:rPr>
                <w:sz w:val="22"/>
                <w:szCs w:val="28"/>
              </w:rPr>
            </w:pPr>
            <w:r w:rsidRPr="009948B0">
              <w:rPr>
                <w:sz w:val="22"/>
                <w:szCs w:val="28"/>
              </w:rPr>
              <w:t>18</w:t>
            </w:r>
            <w:r w:rsidR="009C4713">
              <w:rPr>
                <w:sz w:val="22"/>
                <w:szCs w:val="28"/>
              </w:rPr>
              <w:t xml:space="preserve"> </w:t>
            </w:r>
            <w:r w:rsidRPr="009948B0">
              <w:rPr>
                <w:sz w:val="22"/>
                <w:szCs w:val="28"/>
              </w:rPr>
              <w:t>749,82590</w:t>
            </w:r>
            <w:r w:rsidR="009C4713">
              <w:rPr>
                <w:sz w:val="22"/>
                <w:szCs w:val="28"/>
              </w:rPr>
              <w:t xml:space="preserve"> – </w:t>
            </w:r>
            <w:r w:rsidR="00231A53" w:rsidRPr="00231A53">
              <w:rPr>
                <w:sz w:val="22"/>
                <w:szCs w:val="28"/>
              </w:rPr>
              <w:t>подключение</w:t>
            </w:r>
            <w:r w:rsidR="009C4713">
              <w:rPr>
                <w:sz w:val="22"/>
                <w:szCs w:val="28"/>
              </w:rPr>
              <w:t xml:space="preserve"> </w:t>
            </w:r>
            <w:r w:rsidR="00231A53" w:rsidRPr="00231A53">
              <w:rPr>
                <w:sz w:val="22"/>
                <w:szCs w:val="28"/>
              </w:rPr>
              <w:t>(технологическое</w:t>
            </w:r>
            <w:r w:rsidR="009C4713">
              <w:rPr>
                <w:sz w:val="22"/>
                <w:szCs w:val="28"/>
              </w:rPr>
              <w:t xml:space="preserve"> </w:t>
            </w:r>
            <w:r w:rsidR="00231A53" w:rsidRPr="00231A53">
              <w:rPr>
                <w:sz w:val="22"/>
                <w:szCs w:val="28"/>
              </w:rPr>
              <w:t>присоединение)</w:t>
            </w:r>
            <w:r w:rsidR="009C4713">
              <w:rPr>
                <w:sz w:val="22"/>
                <w:szCs w:val="28"/>
              </w:rPr>
              <w:t xml:space="preserve"> </w:t>
            </w:r>
            <w:r w:rsidR="00231A53" w:rsidRPr="00231A53">
              <w:rPr>
                <w:sz w:val="22"/>
                <w:szCs w:val="28"/>
              </w:rPr>
              <w:t>к</w:t>
            </w:r>
            <w:r w:rsidR="009C4713">
              <w:rPr>
                <w:sz w:val="22"/>
                <w:szCs w:val="28"/>
              </w:rPr>
              <w:t xml:space="preserve"> </w:t>
            </w:r>
            <w:r w:rsidR="00231A53" w:rsidRPr="00231A53">
              <w:rPr>
                <w:sz w:val="22"/>
                <w:szCs w:val="28"/>
              </w:rPr>
              <w:t>инженерным</w:t>
            </w:r>
            <w:r w:rsidR="009C4713">
              <w:rPr>
                <w:sz w:val="22"/>
                <w:szCs w:val="28"/>
              </w:rPr>
              <w:t xml:space="preserve"> </w:t>
            </w:r>
            <w:r w:rsidR="00231A53" w:rsidRPr="00231A53">
              <w:rPr>
                <w:sz w:val="22"/>
                <w:szCs w:val="28"/>
              </w:rPr>
              <w:t>сетям</w:t>
            </w:r>
            <w:r w:rsidR="00231A53">
              <w:rPr>
                <w:sz w:val="22"/>
                <w:szCs w:val="28"/>
              </w:rPr>
              <w:t>;</w:t>
            </w:r>
          </w:p>
          <w:p w14:paraId="506EF495" w14:textId="1CB8C4D8" w:rsidR="00231A53" w:rsidRDefault="00231A53" w:rsidP="002B4E17">
            <w:pPr>
              <w:autoSpaceDE w:val="0"/>
              <w:autoSpaceDN w:val="0"/>
              <w:adjustRightInd w:val="0"/>
              <w:rPr>
                <w:sz w:val="22"/>
                <w:szCs w:val="28"/>
              </w:rPr>
            </w:pPr>
            <w:r w:rsidRPr="00231A53">
              <w:rPr>
                <w:sz w:val="22"/>
                <w:szCs w:val="28"/>
              </w:rPr>
              <w:t>14</w:t>
            </w:r>
            <w:r w:rsidR="009C4713">
              <w:rPr>
                <w:sz w:val="22"/>
                <w:szCs w:val="28"/>
              </w:rPr>
              <w:t xml:space="preserve"> </w:t>
            </w:r>
            <w:r w:rsidRPr="00231A53">
              <w:rPr>
                <w:sz w:val="22"/>
                <w:szCs w:val="28"/>
              </w:rPr>
              <w:t>235,57566</w:t>
            </w:r>
            <w:r w:rsidR="009C4713">
              <w:rPr>
                <w:sz w:val="22"/>
                <w:szCs w:val="28"/>
              </w:rPr>
              <w:t xml:space="preserve"> – </w:t>
            </w:r>
            <w:r w:rsidRPr="00231A53">
              <w:rPr>
                <w:sz w:val="22"/>
                <w:szCs w:val="28"/>
              </w:rPr>
              <w:t>выполнение</w:t>
            </w:r>
            <w:r w:rsidR="009C4713">
              <w:rPr>
                <w:sz w:val="22"/>
                <w:szCs w:val="28"/>
              </w:rPr>
              <w:t xml:space="preserve"> </w:t>
            </w:r>
            <w:r w:rsidRPr="00231A53">
              <w:rPr>
                <w:sz w:val="22"/>
                <w:szCs w:val="28"/>
              </w:rPr>
              <w:t>обязательств</w:t>
            </w:r>
            <w:r w:rsidR="009C4713">
              <w:rPr>
                <w:sz w:val="22"/>
                <w:szCs w:val="28"/>
              </w:rPr>
              <w:t xml:space="preserve"> </w:t>
            </w:r>
            <w:r w:rsidRPr="00231A53">
              <w:rPr>
                <w:sz w:val="22"/>
                <w:szCs w:val="28"/>
              </w:rPr>
              <w:t>по</w:t>
            </w:r>
            <w:r w:rsidR="009C4713">
              <w:rPr>
                <w:sz w:val="22"/>
                <w:szCs w:val="28"/>
              </w:rPr>
              <w:t xml:space="preserve"> </w:t>
            </w:r>
            <w:r w:rsidRPr="00231A53">
              <w:rPr>
                <w:sz w:val="22"/>
                <w:szCs w:val="28"/>
              </w:rPr>
              <w:t>соглашениям</w:t>
            </w:r>
            <w:r w:rsidR="009C4713">
              <w:rPr>
                <w:sz w:val="22"/>
                <w:szCs w:val="28"/>
              </w:rPr>
              <w:t xml:space="preserve"> </w:t>
            </w:r>
            <w:r w:rsidRPr="00231A53">
              <w:rPr>
                <w:sz w:val="22"/>
                <w:szCs w:val="28"/>
              </w:rPr>
              <w:t>о</w:t>
            </w:r>
            <w:r w:rsidR="009C4713">
              <w:rPr>
                <w:sz w:val="22"/>
                <w:szCs w:val="28"/>
              </w:rPr>
              <w:t xml:space="preserve"> </w:t>
            </w:r>
            <w:r w:rsidRPr="00231A53">
              <w:rPr>
                <w:sz w:val="22"/>
                <w:szCs w:val="28"/>
              </w:rPr>
              <w:t>компенсации</w:t>
            </w:r>
            <w:r w:rsidR="009C4713">
              <w:rPr>
                <w:sz w:val="22"/>
                <w:szCs w:val="28"/>
              </w:rPr>
              <w:t xml:space="preserve"> </w:t>
            </w:r>
            <w:r w:rsidRPr="00231A53">
              <w:rPr>
                <w:sz w:val="22"/>
                <w:szCs w:val="28"/>
              </w:rPr>
              <w:t>затрат</w:t>
            </w:r>
            <w:r w:rsidR="009C4713">
              <w:rPr>
                <w:sz w:val="22"/>
                <w:szCs w:val="28"/>
              </w:rPr>
              <w:t xml:space="preserve"> </w:t>
            </w:r>
            <w:r w:rsidRPr="00231A53">
              <w:rPr>
                <w:sz w:val="22"/>
                <w:szCs w:val="28"/>
              </w:rPr>
              <w:t>по</w:t>
            </w:r>
            <w:r w:rsidR="009C4713">
              <w:rPr>
                <w:sz w:val="22"/>
                <w:szCs w:val="28"/>
              </w:rPr>
              <w:t xml:space="preserve"> </w:t>
            </w:r>
            <w:r w:rsidRPr="00231A53">
              <w:rPr>
                <w:sz w:val="22"/>
                <w:szCs w:val="28"/>
              </w:rPr>
              <w:t>выносу</w:t>
            </w:r>
            <w:r w:rsidR="009C4713">
              <w:rPr>
                <w:sz w:val="22"/>
                <w:szCs w:val="28"/>
              </w:rPr>
              <w:t xml:space="preserve"> </w:t>
            </w:r>
            <w:r w:rsidRPr="00231A53">
              <w:rPr>
                <w:sz w:val="22"/>
                <w:szCs w:val="28"/>
              </w:rPr>
              <w:t>инженерных</w:t>
            </w:r>
            <w:r w:rsidR="009C4713">
              <w:rPr>
                <w:sz w:val="22"/>
                <w:szCs w:val="28"/>
              </w:rPr>
              <w:t xml:space="preserve"> </w:t>
            </w:r>
            <w:r w:rsidRPr="00231A53">
              <w:rPr>
                <w:sz w:val="22"/>
                <w:szCs w:val="28"/>
              </w:rPr>
              <w:t>сетей</w:t>
            </w:r>
            <w:r>
              <w:rPr>
                <w:sz w:val="22"/>
                <w:szCs w:val="28"/>
              </w:rPr>
              <w:t>;</w:t>
            </w:r>
          </w:p>
          <w:p w14:paraId="0E80DBD0" w14:textId="5DFE7986" w:rsidR="00231A53" w:rsidRPr="002B4E17" w:rsidRDefault="009948B0" w:rsidP="002B4E17">
            <w:pPr>
              <w:autoSpaceDE w:val="0"/>
              <w:autoSpaceDN w:val="0"/>
              <w:adjustRightInd w:val="0"/>
              <w:rPr>
                <w:sz w:val="22"/>
                <w:szCs w:val="28"/>
              </w:rPr>
            </w:pPr>
            <w:r w:rsidRPr="009948B0">
              <w:rPr>
                <w:sz w:val="22"/>
                <w:szCs w:val="28"/>
              </w:rPr>
              <w:t>54,61860</w:t>
            </w:r>
            <w:r w:rsidR="009C4713">
              <w:rPr>
                <w:sz w:val="22"/>
                <w:szCs w:val="28"/>
              </w:rPr>
              <w:t xml:space="preserve"> – </w:t>
            </w:r>
            <w:r w:rsidR="00231A53" w:rsidRPr="00231A53">
              <w:rPr>
                <w:sz w:val="22"/>
                <w:szCs w:val="28"/>
              </w:rPr>
              <w:t>выполнение</w:t>
            </w:r>
            <w:r w:rsidR="009C4713">
              <w:rPr>
                <w:sz w:val="22"/>
                <w:szCs w:val="28"/>
              </w:rPr>
              <w:t xml:space="preserve"> </w:t>
            </w:r>
            <w:r w:rsidR="00231A53" w:rsidRPr="00231A53">
              <w:rPr>
                <w:sz w:val="22"/>
                <w:szCs w:val="28"/>
              </w:rPr>
              <w:t>обязательств</w:t>
            </w:r>
            <w:r w:rsidR="009C4713">
              <w:rPr>
                <w:sz w:val="22"/>
                <w:szCs w:val="28"/>
              </w:rPr>
              <w:t xml:space="preserve"> </w:t>
            </w:r>
            <w:r w:rsidR="00231A53" w:rsidRPr="00231A53">
              <w:rPr>
                <w:sz w:val="22"/>
                <w:szCs w:val="28"/>
              </w:rPr>
              <w:t>по</w:t>
            </w:r>
            <w:r w:rsidR="009C4713">
              <w:rPr>
                <w:sz w:val="22"/>
                <w:szCs w:val="28"/>
              </w:rPr>
              <w:t xml:space="preserve"> </w:t>
            </w:r>
            <w:r w:rsidR="00231A53" w:rsidRPr="00231A53">
              <w:rPr>
                <w:sz w:val="22"/>
                <w:szCs w:val="28"/>
              </w:rPr>
              <w:t>соглашению</w:t>
            </w:r>
            <w:r w:rsidR="009C4713">
              <w:rPr>
                <w:sz w:val="22"/>
                <w:szCs w:val="28"/>
              </w:rPr>
              <w:t xml:space="preserve"> </w:t>
            </w:r>
            <w:r w:rsidR="00231A53" w:rsidRPr="00231A53">
              <w:rPr>
                <w:sz w:val="22"/>
                <w:szCs w:val="28"/>
              </w:rPr>
              <w:t>об</w:t>
            </w:r>
            <w:r w:rsidR="009C4713">
              <w:rPr>
                <w:sz w:val="22"/>
                <w:szCs w:val="28"/>
              </w:rPr>
              <w:t xml:space="preserve"> </w:t>
            </w:r>
            <w:r w:rsidR="00231A53" w:rsidRPr="00231A53">
              <w:rPr>
                <w:sz w:val="22"/>
                <w:szCs w:val="28"/>
              </w:rPr>
              <w:t>установлении</w:t>
            </w:r>
            <w:r w:rsidR="009C4713">
              <w:rPr>
                <w:sz w:val="22"/>
                <w:szCs w:val="28"/>
              </w:rPr>
              <w:t xml:space="preserve"> </w:t>
            </w:r>
            <w:r w:rsidR="00231A53" w:rsidRPr="00231A53">
              <w:rPr>
                <w:sz w:val="22"/>
                <w:szCs w:val="28"/>
              </w:rPr>
              <w:t>сервитута</w:t>
            </w:r>
          </w:p>
        </w:tc>
      </w:tr>
      <w:tr w:rsidR="00231A53" w:rsidRPr="002B4E17" w14:paraId="0D21A078" w14:textId="77777777" w:rsidTr="009C4713">
        <w:trPr>
          <w:trHeight w:val="20"/>
        </w:trPr>
        <w:tc>
          <w:tcPr>
            <w:tcW w:w="613" w:type="dxa"/>
            <w:vMerge w:val="restart"/>
            <w:tcBorders>
              <w:top w:val="single" w:sz="4" w:space="0" w:color="auto"/>
              <w:left w:val="single" w:sz="4" w:space="0" w:color="auto"/>
              <w:bottom w:val="single" w:sz="4" w:space="0" w:color="auto"/>
              <w:right w:val="single" w:sz="4" w:space="0" w:color="auto"/>
            </w:tcBorders>
          </w:tcPr>
          <w:p w14:paraId="34B15EA0" w14:textId="77777777" w:rsidR="00231A53" w:rsidRPr="002B4E17" w:rsidRDefault="00231A53" w:rsidP="00231A53">
            <w:pPr>
              <w:autoSpaceDE w:val="0"/>
              <w:autoSpaceDN w:val="0"/>
              <w:adjustRightInd w:val="0"/>
              <w:jc w:val="center"/>
              <w:rPr>
                <w:sz w:val="22"/>
                <w:szCs w:val="28"/>
              </w:rPr>
            </w:pPr>
            <w:r w:rsidRPr="002B4E17">
              <w:rPr>
                <w:sz w:val="22"/>
                <w:szCs w:val="28"/>
              </w:rPr>
              <w:t>14</w:t>
            </w:r>
          </w:p>
        </w:tc>
        <w:tc>
          <w:tcPr>
            <w:tcW w:w="4377" w:type="dxa"/>
            <w:tcBorders>
              <w:top w:val="single" w:sz="4" w:space="0" w:color="auto"/>
              <w:left w:val="single" w:sz="4" w:space="0" w:color="auto"/>
              <w:bottom w:val="single" w:sz="4" w:space="0" w:color="auto"/>
              <w:right w:val="single" w:sz="4" w:space="0" w:color="auto"/>
            </w:tcBorders>
          </w:tcPr>
          <w:p w14:paraId="1387DF98" w14:textId="677DE72C" w:rsidR="00231A53" w:rsidRPr="002B4E17" w:rsidRDefault="00231A53" w:rsidP="00231A53">
            <w:pPr>
              <w:autoSpaceDE w:val="0"/>
              <w:autoSpaceDN w:val="0"/>
              <w:adjustRightInd w:val="0"/>
              <w:rPr>
                <w:sz w:val="22"/>
                <w:szCs w:val="28"/>
              </w:rPr>
            </w:pPr>
            <w:r w:rsidRPr="002B4E17">
              <w:rPr>
                <w:sz w:val="22"/>
                <w:szCs w:val="28"/>
              </w:rPr>
              <w:t>Объемы</w:t>
            </w:r>
            <w:r w:rsidR="009C4713">
              <w:rPr>
                <w:sz w:val="22"/>
                <w:szCs w:val="28"/>
              </w:rPr>
              <w:t xml:space="preserve"> </w:t>
            </w:r>
            <w:r w:rsidRPr="002B4E17">
              <w:rPr>
                <w:sz w:val="22"/>
                <w:szCs w:val="28"/>
              </w:rPr>
              <w:t>и</w:t>
            </w:r>
            <w:r w:rsidR="009C4713">
              <w:rPr>
                <w:sz w:val="22"/>
                <w:szCs w:val="28"/>
              </w:rPr>
              <w:t xml:space="preserve"> </w:t>
            </w:r>
            <w:r w:rsidRPr="002B4E17">
              <w:rPr>
                <w:sz w:val="22"/>
                <w:szCs w:val="28"/>
              </w:rPr>
              <w:t>источники</w:t>
            </w:r>
            <w:r w:rsidR="009C4713">
              <w:rPr>
                <w:sz w:val="22"/>
                <w:szCs w:val="28"/>
              </w:rPr>
              <w:t xml:space="preserve"> </w:t>
            </w:r>
            <w:r w:rsidRPr="002B4E17">
              <w:rPr>
                <w:sz w:val="22"/>
                <w:szCs w:val="28"/>
              </w:rPr>
              <w:t>финансирования</w:t>
            </w:r>
            <w:r w:rsidR="009C4713">
              <w:rPr>
                <w:sz w:val="22"/>
                <w:szCs w:val="28"/>
              </w:rPr>
              <w:t xml:space="preserve"> </w:t>
            </w:r>
            <w:r w:rsidRPr="002B4E17">
              <w:rPr>
                <w:sz w:val="22"/>
                <w:szCs w:val="28"/>
              </w:rPr>
              <w:t>осуществления</w:t>
            </w:r>
            <w:r w:rsidR="009C4713">
              <w:rPr>
                <w:sz w:val="22"/>
                <w:szCs w:val="28"/>
              </w:rPr>
              <w:t xml:space="preserve"> </w:t>
            </w:r>
            <w:r w:rsidRPr="002B4E17">
              <w:rPr>
                <w:sz w:val="22"/>
                <w:szCs w:val="28"/>
              </w:rPr>
              <w:t>капитальных</w:t>
            </w:r>
            <w:r w:rsidR="009C4713">
              <w:rPr>
                <w:sz w:val="22"/>
                <w:szCs w:val="28"/>
              </w:rPr>
              <w:t xml:space="preserve"> </w:t>
            </w:r>
            <w:r w:rsidRPr="002B4E17">
              <w:rPr>
                <w:sz w:val="22"/>
                <w:szCs w:val="28"/>
              </w:rPr>
              <w:t>вложений</w:t>
            </w:r>
            <w:r w:rsidR="009C4713">
              <w:rPr>
                <w:sz w:val="22"/>
                <w:szCs w:val="28"/>
              </w:rPr>
              <w:t xml:space="preserve"> </w:t>
            </w:r>
            <w:r w:rsidRPr="002B4E17">
              <w:rPr>
                <w:sz w:val="22"/>
                <w:szCs w:val="28"/>
              </w:rPr>
              <w:t>в</w:t>
            </w:r>
            <w:r w:rsidR="009C4713">
              <w:rPr>
                <w:sz w:val="22"/>
                <w:szCs w:val="28"/>
              </w:rPr>
              <w:t xml:space="preserve"> </w:t>
            </w:r>
            <w:r w:rsidRPr="002B4E17">
              <w:rPr>
                <w:sz w:val="22"/>
                <w:szCs w:val="28"/>
              </w:rPr>
              <w:t>объект</w:t>
            </w:r>
            <w:r w:rsidR="009C4713">
              <w:rPr>
                <w:sz w:val="22"/>
                <w:szCs w:val="28"/>
              </w:rPr>
              <w:t xml:space="preserve"> </w:t>
            </w:r>
            <w:r w:rsidRPr="002B4E17">
              <w:rPr>
                <w:sz w:val="22"/>
                <w:szCs w:val="28"/>
              </w:rPr>
              <w:t>по</w:t>
            </w:r>
            <w:r w:rsidR="009C4713">
              <w:rPr>
                <w:sz w:val="22"/>
                <w:szCs w:val="28"/>
              </w:rPr>
              <w:t xml:space="preserve"> </w:t>
            </w:r>
            <w:r w:rsidRPr="002B4E17">
              <w:rPr>
                <w:sz w:val="22"/>
                <w:szCs w:val="28"/>
              </w:rPr>
              <w:t>годам</w:t>
            </w:r>
            <w:r w:rsidR="009C4713">
              <w:rPr>
                <w:sz w:val="22"/>
                <w:szCs w:val="28"/>
              </w:rPr>
              <w:t xml:space="preserve"> </w:t>
            </w:r>
            <w:r w:rsidRPr="002B4E17">
              <w:rPr>
                <w:sz w:val="22"/>
                <w:szCs w:val="28"/>
              </w:rPr>
              <w:t>реализации,</w:t>
            </w:r>
            <w:r w:rsidR="009C4713">
              <w:rPr>
                <w:sz w:val="22"/>
                <w:szCs w:val="28"/>
              </w:rPr>
              <w:t xml:space="preserve"> </w:t>
            </w:r>
            <w:r w:rsidRPr="002B4E17">
              <w:rPr>
                <w:sz w:val="22"/>
                <w:szCs w:val="28"/>
              </w:rPr>
              <w:t>тыс.</w:t>
            </w:r>
            <w:r w:rsidR="009C4713">
              <w:rPr>
                <w:sz w:val="22"/>
                <w:szCs w:val="28"/>
              </w:rPr>
              <w:t xml:space="preserve"> </w:t>
            </w:r>
            <w:r w:rsidRPr="002B4E17">
              <w:rPr>
                <w:sz w:val="22"/>
                <w:szCs w:val="28"/>
              </w:rPr>
              <w:t>руб.</w:t>
            </w:r>
          </w:p>
        </w:tc>
        <w:tc>
          <w:tcPr>
            <w:tcW w:w="2687" w:type="dxa"/>
            <w:tcBorders>
              <w:top w:val="single" w:sz="4" w:space="0" w:color="auto"/>
              <w:left w:val="single" w:sz="4" w:space="0" w:color="auto"/>
              <w:bottom w:val="single" w:sz="4" w:space="0" w:color="auto"/>
              <w:right w:val="single" w:sz="4" w:space="0" w:color="auto"/>
            </w:tcBorders>
          </w:tcPr>
          <w:p w14:paraId="5E9977EC" w14:textId="77777777" w:rsidR="00231A53" w:rsidRPr="002B4E17" w:rsidRDefault="00231A53" w:rsidP="00231A53">
            <w:pPr>
              <w:autoSpaceDE w:val="0"/>
              <w:autoSpaceDN w:val="0"/>
              <w:adjustRightInd w:val="0"/>
              <w:jc w:val="center"/>
              <w:rPr>
                <w:sz w:val="22"/>
                <w:szCs w:val="28"/>
              </w:rPr>
            </w:pPr>
            <w:r w:rsidRPr="002B4E17">
              <w:rPr>
                <w:sz w:val="22"/>
                <w:szCs w:val="28"/>
              </w:rPr>
              <w:t>Всего</w:t>
            </w:r>
          </w:p>
        </w:tc>
        <w:tc>
          <w:tcPr>
            <w:tcW w:w="2034" w:type="dxa"/>
            <w:tcBorders>
              <w:top w:val="single" w:sz="4" w:space="0" w:color="auto"/>
              <w:left w:val="single" w:sz="4" w:space="0" w:color="auto"/>
              <w:bottom w:val="single" w:sz="4" w:space="0" w:color="auto"/>
              <w:right w:val="single" w:sz="4" w:space="0" w:color="auto"/>
            </w:tcBorders>
          </w:tcPr>
          <w:p w14:paraId="3B63438E" w14:textId="714CF76A" w:rsidR="00231A53" w:rsidRPr="002B4E17" w:rsidRDefault="00231A53" w:rsidP="00231A53">
            <w:pPr>
              <w:autoSpaceDE w:val="0"/>
              <w:autoSpaceDN w:val="0"/>
              <w:adjustRightInd w:val="0"/>
              <w:jc w:val="center"/>
              <w:rPr>
                <w:sz w:val="22"/>
                <w:szCs w:val="28"/>
              </w:rPr>
            </w:pPr>
            <w:r>
              <w:rPr>
                <w:sz w:val="22"/>
                <w:szCs w:val="28"/>
              </w:rPr>
              <w:t>2023</w:t>
            </w:r>
          </w:p>
        </w:tc>
        <w:tc>
          <w:tcPr>
            <w:tcW w:w="2034" w:type="dxa"/>
            <w:tcBorders>
              <w:top w:val="single" w:sz="4" w:space="0" w:color="auto"/>
              <w:left w:val="single" w:sz="4" w:space="0" w:color="auto"/>
              <w:bottom w:val="single" w:sz="4" w:space="0" w:color="auto"/>
              <w:right w:val="single" w:sz="4" w:space="0" w:color="auto"/>
            </w:tcBorders>
          </w:tcPr>
          <w:p w14:paraId="409A914B" w14:textId="48348A10" w:rsidR="00231A53" w:rsidRPr="002B4E17" w:rsidRDefault="00231A53" w:rsidP="00231A53">
            <w:pPr>
              <w:autoSpaceDE w:val="0"/>
              <w:autoSpaceDN w:val="0"/>
              <w:adjustRightInd w:val="0"/>
              <w:jc w:val="center"/>
              <w:rPr>
                <w:sz w:val="22"/>
                <w:szCs w:val="28"/>
              </w:rPr>
            </w:pPr>
            <w:r w:rsidRPr="002B4E17">
              <w:rPr>
                <w:sz w:val="22"/>
                <w:szCs w:val="28"/>
              </w:rPr>
              <w:t>2024</w:t>
            </w:r>
          </w:p>
        </w:tc>
        <w:tc>
          <w:tcPr>
            <w:tcW w:w="3115" w:type="dxa"/>
            <w:tcBorders>
              <w:top w:val="single" w:sz="4" w:space="0" w:color="auto"/>
              <w:left w:val="single" w:sz="4" w:space="0" w:color="auto"/>
              <w:bottom w:val="single" w:sz="4" w:space="0" w:color="auto"/>
              <w:right w:val="single" w:sz="4" w:space="0" w:color="auto"/>
            </w:tcBorders>
          </w:tcPr>
          <w:p w14:paraId="04C4CE0E" w14:textId="77777777" w:rsidR="00231A53" w:rsidRPr="002B4E17" w:rsidRDefault="00231A53" w:rsidP="00231A53">
            <w:pPr>
              <w:autoSpaceDE w:val="0"/>
              <w:autoSpaceDN w:val="0"/>
              <w:adjustRightInd w:val="0"/>
              <w:jc w:val="center"/>
              <w:rPr>
                <w:sz w:val="22"/>
                <w:szCs w:val="28"/>
              </w:rPr>
            </w:pPr>
            <w:r w:rsidRPr="002B4E17">
              <w:rPr>
                <w:sz w:val="22"/>
                <w:szCs w:val="28"/>
              </w:rPr>
              <w:t>2025</w:t>
            </w:r>
          </w:p>
        </w:tc>
      </w:tr>
      <w:tr w:rsidR="00231A53" w:rsidRPr="002B4E17" w14:paraId="06BBE3FD" w14:textId="77777777" w:rsidTr="009C4713">
        <w:trPr>
          <w:trHeight w:val="20"/>
        </w:trPr>
        <w:tc>
          <w:tcPr>
            <w:tcW w:w="613" w:type="dxa"/>
            <w:vMerge/>
            <w:tcBorders>
              <w:top w:val="single" w:sz="4" w:space="0" w:color="auto"/>
              <w:left w:val="single" w:sz="4" w:space="0" w:color="auto"/>
              <w:bottom w:val="single" w:sz="4" w:space="0" w:color="auto"/>
              <w:right w:val="single" w:sz="4" w:space="0" w:color="auto"/>
            </w:tcBorders>
          </w:tcPr>
          <w:p w14:paraId="5E15C39B" w14:textId="77777777" w:rsidR="00231A53" w:rsidRPr="002B4E17" w:rsidRDefault="00231A53" w:rsidP="00231A53">
            <w:pPr>
              <w:autoSpaceDE w:val="0"/>
              <w:autoSpaceDN w:val="0"/>
              <w:adjustRightInd w:val="0"/>
              <w:jc w:val="center"/>
              <w:rPr>
                <w:sz w:val="22"/>
                <w:szCs w:val="28"/>
              </w:rPr>
            </w:pPr>
          </w:p>
        </w:tc>
        <w:tc>
          <w:tcPr>
            <w:tcW w:w="4377" w:type="dxa"/>
            <w:tcBorders>
              <w:top w:val="single" w:sz="4" w:space="0" w:color="auto"/>
              <w:left w:val="single" w:sz="4" w:space="0" w:color="auto"/>
              <w:bottom w:val="single" w:sz="4" w:space="0" w:color="auto"/>
              <w:right w:val="single" w:sz="4" w:space="0" w:color="auto"/>
            </w:tcBorders>
          </w:tcPr>
          <w:p w14:paraId="03FDEB00" w14:textId="78607DB6" w:rsidR="00231A53" w:rsidRPr="002B4E17" w:rsidRDefault="00231A53" w:rsidP="00231A53">
            <w:pPr>
              <w:autoSpaceDE w:val="0"/>
              <w:autoSpaceDN w:val="0"/>
              <w:adjustRightInd w:val="0"/>
              <w:rPr>
                <w:sz w:val="22"/>
                <w:szCs w:val="28"/>
              </w:rPr>
            </w:pPr>
            <w:r w:rsidRPr="002B4E17">
              <w:rPr>
                <w:sz w:val="22"/>
                <w:szCs w:val="28"/>
              </w:rPr>
              <w:t>бюджет</w:t>
            </w:r>
            <w:r w:rsidR="009C4713">
              <w:rPr>
                <w:sz w:val="22"/>
                <w:szCs w:val="28"/>
              </w:rPr>
              <w:t xml:space="preserve"> </w:t>
            </w:r>
            <w:r w:rsidRPr="002B4E17">
              <w:rPr>
                <w:sz w:val="22"/>
                <w:szCs w:val="28"/>
              </w:rPr>
              <w:t>города</w:t>
            </w:r>
            <w:r w:rsidR="009C4713">
              <w:rPr>
                <w:sz w:val="22"/>
                <w:szCs w:val="28"/>
              </w:rPr>
              <w:t xml:space="preserve"> </w:t>
            </w:r>
            <w:r w:rsidRPr="002B4E17">
              <w:rPr>
                <w:sz w:val="22"/>
                <w:szCs w:val="28"/>
              </w:rPr>
              <w:t>Перми</w:t>
            </w:r>
          </w:p>
        </w:tc>
        <w:tc>
          <w:tcPr>
            <w:tcW w:w="2687" w:type="dxa"/>
            <w:tcBorders>
              <w:top w:val="single" w:sz="4" w:space="0" w:color="auto"/>
              <w:left w:val="single" w:sz="4" w:space="0" w:color="auto"/>
              <w:bottom w:val="single" w:sz="4" w:space="0" w:color="auto"/>
              <w:right w:val="single" w:sz="4" w:space="0" w:color="auto"/>
            </w:tcBorders>
          </w:tcPr>
          <w:p w14:paraId="3F2D22BC" w14:textId="729D5766" w:rsidR="00231A53" w:rsidRPr="002B4E17" w:rsidRDefault="00231A53" w:rsidP="00231A53">
            <w:pPr>
              <w:autoSpaceDE w:val="0"/>
              <w:autoSpaceDN w:val="0"/>
              <w:adjustRightInd w:val="0"/>
              <w:jc w:val="center"/>
              <w:rPr>
                <w:sz w:val="22"/>
                <w:szCs w:val="28"/>
              </w:rPr>
            </w:pPr>
            <w:r>
              <w:rPr>
                <w:sz w:val="22"/>
                <w:szCs w:val="28"/>
              </w:rPr>
              <w:t>660</w:t>
            </w:r>
            <w:r w:rsidR="009C4713">
              <w:rPr>
                <w:sz w:val="22"/>
                <w:szCs w:val="28"/>
              </w:rPr>
              <w:t xml:space="preserve"> </w:t>
            </w:r>
            <w:r>
              <w:rPr>
                <w:sz w:val="22"/>
                <w:szCs w:val="28"/>
              </w:rPr>
              <w:t>000,000</w:t>
            </w:r>
          </w:p>
        </w:tc>
        <w:tc>
          <w:tcPr>
            <w:tcW w:w="2034" w:type="dxa"/>
            <w:tcBorders>
              <w:top w:val="single" w:sz="4" w:space="0" w:color="auto"/>
              <w:left w:val="single" w:sz="4" w:space="0" w:color="auto"/>
              <w:bottom w:val="single" w:sz="4" w:space="0" w:color="auto"/>
              <w:right w:val="single" w:sz="4" w:space="0" w:color="auto"/>
            </w:tcBorders>
          </w:tcPr>
          <w:p w14:paraId="3BB38400" w14:textId="46166833" w:rsidR="00231A53" w:rsidRPr="002B4E17" w:rsidRDefault="00231A53" w:rsidP="00231A53">
            <w:pPr>
              <w:autoSpaceDE w:val="0"/>
              <w:autoSpaceDN w:val="0"/>
              <w:adjustRightInd w:val="0"/>
              <w:jc w:val="center"/>
              <w:rPr>
                <w:sz w:val="22"/>
                <w:szCs w:val="28"/>
              </w:rPr>
            </w:pPr>
            <w:r>
              <w:rPr>
                <w:sz w:val="22"/>
                <w:szCs w:val="28"/>
              </w:rPr>
              <w:t>0,0</w:t>
            </w:r>
          </w:p>
        </w:tc>
        <w:tc>
          <w:tcPr>
            <w:tcW w:w="2034" w:type="dxa"/>
            <w:tcBorders>
              <w:top w:val="single" w:sz="4" w:space="0" w:color="auto"/>
              <w:left w:val="single" w:sz="4" w:space="0" w:color="auto"/>
              <w:bottom w:val="single" w:sz="4" w:space="0" w:color="auto"/>
              <w:right w:val="single" w:sz="4" w:space="0" w:color="auto"/>
            </w:tcBorders>
          </w:tcPr>
          <w:p w14:paraId="419A67EE" w14:textId="37A1222B" w:rsidR="00231A53" w:rsidRPr="002B4E17" w:rsidRDefault="00231A53" w:rsidP="00231A53">
            <w:pPr>
              <w:autoSpaceDE w:val="0"/>
              <w:autoSpaceDN w:val="0"/>
              <w:adjustRightInd w:val="0"/>
              <w:jc w:val="center"/>
              <w:rPr>
                <w:sz w:val="22"/>
                <w:szCs w:val="28"/>
              </w:rPr>
            </w:pPr>
            <w:r>
              <w:rPr>
                <w:sz w:val="22"/>
                <w:szCs w:val="28"/>
              </w:rPr>
              <w:t>247</w:t>
            </w:r>
            <w:r w:rsidR="009C4713">
              <w:rPr>
                <w:sz w:val="22"/>
                <w:szCs w:val="28"/>
              </w:rPr>
              <w:t xml:space="preserve"> </w:t>
            </w:r>
            <w:r>
              <w:rPr>
                <w:sz w:val="22"/>
                <w:szCs w:val="28"/>
              </w:rPr>
              <w:t>160,950</w:t>
            </w:r>
          </w:p>
        </w:tc>
        <w:tc>
          <w:tcPr>
            <w:tcW w:w="3115" w:type="dxa"/>
            <w:tcBorders>
              <w:top w:val="single" w:sz="4" w:space="0" w:color="auto"/>
              <w:left w:val="single" w:sz="4" w:space="0" w:color="auto"/>
              <w:bottom w:val="single" w:sz="4" w:space="0" w:color="auto"/>
              <w:right w:val="single" w:sz="4" w:space="0" w:color="auto"/>
            </w:tcBorders>
          </w:tcPr>
          <w:p w14:paraId="5B91E2EF" w14:textId="4FF490A2" w:rsidR="00231A53" w:rsidRPr="002B4E17" w:rsidRDefault="00231A53" w:rsidP="00231A53">
            <w:pPr>
              <w:autoSpaceDE w:val="0"/>
              <w:autoSpaceDN w:val="0"/>
              <w:adjustRightInd w:val="0"/>
              <w:jc w:val="center"/>
              <w:rPr>
                <w:sz w:val="22"/>
                <w:szCs w:val="28"/>
              </w:rPr>
            </w:pPr>
            <w:r>
              <w:rPr>
                <w:sz w:val="22"/>
                <w:szCs w:val="28"/>
              </w:rPr>
              <w:t>412</w:t>
            </w:r>
            <w:r w:rsidR="009C4713">
              <w:rPr>
                <w:sz w:val="22"/>
                <w:szCs w:val="28"/>
              </w:rPr>
              <w:t xml:space="preserve"> </w:t>
            </w:r>
            <w:r>
              <w:rPr>
                <w:sz w:val="22"/>
                <w:szCs w:val="28"/>
              </w:rPr>
              <w:t>839,050</w:t>
            </w:r>
          </w:p>
        </w:tc>
      </w:tr>
      <w:tr w:rsidR="00231A53" w:rsidRPr="002B4E17" w14:paraId="03736D9E" w14:textId="77777777" w:rsidTr="009C4713">
        <w:trPr>
          <w:trHeight w:val="20"/>
        </w:trPr>
        <w:tc>
          <w:tcPr>
            <w:tcW w:w="613" w:type="dxa"/>
            <w:vMerge/>
            <w:tcBorders>
              <w:top w:val="single" w:sz="4" w:space="0" w:color="auto"/>
              <w:left w:val="single" w:sz="4" w:space="0" w:color="auto"/>
              <w:bottom w:val="single" w:sz="4" w:space="0" w:color="auto"/>
              <w:right w:val="single" w:sz="4" w:space="0" w:color="auto"/>
            </w:tcBorders>
          </w:tcPr>
          <w:p w14:paraId="7126095E" w14:textId="77777777" w:rsidR="00231A53" w:rsidRPr="002B4E17" w:rsidRDefault="00231A53" w:rsidP="00231A53">
            <w:pPr>
              <w:autoSpaceDE w:val="0"/>
              <w:autoSpaceDN w:val="0"/>
              <w:adjustRightInd w:val="0"/>
              <w:jc w:val="center"/>
              <w:rPr>
                <w:sz w:val="22"/>
                <w:szCs w:val="28"/>
              </w:rPr>
            </w:pPr>
          </w:p>
        </w:tc>
        <w:tc>
          <w:tcPr>
            <w:tcW w:w="4377" w:type="dxa"/>
            <w:tcBorders>
              <w:top w:val="single" w:sz="4" w:space="0" w:color="auto"/>
              <w:left w:val="single" w:sz="4" w:space="0" w:color="auto"/>
              <w:bottom w:val="single" w:sz="4" w:space="0" w:color="auto"/>
              <w:right w:val="single" w:sz="4" w:space="0" w:color="auto"/>
            </w:tcBorders>
          </w:tcPr>
          <w:p w14:paraId="5B425EA5" w14:textId="59027F76" w:rsidR="00231A53" w:rsidRPr="002B4E17" w:rsidRDefault="00231A53" w:rsidP="00231A53">
            <w:pPr>
              <w:autoSpaceDE w:val="0"/>
              <w:autoSpaceDN w:val="0"/>
              <w:adjustRightInd w:val="0"/>
              <w:rPr>
                <w:sz w:val="22"/>
                <w:szCs w:val="28"/>
              </w:rPr>
            </w:pPr>
            <w:r w:rsidRPr="002B4E17">
              <w:rPr>
                <w:sz w:val="22"/>
                <w:szCs w:val="28"/>
              </w:rPr>
              <w:t>бюджет</w:t>
            </w:r>
            <w:r w:rsidR="009C4713">
              <w:rPr>
                <w:sz w:val="22"/>
                <w:szCs w:val="28"/>
              </w:rPr>
              <w:t xml:space="preserve"> </w:t>
            </w:r>
            <w:r w:rsidRPr="002B4E17">
              <w:rPr>
                <w:sz w:val="22"/>
                <w:szCs w:val="28"/>
              </w:rPr>
              <w:t>Пермского</w:t>
            </w:r>
            <w:r w:rsidR="009C4713">
              <w:rPr>
                <w:sz w:val="22"/>
                <w:szCs w:val="28"/>
              </w:rPr>
              <w:t xml:space="preserve"> </w:t>
            </w:r>
            <w:r w:rsidRPr="002B4E17">
              <w:rPr>
                <w:sz w:val="22"/>
                <w:szCs w:val="28"/>
              </w:rPr>
              <w:t>края</w:t>
            </w:r>
          </w:p>
        </w:tc>
        <w:tc>
          <w:tcPr>
            <w:tcW w:w="2687" w:type="dxa"/>
            <w:tcBorders>
              <w:top w:val="single" w:sz="4" w:space="0" w:color="auto"/>
              <w:left w:val="single" w:sz="4" w:space="0" w:color="auto"/>
              <w:bottom w:val="single" w:sz="4" w:space="0" w:color="auto"/>
              <w:right w:val="single" w:sz="4" w:space="0" w:color="auto"/>
            </w:tcBorders>
          </w:tcPr>
          <w:p w14:paraId="1C35D7C1" w14:textId="7B8F34BF" w:rsidR="00231A53" w:rsidRPr="002B4E17" w:rsidRDefault="00231A53" w:rsidP="00231A53">
            <w:pPr>
              <w:autoSpaceDE w:val="0"/>
              <w:autoSpaceDN w:val="0"/>
              <w:adjustRightInd w:val="0"/>
              <w:jc w:val="center"/>
              <w:rPr>
                <w:sz w:val="22"/>
                <w:szCs w:val="28"/>
              </w:rPr>
            </w:pPr>
            <w:r>
              <w:rPr>
                <w:sz w:val="22"/>
                <w:szCs w:val="28"/>
              </w:rPr>
              <w:t>540</w:t>
            </w:r>
            <w:r w:rsidR="009C4713">
              <w:rPr>
                <w:sz w:val="22"/>
                <w:szCs w:val="28"/>
              </w:rPr>
              <w:t xml:space="preserve"> </w:t>
            </w:r>
            <w:r>
              <w:rPr>
                <w:sz w:val="22"/>
                <w:szCs w:val="28"/>
              </w:rPr>
              <w:t>000,000</w:t>
            </w:r>
          </w:p>
        </w:tc>
        <w:tc>
          <w:tcPr>
            <w:tcW w:w="2034" w:type="dxa"/>
            <w:tcBorders>
              <w:top w:val="single" w:sz="4" w:space="0" w:color="auto"/>
              <w:left w:val="single" w:sz="4" w:space="0" w:color="auto"/>
              <w:bottom w:val="single" w:sz="4" w:space="0" w:color="auto"/>
              <w:right w:val="single" w:sz="4" w:space="0" w:color="auto"/>
            </w:tcBorders>
          </w:tcPr>
          <w:p w14:paraId="5D65A3F1" w14:textId="2FB0099B" w:rsidR="00231A53" w:rsidRPr="002B4E17" w:rsidRDefault="00231A53" w:rsidP="00231A53">
            <w:pPr>
              <w:autoSpaceDE w:val="0"/>
              <w:autoSpaceDN w:val="0"/>
              <w:adjustRightInd w:val="0"/>
              <w:jc w:val="center"/>
              <w:rPr>
                <w:sz w:val="22"/>
                <w:szCs w:val="28"/>
              </w:rPr>
            </w:pPr>
            <w:r>
              <w:rPr>
                <w:sz w:val="22"/>
                <w:szCs w:val="28"/>
              </w:rPr>
              <w:t>304</w:t>
            </w:r>
            <w:r w:rsidR="009C4713">
              <w:rPr>
                <w:sz w:val="22"/>
                <w:szCs w:val="28"/>
              </w:rPr>
              <w:t xml:space="preserve"> </w:t>
            </w:r>
            <w:r>
              <w:rPr>
                <w:sz w:val="22"/>
                <w:szCs w:val="28"/>
              </w:rPr>
              <w:t>478,500</w:t>
            </w:r>
          </w:p>
        </w:tc>
        <w:tc>
          <w:tcPr>
            <w:tcW w:w="2034" w:type="dxa"/>
            <w:tcBorders>
              <w:top w:val="single" w:sz="4" w:space="0" w:color="auto"/>
              <w:left w:val="single" w:sz="4" w:space="0" w:color="auto"/>
              <w:bottom w:val="single" w:sz="4" w:space="0" w:color="auto"/>
              <w:right w:val="single" w:sz="4" w:space="0" w:color="auto"/>
            </w:tcBorders>
          </w:tcPr>
          <w:p w14:paraId="58A2CB99" w14:textId="6C3C2F70" w:rsidR="00231A53" w:rsidRPr="002B4E17" w:rsidRDefault="00231A53" w:rsidP="00231A53">
            <w:pPr>
              <w:autoSpaceDE w:val="0"/>
              <w:autoSpaceDN w:val="0"/>
              <w:adjustRightInd w:val="0"/>
              <w:jc w:val="center"/>
              <w:rPr>
                <w:sz w:val="22"/>
                <w:szCs w:val="28"/>
              </w:rPr>
            </w:pPr>
            <w:r w:rsidRPr="002B4E17">
              <w:rPr>
                <w:sz w:val="22"/>
                <w:szCs w:val="28"/>
              </w:rPr>
              <w:t>235</w:t>
            </w:r>
            <w:r w:rsidR="009C4713">
              <w:rPr>
                <w:sz w:val="22"/>
                <w:szCs w:val="28"/>
              </w:rPr>
              <w:t xml:space="preserve"> </w:t>
            </w:r>
            <w:r w:rsidRPr="002B4E17">
              <w:rPr>
                <w:sz w:val="22"/>
                <w:szCs w:val="28"/>
              </w:rPr>
              <w:t>521,500</w:t>
            </w:r>
          </w:p>
        </w:tc>
        <w:tc>
          <w:tcPr>
            <w:tcW w:w="3115" w:type="dxa"/>
            <w:tcBorders>
              <w:top w:val="single" w:sz="4" w:space="0" w:color="auto"/>
              <w:left w:val="single" w:sz="4" w:space="0" w:color="auto"/>
              <w:bottom w:val="single" w:sz="4" w:space="0" w:color="auto"/>
              <w:right w:val="single" w:sz="4" w:space="0" w:color="auto"/>
            </w:tcBorders>
          </w:tcPr>
          <w:p w14:paraId="7869872B" w14:textId="77777777" w:rsidR="00231A53" w:rsidRPr="002B4E17" w:rsidRDefault="00231A53" w:rsidP="00231A53">
            <w:pPr>
              <w:autoSpaceDE w:val="0"/>
              <w:autoSpaceDN w:val="0"/>
              <w:adjustRightInd w:val="0"/>
              <w:jc w:val="center"/>
              <w:rPr>
                <w:sz w:val="22"/>
                <w:szCs w:val="28"/>
              </w:rPr>
            </w:pPr>
            <w:r w:rsidRPr="002B4E17">
              <w:rPr>
                <w:sz w:val="22"/>
                <w:szCs w:val="28"/>
              </w:rPr>
              <w:t>0,0</w:t>
            </w:r>
          </w:p>
        </w:tc>
      </w:tr>
    </w:tbl>
    <w:p w14:paraId="6D5FC299" w14:textId="77777777" w:rsidR="002B4E17" w:rsidRDefault="002B4E17" w:rsidP="009E5D8B">
      <w:pPr>
        <w:widowControl w:val="0"/>
        <w:autoSpaceDE w:val="0"/>
        <w:autoSpaceDN w:val="0"/>
        <w:ind w:firstLine="720"/>
        <w:jc w:val="both"/>
        <w:rPr>
          <w:sz w:val="28"/>
          <w:szCs w:val="28"/>
        </w:rPr>
      </w:pPr>
    </w:p>
    <w:p w14:paraId="7BDDC5E1" w14:textId="00518D57" w:rsidR="00B903B4" w:rsidRDefault="00B903B4" w:rsidP="009E5D8B">
      <w:pPr>
        <w:widowControl w:val="0"/>
        <w:autoSpaceDE w:val="0"/>
        <w:autoSpaceDN w:val="0"/>
        <w:ind w:firstLine="720"/>
        <w:jc w:val="both"/>
        <w:rPr>
          <w:sz w:val="28"/>
          <w:szCs w:val="28"/>
        </w:rPr>
      </w:pPr>
      <w:r>
        <w:rPr>
          <w:sz w:val="28"/>
          <w:szCs w:val="28"/>
        </w:rPr>
        <w:t>3.</w:t>
      </w:r>
      <w:r w:rsidR="008D16E2">
        <w:rPr>
          <w:sz w:val="28"/>
          <w:szCs w:val="28"/>
        </w:rPr>
        <w:t>2</w:t>
      </w:r>
      <w:r w:rsidR="00E17785">
        <w:rPr>
          <w:sz w:val="28"/>
          <w:szCs w:val="28"/>
        </w:rPr>
        <w:t>3</w:t>
      </w:r>
      <w:r>
        <w:rPr>
          <w:sz w:val="28"/>
          <w:szCs w:val="28"/>
        </w:rPr>
        <w:t>.</w:t>
      </w:r>
      <w:r w:rsidR="002B4E17">
        <w:rPr>
          <w:sz w:val="28"/>
          <w:szCs w:val="28"/>
        </w:rPr>
        <w:t>5</w:t>
      </w:r>
      <w:r>
        <w:rPr>
          <w:sz w:val="28"/>
          <w:szCs w:val="28"/>
        </w:rPr>
        <w:t>.</w:t>
      </w:r>
      <w:r w:rsidR="009C4713">
        <w:rPr>
          <w:sz w:val="28"/>
          <w:szCs w:val="28"/>
        </w:rPr>
        <w:t xml:space="preserve"> </w:t>
      </w:r>
      <w:r>
        <w:rPr>
          <w:sz w:val="28"/>
          <w:szCs w:val="28"/>
        </w:rPr>
        <w:t>в</w:t>
      </w:r>
      <w:r w:rsidR="009C4713">
        <w:rPr>
          <w:sz w:val="28"/>
          <w:szCs w:val="28"/>
        </w:rPr>
        <w:t xml:space="preserve"> </w:t>
      </w:r>
      <w:r>
        <w:rPr>
          <w:sz w:val="28"/>
          <w:szCs w:val="28"/>
        </w:rPr>
        <w:t>таблице</w:t>
      </w:r>
      <w:r w:rsidR="009C4713">
        <w:rPr>
          <w:sz w:val="28"/>
          <w:szCs w:val="28"/>
        </w:rPr>
        <w:t xml:space="preserve"> </w:t>
      </w:r>
      <w:r>
        <w:rPr>
          <w:sz w:val="28"/>
          <w:szCs w:val="28"/>
        </w:rPr>
        <w:t>8</w:t>
      </w:r>
      <w:r w:rsidR="009C4713">
        <w:rPr>
          <w:sz w:val="28"/>
          <w:szCs w:val="28"/>
        </w:rPr>
        <w:t xml:space="preserve"> </w:t>
      </w:r>
      <w:r>
        <w:rPr>
          <w:sz w:val="28"/>
          <w:szCs w:val="28"/>
        </w:rPr>
        <w:t>строки</w:t>
      </w:r>
      <w:r w:rsidR="009C4713">
        <w:rPr>
          <w:sz w:val="28"/>
          <w:szCs w:val="28"/>
        </w:rPr>
        <w:t xml:space="preserve"> </w:t>
      </w:r>
      <w:r>
        <w:rPr>
          <w:sz w:val="28"/>
          <w:szCs w:val="28"/>
        </w:rPr>
        <w:t>13,</w:t>
      </w:r>
      <w:r w:rsidR="009C4713">
        <w:rPr>
          <w:sz w:val="28"/>
          <w:szCs w:val="28"/>
        </w:rPr>
        <w:t xml:space="preserve"> </w:t>
      </w:r>
      <w:r>
        <w:rPr>
          <w:sz w:val="28"/>
          <w:szCs w:val="28"/>
        </w:rPr>
        <w:t>14</w:t>
      </w:r>
      <w:r w:rsidR="009C4713">
        <w:rPr>
          <w:sz w:val="28"/>
          <w:szCs w:val="28"/>
        </w:rPr>
        <w:t xml:space="preserve"> </w:t>
      </w:r>
      <w:r>
        <w:rPr>
          <w:sz w:val="28"/>
          <w:szCs w:val="28"/>
        </w:rPr>
        <w:t>изложить</w:t>
      </w:r>
      <w:r w:rsidR="009C4713">
        <w:rPr>
          <w:sz w:val="28"/>
          <w:szCs w:val="28"/>
        </w:rPr>
        <w:t xml:space="preserve"> </w:t>
      </w:r>
      <w:r>
        <w:rPr>
          <w:sz w:val="28"/>
          <w:szCs w:val="28"/>
        </w:rPr>
        <w:t>в</w:t>
      </w:r>
      <w:r w:rsidR="009C4713">
        <w:rPr>
          <w:sz w:val="28"/>
          <w:szCs w:val="28"/>
        </w:rPr>
        <w:t xml:space="preserve"> </w:t>
      </w:r>
      <w:r>
        <w:rPr>
          <w:sz w:val="28"/>
          <w:szCs w:val="28"/>
        </w:rPr>
        <w:t>следующей</w:t>
      </w:r>
      <w:r w:rsidR="009C4713">
        <w:rPr>
          <w:sz w:val="28"/>
          <w:szCs w:val="28"/>
        </w:rPr>
        <w:t xml:space="preserve"> </w:t>
      </w:r>
      <w:r>
        <w:rPr>
          <w:sz w:val="28"/>
          <w:szCs w:val="28"/>
        </w:rPr>
        <w:t>редакции:</w:t>
      </w:r>
    </w:p>
    <w:tbl>
      <w:tblPr>
        <w:tblW w:w="0" w:type="auto"/>
        <w:tblLayout w:type="fixed"/>
        <w:tblCellMar>
          <w:top w:w="28" w:type="dxa"/>
          <w:left w:w="62" w:type="dxa"/>
          <w:bottom w:w="28" w:type="dxa"/>
          <w:right w:w="62" w:type="dxa"/>
        </w:tblCellMar>
        <w:tblLook w:val="0000" w:firstRow="0" w:lastRow="0" w:firstColumn="0" w:lastColumn="0" w:noHBand="0" w:noVBand="0"/>
      </w:tblPr>
      <w:tblGrid>
        <w:gridCol w:w="594"/>
        <w:gridCol w:w="4243"/>
        <w:gridCol w:w="2777"/>
        <w:gridCol w:w="2777"/>
        <w:gridCol w:w="4353"/>
      </w:tblGrid>
      <w:tr w:rsidR="00B903B4" w:rsidRPr="00B903B4" w14:paraId="03B981FB" w14:textId="77777777" w:rsidTr="00B903B4">
        <w:trPr>
          <w:trHeight w:val="20"/>
        </w:trPr>
        <w:tc>
          <w:tcPr>
            <w:tcW w:w="594" w:type="dxa"/>
            <w:tcBorders>
              <w:top w:val="single" w:sz="4" w:space="0" w:color="auto"/>
              <w:left w:val="single" w:sz="4" w:space="0" w:color="auto"/>
              <w:right w:val="single" w:sz="4" w:space="0" w:color="auto"/>
            </w:tcBorders>
          </w:tcPr>
          <w:p w14:paraId="7D0D9C9C" w14:textId="77777777" w:rsidR="00B903B4" w:rsidRPr="00B903B4" w:rsidRDefault="00B903B4">
            <w:pPr>
              <w:autoSpaceDE w:val="0"/>
              <w:autoSpaceDN w:val="0"/>
              <w:adjustRightInd w:val="0"/>
              <w:jc w:val="center"/>
              <w:rPr>
                <w:sz w:val="22"/>
                <w:szCs w:val="28"/>
              </w:rPr>
            </w:pPr>
            <w:r w:rsidRPr="00B903B4">
              <w:rPr>
                <w:sz w:val="22"/>
                <w:szCs w:val="28"/>
              </w:rPr>
              <w:t>13</w:t>
            </w:r>
          </w:p>
        </w:tc>
        <w:tc>
          <w:tcPr>
            <w:tcW w:w="4243" w:type="dxa"/>
            <w:tcBorders>
              <w:top w:val="single" w:sz="4" w:space="0" w:color="auto"/>
              <w:left w:val="single" w:sz="4" w:space="0" w:color="auto"/>
              <w:right w:val="single" w:sz="4" w:space="0" w:color="auto"/>
            </w:tcBorders>
          </w:tcPr>
          <w:p w14:paraId="0E3E0084" w14:textId="5FE6BFD5" w:rsidR="00B903B4" w:rsidRPr="00B903B4" w:rsidRDefault="00B903B4">
            <w:pPr>
              <w:autoSpaceDE w:val="0"/>
              <w:autoSpaceDN w:val="0"/>
              <w:adjustRightInd w:val="0"/>
              <w:rPr>
                <w:sz w:val="22"/>
                <w:szCs w:val="28"/>
              </w:rPr>
            </w:pPr>
            <w:r w:rsidRPr="00B903B4">
              <w:rPr>
                <w:sz w:val="22"/>
                <w:szCs w:val="28"/>
              </w:rPr>
              <w:t>Сметная</w:t>
            </w:r>
            <w:r w:rsidR="009C4713">
              <w:rPr>
                <w:sz w:val="22"/>
                <w:szCs w:val="28"/>
              </w:rPr>
              <w:t xml:space="preserve"> </w:t>
            </w:r>
            <w:r w:rsidRPr="00B903B4">
              <w:rPr>
                <w:sz w:val="22"/>
                <w:szCs w:val="28"/>
              </w:rPr>
              <w:t>стоимость</w:t>
            </w:r>
            <w:r w:rsidR="009C4713">
              <w:rPr>
                <w:sz w:val="22"/>
                <w:szCs w:val="28"/>
              </w:rPr>
              <w:t xml:space="preserve"> </w:t>
            </w:r>
            <w:r w:rsidRPr="00B903B4">
              <w:rPr>
                <w:sz w:val="22"/>
                <w:szCs w:val="28"/>
              </w:rPr>
              <w:t>объекта</w:t>
            </w:r>
            <w:r w:rsidR="009C4713">
              <w:rPr>
                <w:sz w:val="22"/>
                <w:szCs w:val="28"/>
              </w:rPr>
              <w:t xml:space="preserve"> </w:t>
            </w:r>
            <w:r w:rsidRPr="00B903B4">
              <w:rPr>
                <w:sz w:val="22"/>
                <w:szCs w:val="28"/>
              </w:rPr>
              <w:t>муниципальной</w:t>
            </w:r>
            <w:r w:rsidR="009C4713">
              <w:rPr>
                <w:sz w:val="22"/>
                <w:szCs w:val="28"/>
              </w:rPr>
              <w:t xml:space="preserve"> </w:t>
            </w:r>
            <w:r w:rsidRPr="00B903B4">
              <w:rPr>
                <w:sz w:val="22"/>
                <w:szCs w:val="28"/>
              </w:rPr>
              <w:t>собственности</w:t>
            </w:r>
            <w:r w:rsidR="009C4713">
              <w:rPr>
                <w:sz w:val="22"/>
                <w:szCs w:val="28"/>
              </w:rPr>
              <w:t xml:space="preserve"> </w:t>
            </w:r>
            <w:r w:rsidRPr="00B903B4">
              <w:rPr>
                <w:sz w:val="22"/>
                <w:szCs w:val="28"/>
              </w:rPr>
              <w:t>Перми,</w:t>
            </w:r>
            <w:r w:rsidR="009C4713">
              <w:rPr>
                <w:sz w:val="22"/>
                <w:szCs w:val="28"/>
              </w:rPr>
              <w:t xml:space="preserve"> </w:t>
            </w:r>
            <w:r w:rsidRPr="00B903B4">
              <w:rPr>
                <w:sz w:val="22"/>
                <w:szCs w:val="28"/>
              </w:rPr>
              <w:t>тыс.</w:t>
            </w:r>
            <w:r w:rsidR="009C4713">
              <w:rPr>
                <w:sz w:val="22"/>
                <w:szCs w:val="28"/>
              </w:rPr>
              <w:t xml:space="preserve"> </w:t>
            </w:r>
            <w:r w:rsidRPr="00B903B4">
              <w:rPr>
                <w:sz w:val="22"/>
                <w:szCs w:val="28"/>
              </w:rPr>
              <w:t>руб.</w:t>
            </w:r>
          </w:p>
        </w:tc>
        <w:tc>
          <w:tcPr>
            <w:tcW w:w="9907" w:type="dxa"/>
            <w:gridSpan w:val="3"/>
            <w:tcBorders>
              <w:top w:val="single" w:sz="4" w:space="0" w:color="auto"/>
              <w:left w:val="single" w:sz="4" w:space="0" w:color="auto"/>
              <w:right w:val="single" w:sz="4" w:space="0" w:color="auto"/>
            </w:tcBorders>
          </w:tcPr>
          <w:p w14:paraId="7BA67488" w14:textId="0CE913F1" w:rsidR="00B903B4" w:rsidRPr="00B903B4" w:rsidRDefault="0064630F">
            <w:pPr>
              <w:autoSpaceDE w:val="0"/>
              <w:autoSpaceDN w:val="0"/>
              <w:adjustRightInd w:val="0"/>
              <w:rPr>
                <w:sz w:val="22"/>
                <w:szCs w:val="28"/>
              </w:rPr>
            </w:pPr>
            <w:r>
              <w:rPr>
                <w:sz w:val="22"/>
                <w:szCs w:val="28"/>
              </w:rPr>
              <w:t>1</w:t>
            </w:r>
            <w:r w:rsidR="009C4713">
              <w:rPr>
                <w:sz w:val="22"/>
                <w:szCs w:val="28"/>
              </w:rPr>
              <w:t xml:space="preserve"> </w:t>
            </w:r>
            <w:r>
              <w:rPr>
                <w:sz w:val="22"/>
                <w:szCs w:val="28"/>
              </w:rPr>
              <w:t>182</w:t>
            </w:r>
            <w:r w:rsidR="009C4713">
              <w:rPr>
                <w:sz w:val="22"/>
                <w:szCs w:val="28"/>
              </w:rPr>
              <w:t xml:space="preserve"> </w:t>
            </w:r>
            <w:r>
              <w:rPr>
                <w:sz w:val="22"/>
                <w:szCs w:val="28"/>
              </w:rPr>
              <w:t>123,6061</w:t>
            </w:r>
            <w:r w:rsidR="00B903B4" w:rsidRPr="00B903B4">
              <w:rPr>
                <w:sz w:val="22"/>
                <w:szCs w:val="28"/>
              </w:rPr>
              <w:t>0**,</w:t>
            </w:r>
            <w:r w:rsidR="009C4713">
              <w:rPr>
                <w:sz w:val="22"/>
                <w:szCs w:val="28"/>
              </w:rPr>
              <w:t xml:space="preserve"> </w:t>
            </w:r>
            <w:r w:rsidR="00B903B4" w:rsidRPr="00B903B4">
              <w:rPr>
                <w:sz w:val="22"/>
                <w:szCs w:val="28"/>
              </w:rPr>
              <w:t>в</w:t>
            </w:r>
            <w:r w:rsidR="009C4713">
              <w:rPr>
                <w:sz w:val="22"/>
                <w:szCs w:val="28"/>
              </w:rPr>
              <w:t xml:space="preserve"> </w:t>
            </w:r>
            <w:r w:rsidR="00B903B4" w:rsidRPr="00B903B4">
              <w:rPr>
                <w:sz w:val="22"/>
                <w:szCs w:val="28"/>
              </w:rPr>
              <w:t>том</w:t>
            </w:r>
            <w:r w:rsidR="009C4713">
              <w:rPr>
                <w:sz w:val="22"/>
                <w:szCs w:val="28"/>
              </w:rPr>
              <w:t xml:space="preserve"> </w:t>
            </w:r>
            <w:r w:rsidR="00B903B4" w:rsidRPr="00B903B4">
              <w:rPr>
                <w:sz w:val="22"/>
                <w:szCs w:val="28"/>
              </w:rPr>
              <w:t>числе:</w:t>
            </w:r>
          </w:p>
          <w:p w14:paraId="3BD18888" w14:textId="4D5C2DAD" w:rsidR="00B903B4" w:rsidRPr="00B903B4" w:rsidRDefault="00B903B4">
            <w:pPr>
              <w:autoSpaceDE w:val="0"/>
              <w:autoSpaceDN w:val="0"/>
              <w:adjustRightInd w:val="0"/>
              <w:rPr>
                <w:sz w:val="22"/>
                <w:szCs w:val="28"/>
              </w:rPr>
            </w:pPr>
            <w:r w:rsidRPr="00B903B4">
              <w:rPr>
                <w:sz w:val="22"/>
                <w:szCs w:val="28"/>
              </w:rPr>
              <w:t>20</w:t>
            </w:r>
            <w:r w:rsidR="009C4713">
              <w:rPr>
                <w:sz w:val="22"/>
                <w:szCs w:val="28"/>
              </w:rPr>
              <w:t xml:space="preserve"> </w:t>
            </w:r>
            <w:r w:rsidRPr="00B903B4">
              <w:rPr>
                <w:sz w:val="22"/>
                <w:szCs w:val="28"/>
              </w:rPr>
              <w:t>058,69918</w:t>
            </w:r>
            <w:r w:rsidR="009C4713">
              <w:rPr>
                <w:sz w:val="22"/>
                <w:szCs w:val="28"/>
              </w:rPr>
              <w:t xml:space="preserve"> – </w:t>
            </w:r>
            <w:r w:rsidRPr="00B903B4">
              <w:rPr>
                <w:sz w:val="22"/>
                <w:szCs w:val="28"/>
              </w:rPr>
              <w:t>разработка</w:t>
            </w:r>
            <w:r w:rsidR="009C4713">
              <w:rPr>
                <w:sz w:val="22"/>
                <w:szCs w:val="28"/>
              </w:rPr>
              <w:t xml:space="preserve"> </w:t>
            </w:r>
            <w:r w:rsidRPr="00B903B4">
              <w:rPr>
                <w:sz w:val="22"/>
                <w:szCs w:val="28"/>
              </w:rPr>
              <w:t>проектной</w:t>
            </w:r>
            <w:r w:rsidR="009C4713">
              <w:rPr>
                <w:sz w:val="22"/>
                <w:szCs w:val="28"/>
              </w:rPr>
              <w:t xml:space="preserve"> </w:t>
            </w:r>
            <w:r w:rsidRPr="00B903B4">
              <w:rPr>
                <w:sz w:val="22"/>
                <w:szCs w:val="28"/>
              </w:rPr>
              <w:t>документации;</w:t>
            </w:r>
          </w:p>
          <w:p w14:paraId="706F9E72" w14:textId="18AF23CD" w:rsidR="00B903B4" w:rsidRPr="00B903B4" w:rsidRDefault="009948B0">
            <w:pPr>
              <w:autoSpaceDE w:val="0"/>
              <w:autoSpaceDN w:val="0"/>
              <w:adjustRightInd w:val="0"/>
              <w:rPr>
                <w:sz w:val="22"/>
                <w:szCs w:val="28"/>
              </w:rPr>
            </w:pPr>
            <w:r w:rsidRPr="009948B0">
              <w:rPr>
                <w:sz w:val="22"/>
                <w:szCs w:val="28"/>
              </w:rPr>
              <w:t>892</w:t>
            </w:r>
            <w:r w:rsidR="009C4713">
              <w:rPr>
                <w:sz w:val="22"/>
                <w:szCs w:val="28"/>
              </w:rPr>
              <w:t xml:space="preserve"> </w:t>
            </w:r>
            <w:r w:rsidRPr="009948B0">
              <w:rPr>
                <w:sz w:val="22"/>
                <w:szCs w:val="28"/>
              </w:rPr>
              <w:t>283,02525</w:t>
            </w:r>
            <w:r w:rsidR="009C4713">
              <w:rPr>
                <w:sz w:val="22"/>
                <w:szCs w:val="28"/>
              </w:rPr>
              <w:t xml:space="preserve"> – </w:t>
            </w:r>
            <w:r w:rsidR="00B903B4" w:rsidRPr="00B903B4">
              <w:rPr>
                <w:sz w:val="22"/>
                <w:szCs w:val="28"/>
              </w:rPr>
              <w:t>выполнение</w:t>
            </w:r>
            <w:r w:rsidR="009C4713">
              <w:rPr>
                <w:sz w:val="22"/>
                <w:szCs w:val="28"/>
              </w:rPr>
              <w:t xml:space="preserve"> </w:t>
            </w:r>
            <w:r w:rsidR="00B903B4" w:rsidRPr="00B903B4">
              <w:rPr>
                <w:sz w:val="22"/>
                <w:szCs w:val="28"/>
              </w:rPr>
              <w:t>работ</w:t>
            </w:r>
            <w:r w:rsidR="009C4713">
              <w:rPr>
                <w:sz w:val="22"/>
                <w:szCs w:val="28"/>
              </w:rPr>
              <w:t xml:space="preserve"> </w:t>
            </w:r>
            <w:r w:rsidR="00B903B4" w:rsidRPr="00B903B4">
              <w:rPr>
                <w:sz w:val="22"/>
                <w:szCs w:val="28"/>
              </w:rPr>
              <w:t>по</w:t>
            </w:r>
            <w:r w:rsidR="009C4713">
              <w:rPr>
                <w:sz w:val="22"/>
                <w:szCs w:val="28"/>
              </w:rPr>
              <w:t xml:space="preserve"> </w:t>
            </w:r>
            <w:r w:rsidR="00B903B4" w:rsidRPr="00B903B4">
              <w:rPr>
                <w:sz w:val="22"/>
                <w:szCs w:val="28"/>
              </w:rPr>
              <w:t>строительству;</w:t>
            </w:r>
          </w:p>
          <w:p w14:paraId="051E81D7" w14:textId="37551466" w:rsidR="00B903B4" w:rsidRPr="00B903B4" w:rsidRDefault="009948B0">
            <w:pPr>
              <w:autoSpaceDE w:val="0"/>
              <w:autoSpaceDN w:val="0"/>
              <w:adjustRightInd w:val="0"/>
              <w:rPr>
                <w:sz w:val="22"/>
                <w:szCs w:val="28"/>
              </w:rPr>
            </w:pPr>
            <w:r w:rsidRPr="009948B0">
              <w:rPr>
                <w:sz w:val="22"/>
                <w:szCs w:val="28"/>
              </w:rPr>
              <w:t>26</w:t>
            </w:r>
            <w:r w:rsidR="009C4713">
              <w:rPr>
                <w:sz w:val="22"/>
                <w:szCs w:val="28"/>
              </w:rPr>
              <w:t xml:space="preserve"> </w:t>
            </w:r>
            <w:r w:rsidRPr="009948B0">
              <w:rPr>
                <w:sz w:val="22"/>
                <w:szCs w:val="28"/>
              </w:rPr>
              <w:t>351,06554</w:t>
            </w:r>
            <w:r w:rsidR="009C4713">
              <w:rPr>
                <w:sz w:val="22"/>
                <w:szCs w:val="28"/>
              </w:rPr>
              <w:t xml:space="preserve"> – </w:t>
            </w:r>
            <w:r w:rsidR="00B903B4" w:rsidRPr="00B903B4">
              <w:rPr>
                <w:sz w:val="22"/>
                <w:szCs w:val="28"/>
              </w:rPr>
              <w:t>подключение</w:t>
            </w:r>
            <w:r w:rsidR="009C4713">
              <w:rPr>
                <w:sz w:val="22"/>
                <w:szCs w:val="28"/>
              </w:rPr>
              <w:t xml:space="preserve"> </w:t>
            </w:r>
            <w:r w:rsidR="00B903B4" w:rsidRPr="00B903B4">
              <w:rPr>
                <w:sz w:val="22"/>
                <w:szCs w:val="28"/>
              </w:rPr>
              <w:t>(технологическое</w:t>
            </w:r>
            <w:r w:rsidR="009C4713">
              <w:rPr>
                <w:sz w:val="22"/>
                <w:szCs w:val="28"/>
              </w:rPr>
              <w:t xml:space="preserve"> </w:t>
            </w:r>
            <w:r w:rsidR="00B903B4" w:rsidRPr="00B903B4">
              <w:rPr>
                <w:sz w:val="22"/>
                <w:szCs w:val="28"/>
              </w:rPr>
              <w:t>присоединение)</w:t>
            </w:r>
            <w:r w:rsidR="009C4713">
              <w:rPr>
                <w:sz w:val="22"/>
                <w:szCs w:val="28"/>
              </w:rPr>
              <w:t xml:space="preserve"> </w:t>
            </w:r>
            <w:r w:rsidR="00B903B4" w:rsidRPr="00B903B4">
              <w:rPr>
                <w:sz w:val="22"/>
                <w:szCs w:val="28"/>
              </w:rPr>
              <w:t>к</w:t>
            </w:r>
            <w:r w:rsidR="009C4713">
              <w:rPr>
                <w:sz w:val="22"/>
                <w:szCs w:val="28"/>
              </w:rPr>
              <w:t xml:space="preserve"> </w:t>
            </w:r>
            <w:r w:rsidR="00B903B4" w:rsidRPr="00B903B4">
              <w:rPr>
                <w:sz w:val="22"/>
                <w:szCs w:val="28"/>
              </w:rPr>
              <w:t>инженерным</w:t>
            </w:r>
            <w:r w:rsidR="009C4713">
              <w:rPr>
                <w:sz w:val="22"/>
                <w:szCs w:val="28"/>
              </w:rPr>
              <w:t xml:space="preserve"> </w:t>
            </w:r>
            <w:r w:rsidR="00B903B4" w:rsidRPr="00B903B4">
              <w:rPr>
                <w:sz w:val="22"/>
                <w:szCs w:val="28"/>
              </w:rPr>
              <w:t>сетям;</w:t>
            </w:r>
          </w:p>
          <w:p w14:paraId="7E67C37C" w14:textId="4D4984C7" w:rsidR="00B903B4" w:rsidRPr="00B903B4" w:rsidRDefault="00B903B4">
            <w:pPr>
              <w:autoSpaceDE w:val="0"/>
              <w:autoSpaceDN w:val="0"/>
              <w:adjustRightInd w:val="0"/>
              <w:rPr>
                <w:sz w:val="22"/>
                <w:szCs w:val="28"/>
              </w:rPr>
            </w:pPr>
            <w:r w:rsidRPr="00B903B4">
              <w:rPr>
                <w:sz w:val="22"/>
                <w:szCs w:val="28"/>
              </w:rPr>
              <w:t>192</w:t>
            </w:r>
            <w:r w:rsidR="009C4713">
              <w:rPr>
                <w:sz w:val="22"/>
                <w:szCs w:val="28"/>
              </w:rPr>
              <w:t xml:space="preserve"> </w:t>
            </w:r>
            <w:r w:rsidRPr="00B903B4">
              <w:rPr>
                <w:sz w:val="22"/>
                <w:szCs w:val="28"/>
              </w:rPr>
              <w:t>581,62655</w:t>
            </w:r>
            <w:r w:rsidR="009C4713">
              <w:rPr>
                <w:sz w:val="22"/>
                <w:szCs w:val="28"/>
              </w:rPr>
              <w:t xml:space="preserve"> – </w:t>
            </w:r>
            <w:r w:rsidRPr="00B903B4">
              <w:rPr>
                <w:sz w:val="22"/>
                <w:szCs w:val="28"/>
              </w:rPr>
              <w:t>выплата</w:t>
            </w:r>
            <w:r w:rsidR="009C4713">
              <w:rPr>
                <w:sz w:val="22"/>
                <w:szCs w:val="28"/>
              </w:rPr>
              <w:t xml:space="preserve"> </w:t>
            </w:r>
            <w:r w:rsidRPr="00B903B4">
              <w:rPr>
                <w:sz w:val="22"/>
                <w:szCs w:val="28"/>
              </w:rPr>
              <w:t>аванса</w:t>
            </w:r>
            <w:r w:rsidR="009C4713">
              <w:rPr>
                <w:sz w:val="22"/>
                <w:szCs w:val="28"/>
              </w:rPr>
              <w:t xml:space="preserve"> </w:t>
            </w:r>
            <w:r w:rsidRPr="00B903B4">
              <w:rPr>
                <w:sz w:val="22"/>
                <w:szCs w:val="28"/>
              </w:rPr>
              <w:t>на</w:t>
            </w:r>
            <w:r w:rsidR="009C4713">
              <w:rPr>
                <w:sz w:val="22"/>
                <w:szCs w:val="28"/>
              </w:rPr>
              <w:t xml:space="preserve"> </w:t>
            </w:r>
            <w:r w:rsidRPr="00B903B4">
              <w:rPr>
                <w:sz w:val="22"/>
                <w:szCs w:val="28"/>
              </w:rPr>
              <w:t>выполнение</w:t>
            </w:r>
            <w:r w:rsidR="009C4713">
              <w:rPr>
                <w:sz w:val="22"/>
                <w:szCs w:val="28"/>
              </w:rPr>
              <w:t xml:space="preserve"> </w:t>
            </w:r>
            <w:r w:rsidRPr="00B903B4">
              <w:rPr>
                <w:sz w:val="22"/>
                <w:szCs w:val="28"/>
              </w:rPr>
              <w:t>работ</w:t>
            </w:r>
            <w:r w:rsidR="009C4713">
              <w:rPr>
                <w:sz w:val="22"/>
                <w:szCs w:val="28"/>
              </w:rPr>
              <w:t xml:space="preserve"> </w:t>
            </w:r>
            <w:r w:rsidRPr="00B903B4">
              <w:rPr>
                <w:sz w:val="22"/>
                <w:szCs w:val="28"/>
              </w:rPr>
              <w:t>по</w:t>
            </w:r>
            <w:r w:rsidR="009C4713">
              <w:rPr>
                <w:sz w:val="22"/>
                <w:szCs w:val="28"/>
              </w:rPr>
              <w:t xml:space="preserve"> </w:t>
            </w:r>
            <w:r w:rsidRPr="00B903B4">
              <w:rPr>
                <w:sz w:val="22"/>
                <w:szCs w:val="28"/>
              </w:rPr>
              <w:t>строительству;</w:t>
            </w:r>
          </w:p>
          <w:p w14:paraId="6DC35698" w14:textId="4354E6D9" w:rsidR="00B903B4" w:rsidRPr="00B903B4" w:rsidRDefault="00B903B4">
            <w:pPr>
              <w:autoSpaceDE w:val="0"/>
              <w:autoSpaceDN w:val="0"/>
              <w:adjustRightInd w:val="0"/>
              <w:rPr>
                <w:sz w:val="22"/>
                <w:szCs w:val="28"/>
              </w:rPr>
            </w:pPr>
            <w:r w:rsidRPr="00B903B4">
              <w:rPr>
                <w:sz w:val="22"/>
                <w:szCs w:val="28"/>
              </w:rPr>
              <w:t>1</w:t>
            </w:r>
            <w:r w:rsidR="009C4713">
              <w:rPr>
                <w:sz w:val="22"/>
                <w:szCs w:val="28"/>
              </w:rPr>
              <w:t xml:space="preserve"> </w:t>
            </w:r>
            <w:r w:rsidRPr="00B903B4">
              <w:rPr>
                <w:sz w:val="22"/>
                <w:szCs w:val="28"/>
              </w:rPr>
              <w:t>696,07658</w:t>
            </w:r>
            <w:r w:rsidR="009C4713">
              <w:rPr>
                <w:sz w:val="22"/>
                <w:szCs w:val="28"/>
              </w:rPr>
              <w:t xml:space="preserve"> – </w:t>
            </w:r>
            <w:r w:rsidRPr="00B903B4">
              <w:rPr>
                <w:sz w:val="22"/>
                <w:szCs w:val="28"/>
              </w:rPr>
              <w:t>выполнение</w:t>
            </w:r>
            <w:r w:rsidR="009C4713">
              <w:rPr>
                <w:sz w:val="22"/>
                <w:szCs w:val="28"/>
              </w:rPr>
              <w:t xml:space="preserve"> </w:t>
            </w:r>
            <w:r w:rsidRPr="00B903B4">
              <w:rPr>
                <w:sz w:val="22"/>
                <w:szCs w:val="28"/>
              </w:rPr>
              <w:t>работ</w:t>
            </w:r>
            <w:r w:rsidR="009C4713">
              <w:rPr>
                <w:sz w:val="22"/>
                <w:szCs w:val="28"/>
              </w:rPr>
              <w:t xml:space="preserve"> </w:t>
            </w:r>
            <w:r w:rsidRPr="00B903B4">
              <w:rPr>
                <w:sz w:val="22"/>
                <w:szCs w:val="28"/>
              </w:rPr>
              <w:t>по</w:t>
            </w:r>
            <w:r w:rsidR="009C4713">
              <w:rPr>
                <w:sz w:val="22"/>
                <w:szCs w:val="28"/>
              </w:rPr>
              <w:t xml:space="preserve"> </w:t>
            </w:r>
            <w:r w:rsidRPr="00B903B4">
              <w:rPr>
                <w:sz w:val="22"/>
                <w:szCs w:val="28"/>
              </w:rPr>
              <w:t>авторскому</w:t>
            </w:r>
            <w:r w:rsidR="009C4713">
              <w:rPr>
                <w:sz w:val="22"/>
                <w:szCs w:val="28"/>
              </w:rPr>
              <w:t xml:space="preserve"> </w:t>
            </w:r>
            <w:r w:rsidRPr="00B903B4">
              <w:rPr>
                <w:sz w:val="22"/>
                <w:szCs w:val="28"/>
              </w:rPr>
              <w:t>надзору</w:t>
            </w:r>
            <w:r w:rsidR="009C4713">
              <w:rPr>
                <w:sz w:val="22"/>
                <w:szCs w:val="28"/>
              </w:rPr>
              <w:t xml:space="preserve"> </w:t>
            </w:r>
            <w:r w:rsidRPr="00B903B4">
              <w:rPr>
                <w:sz w:val="22"/>
                <w:szCs w:val="28"/>
              </w:rPr>
              <w:t>за</w:t>
            </w:r>
            <w:r w:rsidR="009C4713">
              <w:rPr>
                <w:sz w:val="22"/>
                <w:szCs w:val="28"/>
              </w:rPr>
              <w:t xml:space="preserve"> </w:t>
            </w:r>
            <w:r w:rsidRPr="00B903B4">
              <w:rPr>
                <w:sz w:val="22"/>
                <w:szCs w:val="28"/>
              </w:rPr>
              <w:t>строительством</w:t>
            </w:r>
            <w:r w:rsidR="009C4713">
              <w:rPr>
                <w:sz w:val="22"/>
                <w:szCs w:val="28"/>
              </w:rPr>
              <w:t xml:space="preserve"> </w:t>
            </w:r>
            <w:r w:rsidRPr="00B903B4">
              <w:rPr>
                <w:sz w:val="22"/>
                <w:szCs w:val="28"/>
              </w:rPr>
              <w:t>корпуса</w:t>
            </w:r>
            <w:r w:rsidR="009C4713">
              <w:rPr>
                <w:sz w:val="22"/>
                <w:szCs w:val="28"/>
              </w:rPr>
              <w:t xml:space="preserve"> </w:t>
            </w:r>
            <w:r w:rsidRPr="00B903B4">
              <w:rPr>
                <w:sz w:val="22"/>
                <w:szCs w:val="28"/>
              </w:rPr>
              <w:t>МАОУ</w:t>
            </w:r>
            <w:r w:rsidR="009C4713">
              <w:rPr>
                <w:sz w:val="22"/>
                <w:szCs w:val="28"/>
              </w:rPr>
              <w:t xml:space="preserve"> </w:t>
            </w:r>
            <w:r w:rsidR="00A61A44">
              <w:rPr>
                <w:sz w:val="22"/>
                <w:szCs w:val="28"/>
              </w:rPr>
              <w:t>«</w:t>
            </w:r>
            <w:r w:rsidRPr="00B903B4">
              <w:rPr>
                <w:sz w:val="22"/>
                <w:szCs w:val="28"/>
              </w:rPr>
              <w:t>Гимназия</w:t>
            </w:r>
            <w:r w:rsidR="009C4713">
              <w:rPr>
                <w:sz w:val="22"/>
                <w:szCs w:val="28"/>
              </w:rPr>
              <w:t xml:space="preserve"> </w:t>
            </w:r>
            <w:r w:rsidR="00D039B5">
              <w:rPr>
                <w:sz w:val="22"/>
                <w:szCs w:val="28"/>
              </w:rPr>
              <w:t>№</w:t>
            </w:r>
            <w:r w:rsidR="009C4713">
              <w:rPr>
                <w:sz w:val="22"/>
                <w:szCs w:val="28"/>
              </w:rPr>
              <w:t xml:space="preserve"> </w:t>
            </w:r>
            <w:r w:rsidRPr="00B903B4">
              <w:rPr>
                <w:sz w:val="22"/>
                <w:szCs w:val="28"/>
              </w:rPr>
              <w:t>33</w:t>
            </w:r>
            <w:r w:rsidR="00A61A44">
              <w:rPr>
                <w:sz w:val="22"/>
                <w:szCs w:val="28"/>
              </w:rPr>
              <w:t>»</w:t>
            </w:r>
            <w:r w:rsidR="009C4713">
              <w:rPr>
                <w:sz w:val="22"/>
                <w:szCs w:val="28"/>
              </w:rPr>
              <w:t xml:space="preserve"> </w:t>
            </w:r>
            <w:r w:rsidRPr="00B903B4">
              <w:rPr>
                <w:sz w:val="22"/>
                <w:szCs w:val="28"/>
              </w:rPr>
              <w:t>г.</w:t>
            </w:r>
            <w:r w:rsidR="009C4713">
              <w:rPr>
                <w:sz w:val="22"/>
                <w:szCs w:val="28"/>
              </w:rPr>
              <w:t xml:space="preserve"> </w:t>
            </w:r>
            <w:r w:rsidRPr="00B903B4">
              <w:rPr>
                <w:sz w:val="22"/>
                <w:szCs w:val="28"/>
              </w:rPr>
              <w:t>Перми;</w:t>
            </w:r>
          </w:p>
          <w:p w14:paraId="79DDEA72" w14:textId="5AB9236A" w:rsidR="00B903B4" w:rsidRPr="00B903B4" w:rsidRDefault="00B903B4">
            <w:pPr>
              <w:autoSpaceDE w:val="0"/>
              <w:autoSpaceDN w:val="0"/>
              <w:adjustRightInd w:val="0"/>
              <w:rPr>
                <w:sz w:val="22"/>
                <w:szCs w:val="28"/>
              </w:rPr>
            </w:pPr>
            <w:r>
              <w:rPr>
                <w:sz w:val="22"/>
                <w:szCs w:val="28"/>
              </w:rPr>
              <w:t>567,189</w:t>
            </w:r>
            <w:r w:rsidR="009C4713">
              <w:rPr>
                <w:sz w:val="22"/>
                <w:szCs w:val="28"/>
              </w:rPr>
              <w:t xml:space="preserve"> – </w:t>
            </w:r>
            <w:r w:rsidRPr="00B903B4">
              <w:rPr>
                <w:sz w:val="22"/>
                <w:szCs w:val="28"/>
              </w:rPr>
              <w:t>выполнение</w:t>
            </w:r>
            <w:r w:rsidR="009C4713">
              <w:rPr>
                <w:sz w:val="22"/>
                <w:szCs w:val="28"/>
              </w:rPr>
              <w:t xml:space="preserve"> </w:t>
            </w:r>
            <w:r w:rsidRPr="00B903B4">
              <w:rPr>
                <w:sz w:val="22"/>
                <w:szCs w:val="28"/>
              </w:rPr>
              <w:t>технической</w:t>
            </w:r>
            <w:r w:rsidR="009C4713">
              <w:rPr>
                <w:sz w:val="22"/>
                <w:szCs w:val="28"/>
              </w:rPr>
              <w:t xml:space="preserve"> </w:t>
            </w:r>
            <w:r w:rsidRPr="00B903B4">
              <w:rPr>
                <w:sz w:val="22"/>
                <w:szCs w:val="28"/>
              </w:rPr>
              <w:t>инвентаризации</w:t>
            </w:r>
            <w:r w:rsidR="009C4713">
              <w:rPr>
                <w:sz w:val="22"/>
                <w:szCs w:val="28"/>
              </w:rPr>
              <w:t xml:space="preserve"> </w:t>
            </w:r>
            <w:r w:rsidRPr="00B903B4">
              <w:rPr>
                <w:sz w:val="22"/>
                <w:szCs w:val="28"/>
              </w:rPr>
              <w:t>и</w:t>
            </w:r>
            <w:r w:rsidR="009C4713">
              <w:rPr>
                <w:sz w:val="22"/>
                <w:szCs w:val="28"/>
              </w:rPr>
              <w:t xml:space="preserve"> </w:t>
            </w:r>
            <w:r w:rsidRPr="00B903B4">
              <w:rPr>
                <w:sz w:val="22"/>
                <w:szCs w:val="28"/>
              </w:rPr>
              <w:t>паспортизации</w:t>
            </w:r>
            <w:r w:rsidR="009C4713">
              <w:rPr>
                <w:sz w:val="22"/>
                <w:szCs w:val="28"/>
              </w:rPr>
              <w:t xml:space="preserve"> </w:t>
            </w:r>
            <w:r w:rsidRPr="00B903B4">
              <w:rPr>
                <w:sz w:val="22"/>
                <w:szCs w:val="28"/>
              </w:rPr>
              <w:t>объекта;</w:t>
            </w:r>
          </w:p>
          <w:p w14:paraId="5178008A" w14:textId="43774308" w:rsidR="00B903B4" w:rsidRPr="00B903B4" w:rsidRDefault="00B903B4">
            <w:pPr>
              <w:autoSpaceDE w:val="0"/>
              <w:autoSpaceDN w:val="0"/>
              <w:adjustRightInd w:val="0"/>
              <w:rPr>
                <w:sz w:val="22"/>
                <w:szCs w:val="28"/>
              </w:rPr>
            </w:pPr>
            <w:r w:rsidRPr="00B903B4">
              <w:rPr>
                <w:sz w:val="22"/>
                <w:szCs w:val="28"/>
              </w:rPr>
              <w:t>48</w:t>
            </w:r>
            <w:r w:rsidR="009C4713">
              <w:rPr>
                <w:sz w:val="22"/>
                <w:szCs w:val="28"/>
              </w:rPr>
              <w:t xml:space="preserve"> </w:t>
            </w:r>
            <w:r w:rsidRPr="00B903B4">
              <w:rPr>
                <w:sz w:val="22"/>
                <w:szCs w:val="28"/>
              </w:rPr>
              <w:t>585,924</w:t>
            </w:r>
            <w:r w:rsidR="009C4713">
              <w:rPr>
                <w:sz w:val="22"/>
                <w:szCs w:val="28"/>
              </w:rPr>
              <w:t xml:space="preserve"> – </w:t>
            </w:r>
            <w:r w:rsidRPr="00B903B4">
              <w:rPr>
                <w:sz w:val="22"/>
                <w:szCs w:val="28"/>
              </w:rPr>
              <w:t>оснащение</w:t>
            </w:r>
            <w:r w:rsidR="009C4713">
              <w:rPr>
                <w:sz w:val="22"/>
                <w:szCs w:val="28"/>
              </w:rPr>
              <w:t xml:space="preserve"> </w:t>
            </w:r>
            <w:r w:rsidRPr="00B903B4">
              <w:rPr>
                <w:sz w:val="22"/>
                <w:szCs w:val="28"/>
              </w:rPr>
              <w:t>оборудованием,</w:t>
            </w:r>
            <w:r w:rsidR="009C4713">
              <w:rPr>
                <w:sz w:val="22"/>
                <w:szCs w:val="28"/>
              </w:rPr>
              <w:t xml:space="preserve"> </w:t>
            </w:r>
            <w:r w:rsidRPr="00B903B4">
              <w:rPr>
                <w:sz w:val="22"/>
                <w:szCs w:val="28"/>
              </w:rPr>
              <w:t>средствами</w:t>
            </w:r>
            <w:r w:rsidR="009C4713">
              <w:rPr>
                <w:sz w:val="22"/>
                <w:szCs w:val="28"/>
              </w:rPr>
              <w:t xml:space="preserve"> </w:t>
            </w:r>
            <w:r w:rsidRPr="00B903B4">
              <w:rPr>
                <w:sz w:val="22"/>
                <w:szCs w:val="28"/>
              </w:rPr>
              <w:t>обучения,</w:t>
            </w:r>
            <w:r w:rsidR="009C4713">
              <w:rPr>
                <w:sz w:val="22"/>
                <w:szCs w:val="28"/>
              </w:rPr>
              <w:t xml:space="preserve"> </w:t>
            </w:r>
            <w:r w:rsidRPr="00B903B4">
              <w:rPr>
                <w:sz w:val="22"/>
                <w:szCs w:val="28"/>
              </w:rPr>
              <w:t>мебелью,</w:t>
            </w:r>
            <w:r w:rsidR="009C4713">
              <w:rPr>
                <w:sz w:val="22"/>
                <w:szCs w:val="28"/>
              </w:rPr>
              <w:t xml:space="preserve"> </w:t>
            </w:r>
            <w:r w:rsidRPr="00B903B4">
              <w:rPr>
                <w:sz w:val="22"/>
                <w:szCs w:val="28"/>
              </w:rPr>
              <w:t>инвентарем</w:t>
            </w:r>
            <w:r w:rsidR="009C4713">
              <w:rPr>
                <w:sz w:val="22"/>
                <w:szCs w:val="28"/>
              </w:rPr>
              <w:t xml:space="preserve"> </w:t>
            </w:r>
            <w:r w:rsidRPr="00B903B4">
              <w:rPr>
                <w:sz w:val="22"/>
                <w:szCs w:val="28"/>
              </w:rPr>
              <w:t>строящегося</w:t>
            </w:r>
            <w:r w:rsidR="009C4713">
              <w:rPr>
                <w:sz w:val="22"/>
                <w:szCs w:val="28"/>
              </w:rPr>
              <w:t xml:space="preserve"> </w:t>
            </w:r>
            <w:r w:rsidRPr="00B903B4">
              <w:rPr>
                <w:sz w:val="22"/>
                <w:szCs w:val="28"/>
              </w:rPr>
              <w:t>корпуса</w:t>
            </w:r>
            <w:r w:rsidR="009C4713">
              <w:rPr>
                <w:sz w:val="22"/>
                <w:szCs w:val="28"/>
              </w:rPr>
              <w:t xml:space="preserve"> </w:t>
            </w:r>
            <w:r w:rsidRPr="00B903B4">
              <w:rPr>
                <w:sz w:val="22"/>
                <w:szCs w:val="28"/>
              </w:rPr>
              <w:t>МАОУ</w:t>
            </w:r>
            <w:r w:rsidR="009C4713">
              <w:rPr>
                <w:sz w:val="22"/>
                <w:szCs w:val="28"/>
              </w:rPr>
              <w:t xml:space="preserve"> </w:t>
            </w:r>
            <w:r w:rsidR="00A61A44">
              <w:rPr>
                <w:sz w:val="22"/>
                <w:szCs w:val="28"/>
              </w:rPr>
              <w:t>«</w:t>
            </w:r>
            <w:r w:rsidRPr="00B903B4">
              <w:rPr>
                <w:sz w:val="22"/>
                <w:szCs w:val="28"/>
              </w:rPr>
              <w:t>Гимназия</w:t>
            </w:r>
            <w:r w:rsidR="009C4713">
              <w:rPr>
                <w:sz w:val="22"/>
                <w:szCs w:val="28"/>
              </w:rPr>
              <w:t xml:space="preserve"> </w:t>
            </w:r>
            <w:r w:rsidR="00D039B5">
              <w:rPr>
                <w:sz w:val="22"/>
                <w:szCs w:val="28"/>
              </w:rPr>
              <w:t>№</w:t>
            </w:r>
            <w:r w:rsidR="009C4713">
              <w:rPr>
                <w:sz w:val="22"/>
                <w:szCs w:val="28"/>
              </w:rPr>
              <w:t xml:space="preserve"> </w:t>
            </w:r>
            <w:r w:rsidRPr="00B903B4">
              <w:rPr>
                <w:sz w:val="22"/>
                <w:szCs w:val="28"/>
              </w:rPr>
              <w:t>33</w:t>
            </w:r>
            <w:r w:rsidR="00A61A44">
              <w:rPr>
                <w:sz w:val="22"/>
                <w:szCs w:val="28"/>
              </w:rPr>
              <w:t>»</w:t>
            </w:r>
            <w:r w:rsidR="009C4713">
              <w:rPr>
                <w:sz w:val="22"/>
                <w:szCs w:val="28"/>
              </w:rPr>
              <w:t xml:space="preserve"> </w:t>
            </w:r>
            <w:r w:rsidRPr="00B903B4">
              <w:rPr>
                <w:sz w:val="22"/>
                <w:szCs w:val="28"/>
              </w:rPr>
              <w:t>г.</w:t>
            </w:r>
            <w:r w:rsidR="009C4713">
              <w:rPr>
                <w:sz w:val="22"/>
                <w:szCs w:val="28"/>
              </w:rPr>
              <w:t xml:space="preserve"> </w:t>
            </w:r>
            <w:r w:rsidRPr="00B903B4">
              <w:rPr>
                <w:sz w:val="22"/>
                <w:szCs w:val="28"/>
              </w:rPr>
              <w:t>Перми</w:t>
            </w:r>
          </w:p>
        </w:tc>
      </w:tr>
      <w:tr w:rsidR="00B903B4" w:rsidRPr="00B903B4" w14:paraId="6862EA1A" w14:textId="77777777" w:rsidTr="00B903B4">
        <w:trPr>
          <w:trHeight w:val="20"/>
        </w:trPr>
        <w:tc>
          <w:tcPr>
            <w:tcW w:w="594" w:type="dxa"/>
            <w:vMerge w:val="restart"/>
            <w:tcBorders>
              <w:top w:val="single" w:sz="4" w:space="0" w:color="auto"/>
              <w:left w:val="single" w:sz="4" w:space="0" w:color="auto"/>
              <w:bottom w:val="single" w:sz="4" w:space="0" w:color="auto"/>
              <w:right w:val="single" w:sz="4" w:space="0" w:color="auto"/>
            </w:tcBorders>
          </w:tcPr>
          <w:p w14:paraId="11695B52" w14:textId="77777777" w:rsidR="00B903B4" w:rsidRPr="00B903B4" w:rsidRDefault="00B903B4">
            <w:pPr>
              <w:autoSpaceDE w:val="0"/>
              <w:autoSpaceDN w:val="0"/>
              <w:adjustRightInd w:val="0"/>
              <w:jc w:val="center"/>
              <w:rPr>
                <w:sz w:val="22"/>
                <w:szCs w:val="28"/>
              </w:rPr>
            </w:pPr>
            <w:r w:rsidRPr="00B903B4">
              <w:rPr>
                <w:sz w:val="22"/>
                <w:szCs w:val="28"/>
              </w:rPr>
              <w:t>14</w:t>
            </w:r>
          </w:p>
        </w:tc>
        <w:tc>
          <w:tcPr>
            <w:tcW w:w="4243" w:type="dxa"/>
            <w:tcBorders>
              <w:top w:val="single" w:sz="4" w:space="0" w:color="auto"/>
              <w:left w:val="single" w:sz="4" w:space="0" w:color="auto"/>
              <w:bottom w:val="single" w:sz="4" w:space="0" w:color="auto"/>
              <w:right w:val="single" w:sz="4" w:space="0" w:color="auto"/>
            </w:tcBorders>
          </w:tcPr>
          <w:p w14:paraId="11E11256" w14:textId="313C7382" w:rsidR="00B903B4" w:rsidRPr="00B903B4" w:rsidRDefault="00B903B4">
            <w:pPr>
              <w:autoSpaceDE w:val="0"/>
              <w:autoSpaceDN w:val="0"/>
              <w:adjustRightInd w:val="0"/>
              <w:rPr>
                <w:sz w:val="22"/>
                <w:szCs w:val="28"/>
              </w:rPr>
            </w:pPr>
            <w:r w:rsidRPr="00B903B4">
              <w:rPr>
                <w:sz w:val="22"/>
                <w:szCs w:val="28"/>
              </w:rPr>
              <w:t>Объемы</w:t>
            </w:r>
            <w:r w:rsidR="009C4713">
              <w:rPr>
                <w:sz w:val="22"/>
                <w:szCs w:val="28"/>
              </w:rPr>
              <w:t xml:space="preserve"> </w:t>
            </w:r>
            <w:r w:rsidRPr="00B903B4">
              <w:rPr>
                <w:sz w:val="22"/>
                <w:szCs w:val="28"/>
              </w:rPr>
              <w:t>и</w:t>
            </w:r>
            <w:r w:rsidR="009C4713">
              <w:rPr>
                <w:sz w:val="22"/>
                <w:szCs w:val="28"/>
              </w:rPr>
              <w:t xml:space="preserve"> </w:t>
            </w:r>
            <w:r w:rsidRPr="00B903B4">
              <w:rPr>
                <w:sz w:val="22"/>
                <w:szCs w:val="28"/>
              </w:rPr>
              <w:t>источники</w:t>
            </w:r>
            <w:r w:rsidR="009C4713">
              <w:rPr>
                <w:sz w:val="22"/>
                <w:szCs w:val="28"/>
              </w:rPr>
              <w:t xml:space="preserve"> </w:t>
            </w:r>
            <w:r w:rsidRPr="00B903B4">
              <w:rPr>
                <w:sz w:val="22"/>
                <w:szCs w:val="28"/>
              </w:rPr>
              <w:t>финансирования</w:t>
            </w:r>
            <w:r w:rsidR="009C4713">
              <w:rPr>
                <w:sz w:val="22"/>
                <w:szCs w:val="28"/>
              </w:rPr>
              <w:t xml:space="preserve"> </w:t>
            </w:r>
            <w:r w:rsidRPr="00B903B4">
              <w:rPr>
                <w:sz w:val="22"/>
                <w:szCs w:val="28"/>
              </w:rPr>
              <w:t>осуществления</w:t>
            </w:r>
            <w:r w:rsidR="009C4713">
              <w:rPr>
                <w:sz w:val="22"/>
                <w:szCs w:val="28"/>
              </w:rPr>
              <w:t xml:space="preserve"> </w:t>
            </w:r>
            <w:r w:rsidRPr="00B903B4">
              <w:rPr>
                <w:sz w:val="22"/>
                <w:szCs w:val="28"/>
              </w:rPr>
              <w:t>капитальных</w:t>
            </w:r>
            <w:r w:rsidR="009C4713">
              <w:rPr>
                <w:sz w:val="22"/>
                <w:szCs w:val="28"/>
              </w:rPr>
              <w:t xml:space="preserve"> </w:t>
            </w:r>
            <w:r w:rsidRPr="00B903B4">
              <w:rPr>
                <w:sz w:val="22"/>
                <w:szCs w:val="28"/>
              </w:rPr>
              <w:t>вложений</w:t>
            </w:r>
            <w:r w:rsidR="009C4713">
              <w:rPr>
                <w:sz w:val="22"/>
                <w:szCs w:val="28"/>
              </w:rPr>
              <w:t xml:space="preserve"> </w:t>
            </w:r>
            <w:r w:rsidRPr="00B903B4">
              <w:rPr>
                <w:sz w:val="22"/>
                <w:szCs w:val="28"/>
              </w:rPr>
              <w:t>в</w:t>
            </w:r>
            <w:r w:rsidR="009C4713">
              <w:rPr>
                <w:sz w:val="22"/>
                <w:szCs w:val="28"/>
              </w:rPr>
              <w:t xml:space="preserve"> </w:t>
            </w:r>
            <w:r w:rsidRPr="00B903B4">
              <w:rPr>
                <w:sz w:val="22"/>
                <w:szCs w:val="28"/>
              </w:rPr>
              <w:t>объект</w:t>
            </w:r>
            <w:r w:rsidR="009C4713">
              <w:rPr>
                <w:sz w:val="22"/>
                <w:szCs w:val="28"/>
              </w:rPr>
              <w:t xml:space="preserve"> </w:t>
            </w:r>
            <w:r w:rsidRPr="00B903B4">
              <w:rPr>
                <w:sz w:val="22"/>
                <w:szCs w:val="28"/>
              </w:rPr>
              <w:t>по</w:t>
            </w:r>
            <w:r w:rsidR="009C4713">
              <w:rPr>
                <w:sz w:val="22"/>
                <w:szCs w:val="28"/>
              </w:rPr>
              <w:t xml:space="preserve"> </w:t>
            </w:r>
            <w:r w:rsidRPr="00B903B4">
              <w:rPr>
                <w:sz w:val="22"/>
                <w:szCs w:val="28"/>
              </w:rPr>
              <w:t>годам</w:t>
            </w:r>
            <w:r w:rsidR="009C4713">
              <w:rPr>
                <w:sz w:val="22"/>
                <w:szCs w:val="28"/>
              </w:rPr>
              <w:t xml:space="preserve"> </w:t>
            </w:r>
            <w:r w:rsidRPr="00B903B4">
              <w:rPr>
                <w:sz w:val="22"/>
                <w:szCs w:val="28"/>
              </w:rPr>
              <w:t>реализации,</w:t>
            </w:r>
            <w:r w:rsidR="009C4713">
              <w:rPr>
                <w:sz w:val="22"/>
                <w:szCs w:val="28"/>
              </w:rPr>
              <w:t xml:space="preserve"> </w:t>
            </w:r>
            <w:r w:rsidRPr="00B903B4">
              <w:rPr>
                <w:sz w:val="22"/>
                <w:szCs w:val="28"/>
              </w:rPr>
              <w:t>тыс.</w:t>
            </w:r>
            <w:r w:rsidR="009C4713">
              <w:rPr>
                <w:sz w:val="22"/>
                <w:szCs w:val="28"/>
              </w:rPr>
              <w:t xml:space="preserve"> </w:t>
            </w:r>
            <w:r w:rsidRPr="00B903B4">
              <w:rPr>
                <w:sz w:val="22"/>
                <w:szCs w:val="28"/>
              </w:rPr>
              <w:t>руб.</w:t>
            </w:r>
          </w:p>
        </w:tc>
        <w:tc>
          <w:tcPr>
            <w:tcW w:w="2777" w:type="dxa"/>
            <w:tcBorders>
              <w:top w:val="single" w:sz="4" w:space="0" w:color="auto"/>
              <w:left w:val="single" w:sz="4" w:space="0" w:color="auto"/>
              <w:bottom w:val="single" w:sz="4" w:space="0" w:color="auto"/>
              <w:right w:val="single" w:sz="4" w:space="0" w:color="auto"/>
            </w:tcBorders>
          </w:tcPr>
          <w:p w14:paraId="028933E7" w14:textId="77777777" w:rsidR="00B903B4" w:rsidRPr="00B903B4" w:rsidRDefault="00B903B4">
            <w:pPr>
              <w:autoSpaceDE w:val="0"/>
              <w:autoSpaceDN w:val="0"/>
              <w:adjustRightInd w:val="0"/>
              <w:jc w:val="center"/>
              <w:rPr>
                <w:sz w:val="22"/>
                <w:szCs w:val="28"/>
              </w:rPr>
            </w:pPr>
            <w:r w:rsidRPr="00B903B4">
              <w:rPr>
                <w:sz w:val="22"/>
                <w:szCs w:val="28"/>
              </w:rPr>
              <w:t>Всего</w:t>
            </w:r>
          </w:p>
        </w:tc>
        <w:tc>
          <w:tcPr>
            <w:tcW w:w="2777" w:type="dxa"/>
            <w:tcBorders>
              <w:top w:val="single" w:sz="4" w:space="0" w:color="auto"/>
              <w:left w:val="single" w:sz="4" w:space="0" w:color="auto"/>
              <w:bottom w:val="single" w:sz="4" w:space="0" w:color="auto"/>
              <w:right w:val="single" w:sz="4" w:space="0" w:color="auto"/>
            </w:tcBorders>
          </w:tcPr>
          <w:p w14:paraId="6498E368" w14:textId="77777777" w:rsidR="00B903B4" w:rsidRPr="00B903B4" w:rsidRDefault="00B903B4">
            <w:pPr>
              <w:autoSpaceDE w:val="0"/>
              <w:autoSpaceDN w:val="0"/>
              <w:adjustRightInd w:val="0"/>
              <w:jc w:val="center"/>
              <w:rPr>
                <w:sz w:val="22"/>
                <w:szCs w:val="28"/>
              </w:rPr>
            </w:pPr>
            <w:r w:rsidRPr="00B903B4">
              <w:rPr>
                <w:sz w:val="22"/>
                <w:szCs w:val="28"/>
              </w:rPr>
              <w:t>2022</w:t>
            </w:r>
          </w:p>
        </w:tc>
        <w:tc>
          <w:tcPr>
            <w:tcW w:w="4353" w:type="dxa"/>
            <w:tcBorders>
              <w:top w:val="single" w:sz="4" w:space="0" w:color="auto"/>
              <w:left w:val="single" w:sz="4" w:space="0" w:color="auto"/>
              <w:bottom w:val="single" w:sz="4" w:space="0" w:color="auto"/>
              <w:right w:val="single" w:sz="4" w:space="0" w:color="auto"/>
            </w:tcBorders>
          </w:tcPr>
          <w:p w14:paraId="5858F95B" w14:textId="77777777" w:rsidR="00B903B4" w:rsidRPr="00B903B4" w:rsidRDefault="00B903B4">
            <w:pPr>
              <w:autoSpaceDE w:val="0"/>
              <w:autoSpaceDN w:val="0"/>
              <w:adjustRightInd w:val="0"/>
              <w:jc w:val="center"/>
              <w:rPr>
                <w:sz w:val="22"/>
                <w:szCs w:val="28"/>
              </w:rPr>
            </w:pPr>
            <w:r w:rsidRPr="00B903B4">
              <w:rPr>
                <w:sz w:val="22"/>
                <w:szCs w:val="28"/>
              </w:rPr>
              <w:t>2023</w:t>
            </w:r>
          </w:p>
        </w:tc>
      </w:tr>
      <w:tr w:rsidR="00B903B4" w:rsidRPr="00B903B4" w14:paraId="361A5784" w14:textId="77777777" w:rsidTr="00B903B4">
        <w:trPr>
          <w:trHeight w:val="20"/>
        </w:trPr>
        <w:tc>
          <w:tcPr>
            <w:tcW w:w="594" w:type="dxa"/>
            <w:vMerge/>
            <w:tcBorders>
              <w:top w:val="single" w:sz="4" w:space="0" w:color="auto"/>
              <w:left w:val="single" w:sz="4" w:space="0" w:color="auto"/>
              <w:bottom w:val="single" w:sz="4" w:space="0" w:color="auto"/>
              <w:right w:val="single" w:sz="4" w:space="0" w:color="auto"/>
            </w:tcBorders>
          </w:tcPr>
          <w:p w14:paraId="35BBE3AD" w14:textId="77777777" w:rsidR="00B903B4" w:rsidRPr="00B903B4" w:rsidRDefault="00B903B4">
            <w:pPr>
              <w:autoSpaceDE w:val="0"/>
              <w:autoSpaceDN w:val="0"/>
              <w:adjustRightInd w:val="0"/>
              <w:jc w:val="center"/>
              <w:rPr>
                <w:sz w:val="22"/>
                <w:szCs w:val="28"/>
              </w:rPr>
            </w:pPr>
          </w:p>
        </w:tc>
        <w:tc>
          <w:tcPr>
            <w:tcW w:w="4243" w:type="dxa"/>
            <w:tcBorders>
              <w:top w:val="single" w:sz="4" w:space="0" w:color="auto"/>
              <w:left w:val="single" w:sz="4" w:space="0" w:color="auto"/>
              <w:bottom w:val="single" w:sz="4" w:space="0" w:color="auto"/>
              <w:right w:val="single" w:sz="4" w:space="0" w:color="auto"/>
            </w:tcBorders>
          </w:tcPr>
          <w:p w14:paraId="041A43D6" w14:textId="3EA475F1" w:rsidR="00B903B4" w:rsidRPr="00B903B4" w:rsidRDefault="00B903B4">
            <w:pPr>
              <w:autoSpaceDE w:val="0"/>
              <w:autoSpaceDN w:val="0"/>
              <w:adjustRightInd w:val="0"/>
              <w:rPr>
                <w:sz w:val="22"/>
                <w:szCs w:val="28"/>
              </w:rPr>
            </w:pPr>
            <w:r w:rsidRPr="00B903B4">
              <w:rPr>
                <w:sz w:val="22"/>
                <w:szCs w:val="28"/>
              </w:rPr>
              <w:t>бюджет</w:t>
            </w:r>
            <w:r w:rsidR="009C4713">
              <w:rPr>
                <w:sz w:val="22"/>
                <w:szCs w:val="28"/>
              </w:rPr>
              <w:t xml:space="preserve"> </w:t>
            </w:r>
            <w:r w:rsidRPr="00B903B4">
              <w:rPr>
                <w:sz w:val="22"/>
                <w:szCs w:val="28"/>
              </w:rPr>
              <w:t>города</w:t>
            </w:r>
            <w:r w:rsidR="009C4713">
              <w:rPr>
                <w:sz w:val="22"/>
                <w:szCs w:val="28"/>
              </w:rPr>
              <w:t xml:space="preserve"> </w:t>
            </w:r>
            <w:r w:rsidRPr="00B903B4">
              <w:rPr>
                <w:sz w:val="22"/>
                <w:szCs w:val="28"/>
              </w:rPr>
              <w:t>Перми</w:t>
            </w:r>
          </w:p>
        </w:tc>
        <w:tc>
          <w:tcPr>
            <w:tcW w:w="2777" w:type="dxa"/>
            <w:tcBorders>
              <w:top w:val="single" w:sz="4" w:space="0" w:color="auto"/>
              <w:left w:val="single" w:sz="4" w:space="0" w:color="auto"/>
              <w:bottom w:val="single" w:sz="4" w:space="0" w:color="auto"/>
              <w:right w:val="single" w:sz="4" w:space="0" w:color="auto"/>
            </w:tcBorders>
          </w:tcPr>
          <w:p w14:paraId="7EA91000" w14:textId="2469AD81" w:rsidR="00B903B4" w:rsidRPr="00B903B4" w:rsidRDefault="0064630F">
            <w:pPr>
              <w:autoSpaceDE w:val="0"/>
              <w:autoSpaceDN w:val="0"/>
              <w:adjustRightInd w:val="0"/>
              <w:jc w:val="center"/>
              <w:rPr>
                <w:sz w:val="22"/>
                <w:szCs w:val="28"/>
              </w:rPr>
            </w:pPr>
            <w:r>
              <w:rPr>
                <w:sz w:val="22"/>
                <w:szCs w:val="28"/>
              </w:rPr>
              <w:t>472</w:t>
            </w:r>
            <w:r w:rsidR="009C4713">
              <w:rPr>
                <w:sz w:val="22"/>
                <w:szCs w:val="28"/>
              </w:rPr>
              <w:t xml:space="preserve"> </w:t>
            </w:r>
            <w:r>
              <w:rPr>
                <w:sz w:val="22"/>
                <w:szCs w:val="28"/>
              </w:rPr>
              <w:t>221,975</w:t>
            </w:r>
          </w:p>
        </w:tc>
        <w:tc>
          <w:tcPr>
            <w:tcW w:w="2777" w:type="dxa"/>
            <w:tcBorders>
              <w:top w:val="single" w:sz="4" w:space="0" w:color="auto"/>
              <w:left w:val="single" w:sz="4" w:space="0" w:color="auto"/>
              <w:bottom w:val="single" w:sz="4" w:space="0" w:color="auto"/>
              <w:right w:val="single" w:sz="4" w:space="0" w:color="auto"/>
            </w:tcBorders>
          </w:tcPr>
          <w:p w14:paraId="36D7D719" w14:textId="66E089CA" w:rsidR="00B903B4" w:rsidRPr="00B903B4" w:rsidRDefault="00B903B4">
            <w:pPr>
              <w:autoSpaceDE w:val="0"/>
              <w:autoSpaceDN w:val="0"/>
              <w:adjustRightInd w:val="0"/>
              <w:jc w:val="center"/>
              <w:rPr>
                <w:sz w:val="22"/>
                <w:szCs w:val="28"/>
              </w:rPr>
            </w:pPr>
            <w:r w:rsidRPr="00B903B4">
              <w:rPr>
                <w:sz w:val="22"/>
                <w:szCs w:val="28"/>
              </w:rPr>
              <w:t>37</w:t>
            </w:r>
            <w:r w:rsidR="009C4713">
              <w:rPr>
                <w:sz w:val="22"/>
                <w:szCs w:val="28"/>
              </w:rPr>
              <w:t xml:space="preserve"> </w:t>
            </w:r>
            <w:r w:rsidRPr="00B903B4">
              <w:rPr>
                <w:sz w:val="22"/>
                <w:szCs w:val="28"/>
              </w:rPr>
              <w:t>236,300</w:t>
            </w:r>
          </w:p>
        </w:tc>
        <w:tc>
          <w:tcPr>
            <w:tcW w:w="4353" w:type="dxa"/>
            <w:tcBorders>
              <w:top w:val="single" w:sz="4" w:space="0" w:color="auto"/>
              <w:left w:val="single" w:sz="4" w:space="0" w:color="auto"/>
              <w:bottom w:val="single" w:sz="4" w:space="0" w:color="auto"/>
              <w:right w:val="single" w:sz="4" w:space="0" w:color="auto"/>
            </w:tcBorders>
          </w:tcPr>
          <w:p w14:paraId="1163A0BE" w14:textId="284AB103" w:rsidR="00B903B4" w:rsidRPr="00B903B4" w:rsidRDefault="00B903B4">
            <w:pPr>
              <w:autoSpaceDE w:val="0"/>
              <w:autoSpaceDN w:val="0"/>
              <w:adjustRightInd w:val="0"/>
              <w:jc w:val="center"/>
              <w:rPr>
                <w:sz w:val="22"/>
                <w:szCs w:val="28"/>
              </w:rPr>
            </w:pPr>
            <w:r>
              <w:rPr>
                <w:sz w:val="22"/>
                <w:szCs w:val="28"/>
              </w:rPr>
              <w:t>434</w:t>
            </w:r>
            <w:r w:rsidR="009C4713">
              <w:rPr>
                <w:sz w:val="22"/>
                <w:szCs w:val="28"/>
              </w:rPr>
              <w:t xml:space="preserve"> </w:t>
            </w:r>
            <w:r>
              <w:rPr>
                <w:sz w:val="22"/>
                <w:szCs w:val="28"/>
              </w:rPr>
              <w:t>985,675</w:t>
            </w:r>
          </w:p>
        </w:tc>
      </w:tr>
      <w:tr w:rsidR="00B903B4" w:rsidRPr="00B903B4" w14:paraId="3DF6D787" w14:textId="77777777" w:rsidTr="00B903B4">
        <w:trPr>
          <w:trHeight w:val="20"/>
        </w:trPr>
        <w:tc>
          <w:tcPr>
            <w:tcW w:w="594" w:type="dxa"/>
            <w:vMerge/>
            <w:tcBorders>
              <w:top w:val="single" w:sz="4" w:space="0" w:color="auto"/>
              <w:left w:val="single" w:sz="4" w:space="0" w:color="auto"/>
              <w:bottom w:val="single" w:sz="4" w:space="0" w:color="auto"/>
              <w:right w:val="single" w:sz="4" w:space="0" w:color="auto"/>
            </w:tcBorders>
          </w:tcPr>
          <w:p w14:paraId="2B9C292A" w14:textId="77777777" w:rsidR="00B903B4" w:rsidRPr="00B903B4" w:rsidRDefault="00B903B4">
            <w:pPr>
              <w:autoSpaceDE w:val="0"/>
              <w:autoSpaceDN w:val="0"/>
              <w:adjustRightInd w:val="0"/>
              <w:jc w:val="center"/>
              <w:rPr>
                <w:sz w:val="22"/>
                <w:szCs w:val="28"/>
              </w:rPr>
            </w:pPr>
          </w:p>
        </w:tc>
        <w:tc>
          <w:tcPr>
            <w:tcW w:w="4243" w:type="dxa"/>
            <w:tcBorders>
              <w:top w:val="single" w:sz="4" w:space="0" w:color="auto"/>
              <w:left w:val="single" w:sz="4" w:space="0" w:color="auto"/>
              <w:bottom w:val="single" w:sz="4" w:space="0" w:color="auto"/>
              <w:right w:val="single" w:sz="4" w:space="0" w:color="auto"/>
            </w:tcBorders>
          </w:tcPr>
          <w:p w14:paraId="20E3EB4E" w14:textId="1CED29EF" w:rsidR="00B903B4" w:rsidRPr="00B903B4" w:rsidRDefault="00B903B4">
            <w:pPr>
              <w:autoSpaceDE w:val="0"/>
              <w:autoSpaceDN w:val="0"/>
              <w:adjustRightInd w:val="0"/>
              <w:rPr>
                <w:sz w:val="22"/>
                <w:szCs w:val="28"/>
              </w:rPr>
            </w:pPr>
            <w:r w:rsidRPr="00B903B4">
              <w:rPr>
                <w:sz w:val="22"/>
                <w:szCs w:val="28"/>
              </w:rPr>
              <w:t>бюджет</w:t>
            </w:r>
            <w:r w:rsidR="009C4713">
              <w:rPr>
                <w:sz w:val="22"/>
                <w:szCs w:val="28"/>
              </w:rPr>
              <w:t xml:space="preserve"> </w:t>
            </w:r>
            <w:r w:rsidRPr="00B903B4">
              <w:rPr>
                <w:sz w:val="22"/>
                <w:szCs w:val="28"/>
              </w:rPr>
              <w:t>Пермского</w:t>
            </w:r>
            <w:r w:rsidR="009C4713">
              <w:rPr>
                <w:sz w:val="22"/>
                <w:szCs w:val="28"/>
              </w:rPr>
              <w:t xml:space="preserve"> </w:t>
            </w:r>
            <w:r w:rsidRPr="00B903B4">
              <w:rPr>
                <w:sz w:val="22"/>
                <w:szCs w:val="28"/>
              </w:rPr>
              <w:t>края</w:t>
            </w:r>
          </w:p>
        </w:tc>
        <w:tc>
          <w:tcPr>
            <w:tcW w:w="2777" w:type="dxa"/>
            <w:tcBorders>
              <w:top w:val="single" w:sz="4" w:space="0" w:color="auto"/>
              <w:left w:val="single" w:sz="4" w:space="0" w:color="auto"/>
              <w:bottom w:val="single" w:sz="4" w:space="0" w:color="auto"/>
              <w:right w:val="single" w:sz="4" w:space="0" w:color="auto"/>
            </w:tcBorders>
          </w:tcPr>
          <w:p w14:paraId="62C6C7E8" w14:textId="146B7968" w:rsidR="00B903B4" w:rsidRPr="00B903B4" w:rsidRDefault="00B903B4">
            <w:pPr>
              <w:autoSpaceDE w:val="0"/>
              <w:autoSpaceDN w:val="0"/>
              <w:adjustRightInd w:val="0"/>
              <w:jc w:val="center"/>
              <w:rPr>
                <w:sz w:val="22"/>
                <w:szCs w:val="28"/>
              </w:rPr>
            </w:pPr>
            <w:r w:rsidRPr="00B903B4">
              <w:rPr>
                <w:sz w:val="22"/>
                <w:szCs w:val="28"/>
              </w:rPr>
              <w:t>49</w:t>
            </w:r>
            <w:r w:rsidR="009C4713">
              <w:rPr>
                <w:sz w:val="22"/>
                <w:szCs w:val="28"/>
              </w:rPr>
              <w:t xml:space="preserve"> </w:t>
            </w:r>
            <w:r w:rsidRPr="00B903B4">
              <w:rPr>
                <w:sz w:val="22"/>
                <w:szCs w:val="28"/>
              </w:rPr>
              <w:t>889,13110</w:t>
            </w:r>
          </w:p>
        </w:tc>
        <w:tc>
          <w:tcPr>
            <w:tcW w:w="2777" w:type="dxa"/>
            <w:tcBorders>
              <w:top w:val="single" w:sz="4" w:space="0" w:color="auto"/>
              <w:left w:val="single" w:sz="4" w:space="0" w:color="auto"/>
              <w:bottom w:val="single" w:sz="4" w:space="0" w:color="auto"/>
              <w:right w:val="single" w:sz="4" w:space="0" w:color="auto"/>
            </w:tcBorders>
          </w:tcPr>
          <w:p w14:paraId="7EEFEE70" w14:textId="4EC1FD75" w:rsidR="00B903B4" w:rsidRPr="00B903B4" w:rsidRDefault="00B903B4">
            <w:pPr>
              <w:autoSpaceDE w:val="0"/>
              <w:autoSpaceDN w:val="0"/>
              <w:adjustRightInd w:val="0"/>
              <w:jc w:val="center"/>
              <w:rPr>
                <w:sz w:val="22"/>
                <w:szCs w:val="28"/>
              </w:rPr>
            </w:pPr>
            <w:r w:rsidRPr="00B903B4">
              <w:rPr>
                <w:sz w:val="22"/>
                <w:szCs w:val="28"/>
              </w:rPr>
              <w:t>9</w:t>
            </w:r>
            <w:r w:rsidR="009C4713">
              <w:rPr>
                <w:sz w:val="22"/>
                <w:szCs w:val="28"/>
              </w:rPr>
              <w:t xml:space="preserve"> </w:t>
            </w:r>
            <w:r w:rsidRPr="00B903B4">
              <w:rPr>
                <w:sz w:val="22"/>
                <w:szCs w:val="28"/>
              </w:rPr>
              <w:t>476,685</w:t>
            </w:r>
          </w:p>
        </w:tc>
        <w:tc>
          <w:tcPr>
            <w:tcW w:w="4353" w:type="dxa"/>
            <w:tcBorders>
              <w:top w:val="single" w:sz="4" w:space="0" w:color="auto"/>
              <w:left w:val="single" w:sz="4" w:space="0" w:color="auto"/>
              <w:bottom w:val="single" w:sz="4" w:space="0" w:color="auto"/>
              <w:right w:val="single" w:sz="4" w:space="0" w:color="auto"/>
            </w:tcBorders>
          </w:tcPr>
          <w:p w14:paraId="559B32C0" w14:textId="4B9CA00D" w:rsidR="00B903B4" w:rsidRPr="00B903B4" w:rsidRDefault="00B903B4">
            <w:pPr>
              <w:autoSpaceDE w:val="0"/>
              <w:autoSpaceDN w:val="0"/>
              <w:adjustRightInd w:val="0"/>
              <w:jc w:val="center"/>
              <w:rPr>
                <w:sz w:val="22"/>
                <w:szCs w:val="28"/>
              </w:rPr>
            </w:pPr>
            <w:r w:rsidRPr="00B903B4">
              <w:rPr>
                <w:sz w:val="22"/>
                <w:szCs w:val="28"/>
              </w:rPr>
              <w:t>40</w:t>
            </w:r>
            <w:r w:rsidR="009C4713">
              <w:rPr>
                <w:sz w:val="22"/>
                <w:szCs w:val="28"/>
              </w:rPr>
              <w:t xml:space="preserve"> </w:t>
            </w:r>
            <w:r w:rsidRPr="00B903B4">
              <w:rPr>
                <w:sz w:val="22"/>
                <w:szCs w:val="28"/>
              </w:rPr>
              <w:t>412,44610</w:t>
            </w:r>
          </w:p>
        </w:tc>
      </w:tr>
      <w:tr w:rsidR="00B903B4" w:rsidRPr="00B903B4" w14:paraId="3940E4AB" w14:textId="77777777" w:rsidTr="00B903B4">
        <w:trPr>
          <w:trHeight w:val="20"/>
        </w:trPr>
        <w:tc>
          <w:tcPr>
            <w:tcW w:w="594" w:type="dxa"/>
            <w:vMerge/>
            <w:tcBorders>
              <w:top w:val="single" w:sz="4" w:space="0" w:color="auto"/>
              <w:left w:val="single" w:sz="4" w:space="0" w:color="auto"/>
              <w:bottom w:val="single" w:sz="4" w:space="0" w:color="auto"/>
              <w:right w:val="single" w:sz="4" w:space="0" w:color="auto"/>
            </w:tcBorders>
          </w:tcPr>
          <w:p w14:paraId="41B71F79" w14:textId="77777777" w:rsidR="00B903B4" w:rsidRPr="00B903B4" w:rsidRDefault="00B903B4">
            <w:pPr>
              <w:autoSpaceDE w:val="0"/>
              <w:autoSpaceDN w:val="0"/>
              <w:adjustRightInd w:val="0"/>
              <w:jc w:val="center"/>
              <w:rPr>
                <w:sz w:val="22"/>
                <w:szCs w:val="28"/>
              </w:rPr>
            </w:pPr>
          </w:p>
        </w:tc>
        <w:tc>
          <w:tcPr>
            <w:tcW w:w="4243" w:type="dxa"/>
            <w:tcBorders>
              <w:top w:val="single" w:sz="4" w:space="0" w:color="auto"/>
              <w:left w:val="single" w:sz="4" w:space="0" w:color="auto"/>
              <w:bottom w:val="single" w:sz="4" w:space="0" w:color="auto"/>
              <w:right w:val="single" w:sz="4" w:space="0" w:color="auto"/>
            </w:tcBorders>
          </w:tcPr>
          <w:p w14:paraId="293F3F19" w14:textId="3B222E55" w:rsidR="00B903B4" w:rsidRPr="00B903B4" w:rsidRDefault="00B903B4">
            <w:pPr>
              <w:autoSpaceDE w:val="0"/>
              <w:autoSpaceDN w:val="0"/>
              <w:adjustRightInd w:val="0"/>
              <w:rPr>
                <w:sz w:val="22"/>
                <w:szCs w:val="28"/>
              </w:rPr>
            </w:pPr>
            <w:r w:rsidRPr="00B903B4">
              <w:rPr>
                <w:sz w:val="22"/>
                <w:szCs w:val="28"/>
              </w:rPr>
              <w:t>бюджет</w:t>
            </w:r>
            <w:r w:rsidR="009C4713">
              <w:rPr>
                <w:sz w:val="22"/>
                <w:szCs w:val="28"/>
              </w:rPr>
              <w:t xml:space="preserve"> </w:t>
            </w:r>
            <w:r w:rsidRPr="00B903B4">
              <w:rPr>
                <w:sz w:val="22"/>
                <w:szCs w:val="28"/>
              </w:rPr>
              <w:t>Российской</w:t>
            </w:r>
            <w:r w:rsidR="009C4713">
              <w:rPr>
                <w:sz w:val="22"/>
                <w:szCs w:val="28"/>
              </w:rPr>
              <w:t xml:space="preserve"> </w:t>
            </w:r>
            <w:r w:rsidRPr="00B903B4">
              <w:rPr>
                <w:sz w:val="22"/>
                <w:szCs w:val="28"/>
              </w:rPr>
              <w:t>Федерации</w:t>
            </w:r>
          </w:p>
        </w:tc>
        <w:tc>
          <w:tcPr>
            <w:tcW w:w="2777" w:type="dxa"/>
            <w:tcBorders>
              <w:top w:val="single" w:sz="4" w:space="0" w:color="auto"/>
              <w:left w:val="single" w:sz="4" w:space="0" w:color="auto"/>
              <w:bottom w:val="single" w:sz="4" w:space="0" w:color="auto"/>
              <w:right w:val="single" w:sz="4" w:space="0" w:color="auto"/>
            </w:tcBorders>
          </w:tcPr>
          <w:p w14:paraId="7A646943" w14:textId="3A493EA4" w:rsidR="00B903B4" w:rsidRPr="00B903B4" w:rsidRDefault="00B903B4">
            <w:pPr>
              <w:autoSpaceDE w:val="0"/>
              <w:autoSpaceDN w:val="0"/>
              <w:adjustRightInd w:val="0"/>
              <w:jc w:val="center"/>
              <w:rPr>
                <w:sz w:val="22"/>
                <w:szCs w:val="28"/>
              </w:rPr>
            </w:pPr>
            <w:r w:rsidRPr="00B903B4">
              <w:rPr>
                <w:sz w:val="22"/>
                <w:szCs w:val="28"/>
              </w:rPr>
              <w:t>66</w:t>
            </w:r>
            <w:r w:rsidR="009C4713">
              <w:rPr>
                <w:sz w:val="22"/>
                <w:szCs w:val="28"/>
              </w:rPr>
              <w:t xml:space="preserve"> </w:t>
            </w:r>
            <w:r w:rsidRPr="00B903B4">
              <w:rPr>
                <w:sz w:val="22"/>
                <w:szCs w:val="28"/>
              </w:rPr>
              <w:t>0012,500</w:t>
            </w:r>
          </w:p>
        </w:tc>
        <w:tc>
          <w:tcPr>
            <w:tcW w:w="2777" w:type="dxa"/>
            <w:tcBorders>
              <w:top w:val="single" w:sz="4" w:space="0" w:color="auto"/>
              <w:left w:val="single" w:sz="4" w:space="0" w:color="auto"/>
              <w:bottom w:val="single" w:sz="4" w:space="0" w:color="auto"/>
              <w:right w:val="single" w:sz="4" w:space="0" w:color="auto"/>
            </w:tcBorders>
          </w:tcPr>
          <w:p w14:paraId="79271E9B" w14:textId="1C36F80C" w:rsidR="00B903B4" w:rsidRPr="00B903B4" w:rsidRDefault="00B903B4">
            <w:pPr>
              <w:autoSpaceDE w:val="0"/>
              <w:autoSpaceDN w:val="0"/>
              <w:adjustRightInd w:val="0"/>
              <w:jc w:val="center"/>
              <w:rPr>
                <w:sz w:val="22"/>
                <w:szCs w:val="28"/>
              </w:rPr>
            </w:pPr>
            <w:r w:rsidRPr="00B903B4">
              <w:rPr>
                <w:sz w:val="22"/>
                <w:szCs w:val="28"/>
              </w:rPr>
              <w:t>180</w:t>
            </w:r>
            <w:r w:rsidR="009C4713">
              <w:rPr>
                <w:sz w:val="22"/>
                <w:szCs w:val="28"/>
              </w:rPr>
              <w:t xml:space="preserve"> </w:t>
            </w:r>
            <w:r w:rsidRPr="00B903B4">
              <w:rPr>
                <w:sz w:val="22"/>
                <w:szCs w:val="28"/>
              </w:rPr>
              <w:t>057,000</w:t>
            </w:r>
          </w:p>
        </w:tc>
        <w:tc>
          <w:tcPr>
            <w:tcW w:w="4353" w:type="dxa"/>
            <w:tcBorders>
              <w:top w:val="single" w:sz="4" w:space="0" w:color="auto"/>
              <w:left w:val="single" w:sz="4" w:space="0" w:color="auto"/>
              <w:bottom w:val="single" w:sz="4" w:space="0" w:color="auto"/>
              <w:right w:val="single" w:sz="4" w:space="0" w:color="auto"/>
            </w:tcBorders>
          </w:tcPr>
          <w:p w14:paraId="6CCE1678" w14:textId="5E741168" w:rsidR="00B903B4" w:rsidRPr="00B903B4" w:rsidRDefault="00B903B4">
            <w:pPr>
              <w:autoSpaceDE w:val="0"/>
              <w:autoSpaceDN w:val="0"/>
              <w:adjustRightInd w:val="0"/>
              <w:jc w:val="center"/>
              <w:rPr>
                <w:sz w:val="22"/>
                <w:szCs w:val="28"/>
              </w:rPr>
            </w:pPr>
            <w:r w:rsidRPr="00B903B4">
              <w:rPr>
                <w:sz w:val="22"/>
                <w:szCs w:val="28"/>
              </w:rPr>
              <w:t>479</w:t>
            </w:r>
            <w:r w:rsidR="009C4713">
              <w:rPr>
                <w:sz w:val="22"/>
                <w:szCs w:val="28"/>
              </w:rPr>
              <w:t xml:space="preserve"> </w:t>
            </w:r>
            <w:r w:rsidRPr="00B903B4">
              <w:rPr>
                <w:sz w:val="22"/>
                <w:szCs w:val="28"/>
              </w:rPr>
              <w:t>955,500</w:t>
            </w:r>
          </w:p>
        </w:tc>
      </w:tr>
    </w:tbl>
    <w:p w14:paraId="5A999D57" w14:textId="77777777" w:rsidR="00B903B4" w:rsidRDefault="00B903B4" w:rsidP="009E5D8B">
      <w:pPr>
        <w:widowControl w:val="0"/>
        <w:autoSpaceDE w:val="0"/>
        <w:autoSpaceDN w:val="0"/>
        <w:ind w:firstLine="720"/>
        <w:jc w:val="both"/>
        <w:rPr>
          <w:sz w:val="28"/>
          <w:szCs w:val="28"/>
        </w:rPr>
      </w:pPr>
    </w:p>
    <w:p w14:paraId="78C1A14D" w14:textId="7CC31778" w:rsidR="008D16E2" w:rsidRDefault="008D16E2" w:rsidP="009E5D8B">
      <w:pPr>
        <w:widowControl w:val="0"/>
        <w:autoSpaceDE w:val="0"/>
        <w:autoSpaceDN w:val="0"/>
        <w:ind w:firstLine="720"/>
        <w:jc w:val="both"/>
        <w:rPr>
          <w:sz w:val="28"/>
          <w:szCs w:val="28"/>
        </w:rPr>
      </w:pPr>
      <w:r>
        <w:rPr>
          <w:sz w:val="28"/>
          <w:szCs w:val="28"/>
        </w:rPr>
        <w:t>3.2</w:t>
      </w:r>
      <w:r w:rsidR="00E17785">
        <w:rPr>
          <w:sz w:val="28"/>
          <w:szCs w:val="28"/>
        </w:rPr>
        <w:t>3</w:t>
      </w:r>
      <w:r>
        <w:rPr>
          <w:sz w:val="28"/>
          <w:szCs w:val="28"/>
        </w:rPr>
        <w:t>.6.</w:t>
      </w:r>
      <w:r w:rsidR="009C4713">
        <w:rPr>
          <w:sz w:val="28"/>
          <w:szCs w:val="28"/>
        </w:rPr>
        <w:t xml:space="preserve"> </w:t>
      </w:r>
      <w:r>
        <w:rPr>
          <w:sz w:val="28"/>
          <w:szCs w:val="28"/>
        </w:rPr>
        <w:t>в</w:t>
      </w:r>
      <w:r w:rsidR="009C4713">
        <w:rPr>
          <w:sz w:val="28"/>
          <w:szCs w:val="28"/>
        </w:rPr>
        <w:t xml:space="preserve"> </w:t>
      </w:r>
      <w:r>
        <w:rPr>
          <w:sz w:val="28"/>
          <w:szCs w:val="28"/>
        </w:rPr>
        <w:t>таблице</w:t>
      </w:r>
      <w:r w:rsidR="009C4713">
        <w:rPr>
          <w:sz w:val="28"/>
          <w:szCs w:val="28"/>
        </w:rPr>
        <w:t xml:space="preserve"> </w:t>
      </w:r>
      <w:r>
        <w:rPr>
          <w:sz w:val="28"/>
          <w:szCs w:val="28"/>
        </w:rPr>
        <w:t>15</w:t>
      </w:r>
      <w:r w:rsidR="00E17785">
        <w:rPr>
          <w:sz w:val="28"/>
          <w:szCs w:val="28"/>
        </w:rPr>
        <w:t>:</w:t>
      </w:r>
    </w:p>
    <w:p w14:paraId="3201EEAD" w14:textId="33D9AD3D" w:rsidR="008D16E2" w:rsidRDefault="008D16E2" w:rsidP="009E5D8B">
      <w:pPr>
        <w:widowControl w:val="0"/>
        <w:autoSpaceDE w:val="0"/>
        <w:autoSpaceDN w:val="0"/>
        <w:ind w:firstLine="720"/>
        <w:jc w:val="both"/>
        <w:rPr>
          <w:sz w:val="28"/>
          <w:szCs w:val="28"/>
        </w:rPr>
      </w:pPr>
      <w:r>
        <w:rPr>
          <w:sz w:val="28"/>
          <w:szCs w:val="28"/>
        </w:rPr>
        <w:t>3.2</w:t>
      </w:r>
      <w:r w:rsidR="00E17785">
        <w:rPr>
          <w:sz w:val="28"/>
          <w:szCs w:val="28"/>
        </w:rPr>
        <w:t>3</w:t>
      </w:r>
      <w:r>
        <w:rPr>
          <w:sz w:val="28"/>
          <w:szCs w:val="28"/>
        </w:rPr>
        <w:t>.6.1.</w:t>
      </w:r>
      <w:r w:rsidR="009C4713">
        <w:rPr>
          <w:sz w:val="28"/>
          <w:szCs w:val="28"/>
        </w:rPr>
        <w:t xml:space="preserve"> </w:t>
      </w:r>
      <w:r>
        <w:rPr>
          <w:sz w:val="28"/>
          <w:szCs w:val="28"/>
        </w:rPr>
        <w:t>строку</w:t>
      </w:r>
      <w:r w:rsidR="009C4713">
        <w:rPr>
          <w:sz w:val="28"/>
          <w:szCs w:val="28"/>
        </w:rPr>
        <w:t xml:space="preserve"> </w:t>
      </w:r>
      <w:r>
        <w:rPr>
          <w:sz w:val="28"/>
          <w:szCs w:val="28"/>
        </w:rPr>
        <w:t>11</w:t>
      </w:r>
      <w:r w:rsidR="009C4713">
        <w:rPr>
          <w:sz w:val="28"/>
          <w:szCs w:val="28"/>
        </w:rPr>
        <w:t xml:space="preserve"> </w:t>
      </w:r>
      <w:r>
        <w:rPr>
          <w:sz w:val="28"/>
          <w:szCs w:val="28"/>
        </w:rPr>
        <w:t>изложить</w:t>
      </w:r>
      <w:r w:rsidR="009C4713">
        <w:rPr>
          <w:sz w:val="28"/>
          <w:szCs w:val="28"/>
        </w:rPr>
        <w:t xml:space="preserve"> </w:t>
      </w:r>
      <w:r>
        <w:rPr>
          <w:sz w:val="28"/>
          <w:szCs w:val="28"/>
        </w:rPr>
        <w:t>в</w:t>
      </w:r>
      <w:r w:rsidR="009C4713">
        <w:rPr>
          <w:sz w:val="28"/>
          <w:szCs w:val="28"/>
        </w:rPr>
        <w:t xml:space="preserve"> </w:t>
      </w:r>
      <w:r>
        <w:rPr>
          <w:sz w:val="28"/>
          <w:szCs w:val="28"/>
        </w:rPr>
        <w:t>следующей</w:t>
      </w:r>
      <w:r w:rsidR="009C4713">
        <w:rPr>
          <w:sz w:val="28"/>
          <w:szCs w:val="28"/>
        </w:rPr>
        <w:t xml:space="preserve"> </w:t>
      </w:r>
      <w:r>
        <w:rPr>
          <w:sz w:val="28"/>
          <w:szCs w:val="28"/>
        </w:rPr>
        <w:t>редакции:</w:t>
      </w:r>
    </w:p>
    <w:tbl>
      <w:tblPr>
        <w:tblW w:w="0" w:type="auto"/>
        <w:tblLayout w:type="fixed"/>
        <w:tblCellMar>
          <w:top w:w="28" w:type="dxa"/>
          <w:left w:w="62" w:type="dxa"/>
          <w:bottom w:w="28" w:type="dxa"/>
          <w:right w:w="62" w:type="dxa"/>
        </w:tblCellMar>
        <w:tblLook w:val="0000" w:firstRow="0" w:lastRow="0" w:firstColumn="0" w:lastColumn="0" w:noHBand="0" w:noVBand="0"/>
      </w:tblPr>
      <w:tblGrid>
        <w:gridCol w:w="364"/>
        <w:gridCol w:w="4451"/>
        <w:gridCol w:w="9922"/>
      </w:tblGrid>
      <w:tr w:rsidR="008D16E2" w:rsidRPr="008D16E2" w14:paraId="1B518D55" w14:textId="77777777" w:rsidTr="008D16E2">
        <w:tc>
          <w:tcPr>
            <w:tcW w:w="364" w:type="dxa"/>
            <w:tcBorders>
              <w:top w:val="single" w:sz="4" w:space="0" w:color="auto"/>
              <w:left w:val="single" w:sz="4" w:space="0" w:color="auto"/>
              <w:bottom w:val="single" w:sz="4" w:space="0" w:color="auto"/>
              <w:right w:val="single" w:sz="4" w:space="0" w:color="auto"/>
            </w:tcBorders>
          </w:tcPr>
          <w:p w14:paraId="0FAE27C6" w14:textId="77777777" w:rsidR="008D16E2" w:rsidRPr="008D16E2" w:rsidRDefault="008D16E2">
            <w:pPr>
              <w:autoSpaceDE w:val="0"/>
              <w:autoSpaceDN w:val="0"/>
              <w:adjustRightInd w:val="0"/>
              <w:jc w:val="center"/>
              <w:rPr>
                <w:sz w:val="22"/>
                <w:szCs w:val="28"/>
              </w:rPr>
            </w:pPr>
            <w:r w:rsidRPr="008D16E2">
              <w:rPr>
                <w:sz w:val="22"/>
                <w:szCs w:val="28"/>
              </w:rPr>
              <w:t>11</w:t>
            </w:r>
          </w:p>
        </w:tc>
        <w:tc>
          <w:tcPr>
            <w:tcW w:w="4451" w:type="dxa"/>
            <w:tcBorders>
              <w:top w:val="single" w:sz="4" w:space="0" w:color="auto"/>
              <w:left w:val="single" w:sz="4" w:space="0" w:color="auto"/>
              <w:bottom w:val="single" w:sz="4" w:space="0" w:color="auto"/>
              <w:right w:val="single" w:sz="4" w:space="0" w:color="auto"/>
            </w:tcBorders>
          </w:tcPr>
          <w:p w14:paraId="27388ADB" w14:textId="1D4F6233" w:rsidR="008D16E2" w:rsidRPr="008D16E2" w:rsidRDefault="008D16E2">
            <w:pPr>
              <w:autoSpaceDE w:val="0"/>
              <w:autoSpaceDN w:val="0"/>
              <w:adjustRightInd w:val="0"/>
              <w:rPr>
                <w:sz w:val="22"/>
                <w:szCs w:val="28"/>
              </w:rPr>
            </w:pPr>
            <w:r w:rsidRPr="008D16E2">
              <w:rPr>
                <w:sz w:val="22"/>
                <w:szCs w:val="28"/>
              </w:rPr>
              <w:t>Сроки</w:t>
            </w:r>
            <w:r w:rsidR="009C4713">
              <w:rPr>
                <w:sz w:val="22"/>
                <w:szCs w:val="28"/>
              </w:rPr>
              <w:t xml:space="preserve"> </w:t>
            </w:r>
            <w:r w:rsidRPr="008D16E2">
              <w:rPr>
                <w:sz w:val="22"/>
                <w:szCs w:val="28"/>
              </w:rPr>
              <w:t>осуществления</w:t>
            </w:r>
            <w:r w:rsidR="009C4713">
              <w:rPr>
                <w:sz w:val="22"/>
                <w:szCs w:val="28"/>
              </w:rPr>
              <w:t xml:space="preserve"> </w:t>
            </w:r>
            <w:r w:rsidRPr="008D16E2">
              <w:rPr>
                <w:sz w:val="22"/>
                <w:szCs w:val="28"/>
              </w:rPr>
              <w:t>капитальных</w:t>
            </w:r>
            <w:r w:rsidR="009C4713">
              <w:rPr>
                <w:sz w:val="22"/>
                <w:szCs w:val="28"/>
              </w:rPr>
              <w:t xml:space="preserve"> </w:t>
            </w:r>
            <w:r w:rsidRPr="008D16E2">
              <w:rPr>
                <w:sz w:val="22"/>
                <w:szCs w:val="28"/>
              </w:rPr>
              <w:t>вложений</w:t>
            </w:r>
            <w:r w:rsidR="009C4713">
              <w:rPr>
                <w:sz w:val="22"/>
                <w:szCs w:val="28"/>
              </w:rPr>
              <w:t xml:space="preserve"> </w:t>
            </w:r>
            <w:r w:rsidRPr="008D16E2">
              <w:rPr>
                <w:sz w:val="22"/>
                <w:szCs w:val="28"/>
              </w:rPr>
              <w:t>в</w:t>
            </w:r>
            <w:r w:rsidR="009C4713">
              <w:rPr>
                <w:sz w:val="22"/>
                <w:szCs w:val="28"/>
              </w:rPr>
              <w:t xml:space="preserve"> </w:t>
            </w:r>
            <w:r w:rsidRPr="008D16E2">
              <w:rPr>
                <w:sz w:val="22"/>
                <w:szCs w:val="28"/>
              </w:rPr>
              <w:t>объект</w:t>
            </w:r>
            <w:r w:rsidR="009C4713">
              <w:rPr>
                <w:sz w:val="22"/>
                <w:szCs w:val="28"/>
              </w:rPr>
              <w:t xml:space="preserve"> </w:t>
            </w:r>
            <w:r w:rsidRPr="008D16E2">
              <w:rPr>
                <w:sz w:val="22"/>
                <w:szCs w:val="28"/>
              </w:rPr>
              <w:t>капитального</w:t>
            </w:r>
            <w:r w:rsidR="009C4713">
              <w:rPr>
                <w:sz w:val="22"/>
                <w:szCs w:val="28"/>
              </w:rPr>
              <w:t xml:space="preserve"> </w:t>
            </w:r>
            <w:r w:rsidRPr="008D16E2">
              <w:rPr>
                <w:sz w:val="22"/>
                <w:szCs w:val="28"/>
              </w:rPr>
              <w:t>строительства</w:t>
            </w:r>
          </w:p>
        </w:tc>
        <w:tc>
          <w:tcPr>
            <w:tcW w:w="9922" w:type="dxa"/>
            <w:tcBorders>
              <w:top w:val="single" w:sz="4" w:space="0" w:color="auto"/>
              <w:left w:val="single" w:sz="4" w:space="0" w:color="auto"/>
              <w:bottom w:val="single" w:sz="4" w:space="0" w:color="auto"/>
              <w:right w:val="single" w:sz="4" w:space="0" w:color="auto"/>
            </w:tcBorders>
          </w:tcPr>
          <w:p w14:paraId="3F33C8AD" w14:textId="07E962CE" w:rsidR="008D16E2" w:rsidRPr="008D16E2" w:rsidRDefault="008D16E2">
            <w:pPr>
              <w:autoSpaceDE w:val="0"/>
              <w:autoSpaceDN w:val="0"/>
              <w:adjustRightInd w:val="0"/>
              <w:rPr>
                <w:sz w:val="22"/>
                <w:szCs w:val="28"/>
              </w:rPr>
            </w:pPr>
            <w:r w:rsidRPr="008D16E2">
              <w:rPr>
                <w:sz w:val="22"/>
                <w:szCs w:val="28"/>
              </w:rPr>
              <w:t>2020</w:t>
            </w:r>
            <w:r w:rsidR="009C4713">
              <w:rPr>
                <w:sz w:val="22"/>
                <w:szCs w:val="28"/>
              </w:rPr>
              <w:t xml:space="preserve"> </w:t>
            </w:r>
            <w:r w:rsidRPr="008D16E2">
              <w:rPr>
                <w:sz w:val="22"/>
                <w:szCs w:val="28"/>
              </w:rPr>
              <w:t>год,</w:t>
            </w:r>
            <w:r w:rsidR="009C4713">
              <w:rPr>
                <w:sz w:val="22"/>
                <w:szCs w:val="28"/>
              </w:rPr>
              <w:t xml:space="preserve"> </w:t>
            </w:r>
            <w:r w:rsidRPr="008D16E2">
              <w:rPr>
                <w:sz w:val="22"/>
                <w:szCs w:val="28"/>
              </w:rPr>
              <w:t>2022-2024</w:t>
            </w:r>
            <w:r w:rsidR="009C4713">
              <w:rPr>
                <w:sz w:val="22"/>
                <w:szCs w:val="28"/>
              </w:rPr>
              <w:t xml:space="preserve"> </w:t>
            </w:r>
            <w:r w:rsidRPr="008D16E2">
              <w:rPr>
                <w:sz w:val="22"/>
                <w:szCs w:val="28"/>
              </w:rPr>
              <w:t>годы,</w:t>
            </w:r>
            <w:r w:rsidR="009C4713">
              <w:rPr>
                <w:sz w:val="22"/>
                <w:szCs w:val="28"/>
              </w:rPr>
              <w:t xml:space="preserve"> </w:t>
            </w:r>
            <w:r w:rsidRPr="008D16E2">
              <w:rPr>
                <w:sz w:val="22"/>
                <w:szCs w:val="28"/>
              </w:rPr>
              <w:t>в</w:t>
            </w:r>
            <w:r w:rsidR="009C4713">
              <w:rPr>
                <w:sz w:val="22"/>
                <w:szCs w:val="28"/>
              </w:rPr>
              <w:t xml:space="preserve"> </w:t>
            </w:r>
            <w:r w:rsidRPr="008D16E2">
              <w:rPr>
                <w:sz w:val="22"/>
                <w:szCs w:val="28"/>
              </w:rPr>
              <w:t>том</w:t>
            </w:r>
            <w:r w:rsidR="009C4713">
              <w:rPr>
                <w:sz w:val="22"/>
                <w:szCs w:val="28"/>
              </w:rPr>
              <w:t xml:space="preserve"> </w:t>
            </w:r>
            <w:r w:rsidRPr="008D16E2">
              <w:rPr>
                <w:sz w:val="22"/>
                <w:szCs w:val="28"/>
              </w:rPr>
              <w:t>числе:</w:t>
            </w:r>
          </w:p>
          <w:p w14:paraId="40A67BE0" w14:textId="09D28948" w:rsidR="008D16E2" w:rsidRPr="008D16E2" w:rsidRDefault="008D16E2">
            <w:pPr>
              <w:autoSpaceDE w:val="0"/>
              <w:autoSpaceDN w:val="0"/>
              <w:adjustRightInd w:val="0"/>
              <w:rPr>
                <w:sz w:val="22"/>
                <w:szCs w:val="28"/>
              </w:rPr>
            </w:pPr>
            <w:r w:rsidRPr="008D16E2">
              <w:rPr>
                <w:sz w:val="22"/>
                <w:szCs w:val="28"/>
              </w:rPr>
              <w:t>2020</w:t>
            </w:r>
            <w:r w:rsidR="009C4713">
              <w:rPr>
                <w:sz w:val="22"/>
                <w:szCs w:val="28"/>
              </w:rPr>
              <w:t xml:space="preserve"> </w:t>
            </w:r>
            <w:r w:rsidRPr="008D16E2">
              <w:rPr>
                <w:sz w:val="22"/>
                <w:szCs w:val="28"/>
              </w:rPr>
              <w:t>год</w:t>
            </w:r>
            <w:r w:rsidR="009C4713">
              <w:rPr>
                <w:sz w:val="22"/>
                <w:szCs w:val="28"/>
              </w:rPr>
              <w:t xml:space="preserve"> – </w:t>
            </w:r>
            <w:r w:rsidRPr="008D16E2">
              <w:rPr>
                <w:sz w:val="22"/>
                <w:szCs w:val="28"/>
              </w:rPr>
              <w:t>разработка</w:t>
            </w:r>
            <w:r w:rsidR="009C4713">
              <w:rPr>
                <w:sz w:val="22"/>
                <w:szCs w:val="28"/>
              </w:rPr>
              <w:t xml:space="preserve"> </w:t>
            </w:r>
            <w:r w:rsidRPr="008D16E2">
              <w:rPr>
                <w:sz w:val="22"/>
                <w:szCs w:val="28"/>
              </w:rPr>
              <w:t>проектной</w:t>
            </w:r>
            <w:r w:rsidR="009C4713">
              <w:rPr>
                <w:sz w:val="22"/>
                <w:szCs w:val="28"/>
              </w:rPr>
              <w:t xml:space="preserve"> </w:t>
            </w:r>
            <w:r w:rsidRPr="008D16E2">
              <w:rPr>
                <w:sz w:val="22"/>
                <w:szCs w:val="28"/>
              </w:rPr>
              <w:t>документации;</w:t>
            </w:r>
          </w:p>
          <w:p w14:paraId="4DEB10D9" w14:textId="4E1AF697" w:rsidR="008D16E2" w:rsidRPr="008D16E2" w:rsidRDefault="008D16E2">
            <w:pPr>
              <w:autoSpaceDE w:val="0"/>
              <w:autoSpaceDN w:val="0"/>
              <w:adjustRightInd w:val="0"/>
              <w:rPr>
                <w:sz w:val="22"/>
                <w:szCs w:val="28"/>
              </w:rPr>
            </w:pPr>
            <w:r w:rsidRPr="008D16E2">
              <w:rPr>
                <w:sz w:val="22"/>
                <w:szCs w:val="28"/>
              </w:rPr>
              <w:t>2022</w:t>
            </w:r>
            <w:r w:rsidR="009C4713">
              <w:rPr>
                <w:sz w:val="22"/>
                <w:szCs w:val="28"/>
              </w:rPr>
              <w:t xml:space="preserve"> </w:t>
            </w:r>
            <w:r w:rsidRPr="008D16E2">
              <w:rPr>
                <w:sz w:val="22"/>
                <w:szCs w:val="28"/>
              </w:rPr>
              <w:t>год</w:t>
            </w:r>
            <w:r w:rsidR="009C4713">
              <w:rPr>
                <w:sz w:val="22"/>
                <w:szCs w:val="28"/>
              </w:rPr>
              <w:t xml:space="preserve"> – </w:t>
            </w:r>
            <w:r w:rsidRPr="008D16E2">
              <w:rPr>
                <w:sz w:val="22"/>
                <w:szCs w:val="28"/>
              </w:rPr>
              <w:t>проведение</w:t>
            </w:r>
            <w:r w:rsidR="009C4713">
              <w:rPr>
                <w:sz w:val="22"/>
                <w:szCs w:val="28"/>
              </w:rPr>
              <w:t xml:space="preserve"> </w:t>
            </w:r>
            <w:r w:rsidRPr="008D16E2">
              <w:rPr>
                <w:sz w:val="22"/>
                <w:szCs w:val="28"/>
              </w:rPr>
              <w:t>государственной</w:t>
            </w:r>
            <w:r w:rsidR="009C4713">
              <w:rPr>
                <w:sz w:val="22"/>
                <w:szCs w:val="28"/>
              </w:rPr>
              <w:t xml:space="preserve"> </w:t>
            </w:r>
            <w:r w:rsidRPr="008D16E2">
              <w:rPr>
                <w:sz w:val="22"/>
                <w:szCs w:val="28"/>
              </w:rPr>
              <w:t>экспертизы</w:t>
            </w:r>
            <w:r w:rsidR="009C4713">
              <w:rPr>
                <w:sz w:val="22"/>
                <w:szCs w:val="28"/>
              </w:rPr>
              <w:t xml:space="preserve"> </w:t>
            </w:r>
            <w:r w:rsidRPr="008D16E2">
              <w:rPr>
                <w:sz w:val="22"/>
                <w:szCs w:val="28"/>
              </w:rPr>
              <w:t>проектной</w:t>
            </w:r>
            <w:r w:rsidR="009C4713">
              <w:rPr>
                <w:sz w:val="22"/>
                <w:szCs w:val="28"/>
              </w:rPr>
              <w:t xml:space="preserve"> </w:t>
            </w:r>
            <w:r w:rsidRPr="008D16E2">
              <w:rPr>
                <w:sz w:val="22"/>
                <w:szCs w:val="28"/>
              </w:rPr>
              <w:t>документации</w:t>
            </w:r>
            <w:r w:rsidR="009C4713">
              <w:rPr>
                <w:sz w:val="22"/>
                <w:szCs w:val="28"/>
              </w:rPr>
              <w:t xml:space="preserve"> </w:t>
            </w:r>
            <w:r w:rsidRPr="008D16E2">
              <w:rPr>
                <w:sz w:val="22"/>
                <w:szCs w:val="28"/>
              </w:rPr>
              <w:t>в</w:t>
            </w:r>
            <w:r w:rsidR="009C4713">
              <w:rPr>
                <w:sz w:val="22"/>
                <w:szCs w:val="28"/>
              </w:rPr>
              <w:t xml:space="preserve"> </w:t>
            </w:r>
            <w:r w:rsidRPr="008D16E2">
              <w:rPr>
                <w:sz w:val="22"/>
                <w:szCs w:val="28"/>
              </w:rPr>
              <w:t>части</w:t>
            </w:r>
            <w:r w:rsidR="009C4713">
              <w:rPr>
                <w:sz w:val="22"/>
                <w:szCs w:val="28"/>
              </w:rPr>
              <w:t xml:space="preserve"> </w:t>
            </w:r>
            <w:r w:rsidRPr="008D16E2">
              <w:rPr>
                <w:sz w:val="22"/>
                <w:szCs w:val="28"/>
              </w:rPr>
              <w:t>проверки</w:t>
            </w:r>
            <w:r w:rsidR="009C4713">
              <w:rPr>
                <w:sz w:val="22"/>
                <w:szCs w:val="28"/>
              </w:rPr>
              <w:t xml:space="preserve"> </w:t>
            </w:r>
            <w:r w:rsidRPr="008D16E2">
              <w:rPr>
                <w:sz w:val="22"/>
                <w:szCs w:val="28"/>
              </w:rPr>
              <w:t>достоверности</w:t>
            </w:r>
            <w:r w:rsidR="009C4713">
              <w:rPr>
                <w:sz w:val="22"/>
                <w:szCs w:val="28"/>
              </w:rPr>
              <w:t xml:space="preserve"> </w:t>
            </w:r>
            <w:r w:rsidRPr="008D16E2">
              <w:rPr>
                <w:sz w:val="22"/>
                <w:szCs w:val="28"/>
              </w:rPr>
              <w:t>определения</w:t>
            </w:r>
            <w:r w:rsidR="009C4713">
              <w:rPr>
                <w:sz w:val="22"/>
                <w:szCs w:val="28"/>
              </w:rPr>
              <w:t xml:space="preserve"> </w:t>
            </w:r>
            <w:r w:rsidRPr="008D16E2">
              <w:rPr>
                <w:sz w:val="22"/>
                <w:szCs w:val="28"/>
              </w:rPr>
              <w:t>сметной</w:t>
            </w:r>
            <w:r w:rsidR="009C4713">
              <w:rPr>
                <w:sz w:val="22"/>
                <w:szCs w:val="28"/>
              </w:rPr>
              <w:t xml:space="preserve"> </w:t>
            </w:r>
            <w:r w:rsidRPr="008D16E2">
              <w:rPr>
                <w:sz w:val="22"/>
                <w:szCs w:val="28"/>
              </w:rPr>
              <w:t>стоимости;</w:t>
            </w:r>
          </w:p>
          <w:p w14:paraId="4DF231D1" w14:textId="7EB9844D" w:rsidR="008D16E2" w:rsidRPr="008D16E2" w:rsidRDefault="008D16E2">
            <w:pPr>
              <w:autoSpaceDE w:val="0"/>
              <w:autoSpaceDN w:val="0"/>
              <w:adjustRightInd w:val="0"/>
              <w:rPr>
                <w:sz w:val="22"/>
                <w:szCs w:val="28"/>
              </w:rPr>
            </w:pPr>
            <w:r w:rsidRPr="008D16E2">
              <w:rPr>
                <w:sz w:val="22"/>
                <w:szCs w:val="28"/>
              </w:rPr>
              <w:t>2023</w:t>
            </w:r>
            <w:r w:rsidR="009C4713">
              <w:rPr>
                <w:sz w:val="22"/>
                <w:szCs w:val="28"/>
              </w:rPr>
              <w:t xml:space="preserve"> </w:t>
            </w:r>
            <w:r w:rsidRPr="008D16E2">
              <w:rPr>
                <w:sz w:val="22"/>
                <w:szCs w:val="28"/>
              </w:rPr>
              <w:t>год</w:t>
            </w:r>
            <w:r w:rsidR="009C4713">
              <w:rPr>
                <w:sz w:val="22"/>
                <w:szCs w:val="28"/>
              </w:rPr>
              <w:t xml:space="preserve"> – </w:t>
            </w:r>
            <w:r w:rsidRPr="008D16E2">
              <w:rPr>
                <w:sz w:val="22"/>
                <w:szCs w:val="28"/>
              </w:rPr>
              <w:t>выполнение</w:t>
            </w:r>
            <w:r w:rsidR="009C4713">
              <w:rPr>
                <w:sz w:val="22"/>
                <w:szCs w:val="28"/>
              </w:rPr>
              <w:t xml:space="preserve"> </w:t>
            </w:r>
            <w:r w:rsidRPr="008D16E2">
              <w:rPr>
                <w:sz w:val="22"/>
                <w:szCs w:val="28"/>
              </w:rPr>
              <w:t>работ</w:t>
            </w:r>
            <w:r w:rsidR="009C4713">
              <w:rPr>
                <w:sz w:val="22"/>
                <w:szCs w:val="28"/>
              </w:rPr>
              <w:t xml:space="preserve"> </w:t>
            </w:r>
            <w:r w:rsidRPr="008D16E2">
              <w:rPr>
                <w:sz w:val="22"/>
                <w:szCs w:val="28"/>
              </w:rPr>
              <w:t>по</w:t>
            </w:r>
            <w:r w:rsidR="009C4713">
              <w:rPr>
                <w:sz w:val="22"/>
                <w:szCs w:val="28"/>
              </w:rPr>
              <w:t xml:space="preserve"> </w:t>
            </w:r>
            <w:r w:rsidRPr="008D16E2">
              <w:rPr>
                <w:sz w:val="22"/>
                <w:szCs w:val="28"/>
              </w:rPr>
              <w:t>корректировке</w:t>
            </w:r>
            <w:r w:rsidR="009C4713">
              <w:rPr>
                <w:sz w:val="22"/>
                <w:szCs w:val="28"/>
              </w:rPr>
              <w:t xml:space="preserve"> </w:t>
            </w:r>
            <w:r w:rsidRPr="008D16E2">
              <w:rPr>
                <w:sz w:val="22"/>
                <w:szCs w:val="28"/>
              </w:rPr>
              <w:t>проектной</w:t>
            </w:r>
            <w:r w:rsidR="009C4713">
              <w:rPr>
                <w:sz w:val="22"/>
                <w:szCs w:val="28"/>
              </w:rPr>
              <w:t xml:space="preserve"> </w:t>
            </w:r>
            <w:r w:rsidRPr="008D16E2">
              <w:rPr>
                <w:sz w:val="22"/>
                <w:szCs w:val="28"/>
              </w:rPr>
              <w:t>документации,</w:t>
            </w:r>
            <w:r w:rsidR="009C4713">
              <w:rPr>
                <w:sz w:val="22"/>
                <w:szCs w:val="28"/>
              </w:rPr>
              <w:t xml:space="preserve"> </w:t>
            </w:r>
            <w:r w:rsidRPr="008D16E2">
              <w:rPr>
                <w:sz w:val="22"/>
                <w:szCs w:val="28"/>
              </w:rPr>
              <w:t>в</w:t>
            </w:r>
            <w:r w:rsidR="009C4713">
              <w:rPr>
                <w:sz w:val="22"/>
                <w:szCs w:val="28"/>
              </w:rPr>
              <w:t xml:space="preserve"> </w:t>
            </w:r>
            <w:r w:rsidRPr="008D16E2">
              <w:rPr>
                <w:sz w:val="22"/>
                <w:szCs w:val="28"/>
              </w:rPr>
              <w:t>том</w:t>
            </w:r>
            <w:r w:rsidR="009C4713">
              <w:rPr>
                <w:sz w:val="22"/>
                <w:szCs w:val="28"/>
              </w:rPr>
              <w:t xml:space="preserve"> </w:t>
            </w:r>
            <w:r w:rsidRPr="008D16E2">
              <w:rPr>
                <w:sz w:val="22"/>
                <w:szCs w:val="28"/>
              </w:rPr>
              <w:t>числе</w:t>
            </w:r>
            <w:r w:rsidR="009C4713">
              <w:rPr>
                <w:sz w:val="22"/>
                <w:szCs w:val="28"/>
              </w:rPr>
              <w:t xml:space="preserve"> </w:t>
            </w:r>
            <w:r w:rsidRPr="008D16E2">
              <w:rPr>
                <w:sz w:val="22"/>
                <w:szCs w:val="28"/>
              </w:rPr>
              <w:t>актуализированные</w:t>
            </w:r>
            <w:r w:rsidR="009C4713">
              <w:rPr>
                <w:sz w:val="22"/>
                <w:szCs w:val="28"/>
              </w:rPr>
              <w:t xml:space="preserve"> </w:t>
            </w:r>
            <w:r w:rsidRPr="008D16E2">
              <w:rPr>
                <w:sz w:val="22"/>
                <w:szCs w:val="28"/>
              </w:rPr>
              <w:t>проектные</w:t>
            </w:r>
            <w:r w:rsidR="009C4713">
              <w:rPr>
                <w:sz w:val="22"/>
                <w:szCs w:val="28"/>
              </w:rPr>
              <w:t xml:space="preserve"> </w:t>
            </w:r>
            <w:r w:rsidRPr="008D16E2">
              <w:rPr>
                <w:sz w:val="22"/>
                <w:szCs w:val="28"/>
              </w:rPr>
              <w:t>изыскания,</w:t>
            </w:r>
            <w:r w:rsidR="009C4713">
              <w:rPr>
                <w:sz w:val="22"/>
                <w:szCs w:val="28"/>
              </w:rPr>
              <w:t xml:space="preserve"> </w:t>
            </w:r>
            <w:r w:rsidRPr="008D16E2">
              <w:rPr>
                <w:sz w:val="22"/>
                <w:szCs w:val="28"/>
              </w:rPr>
              <w:t>подключение</w:t>
            </w:r>
            <w:r w:rsidR="009C4713">
              <w:rPr>
                <w:sz w:val="22"/>
                <w:szCs w:val="28"/>
              </w:rPr>
              <w:t xml:space="preserve"> </w:t>
            </w:r>
            <w:r w:rsidRPr="008D16E2">
              <w:rPr>
                <w:sz w:val="22"/>
                <w:szCs w:val="28"/>
              </w:rPr>
              <w:t>(технологическое</w:t>
            </w:r>
            <w:r w:rsidR="009C4713">
              <w:rPr>
                <w:sz w:val="22"/>
                <w:szCs w:val="28"/>
              </w:rPr>
              <w:t xml:space="preserve"> </w:t>
            </w:r>
            <w:r w:rsidRPr="008D16E2">
              <w:rPr>
                <w:sz w:val="22"/>
                <w:szCs w:val="28"/>
              </w:rPr>
              <w:t>присоединение)</w:t>
            </w:r>
            <w:r w:rsidR="009C4713">
              <w:rPr>
                <w:sz w:val="22"/>
                <w:szCs w:val="28"/>
              </w:rPr>
              <w:t xml:space="preserve"> </w:t>
            </w:r>
            <w:r w:rsidRPr="008D16E2">
              <w:rPr>
                <w:sz w:val="22"/>
                <w:szCs w:val="28"/>
              </w:rPr>
              <w:t>к</w:t>
            </w:r>
            <w:r w:rsidR="009C4713">
              <w:rPr>
                <w:sz w:val="22"/>
                <w:szCs w:val="28"/>
              </w:rPr>
              <w:t xml:space="preserve"> </w:t>
            </w:r>
            <w:r w:rsidRPr="008D16E2">
              <w:rPr>
                <w:sz w:val="22"/>
                <w:szCs w:val="28"/>
              </w:rPr>
              <w:t>инженерным</w:t>
            </w:r>
            <w:r w:rsidR="009C4713">
              <w:rPr>
                <w:sz w:val="22"/>
                <w:szCs w:val="28"/>
              </w:rPr>
              <w:t xml:space="preserve"> </w:t>
            </w:r>
            <w:r w:rsidRPr="008D16E2">
              <w:rPr>
                <w:sz w:val="22"/>
                <w:szCs w:val="28"/>
              </w:rPr>
              <w:t>сетям,</w:t>
            </w:r>
            <w:r w:rsidR="009C4713">
              <w:rPr>
                <w:sz w:val="22"/>
                <w:szCs w:val="28"/>
              </w:rPr>
              <w:t xml:space="preserve"> </w:t>
            </w:r>
            <w:r w:rsidRPr="008D16E2">
              <w:rPr>
                <w:sz w:val="22"/>
                <w:szCs w:val="28"/>
              </w:rPr>
              <w:t>проведение</w:t>
            </w:r>
            <w:r w:rsidR="009C4713">
              <w:rPr>
                <w:sz w:val="22"/>
                <w:szCs w:val="28"/>
              </w:rPr>
              <w:t xml:space="preserve"> </w:t>
            </w:r>
            <w:r w:rsidRPr="008D16E2">
              <w:rPr>
                <w:sz w:val="22"/>
                <w:szCs w:val="28"/>
              </w:rPr>
              <w:t>авторского</w:t>
            </w:r>
            <w:r w:rsidR="009C4713">
              <w:rPr>
                <w:sz w:val="22"/>
                <w:szCs w:val="28"/>
              </w:rPr>
              <w:t xml:space="preserve"> </w:t>
            </w:r>
            <w:r w:rsidRPr="008D16E2">
              <w:rPr>
                <w:sz w:val="22"/>
                <w:szCs w:val="28"/>
              </w:rPr>
              <w:t>надзора,</w:t>
            </w:r>
            <w:r w:rsidR="009C4713">
              <w:rPr>
                <w:sz w:val="22"/>
                <w:szCs w:val="28"/>
              </w:rPr>
              <w:t xml:space="preserve"> </w:t>
            </w:r>
            <w:r w:rsidRPr="008D16E2">
              <w:rPr>
                <w:sz w:val="22"/>
                <w:szCs w:val="28"/>
              </w:rPr>
              <w:t>выполненные</w:t>
            </w:r>
            <w:r w:rsidR="009C4713">
              <w:rPr>
                <w:sz w:val="22"/>
                <w:szCs w:val="28"/>
              </w:rPr>
              <w:t xml:space="preserve"> </w:t>
            </w:r>
            <w:r w:rsidRPr="008D16E2">
              <w:rPr>
                <w:sz w:val="22"/>
                <w:szCs w:val="28"/>
              </w:rPr>
              <w:t>работ</w:t>
            </w:r>
            <w:r w:rsidR="009C4713">
              <w:rPr>
                <w:sz w:val="22"/>
                <w:szCs w:val="28"/>
              </w:rPr>
              <w:t xml:space="preserve"> </w:t>
            </w:r>
            <w:r w:rsidRPr="008D16E2">
              <w:rPr>
                <w:sz w:val="22"/>
                <w:szCs w:val="28"/>
              </w:rPr>
              <w:t>по</w:t>
            </w:r>
            <w:r w:rsidR="009C4713">
              <w:rPr>
                <w:sz w:val="22"/>
                <w:szCs w:val="28"/>
              </w:rPr>
              <w:t xml:space="preserve"> </w:t>
            </w:r>
            <w:r w:rsidRPr="008D16E2">
              <w:rPr>
                <w:sz w:val="22"/>
                <w:szCs w:val="28"/>
              </w:rPr>
              <w:t>измерению</w:t>
            </w:r>
            <w:r w:rsidR="009C4713">
              <w:rPr>
                <w:sz w:val="22"/>
                <w:szCs w:val="28"/>
              </w:rPr>
              <w:t xml:space="preserve"> </w:t>
            </w:r>
            <w:r w:rsidRPr="008D16E2">
              <w:rPr>
                <w:sz w:val="22"/>
                <w:szCs w:val="28"/>
              </w:rPr>
              <w:t>авиационного</w:t>
            </w:r>
            <w:r w:rsidR="009C4713">
              <w:rPr>
                <w:sz w:val="22"/>
                <w:szCs w:val="28"/>
              </w:rPr>
              <w:t xml:space="preserve"> </w:t>
            </w:r>
            <w:r w:rsidRPr="008D16E2">
              <w:rPr>
                <w:sz w:val="22"/>
                <w:szCs w:val="28"/>
              </w:rPr>
              <w:t>шума</w:t>
            </w:r>
            <w:r w:rsidR="009C4713">
              <w:rPr>
                <w:sz w:val="22"/>
                <w:szCs w:val="28"/>
              </w:rPr>
              <w:t xml:space="preserve"> </w:t>
            </w:r>
            <w:r w:rsidRPr="008D16E2">
              <w:rPr>
                <w:sz w:val="22"/>
                <w:szCs w:val="28"/>
              </w:rPr>
              <w:t>в</w:t>
            </w:r>
            <w:r w:rsidR="009C4713">
              <w:rPr>
                <w:sz w:val="22"/>
                <w:szCs w:val="28"/>
              </w:rPr>
              <w:t xml:space="preserve"> </w:t>
            </w:r>
            <w:r w:rsidRPr="008D16E2">
              <w:rPr>
                <w:sz w:val="22"/>
                <w:szCs w:val="28"/>
              </w:rPr>
              <w:t>приаэродромной</w:t>
            </w:r>
            <w:r w:rsidR="009C4713">
              <w:rPr>
                <w:sz w:val="22"/>
                <w:szCs w:val="28"/>
              </w:rPr>
              <w:t xml:space="preserve"> </w:t>
            </w:r>
            <w:r w:rsidRPr="008D16E2">
              <w:rPr>
                <w:sz w:val="22"/>
                <w:szCs w:val="28"/>
              </w:rPr>
              <w:t>территории</w:t>
            </w:r>
            <w:r w:rsidR="009C4713">
              <w:rPr>
                <w:sz w:val="22"/>
                <w:szCs w:val="28"/>
              </w:rPr>
              <w:t xml:space="preserve"> </w:t>
            </w:r>
            <w:r w:rsidRPr="008D16E2">
              <w:rPr>
                <w:sz w:val="22"/>
                <w:szCs w:val="28"/>
              </w:rPr>
              <w:t>(лабораторные</w:t>
            </w:r>
            <w:r w:rsidR="009C4713">
              <w:rPr>
                <w:sz w:val="22"/>
                <w:szCs w:val="28"/>
              </w:rPr>
              <w:t xml:space="preserve"> </w:t>
            </w:r>
            <w:r w:rsidRPr="008D16E2">
              <w:rPr>
                <w:sz w:val="22"/>
                <w:szCs w:val="28"/>
              </w:rPr>
              <w:t>испытания)</w:t>
            </w:r>
            <w:r>
              <w:rPr>
                <w:sz w:val="22"/>
                <w:szCs w:val="28"/>
              </w:rPr>
              <w:t>,</w:t>
            </w:r>
            <w:r w:rsidR="009C4713">
              <w:rPr>
                <w:sz w:val="22"/>
                <w:szCs w:val="28"/>
              </w:rPr>
              <w:t xml:space="preserve"> </w:t>
            </w:r>
            <w:r w:rsidRPr="008D16E2">
              <w:rPr>
                <w:sz w:val="22"/>
                <w:szCs w:val="28"/>
              </w:rPr>
              <w:t>согласование</w:t>
            </w:r>
            <w:r w:rsidR="009C4713">
              <w:rPr>
                <w:sz w:val="22"/>
                <w:szCs w:val="28"/>
              </w:rPr>
              <w:t xml:space="preserve"> </w:t>
            </w:r>
            <w:r w:rsidRPr="008D16E2">
              <w:rPr>
                <w:sz w:val="22"/>
                <w:szCs w:val="28"/>
              </w:rPr>
              <w:t>проекта</w:t>
            </w:r>
            <w:r w:rsidR="009C4713">
              <w:rPr>
                <w:sz w:val="22"/>
                <w:szCs w:val="28"/>
              </w:rPr>
              <w:t xml:space="preserve"> </w:t>
            </w:r>
            <w:r w:rsidRPr="008D16E2">
              <w:rPr>
                <w:sz w:val="22"/>
                <w:szCs w:val="28"/>
              </w:rPr>
              <w:t>инженерных</w:t>
            </w:r>
            <w:r w:rsidR="009C4713">
              <w:rPr>
                <w:sz w:val="22"/>
                <w:szCs w:val="28"/>
              </w:rPr>
              <w:t xml:space="preserve"> </w:t>
            </w:r>
            <w:r w:rsidRPr="008D16E2">
              <w:rPr>
                <w:sz w:val="22"/>
                <w:szCs w:val="28"/>
              </w:rPr>
              <w:t>сетей;</w:t>
            </w:r>
          </w:p>
          <w:p w14:paraId="5F6E08B9" w14:textId="074070FF" w:rsidR="008D16E2" w:rsidRPr="008D16E2" w:rsidRDefault="008D16E2">
            <w:pPr>
              <w:autoSpaceDE w:val="0"/>
              <w:autoSpaceDN w:val="0"/>
              <w:adjustRightInd w:val="0"/>
              <w:rPr>
                <w:sz w:val="22"/>
                <w:szCs w:val="28"/>
              </w:rPr>
            </w:pPr>
            <w:r w:rsidRPr="008D16E2">
              <w:rPr>
                <w:sz w:val="22"/>
                <w:szCs w:val="28"/>
              </w:rPr>
              <w:t>2024</w:t>
            </w:r>
            <w:r w:rsidR="009C4713">
              <w:rPr>
                <w:sz w:val="22"/>
                <w:szCs w:val="28"/>
              </w:rPr>
              <w:t xml:space="preserve"> </w:t>
            </w:r>
            <w:r w:rsidRPr="008D16E2">
              <w:rPr>
                <w:sz w:val="22"/>
                <w:szCs w:val="28"/>
              </w:rPr>
              <w:t>год</w:t>
            </w:r>
            <w:r w:rsidR="009C4713">
              <w:rPr>
                <w:sz w:val="22"/>
                <w:szCs w:val="28"/>
              </w:rPr>
              <w:t xml:space="preserve"> – </w:t>
            </w:r>
            <w:r w:rsidRPr="008D16E2">
              <w:rPr>
                <w:sz w:val="22"/>
                <w:szCs w:val="28"/>
              </w:rPr>
              <w:t>выполнение</w:t>
            </w:r>
            <w:r w:rsidR="009C4713">
              <w:rPr>
                <w:sz w:val="22"/>
                <w:szCs w:val="28"/>
              </w:rPr>
              <w:t xml:space="preserve"> </w:t>
            </w:r>
            <w:r w:rsidRPr="008D16E2">
              <w:rPr>
                <w:sz w:val="22"/>
                <w:szCs w:val="28"/>
              </w:rPr>
              <w:t>работ</w:t>
            </w:r>
            <w:r w:rsidR="009C4713">
              <w:rPr>
                <w:sz w:val="22"/>
                <w:szCs w:val="28"/>
              </w:rPr>
              <w:t xml:space="preserve"> </w:t>
            </w:r>
            <w:r w:rsidRPr="008D16E2">
              <w:rPr>
                <w:sz w:val="22"/>
                <w:szCs w:val="28"/>
              </w:rPr>
              <w:t>по</w:t>
            </w:r>
            <w:r w:rsidR="009C4713">
              <w:rPr>
                <w:sz w:val="22"/>
                <w:szCs w:val="28"/>
              </w:rPr>
              <w:t xml:space="preserve"> </w:t>
            </w:r>
            <w:r w:rsidRPr="008D16E2">
              <w:rPr>
                <w:sz w:val="22"/>
                <w:szCs w:val="28"/>
              </w:rPr>
              <w:t>строительству,</w:t>
            </w:r>
            <w:r w:rsidR="009C4713">
              <w:rPr>
                <w:sz w:val="22"/>
                <w:szCs w:val="28"/>
              </w:rPr>
              <w:t xml:space="preserve"> </w:t>
            </w:r>
            <w:r w:rsidRPr="008D16E2">
              <w:rPr>
                <w:sz w:val="22"/>
                <w:szCs w:val="28"/>
              </w:rPr>
              <w:t>приобретение</w:t>
            </w:r>
            <w:r w:rsidR="009C4713">
              <w:rPr>
                <w:sz w:val="22"/>
                <w:szCs w:val="28"/>
              </w:rPr>
              <w:t xml:space="preserve"> </w:t>
            </w:r>
            <w:r w:rsidRPr="008D16E2">
              <w:rPr>
                <w:sz w:val="22"/>
                <w:szCs w:val="28"/>
              </w:rPr>
              <w:t>оборудования</w:t>
            </w:r>
            <w:r w:rsidR="009C4713">
              <w:rPr>
                <w:sz w:val="22"/>
                <w:szCs w:val="28"/>
              </w:rPr>
              <w:t xml:space="preserve"> </w:t>
            </w:r>
            <w:r w:rsidRPr="008D16E2">
              <w:rPr>
                <w:sz w:val="22"/>
                <w:szCs w:val="28"/>
              </w:rPr>
              <w:t>для</w:t>
            </w:r>
            <w:r w:rsidR="009C4713">
              <w:rPr>
                <w:sz w:val="22"/>
                <w:szCs w:val="28"/>
              </w:rPr>
              <w:t xml:space="preserve"> </w:t>
            </w:r>
            <w:r w:rsidRPr="008D16E2">
              <w:rPr>
                <w:sz w:val="22"/>
                <w:szCs w:val="28"/>
              </w:rPr>
              <w:t>оснащения</w:t>
            </w:r>
            <w:r w:rsidR="009C4713">
              <w:rPr>
                <w:sz w:val="22"/>
                <w:szCs w:val="28"/>
              </w:rPr>
              <w:t xml:space="preserve"> </w:t>
            </w:r>
            <w:r w:rsidRPr="008D16E2">
              <w:rPr>
                <w:sz w:val="22"/>
                <w:szCs w:val="28"/>
              </w:rPr>
              <w:t>спортивного</w:t>
            </w:r>
            <w:r w:rsidR="009C4713">
              <w:rPr>
                <w:sz w:val="22"/>
                <w:szCs w:val="28"/>
              </w:rPr>
              <w:t xml:space="preserve"> </w:t>
            </w:r>
            <w:r w:rsidRPr="008D16E2">
              <w:rPr>
                <w:sz w:val="22"/>
                <w:szCs w:val="28"/>
              </w:rPr>
              <w:t>зала,</w:t>
            </w:r>
            <w:r w:rsidR="009C4713">
              <w:rPr>
                <w:sz w:val="22"/>
                <w:szCs w:val="28"/>
              </w:rPr>
              <w:t xml:space="preserve"> </w:t>
            </w:r>
            <w:r w:rsidRPr="008D16E2">
              <w:rPr>
                <w:sz w:val="22"/>
                <w:szCs w:val="28"/>
              </w:rPr>
              <w:t>подключение</w:t>
            </w:r>
            <w:r w:rsidR="009C4713">
              <w:rPr>
                <w:sz w:val="22"/>
                <w:szCs w:val="28"/>
              </w:rPr>
              <w:t xml:space="preserve"> </w:t>
            </w:r>
            <w:r w:rsidRPr="008D16E2">
              <w:rPr>
                <w:sz w:val="22"/>
                <w:szCs w:val="28"/>
              </w:rPr>
              <w:t>(технологическое</w:t>
            </w:r>
            <w:r w:rsidR="009C4713">
              <w:rPr>
                <w:sz w:val="22"/>
                <w:szCs w:val="28"/>
              </w:rPr>
              <w:t xml:space="preserve"> </w:t>
            </w:r>
            <w:r w:rsidRPr="008D16E2">
              <w:rPr>
                <w:sz w:val="22"/>
                <w:szCs w:val="28"/>
              </w:rPr>
              <w:t>присоединение)</w:t>
            </w:r>
            <w:r w:rsidR="009C4713">
              <w:rPr>
                <w:sz w:val="22"/>
                <w:szCs w:val="28"/>
              </w:rPr>
              <w:t xml:space="preserve"> </w:t>
            </w:r>
            <w:r w:rsidRPr="008D16E2">
              <w:rPr>
                <w:sz w:val="22"/>
                <w:szCs w:val="28"/>
              </w:rPr>
              <w:t>к</w:t>
            </w:r>
            <w:r w:rsidR="009C4713">
              <w:rPr>
                <w:sz w:val="22"/>
                <w:szCs w:val="28"/>
              </w:rPr>
              <w:t xml:space="preserve"> </w:t>
            </w:r>
            <w:r w:rsidRPr="008D16E2">
              <w:rPr>
                <w:sz w:val="22"/>
                <w:szCs w:val="28"/>
              </w:rPr>
              <w:t>инженерным</w:t>
            </w:r>
            <w:r w:rsidR="009C4713">
              <w:rPr>
                <w:sz w:val="22"/>
                <w:szCs w:val="28"/>
              </w:rPr>
              <w:t xml:space="preserve"> </w:t>
            </w:r>
            <w:r w:rsidRPr="008D16E2">
              <w:rPr>
                <w:sz w:val="22"/>
                <w:szCs w:val="28"/>
              </w:rPr>
              <w:t>сетям,</w:t>
            </w:r>
            <w:r w:rsidR="009C4713">
              <w:rPr>
                <w:sz w:val="22"/>
                <w:szCs w:val="28"/>
              </w:rPr>
              <w:t xml:space="preserve"> </w:t>
            </w:r>
            <w:r w:rsidRPr="008D16E2">
              <w:rPr>
                <w:sz w:val="22"/>
                <w:szCs w:val="28"/>
              </w:rPr>
              <w:t>проведение</w:t>
            </w:r>
            <w:r w:rsidR="009C4713">
              <w:rPr>
                <w:sz w:val="22"/>
                <w:szCs w:val="28"/>
              </w:rPr>
              <w:t xml:space="preserve"> </w:t>
            </w:r>
            <w:r w:rsidRPr="008D16E2">
              <w:rPr>
                <w:sz w:val="22"/>
                <w:szCs w:val="28"/>
              </w:rPr>
              <w:t>авторского</w:t>
            </w:r>
            <w:r w:rsidR="009C4713">
              <w:rPr>
                <w:sz w:val="22"/>
                <w:szCs w:val="28"/>
              </w:rPr>
              <w:t xml:space="preserve"> </w:t>
            </w:r>
            <w:r w:rsidRPr="008D16E2">
              <w:rPr>
                <w:sz w:val="22"/>
                <w:szCs w:val="28"/>
              </w:rPr>
              <w:t>надзора,</w:t>
            </w:r>
            <w:r w:rsidR="009C4713">
              <w:rPr>
                <w:sz w:val="22"/>
                <w:szCs w:val="28"/>
              </w:rPr>
              <w:t xml:space="preserve"> </w:t>
            </w:r>
            <w:r w:rsidRPr="008D16E2">
              <w:rPr>
                <w:sz w:val="22"/>
                <w:szCs w:val="28"/>
              </w:rPr>
              <w:t>выполнение</w:t>
            </w:r>
            <w:r w:rsidR="009C4713">
              <w:rPr>
                <w:sz w:val="22"/>
                <w:szCs w:val="28"/>
              </w:rPr>
              <w:t xml:space="preserve"> </w:t>
            </w:r>
            <w:r w:rsidRPr="008D16E2">
              <w:rPr>
                <w:sz w:val="22"/>
                <w:szCs w:val="28"/>
              </w:rPr>
              <w:t>технической</w:t>
            </w:r>
            <w:r w:rsidR="009C4713">
              <w:rPr>
                <w:sz w:val="22"/>
                <w:szCs w:val="28"/>
              </w:rPr>
              <w:t xml:space="preserve"> </w:t>
            </w:r>
            <w:r w:rsidRPr="008D16E2">
              <w:rPr>
                <w:sz w:val="22"/>
                <w:szCs w:val="28"/>
              </w:rPr>
              <w:t>инвентаризации</w:t>
            </w:r>
            <w:r w:rsidR="009C4713">
              <w:rPr>
                <w:sz w:val="22"/>
                <w:szCs w:val="28"/>
              </w:rPr>
              <w:t xml:space="preserve"> </w:t>
            </w:r>
            <w:r w:rsidRPr="008D16E2">
              <w:rPr>
                <w:sz w:val="22"/>
                <w:szCs w:val="28"/>
              </w:rPr>
              <w:t>и</w:t>
            </w:r>
            <w:r w:rsidR="009C4713">
              <w:rPr>
                <w:sz w:val="22"/>
                <w:szCs w:val="28"/>
              </w:rPr>
              <w:t xml:space="preserve"> </w:t>
            </w:r>
            <w:r w:rsidRPr="008D16E2">
              <w:rPr>
                <w:sz w:val="22"/>
                <w:szCs w:val="28"/>
              </w:rPr>
              <w:t>паспортизации</w:t>
            </w:r>
          </w:p>
        </w:tc>
      </w:tr>
    </w:tbl>
    <w:p w14:paraId="1A8127DA" w14:textId="77777777" w:rsidR="008D16E2" w:rsidRDefault="008D16E2" w:rsidP="009E5D8B">
      <w:pPr>
        <w:widowControl w:val="0"/>
        <w:autoSpaceDE w:val="0"/>
        <w:autoSpaceDN w:val="0"/>
        <w:ind w:firstLine="720"/>
        <w:jc w:val="both"/>
        <w:rPr>
          <w:sz w:val="28"/>
          <w:szCs w:val="28"/>
        </w:rPr>
      </w:pPr>
    </w:p>
    <w:p w14:paraId="58FB1951" w14:textId="48C9777B" w:rsidR="008D16E2" w:rsidRDefault="008D16E2" w:rsidP="008D16E2">
      <w:pPr>
        <w:widowControl w:val="0"/>
        <w:autoSpaceDE w:val="0"/>
        <w:autoSpaceDN w:val="0"/>
        <w:ind w:firstLine="720"/>
        <w:jc w:val="both"/>
        <w:rPr>
          <w:sz w:val="28"/>
          <w:szCs w:val="28"/>
        </w:rPr>
      </w:pPr>
      <w:r>
        <w:rPr>
          <w:sz w:val="28"/>
          <w:szCs w:val="28"/>
        </w:rPr>
        <w:t>3.2</w:t>
      </w:r>
      <w:r w:rsidR="00345EF0">
        <w:rPr>
          <w:sz w:val="28"/>
          <w:szCs w:val="28"/>
        </w:rPr>
        <w:t>3</w:t>
      </w:r>
      <w:r>
        <w:rPr>
          <w:sz w:val="28"/>
          <w:szCs w:val="28"/>
        </w:rPr>
        <w:t>.6.2.</w:t>
      </w:r>
      <w:r w:rsidR="009C4713">
        <w:rPr>
          <w:sz w:val="28"/>
          <w:szCs w:val="28"/>
        </w:rPr>
        <w:t xml:space="preserve"> </w:t>
      </w:r>
      <w:r>
        <w:rPr>
          <w:sz w:val="28"/>
          <w:szCs w:val="28"/>
        </w:rPr>
        <w:t>строку</w:t>
      </w:r>
      <w:r w:rsidR="009C4713">
        <w:rPr>
          <w:sz w:val="28"/>
          <w:szCs w:val="28"/>
        </w:rPr>
        <w:t xml:space="preserve"> </w:t>
      </w:r>
      <w:r>
        <w:rPr>
          <w:sz w:val="28"/>
          <w:szCs w:val="28"/>
        </w:rPr>
        <w:t>13</w:t>
      </w:r>
      <w:r w:rsidR="009C4713">
        <w:rPr>
          <w:sz w:val="28"/>
          <w:szCs w:val="28"/>
        </w:rPr>
        <w:t xml:space="preserve"> </w:t>
      </w:r>
      <w:r>
        <w:rPr>
          <w:sz w:val="28"/>
          <w:szCs w:val="28"/>
        </w:rPr>
        <w:t>изложить</w:t>
      </w:r>
      <w:r w:rsidR="009C4713">
        <w:rPr>
          <w:sz w:val="28"/>
          <w:szCs w:val="28"/>
        </w:rPr>
        <w:t xml:space="preserve"> </w:t>
      </w:r>
      <w:r>
        <w:rPr>
          <w:sz w:val="28"/>
          <w:szCs w:val="28"/>
        </w:rPr>
        <w:t>в</w:t>
      </w:r>
      <w:r w:rsidR="009C4713">
        <w:rPr>
          <w:sz w:val="28"/>
          <w:szCs w:val="28"/>
        </w:rPr>
        <w:t xml:space="preserve"> </w:t>
      </w:r>
      <w:r>
        <w:rPr>
          <w:sz w:val="28"/>
          <w:szCs w:val="28"/>
        </w:rPr>
        <w:t>следующей</w:t>
      </w:r>
      <w:r w:rsidR="009C4713">
        <w:rPr>
          <w:sz w:val="28"/>
          <w:szCs w:val="28"/>
        </w:rPr>
        <w:t xml:space="preserve"> </w:t>
      </w:r>
      <w:r>
        <w:rPr>
          <w:sz w:val="28"/>
          <w:szCs w:val="28"/>
        </w:rPr>
        <w:t>редакции:</w:t>
      </w:r>
    </w:p>
    <w:tbl>
      <w:tblPr>
        <w:tblW w:w="5000" w:type="pct"/>
        <w:tblCellMar>
          <w:top w:w="28" w:type="dxa"/>
          <w:left w:w="62" w:type="dxa"/>
          <w:bottom w:w="28" w:type="dxa"/>
          <w:right w:w="62" w:type="dxa"/>
        </w:tblCellMar>
        <w:tblLook w:val="0000" w:firstRow="0" w:lastRow="0" w:firstColumn="0" w:lastColumn="0" w:noHBand="0" w:noVBand="0"/>
      </w:tblPr>
      <w:tblGrid>
        <w:gridCol w:w="585"/>
        <w:gridCol w:w="4177"/>
        <w:gridCol w:w="10082"/>
      </w:tblGrid>
      <w:tr w:rsidR="008D16E2" w:rsidRPr="008D16E2" w14:paraId="08B2633E" w14:textId="77777777" w:rsidTr="009C4713">
        <w:trPr>
          <w:trHeight w:val="20"/>
        </w:trPr>
        <w:tc>
          <w:tcPr>
            <w:tcW w:w="197" w:type="pct"/>
            <w:tcBorders>
              <w:top w:val="single" w:sz="4" w:space="0" w:color="auto"/>
              <w:left w:val="single" w:sz="4" w:space="0" w:color="auto"/>
              <w:bottom w:val="single" w:sz="4" w:space="0" w:color="auto"/>
              <w:right w:val="single" w:sz="4" w:space="0" w:color="auto"/>
            </w:tcBorders>
          </w:tcPr>
          <w:p w14:paraId="324215DC" w14:textId="77777777" w:rsidR="008D16E2" w:rsidRPr="008D16E2" w:rsidRDefault="008D16E2">
            <w:pPr>
              <w:autoSpaceDE w:val="0"/>
              <w:autoSpaceDN w:val="0"/>
              <w:adjustRightInd w:val="0"/>
              <w:jc w:val="center"/>
              <w:rPr>
                <w:sz w:val="22"/>
                <w:szCs w:val="28"/>
              </w:rPr>
            </w:pPr>
            <w:r w:rsidRPr="008D16E2">
              <w:rPr>
                <w:sz w:val="22"/>
                <w:szCs w:val="28"/>
              </w:rPr>
              <w:t>13</w:t>
            </w:r>
          </w:p>
        </w:tc>
        <w:tc>
          <w:tcPr>
            <w:tcW w:w="1407" w:type="pct"/>
            <w:tcBorders>
              <w:top w:val="single" w:sz="4" w:space="0" w:color="auto"/>
              <w:left w:val="single" w:sz="4" w:space="0" w:color="auto"/>
              <w:bottom w:val="single" w:sz="4" w:space="0" w:color="auto"/>
              <w:right w:val="single" w:sz="4" w:space="0" w:color="auto"/>
            </w:tcBorders>
          </w:tcPr>
          <w:p w14:paraId="2C4D6E44" w14:textId="59808B31" w:rsidR="008D16E2" w:rsidRPr="008D16E2" w:rsidRDefault="008D16E2">
            <w:pPr>
              <w:autoSpaceDE w:val="0"/>
              <w:autoSpaceDN w:val="0"/>
              <w:adjustRightInd w:val="0"/>
              <w:rPr>
                <w:sz w:val="22"/>
                <w:szCs w:val="28"/>
              </w:rPr>
            </w:pPr>
            <w:r w:rsidRPr="008D16E2">
              <w:rPr>
                <w:sz w:val="22"/>
                <w:szCs w:val="28"/>
              </w:rPr>
              <w:t>Сметная</w:t>
            </w:r>
            <w:r w:rsidR="009C4713">
              <w:rPr>
                <w:sz w:val="22"/>
                <w:szCs w:val="28"/>
              </w:rPr>
              <w:t xml:space="preserve"> </w:t>
            </w:r>
            <w:r w:rsidRPr="008D16E2">
              <w:rPr>
                <w:sz w:val="22"/>
                <w:szCs w:val="28"/>
              </w:rPr>
              <w:t>стоимость</w:t>
            </w:r>
            <w:r w:rsidR="009C4713">
              <w:rPr>
                <w:sz w:val="22"/>
                <w:szCs w:val="28"/>
              </w:rPr>
              <w:t xml:space="preserve"> </w:t>
            </w:r>
            <w:r w:rsidRPr="008D16E2">
              <w:rPr>
                <w:sz w:val="22"/>
                <w:szCs w:val="28"/>
              </w:rPr>
              <w:t>объекта</w:t>
            </w:r>
            <w:r w:rsidR="009C4713">
              <w:rPr>
                <w:sz w:val="22"/>
                <w:szCs w:val="28"/>
              </w:rPr>
              <w:t xml:space="preserve"> </w:t>
            </w:r>
            <w:r w:rsidRPr="008D16E2">
              <w:rPr>
                <w:sz w:val="22"/>
                <w:szCs w:val="28"/>
              </w:rPr>
              <w:t>муниципальной</w:t>
            </w:r>
            <w:r w:rsidR="009C4713">
              <w:rPr>
                <w:sz w:val="22"/>
                <w:szCs w:val="28"/>
              </w:rPr>
              <w:t xml:space="preserve"> </w:t>
            </w:r>
            <w:r w:rsidRPr="008D16E2">
              <w:rPr>
                <w:sz w:val="22"/>
                <w:szCs w:val="28"/>
              </w:rPr>
              <w:t>собственности</w:t>
            </w:r>
            <w:r w:rsidR="009C4713">
              <w:rPr>
                <w:sz w:val="22"/>
                <w:szCs w:val="28"/>
              </w:rPr>
              <w:t xml:space="preserve"> </w:t>
            </w:r>
            <w:r w:rsidRPr="008D16E2">
              <w:rPr>
                <w:sz w:val="22"/>
                <w:szCs w:val="28"/>
              </w:rPr>
              <w:t>Перми,</w:t>
            </w:r>
            <w:r w:rsidR="009C4713">
              <w:rPr>
                <w:sz w:val="22"/>
                <w:szCs w:val="28"/>
              </w:rPr>
              <w:t xml:space="preserve"> </w:t>
            </w:r>
            <w:r w:rsidRPr="008D16E2">
              <w:rPr>
                <w:sz w:val="22"/>
                <w:szCs w:val="28"/>
              </w:rPr>
              <w:t>тыс.</w:t>
            </w:r>
            <w:r w:rsidR="009C4713">
              <w:rPr>
                <w:sz w:val="22"/>
                <w:szCs w:val="28"/>
              </w:rPr>
              <w:t xml:space="preserve"> </w:t>
            </w:r>
            <w:r w:rsidRPr="008D16E2">
              <w:rPr>
                <w:sz w:val="22"/>
                <w:szCs w:val="28"/>
              </w:rPr>
              <w:t>руб.</w:t>
            </w:r>
          </w:p>
        </w:tc>
        <w:tc>
          <w:tcPr>
            <w:tcW w:w="3396" w:type="pct"/>
            <w:tcBorders>
              <w:top w:val="single" w:sz="4" w:space="0" w:color="auto"/>
              <w:left w:val="single" w:sz="4" w:space="0" w:color="auto"/>
              <w:bottom w:val="single" w:sz="4" w:space="0" w:color="auto"/>
              <w:right w:val="single" w:sz="4" w:space="0" w:color="auto"/>
            </w:tcBorders>
          </w:tcPr>
          <w:p w14:paraId="318BFC46" w14:textId="2DFF628F" w:rsidR="008D16E2" w:rsidRPr="008D16E2" w:rsidRDefault="008D16E2">
            <w:pPr>
              <w:autoSpaceDE w:val="0"/>
              <w:autoSpaceDN w:val="0"/>
              <w:adjustRightInd w:val="0"/>
              <w:rPr>
                <w:sz w:val="22"/>
                <w:szCs w:val="28"/>
              </w:rPr>
            </w:pPr>
            <w:r w:rsidRPr="008D16E2">
              <w:rPr>
                <w:sz w:val="22"/>
                <w:szCs w:val="28"/>
              </w:rPr>
              <w:t>167</w:t>
            </w:r>
            <w:r w:rsidR="009C4713">
              <w:rPr>
                <w:sz w:val="22"/>
                <w:szCs w:val="28"/>
              </w:rPr>
              <w:t xml:space="preserve"> </w:t>
            </w:r>
            <w:r w:rsidRPr="008D16E2">
              <w:rPr>
                <w:sz w:val="22"/>
                <w:szCs w:val="28"/>
              </w:rPr>
              <w:t>251,18732,</w:t>
            </w:r>
            <w:r w:rsidR="009C4713">
              <w:rPr>
                <w:sz w:val="22"/>
                <w:szCs w:val="28"/>
              </w:rPr>
              <w:t xml:space="preserve"> </w:t>
            </w:r>
            <w:r w:rsidRPr="008D16E2">
              <w:rPr>
                <w:sz w:val="22"/>
                <w:szCs w:val="28"/>
              </w:rPr>
              <w:t>в</w:t>
            </w:r>
            <w:r w:rsidR="009C4713">
              <w:rPr>
                <w:sz w:val="22"/>
                <w:szCs w:val="28"/>
              </w:rPr>
              <w:t xml:space="preserve"> </w:t>
            </w:r>
            <w:r w:rsidRPr="008D16E2">
              <w:rPr>
                <w:sz w:val="22"/>
                <w:szCs w:val="28"/>
              </w:rPr>
              <w:t>том</w:t>
            </w:r>
            <w:r w:rsidR="009C4713">
              <w:rPr>
                <w:sz w:val="22"/>
                <w:szCs w:val="28"/>
              </w:rPr>
              <w:t xml:space="preserve"> </w:t>
            </w:r>
            <w:r w:rsidRPr="008D16E2">
              <w:rPr>
                <w:sz w:val="22"/>
                <w:szCs w:val="28"/>
              </w:rPr>
              <w:t>числе:</w:t>
            </w:r>
          </w:p>
          <w:p w14:paraId="6259CD8A" w14:textId="62881A31" w:rsidR="008D16E2" w:rsidRPr="008D16E2" w:rsidRDefault="008D16E2">
            <w:pPr>
              <w:autoSpaceDE w:val="0"/>
              <w:autoSpaceDN w:val="0"/>
              <w:adjustRightInd w:val="0"/>
              <w:rPr>
                <w:sz w:val="22"/>
                <w:szCs w:val="28"/>
              </w:rPr>
            </w:pPr>
            <w:r w:rsidRPr="008D16E2">
              <w:rPr>
                <w:sz w:val="22"/>
                <w:szCs w:val="28"/>
              </w:rPr>
              <w:t>2</w:t>
            </w:r>
            <w:r w:rsidR="009C4713">
              <w:rPr>
                <w:sz w:val="22"/>
                <w:szCs w:val="28"/>
              </w:rPr>
              <w:t xml:space="preserve"> </w:t>
            </w:r>
            <w:r w:rsidRPr="008D16E2">
              <w:rPr>
                <w:sz w:val="22"/>
                <w:szCs w:val="28"/>
              </w:rPr>
              <w:t>500,000</w:t>
            </w:r>
            <w:r w:rsidR="009C4713">
              <w:rPr>
                <w:sz w:val="22"/>
                <w:szCs w:val="28"/>
              </w:rPr>
              <w:t xml:space="preserve"> – </w:t>
            </w:r>
            <w:r w:rsidRPr="008D16E2">
              <w:rPr>
                <w:sz w:val="22"/>
                <w:szCs w:val="28"/>
              </w:rPr>
              <w:t>разработка</w:t>
            </w:r>
            <w:r w:rsidR="009C4713">
              <w:rPr>
                <w:sz w:val="22"/>
                <w:szCs w:val="28"/>
              </w:rPr>
              <w:t xml:space="preserve"> </w:t>
            </w:r>
            <w:r w:rsidRPr="008D16E2">
              <w:rPr>
                <w:sz w:val="22"/>
                <w:szCs w:val="28"/>
              </w:rPr>
              <w:t>проектной</w:t>
            </w:r>
            <w:r w:rsidR="009C4713">
              <w:rPr>
                <w:sz w:val="22"/>
                <w:szCs w:val="28"/>
              </w:rPr>
              <w:t xml:space="preserve"> </w:t>
            </w:r>
            <w:r w:rsidRPr="008D16E2">
              <w:rPr>
                <w:sz w:val="22"/>
                <w:szCs w:val="28"/>
              </w:rPr>
              <w:t>документации;</w:t>
            </w:r>
          </w:p>
          <w:p w14:paraId="2A2F053F" w14:textId="330B4B7F" w:rsidR="008D16E2" w:rsidRPr="008D16E2" w:rsidRDefault="008D16E2">
            <w:pPr>
              <w:autoSpaceDE w:val="0"/>
              <w:autoSpaceDN w:val="0"/>
              <w:adjustRightInd w:val="0"/>
              <w:rPr>
                <w:sz w:val="22"/>
                <w:szCs w:val="28"/>
              </w:rPr>
            </w:pPr>
            <w:r w:rsidRPr="008D16E2">
              <w:rPr>
                <w:sz w:val="22"/>
                <w:szCs w:val="28"/>
              </w:rPr>
              <w:t>158</w:t>
            </w:r>
            <w:r w:rsidR="009C4713">
              <w:rPr>
                <w:sz w:val="22"/>
                <w:szCs w:val="28"/>
              </w:rPr>
              <w:t xml:space="preserve"> </w:t>
            </w:r>
            <w:r w:rsidRPr="008D16E2">
              <w:rPr>
                <w:sz w:val="22"/>
                <w:szCs w:val="28"/>
              </w:rPr>
              <w:t>000,15224</w:t>
            </w:r>
            <w:r w:rsidR="009C4713">
              <w:rPr>
                <w:sz w:val="22"/>
                <w:szCs w:val="28"/>
              </w:rPr>
              <w:t xml:space="preserve"> – </w:t>
            </w:r>
            <w:r w:rsidRPr="008D16E2">
              <w:rPr>
                <w:sz w:val="22"/>
                <w:szCs w:val="28"/>
              </w:rPr>
              <w:t>выполнение</w:t>
            </w:r>
            <w:r w:rsidR="009C4713">
              <w:rPr>
                <w:sz w:val="22"/>
                <w:szCs w:val="28"/>
              </w:rPr>
              <w:t xml:space="preserve"> </w:t>
            </w:r>
            <w:r w:rsidRPr="008D16E2">
              <w:rPr>
                <w:sz w:val="22"/>
                <w:szCs w:val="28"/>
              </w:rPr>
              <w:t>работ</w:t>
            </w:r>
            <w:r w:rsidR="009C4713">
              <w:rPr>
                <w:sz w:val="22"/>
                <w:szCs w:val="28"/>
              </w:rPr>
              <w:t xml:space="preserve"> </w:t>
            </w:r>
            <w:r w:rsidRPr="008D16E2">
              <w:rPr>
                <w:sz w:val="22"/>
                <w:szCs w:val="28"/>
              </w:rPr>
              <w:t>по</w:t>
            </w:r>
            <w:r w:rsidR="009C4713">
              <w:rPr>
                <w:sz w:val="22"/>
                <w:szCs w:val="28"/>
              </w:rPr>
              <w:t xml:space="preserve"> </w:t>
            </w:r>
            <w:r w:rsidRPr="008D16E2">
              <w:rPr>
                <w:sz w:val="22"/>
                <w:szCs w:val="28"/>
              </w:rPr>
              <w:t>строительству;</w:t>
            </w:r>
          </w:p>
          <w:p w14:paraId="68E8FAC1" w14:textId="0D7BAA40" w:rsidR="008D16E2" w:rsidRPr="008D16E2" w:rsidRDefault="008D16E2">
            <w:pPr>
              <w:autoSpaceDE w:val="0"/>
              <w:autoSpaceDN w:val="0"/>
              <w:adjustRightInd w:val="0"/>
              <w:rPr>
                <w:sz w:val="22"/>
                <w:szCs w:val="28"/>
              </w:rPr>
            </w:pPr>
            <w:r w:rsidRPr="008D16E2">
              <w:rPr>
                <w:sz w:val="22"/>
                <w:szCs w:val="28"/>
              </w:rPr>
              <w:t>377,300</w:t>
            </w:r>
            <w:r w:rsidR="009C4713">
              <w:rPr>
                <w:sz w:val="22"/>
                <w:szCs w:val="28"/>
              </w:rPr>
              <w:t xml:space="preserve"> – </w:t>
            </w:r>
            <w:r w:rsidRPr="008D16E2">
              <w:rPr>
                <w:sz w:val="22"/>
                <w:szCs w:val="28"/>
              </w:rPr>
              <w:t>приобретение</w:t>
            </w:r>
            <w:r w:rsidR="009C4713">
              <w:rPr>
                <w:sz w:val="22"/>
                <w:szCs w:val="28"/>
              </w:rPr>
              <w:t xml:space="preserve"> </w:t>
            </w:r>
            <w:r w:rsidRPr="008D16E2">
              <w:rPr>
                <w:sz w:val="22"/>
                <w:szCs w:val="28"/>
              </w:rPr>
              <w:t>оборудования</w:t>
            </w:r>
            <w:r w:rsidR="009C4713">
              <w:rPr>
                <w:sz w:val="22"/>
                <w:szCs w:val="28"/>
              </w:rPr>
              <w:t xml:space="preserve"> </w:t>
            </w:r>
            <w:r w:rsidRPr="008D16E2">
              <w:rPr>
                <w:sz w:val="22"/>
                <w:szCs w:val="28"/>
              </w:rPr>
              <w:t>для</w:t>
            </w:r>
            <w:r w:rsidR="009C4713">
              <w:rPr>
                <w:sz w:val="22"/>
                <w:szCs w:val="28"/>
              </w:rPr>
              <w:t xml:space="preserve"> </w:t>
            </w:r>
            <w:r w:rsidRPr="008D16E2">
              <w:rPr>
                <w:sz w:val="22"/>
                <w:szCs w:val="28"/>
              </w:rPr>
              <w:t>оснащения</w:t>
            </w:r>
            <w:r w:rsidR="009C4713">
              <w:rPr>
                <w:sz w:val="22"/>
                <w:szCs w:val="28"/>
              </w:rPr>
              <w:t xml:space="preserve"> </w:t>
            </w:r>
            <w:r w:rsidRPr="008D16E2">
              <w:rPr>
                <w:sz w:val="22"/>
                <w:szCs w:val="28"/>
              </w:rPr>
              <w:t>спортивного</w:t>
            </w:r>
            <w:r w:rsidR="009C4713">
              <w:rPr>
                <w:sz w:val="22"/>
                <w:szCs w:val="28"/>
              </w:rPr>
              <w:t xml:space="preserve"> </w:t>
            </w:r>
            <w:r w:rsidRPr="008D16E2">
              <w:rPr>
                <w:sz w:val="22"/>
                <w:szCs w:val="28"/>
              </w:rPr>
              <w:t>зала;</w:t>
            </w:r>
          </w:p>
          <w:p w14:paraId="4CE8B925" w14:textId="79FD6B8F" w:rsidR="008D16E2" w:rsidRPr="008D16E2" w:rsidRDefault="008D16E2">
            <w:pPr>
              <w:autoSpaceDE w:val="0"/>
              <w:autoSpaceDN w:val="0"/>
              <w:adjustRightInd w:val="0"/>
              <w:rPr>
                <w:sz w:val="22"/>
                <w:szCs w:val="28"/>
              </w:rPr>
            </w:pPr>
            <w:r w:rsidRPr="008D16E2">
              <w:rPr>
                <w:sz w:val="22"/>
                <w:szCs w:val="28"/>
              </w:rPr>
              <w:t>53,58732</w:t>
            </w:r>
            <w:r w:rsidR="009C4713">
              <w:rPr>
                <w:sz w:val="22"/>
                <w:szCs w:val="28"/>
              </w:rPr>
              <w:t xml:space="preserve"> – </w:t>
            </w:r>
            <w:r w:rsidRPr="008D16E2">
              <w:rPr>
                <w:sz w:val="22"/>
                <w:szCs w:val="28"/>
              </w:rPr>
              <w:t>проведение</w:t>
            </w:r>
            <w:r w:rsidR="009C4713">
              <w:rPr>
                <w:sz w:val="22"/>
                <w:szCs w:val="28"/>
              </w:rPr>
              <w:t xml:space="preserve"> </w:t>
            </w:r>
            <w:r w:rsidRPr="008D16E2">
              <w:rPr>
                <w:sz w:val="22"/>
                <w:szCs w:val="28"/>
              </w:rPr>
              <w:t>государственной</w:t>
            </w:r>
            <w:r w:rsidR="009C4713">
              <w:rPr>
                <w:sz w:val="22"/>
                <w:szCs w:val="28"/>
              </w:rPr>
              <w:t xml:space="preserve"> </w:t>
            </w:r>
            <w:r w:rsidRPr="008D16E2">
              <w:rPr>
                <w:sz w:val="22"/>
                <w:szCs w:val="28"/>
              </w:rPr>
              <w:t>экспертизы</w:t>
            </w:r>
            <w:r w:rsidR="009C4713">
              <w:rPr>
                <w:sz w:val="22"/>
                <w:szCs w:val="28"/>
              </w:rPr>
              <w:t xml:space="preserve"> </w:t>
            </w:r>
            <w:r w:rsidRPr="008D16E2">
              <w:rPr>
                <w:sz w:val="22"/>
                <w:szCs w:val="28"/>
              </w:rPr>
              <w:t>проектной</w:t>
            </w:r>
            <w:r w:rsidR="009C4713">
              <w:rPr>
                <w:sz w:val="22"/>
                <w:szCs w:val="28"/>
              </w:rPr>
              <w:t xml:space="preserve"> </w:t>
            </w:r>
            <w:r w:rsidRPr="008D16E2">
              <w:rPr>
                <w:sz w:val="22"/>
                <w:szCs w:val="28"/>
              </w:rPr>
              <w:t>документации</w:t>
            </w:r>
            <w:r w:rsidR="009C4713">
              <w:rPr>
                <w:sz w:val="22"/>
                <w:szCs w:val="28"/>
              </w:rPr>
              <w:t xml:space="preserve"> </w:t>
            </w:r>
            <w:r w:rsidRPr="008D16E2">
              <w:rPr>
                <w:sz w:val="22"/>
                <w:szCs w:val="28"/>
              </w:rPr>
              <w:t>в</w:t>
            </w:r>
            <w:r w:rsidR="009C4713">
              <w:rPr>
                <w:sz w:val="22"/>
                <w:szCs w:val="28"/>
              </w:rPr>
              <w:t xml:space="preserve"> </w:t>
            </w:r>
            <w:r w:rsidRPr="008D16E2">
              <w:rPr>
                <w:sz w:val="22"/>
                <w:szCs w:val="28"/>
              </w:rPr>
              <w:t>части</w:t>
            </w:r>
            <w:r w:rsidR="009C4713">
              <w:rPr>
                <w:sz w:val="22"/>
                <w:szCs w:val="28"/>
              </w:rPr>
              <w:t xml:space="preserve"> </w:t>
            </w:r>
            <w:r w:rsidRPr="008D16E2">
              <w:rPr>
                <w:sz w:val="22"/>
                <w:szCs w:val="28"/>
              </w:rPr>
              <w:t>проверки</w:t>
            </w:r>
            <w:r w:rsidR="009C4713">
              <w:rPr>
                <w:sz w:val="22"/>
                <w:szCs w:val="28"/>
              </w:rPr>
              <w:t xml:space="preserve"> </w:t>
            </w:r>
            <w:r w:rsidRPr="008D16E2">
              <w:rPr>
                <w:sz w:val="22"/>
                <w:szCs w:val="28"/>
              </w:rPr>
              <w:t>достоверности</w:t>
            </w:r>
            <w:r w:rsidR="009C4713">
              <w:rPr>
                <w:sz w:val="22"/>
                <w:szCs w:val="28"/>
              </w:rPr>
              <w:t xml:space="preserve"> </w:t>
            </w:r>
            <w:r w:rsidRPr="008D16E2">
              <w:rPr>
                <w:sz w:val="22"/>
                <w:szCs w:val="28"/>
              </w:rPr>
              <w:t>определения</w:t>
            </w:r>
            <w:r w:rsidR="009C4713">
              <w:rPr>
                <w:sz w:val="22"/>
                <w:szCs w:val="28"/>
              </w:rPr>
              <w:t xml:space="preserve"> </w:t>
            </w:r>
            <w:r w:rsidRPr="008D16E2">
              <w:rPr>
                <w:sz w:val="22"/>
                <w:szCs w:val="28"/>
              </w:rPr>
              <w:t>сметной</w:t>
            </w:r>
            <w:r w:rsidR="009C4713">
              <w:rPr>
                <w:sz w:val="22"/>
                <w:szCs w:val="28"/>
              </w:rPr>
              <w:t xml:space="preserve"> </w:t>
            </w:r>
            <w:r w:rsidRPr="008D16E2">
              <w:rPr>
                <w:sz w:val="22"/>
                <w:szCs w:val="28"/>
              </w:rPr>
              <w:t>стоимости;</w:t>
            </w:r>
          </w:p>
          <w:p w14:paraId="1713A406" w14:textId="4587DE05" w:rsidR="008D16E2" w:rsidRPr="008D16E2" w:rsidRDefault="008D16E2">
            <w:pPr>
              <w:autoSpaceDE w:val="0"/>
              <w:autoSpaceDN w:val="0"/>
              <w:adjustRightInd w:val="0"/>
              <w:rPr>
                <w:sz w:val="22"/>
                <w:szCs w:val="28"/>
              </w:rPr>
            </w:pPr>
            <w:r w:rsidRPr="008D16E2">
              <w:rPr>
                <w:sz w:val="22"/>
                <w:szCs w:val="28"/>
              </w:rPr>
              <w:t>599,000</w:t>
            </w:r>
            <w:r w:rsidR="009C4713">
              <w:rPr>
                <w:sz w:val="22"/>
                <w:szCs w:val="28"/>
              </w:rPr>
              <w:t xml:space="preserve"> – </w:t>
            </w:r>
            <w:r w:rsidRPr="008D16E2">
              <w:rPr>
                <w:sz w:val="22"/>
                <w:szCs w:val="28"/>
              </w:rPr>
              <w:t>выполнение</w:t>
            </w:r>
            <w:r w:rsidR="009C4713">
              <w:rPr>
                <w:sz w:val="22"/>
                <w:szCs w:val="28"/>
              </w:rPr>
              <w:t xml:space="preserve"> </w:t>
            </w:r>
            <w:r w:rsidRPr="008D16E2">
              <w:rPr>
                <w:sz w:val="22"/>
                <w:szCs w:val="28"/>
              </w:rPr>
              <w:t>работ</w:t>
            </w:r>
            <w:r w:rsidR="009C4713">
              <w:rPr>
                <w:sz w:val="22"/>
                <w:szCs w:val="28"/>
              </w:rPr>
              <w:t xml:space="preserve"> </w:t>
            </w:r>
            <w:r w:rsidRPr="008D16E2">
              <w:rPr>
                <w:sz w:val="22"/>
                <w:szCs w:val="28"/>
              </w:rPr>
              <w:t>по</w:t>
            </w:r>
            <w:r w:rsidR="009C4713">
              <w:rPr>
                <w:sz w:val="22"/>
                <w:szCs w:val="28"/>
              </w:rPr>
              <w:t xml:space="preserve"> </w:t>
            </w:r>
            <w:r w:rsidRPr="008D16E2">
              <w:rPr>
                <w:sz w:val="22"/>
                <w:szCs w:val="28"/>
              </w:rPr>
              <w:t>корректировке</w:t>
            </w:r>
            <w:r w:rsidR="009C4713">
              <w:rPr>
                <w:sz w:val="22"/>
                <w:szCs w:val="28"/>
              </w:rPr>
              <w:t xml:space="preserve"> </w:t>
            </w:r>
            <w:r w:rsidRPr="008D16E2">
              <w:rPr>
                <w:sz w:val="22"/>
                <w:szCs w:val="28"/>
              </w:rPr>
              <w:t>проектной</w:t>
            </w:r>
            <w:r w:rsidR="009C4713">
              <w:rPr>
                <w:sz w:val="22"/>
                <w:szCs w:val="28"/>
              </w:rPr>
              <w:t xml:space="preserve"> </w:t>
            </w:r>
            <w:r w:rsidRPr="008D16E2">
              <w:rPr>
                <w:sz w:val="22"/>
                <w:szCs w:val="28"/>
              </w:rPr>
              <w:t>документации,</w:t>
            </w:r>
            <w:r w:rsidR="009C4713">
              <w:rPr>
                <w:sz w:val="22"/>
                <w:szCs w:val="28"/>
              </w:rPr>
              <w:t xml:space="preserve"> </w:t>
            </w:r>
            <w:r w:rsidRPr="008D16E2">
              <w:rPr>
                <w:sz w:val="22"/>
                <w:szCs w:val="28"/>
              </w:rPr>
              <w:t>в</w:t>
            </w:r>
            <w:r w:rsidR="009C4713">
              <w:rPr>
                <w:sz w:val="22"/>
                <w:szCs w:val="28"/>
              </w:rPr>
              <w:t xml:space="preserve"> </w:t>
            </w:r>
            <w:r w:rsidRPr="008D16E2">
              <w:rPr>
                <w:sz w:val="22"/>
                <w:szCs w:val="28"/>
              </w:rPr>
              <w:t>том</w:t>
            </w:r>
            <w:r w:rsidR="009C4713">
              <w:rPr>
                <w:sz w:val="22"/>
                <w:szCs w:val="28"/>
              </w:rPr>
              <w:t xml:space="preserve"> </w:t>
            </w:r>
            <w:r w:rsidRPr="008D16E2">
              <w:rPr>
                <w:sz w:val="22"/>
                <w:szCs w:val="28"/>
              </w:rPr>
              <w:t>числе</w:t>
            </w:r>
            <w:r w:rsidR="009C4713">
              <w:rPr>
                <w:sz w:val="22"/>
                <w:szCs w:val="28"/>
              </w:rPr>
              <w:t xml:space="preserve"> </w:t>
            </w:r>
            <w:r w:rsidRPr="008D16E2">
              <w:rPr>
                <w:sz w:val="22"/>
                <w:szCs w:val="28"/>
              </w:rPr>
              <w:t>актуализированные</w:t>
            </w:r>
            <w:r w:rsidR="009C4713">
              <w:rPr>
                <w:sz w:val="22"/>
                <w:szCs w:val="28"/>
              </w:rPr>
              <w:t xml:space="preserve"> </w:t>
            </w:r>
            <w:r w:rsidRPr="008D16E2">
              <w:rPr>
                <w:sz w:val="22"/>
                <w:szCs w:val="28"/>
              </w:rPr>
              <w:t>проектные</w:t>
            </w:r>
            <w:r w:rsidR="009C4713">
              <w:rPr>
                <w:sz w:val="22"/>
                <w:szCs w:val="28"/>
              </w:rPr>
              <w:t xml:space="preserve"> </w:t>
            </w:r>
            <w:r w:rsidRPr="008D16E2">
              <w:rPr>
                <w:sz w:val="22"/>
                <w:szCs w:val="28"/>
              </w:rPr>
              <w:t>изыскания;</w:t>
            </w:r>
          </w:p>
          <w:p w14:paraId="67883D03" w14:textId="7B3D8EC3" w:rsidR="008D16E2" w:rsidRPr="008D16E2" w:rsidRDefault="008D16E2">
            <w:pPr>
              <w:autoSpaceDE w:val="0"/>
              <w:autoSpaceDN w:val="0"/>
              <w:adjustRightInd w:val="0"/>
              <w:rPr>
                <w:sz w:val="22"/>
                <w:szCs w:val="28"/>
              </w:rPr>
            </w:pPr>
            <w:r w:rsidRPr="008D16E2">
              <w:rPr>
                <w:sz w:val="22"/>
                <w:szCs w:val="28"/>
              </w:rPr>
              <w:t>5</w:t>
            </w:r>
            <w:r w:rsidR="009C4713">
              <w:rPr>
                <w:sz w:val="22"/>
                <w:szCs w:val="28"/>
              </w:rPr>
              <w:t xml:space="preserve"> </w:t>
            </w:r>
            <w:r w:rsidRPr="008D16E2">
              <w:rPr>
                <w:sz w:val="22"/>
                <w:szCs w:val="28"/>
              </w:rPr>
              <w:t>439,13970</w:t>
            </w:r>
            <w:r w:rsidR="009C4713">
              <w:rPr>
                <w:sz w:val="22"/>
                <w:szCs w:val="28"/>
              </w:rPr>
              <w:t xml:space="preserve"> – </w:t>
            </w:r>
            <w:r w:rsidRPr="008D16E2">
              <w:rPr>
                <w:sz w:val="22"/>
                <w:szCs w:val="28"/>
              </w:rPr>
              <w:t>подключение</w:t>
            </w:r>
            <w:r w:rsidR="009C4713">
              <w:rPr>
                <w:sz w:val="22"/>
                <w:szCs w:val="28"/>
              </w:rPr>
              <w:t xml:space="preserve"> </w:t>
            </w:r>
            <w:r w:rsidRPr="008D16E2">
              <w:rPr>
                <w:sz w:val="22"/>
                <w:szCs w:val="28"/>
              </w:rPr>
              <w:t>(технологическое</w:t>
            </w:r>
            <w:r w:rsidR="009C4713">
              <w:rPr>
                <w:sz w:val="22"/>
                <w:szCs w:val="28"/>
              </w:rPr>
              <w:t xml:space="preserve"> </w:t>
            </w:r>
            <w:r w:rsidRPr="008D16E2">
              <w:rPr>
                <w:sz w:val="22"/>
                <w:szCs w:val="28"/>
              </w:rPr>
              <w:t>присоединение)</w:t>
            </w:r>
            <w:r w:rsidR="009C4713">
              <w:rPr>
                <w:sz w:val="22"/>
                <w:szCs w:val="28"/>
              </w:rPr>
              <w:t xml:space="preserve"> </w:t>
            </w:r>
            <w:r w:rsidRPr="008D16E2">
              <w:rPr>
                <w:sz w:val="22"/>
                <w:szCs w:val="28"/>
              </w:rPr>
              <w:t>к</w:t>
            </w:r>
            <w:r w:rsidR="009C4713">
              <w:rPr>
                <w:sz w:val="22"/>
                <w:szCs w:val="28"/>
              </w:rPr>
              <w:t xml:space="preserve"> </w:t>
            </w:r>
            <w:r w:rsidRPr="008D16E2">
              <w:rPr>
                <w:sz w:val="22"/>
                <w:szCs w:val="28"/>
              </w:rPr>
              <w:t>инженерным</w:t>
            </w:r>
            <w:r w:rsidR="009C4713">
              <w:rPr>
                <w:sz w:val="22"/>
                <w:szCs w:val="28"/>
              </w:rPr>
              <w:t xml:space="preserve"> </w:t>
            </w:r>
            <w:r w:rsidRPr="008D16E2">
              <w:rPr>
                <w:sz w:val="22"/>
                <w:szCs w:val="28"/>
              </w:rPr>
              <w:t>сетям;</w:t>
            </w:r>
          </w:p>
          <w:p w14:paraId="70999D30" w14:textId="64171566" w:rsidR="008D16E2" w:rsidRPr="008D16E2" w:rsidRDefault="008D16E2">
            <w:pPr>
              <w:autoSpaceDE w:val="0"/>
              <w:autoSpaceDN w:val="0"/>
              <w:adjustRightInd w:val="0"/>
              <w:rPr>
                <w:sz w:val="22"/>
                <w:szCs w:val="28"/>
              </w:rPr>
            </w:pPr>
            <w:r w:rsidRPr="008D16E2">
              <w:rPr>
                <w:sz w:val="22"/>
                <w:szCs w:val="28"/>
              </w:rPr>
              <w:t>245,69918</w:t>
            </w:r>
            <w:r w:rsidR="009C4713">
              <w:rPr>
                <w:sz w:val="22"/>
                <w:szCs w:val="28"/>
              </w:rPr>
              <w:t xml:space="preserve"> – </w:t>
            </w:r>
            <w:r w:rsidRPr="008D16E2">
              <w:rPr>
                <w:sz w:val="22"/>
                <w:szCs w:val="28"/>
              </w:rPr>
              <w:t>проведение</w:t>
            </w:r>
            <w:r w:rsidR="009C4713">
              <w:rPr>
                <w:sz w:val="22"/>
                <w:szCs w:val="28"/>
              </w:rPr>
              <w:t xml:space="preserve"> </w:t>
            </w:r>
            <w:r w:rsidRPr="008D16E2">
              <w:rPr>
                <w:sz w:val="22"/>
                <w:szCs w:val="28"/>
              </w:rPr>
              <w:t>авторского</w:t>
            </w:r>
            <w:r w:rsidR="009C4713">
              <w:rPr>
                <w:sz w:val="22"/>
                <w:szCs w:val="28"/>
              </w:rPr>
              <w:t xml:space="preserve"> </w:t>
            </w:r>
            <w:r w:rsidRPr="008D16E2">
              <w:rPr>
                <w:sz w:val="22"/>
                <w:szCs w:val="28"/>
              </w:rPr>
              <w:t>надзора;</w:t>
            </w:r>
          </w:p>
          <w:p w14:paraId="5030395E" w14:textId="7246DDFC" w:rsidR="008D16E2" w:rsidRPr="008D16E2" w:rsidRDefault="008D16E2">
            <w:pPr>
              <w:autoSpaceDE w:val="0"/>
              <w:autoSpaceDN w:val="0"/>
              <w:adjustRightInd w:val="0"/>
              <w:rPr>
                <w:sz w:val="22"/>
                <w:szCs w:val="28"/>
              </w:rPr>
            </w:pPr>
            <w:r w:rsidRPr="008D16E2">
              <w:rPr>
                <w:sz w:val="22"/>
                <w:szCs w:val="28"/>
              </w:rPr>
              <w:t>5,56560</w:t>
            </w:r>
            <w:r w:rsidR="009C4713">
              <w:rPr>
                <w:sz w:val="22"/>
                <w:szCs w:val="28"/>
              </w:rPr>
              <w:t xml:space="preserve"> – </w:t>
            </w:r>
            <w:r w:rsidRPr="008D16E2">
              <w:rPr>
                <w:sz w:val="22"/>
                <w:szCs w:val="28"/>
              </w:rPr>
              <w:t>выполнение</w:t>
            </w:r>
            <w:r w:rsidR="009C4713">
              <w:rPr>
                <w:sz w:val="22"/>
                <w:szCs w:val="28"/>
              </w:rPr>
              <w:t xml:space="preserve"> </w:t>
            </w:r>
            <w:r w:rsidRPr="008D16E2">
              <w:rPr>
                <w:sz w:val="22"/>
                <w:szCs w:val="28"/>
              </w:rPr>
              <w:t>технической</w:t>
            </w:r>
            <w:r w:rsidR="009C4713">
              <w:rPr>
                <w:sz w:val="22"/>
                <w:szCs w:val="28"/>
              </w:rPr>
              <w:t xml:space="preserve"> </w:t>
            </w:r>
            <w:r w:rsidRPr="008D16E2">
              <w:rPr>
                <w:sz w:val="22"/>
                <w:szCs w:val="28"/>
              </w:rPr>
              <w:t>инвентаризации</w:t>
            </w:r>
            <w:r w:rsidR="009C4713">
              <w:rPr>
                <w:sz w:val="22"/>
                <w:szCs w:val="28"/>
              </w:rPr>
              <w:t xml:space="preserve"> </w:t>
            </w:r>
            <w:r w:rsidRPr="008D16E2">
              <w:rPr>
                <w:sz w:val="22"/>
                <w:szCs w:val="28"/>
              </w:rPr>
              <w:t>и</w:t>
            </w:r>
            <w:r w:rsidR="009C4713">
              <w:rPr>
                <w:sz w:val="22"/>
                <w:szCs w:val="28"/>
              </w:rPr>
              <w:t xml:space="preserve"> </w:t>
            </w:r>
            <w:r w:rsidRPr="008D16E2">
              <w:rPr>
                <w:sz w:val="22"/>
                <w:szCs w:val="28"/>
              </w:rPr>
              <w:t>паспортизации;</w:t>
            </w:r>
          </w:p>
          <w:p w14:paraId="5D2F2FC6" w14:textId="6F0C04F3" w:rsidR="008D16E2" w:rsidRDefault="008D16E2">
            <w:pPr>
              <w:autoSpaceDE w:val="0"/>
              <w:autoSpaceDN w:val="0"/>
              <w:adjustRightInd w:val="0"/>
              <w:rPr>
                <w:sz w:val="22"/>
                <w:szCs w:val="28"/>
              </w:rPr>
            </w:pPr>
            <w:r w:rsidRPr="008D16E2">
              <w:rPr>
                <w:sz w:val="22"/>
                <w:szCs w:val="28"/>
              </w:rPr>
              <w:t>18,27228</w:t>
            </w:r>
            <w:r w:rsidR="009C4713">
              <w:rPr>
                <w:sz w:val="22"/>
                <w:szCs w:val="28"/>
              </w:rPr>
              <w:t xml:space="preserve"> – </w:t>
            </w:r>
            <w:r w:rsidRPr="008D16E2">
              <w:rPr>
                <w:sz w:val="22"/>
                <w:szCs w:val="28"/>
              </w:rPr>
              <w:t>выполненные</w:t>
            </w:r>
            <w:r w:rsidR="009C4713">
              <w:rPr>
                <w:sz w:val="22"/>
                <w:szCs w:val="28"/>
              </w:rPr>
              <w:t xml:space="preserve"> </w:t>
            </w:r>
            <w:r w:rsidRPr="008D16E2">
              <w:rPr>
                <w:sz w:val="22"/>
                <w:szCs w:val="28"/>
              </w:rPr>
              <w:t>работ</w:t>
            </w:r>
            <w:r w:rsidR="009C4713">
              <w:rPr>
                <w:sz w:val="22"/>
                <w:szCs w:val="28"/>
              </w:rPr>
              <w:t xml:space="preserve"> </w:t>
            </w:r>
            <w:r w:rsidRPr="008D16E2">
              <w:rPr>
                <w:sz w:val="22"/>
                <w:szCs w:val="28"/>
              </w:rPr>
              <w:t>по</w:t>
            </w:r>
            <w:r w:rsidR="009C4713">
              <w:rPr>
                <w:sz w:val="22"/>
                <w:szCs w:val="28"/>
              </w:rPr>
              <w:t xml:space="preserve"> </w:t>
            </w:r>
            <w:r w:rsidRPr="008D16E2">
              <w:rPr>
                <w:sz w:val="22"/>
                <w:szCs w:val="28"/>
              </w:rPr>
              <w:t>измерению</w:t>
            </w:r>
            <w:r w:rsidR="009C4713">
              <w:rPr>
                <w:sz w:val="22"/>
                <w:szCs w:val="28"/>
              </w:rPr>
              <w:t xml:space="preserve"> </w:t>
            </w:r>
            <w:r w:rsidRPr="008D16E2">
              <w:rPr>
                <w:sz w:val="22"/>
                <w:szCs w:val="28"/>
              </w:rPr>
              <w:t>авиационного</w:t>
            </w:r>
            <w:r w:rsidR="009C4713">
              <w:rPr>
                <w:sz w:val="22"/>
                <w:szCs w:val="28"/>
              </w:rPr>
              <w:t xml:space="preserve"> </w:t>
            </w:r>
            <w:r w:rsidRPr="008D16E2">
              <w:rPr>
                <w:sz w:val="22"/>
                <w:szCs w:val="28"/>
              </w:rPr>
              <w:t>шума</w:t>
            </w:r>
            <w:r w:rsidR="009C4713">
              <w:rPr>
                <w:sz w:val="22"/>
                <w:szCs w:val="28"/>
              </w:rPr>
              <w:t xml:space="preserve"> </w:t>
            </w:r>
            <w:r w:rsidRPr="008D16E2">
              <w:rPr>
                <w:sz w:val="22"/>
                <w:szCs w:val="28"/>
              </w:rPr>
              <w:t>в</w:t>
            </w:r>
            <w:r w:rsidR="009C4713">
              <w:rPr>
                <w:sz w:val="22"/>
                <w:szCs w:val="28"/>
              </w:rPr>
              <w:t xml:space="preserve"> </w:t>
            </w:r>
            <w:r w:rsidRPr="008D16E2">
              <w:rPr>
                <w:sz w:val="22"/>
                <w:szCs w:val="28"/>
              </w:rPr>
              <w:t>приаэродромной</w:t>
            </w:r>
            <w:r w:rsidR="009C4713">
              <w:rPr>
                <w:sz w:val="22"/>
                <w:szCs w:val="28"/>
              </w:rPr>
              <w:t xml:space="preserve"> </w:t>
            </w:r>
            <w:r w:rsidRPr="008D16E2">
              <w:rPr>
                <w:sz w:val="22"/>
                <w:szCs w:val="28"/>
              </w:rPr>
              <w:t>терр</w:t>
            </w:r>
            <w:r>
              <w:rPr>
                <w:sz w:val="22"/>
                <w:szCs w:val="28"/>
              </w:rPr>
              <w:t>итории</w:t>
            </w:r>
            <w:r w:rsidR="009C4713">
              <w:rPr>
                <w:sz w:val="22"/>
                <w:szCs w:val="28"/>
              </w:rPr>
              <w:t xml:space="preserve"> </w:t>
            </w:r>
            <w:r>
              <w:rPr>
                <w:sz w:val="22"/>
                <w:szCs w:val="28"/>
              </w:rPr>
              <w:t>(лабораторные</w:t>
            </w:r>
            <w:r w:rsidR="009C4713">
              <w:rPr>
                <w:sz w:val="22"/>
                <w:szCs w:val="28"/>
              </w:rPr>
              <w:t xml:space="preserve"> </w:t>
            </w:r>
            <w:r>
              <w:rPr>
                <w:sz w:val="22"/>
                <w:szCs w:val="28"/>
              </w:rPr>
              <w:t>испытания);</w:t>
            </w:r>
          </w:p>
          <w:p w14:paraId="65159999" w14:textId="40D7C88A" w:rsidR="008D16E2" w:rsidRPr="008D16E2" w:rsidRDefault="008D16E2">
            <w:pPr>
              <w:autoSpaceDE w:val="0"/>
              <w:autoSpaceDN w:val="0"/>
              <w:adjustRightInd w:val="0"/>
              <w:rPr>
                <w:sz w:val="22"/>
                <w:szCs w:val="28"/>
              </w:rPr>
            </w:pPr>
            <w:r>
              <w:rPr>
                <w:sz w:val="22"/>
                <w:szCs w:val="28"/>
              </w:rPr>
              <w:t>12,471</w:t>
            </w:r>
            <w:r w:rsidR="009C4713">
              <w:rPr>
                <w:sz w:val="22"/>
                <w:szCs w:val="28"/>
              </w:rPr>
              <w:t xml:space="preserve"> – </w:t>
            </w:r>
            <w:r w:rsidRPr="008D16E2">
              <w:rPr>
                <w:sz w:val="22"/>
                <w:szCs w:val="28"/>
              </w:rPr>
              <w:t>согласо</w:t>
            </w:r>
            <w:r>
              <w:rPr>
                <w:sz w:val="22"/>
                <w:szCs w:val="28"/>
              </w:rPr>
              <w:t>вание</w:t>
            </w:r>
            <w:r w:rsidR="009C4713">
              <w:rPr>
                <w:sz w:val="22"/>
                <w:szCs w:val="28"/>
              </w:rPr>
              <w:t xml:space="preserve"> </w:t>
            </w:r>
            <w:r>
              <w:rPr>
                <w:sz w:val="22"/>
                <w:szCs w:val="28"/>
              </w:rPr>
              <w:t>проекта</w:t>
            </w:r>
            <w:r w:rsidR="009C4713">
              <w:rPr>
                <w:sz w:val="22"/>
                <w:szCs w:val="28"/>
              </w:rPr>
              <w:t xml:space="preserve"> </w:t>
            </w:r>
            <w:r>
              <w:rPr>
                <w:sz w:val="22"/>
                <w:szCs w:val="28"/>
              </w:rPr>
              <w:t>инженерных</w:t>
            </w:r>
            <w:r w:rsidR="009C4713">
              <w:rPr>
                <w:sz w:val="22"/>
                <w:szCs w:val="28"/>
              </w:rPr>
              <w:t xml:space="preserve"> </w:t>
            </w:r>
            <w:r>
              <w:rPr>
                <w:sz w:val="22"/>
                <w:szCs w:val="28"/>
              </w:rPr>
              <w:t>сетей</w:t>
            </w:r>
          </w:p>
        </w:tc>
      </w:tr>
    </w:tbl>
    <w:p w14:paraId="10459894" w14:textId="77777777" w:rsidR="008D16E2" w:rsidRDefault="008D16E2" w:rsidP="009E5D8B">
      <w:pPr>
        <w:widowControl w:val="0"/>
        <w:autoSpaceDE w:val="0"/>
        <w:autoSpaceDN w:val="0"/>
        <w:ind w:firstLine="720"/>
        <w:jc w:val="both"/>
        <w:rPr>
          <w:sz w:val="28"/>
          <w:szCs w:val="28"/>
        </w:rPr>
      </w:pPr>
    </w:p>
    <w:p w14:paraId="632D57D3" w14:textId="47F7E92D" w:rsidR="00616407" w:rsidRDefault="00616407" w:rsidP="009E5D8B">
      <w:pPr>
        <w:widowControl w:val="0"/>
        <w:autoSpaceDE w:val="0"/>
        <w:autoSpaceDN w:val="0"/>
        <w:ind w:firstLine="720"/>
        <w:jc w:val="both"/>
        <w:rPr>
          <w:sz w:val="28"/>
          <w:szCs w:val="28"/>
        </w:rPr>
      </w:pPr>
      <w:r>
        <w:rPr>
          <w:sz w:val="28"/>
          <w:szCs w:val="28"/>
        </w:rPr>
        <w:t>3.</w:t>
      </w:r>
      <w:r w:rsidR="008D16E2">
        <w:rPr>
          <w:sz w:val="28"/>
          <w:szCs w:val="28"/>
        </w:rPr>
        <w:t>2</w:t>
      </w:r>
      <w:r w:rsidR="00345EF0">
        <w:rPr>
          <w:sz w:val="28"/>
          <w:szCs w:val="28"/>
        </w:rPr>
        <w:t>3</w:t>
      </w:r>
      <w:r>
        <w:rPr>
          <w:sz w:val="28"/>
          <w:szCs w:val="28"/>
        </w:rPr>
        <w:t>.</w:t>
      </w:r>
      <w:r w:rsidR="008D16E2">
        <w:rPr>
          <w:sz w:val="28"/>
          <w:szCs w:val="28"/>
        </w:rPr>
        <w:t>7</w:t>
      </w:r>
      <w:r>
        <w:rPr>
          <w:sz w:val="28"/>
          <w:szCs w:val="28"/>
        </w:rPr>
        <w:t>.</w:t>
      </w:r>
      <w:r w:rsidR="009C4713">
        <w:rPr>
          <w:sz w:val="28"/>
          <w:szCs w:val="28"/>
        </w:rPr>
        <w:t xml:space="preserve"> </w:t>
      </w:r>
      <w:r w:rsidR="006C5F09">
        <w:rPr>
          <w:sz w:val="28"/>
          <w:szCs w:val="28"/>
        </w:rPr>
        <w:t>в</w:t>
      </w:r>
      <w:r w:rsidR="009C4713">
        <w:rPr>
          <w:sz w:val="28"/>
          <w:szCs w:val="28"/>
        </w:rPr>
        <w:t xml:space="preserve"> </w:t>
      </w:r>
      <w:r w:rsidR="006C5F09">
        <w:rPr>
          <w:sz w:val="28"/>
          <w:szCs w:val="28"/>
        </w:rPr>
        <w:t>таблице</w:t>
      </w:r>
      <w:r w:rsidR="009C4713">
        <w:rPr>
          <w:sz w:val="28"/>
          <w:szCs w:val="28"/>
        </w:rPr>
        <w:t xml:space="preserve"> </w:t>
      </w:r>
      <w:r w:rsidR="006C5F09">
        <w:rPr>
          <w:sz w:val="28"/>
          <w:szCs w:val="28"/>
        </w:rPr>
        <w:t>16</w:t>
      </w:r>
      <w:r w:rsidR="009C4713">
        <w:rPr>
          <w:sz w:val="28"/>
          <w:szCs w:val="28"/>
        </w:rPr>
        <w:t xml:space="preserve"> </w:t>
      </w:r>
      <w:r w:rsidR="006C5F09">
        <w:rPr>
          <w:sz w:val="28"/>
          <w:szCs w:val="28"/>
        </w:rPr>
        <w:t>строку</w:t>
      </w:r>
      <w:r w:rsidR="009C4713">
        <w:rPr>
          <w:sz w:val="28"/>
          <w:szCs w:val="28"/>
        </w:rPr>
        <w:t xml:space="preserve"> </w:t>
      </w:r>
      <w:r w:rsidR="006C5F09">
        <w:rPr>
          <w:sz w:val="28"/>
          <w:szCs w:val="28"/>
        </w:rPr>
        <w:t>14</w:t>
      </w:r>
      <w:r w:rsidR="009C4713">
        <w:rPr>
          <w:sz w:val="28"/>
          <w:szCs w:val="28"/>
        </w:rPr>
        <w:t xml:space="preserve"> </w:t>
      </w:r>
      <w:r w:rsidR="006C5F09">
        <w:rPr>
          <w:sz w:val="28"/>
          <w:szCs w:val="28"/>
        </w:rPr>
        <w:t>изложить</w:t>
      </w:r>
      <w:r w:rsidR="009C4713">
        <w:rPr>
          <w:sz w:val="28"/>
          <w:szCs w:val="28"/>
        </w:rPr>
        <w:t xml:space="preserve"> </w:t>
      </w:r>
      <w:r w:rsidR="006C5F09">
        <w:rPr>
          <w:sz w:val="28"/>
          <w:szCs w:val="28"/>
        </w:rPr>
        <w:t>в</w:t>
      </w:r>
      <w:r w:rsidR="009C4713">
        <w:rPr>
          <w:sz w:val="28"/>
          <w:szCs w:val="28"/>
        </w:rPr>
        <w:t xml:space="preserve"> </w:t>
      </w:r>
      <w:r w:rsidR="006C5F09">
        <w:rPr>
          <w:sz w:val="28"/>
          <w:szCs w:val="28"/>
        </w:rPr>
        <w:t>следующей</w:t>
      </w:r>
      <w:r w:rsidR="009C4713">
        <w:rPr>
          <w:sz w:val="28"/>
          <w:szCs w:val="28"/>
        </w:rPr>
        <w:t xml:space="preserve"> </w:t>
      </w:r>
      <w:r w:rsidR="006C5F09">
        <w:rPr>
          <w:sz w:val="28"/>
          <w:szCs w:val="28"/>
        </w:rPr>
        <w:t>редакции:</w:t>
      </w:r>
    </w:p>
    <w:tbl>
      <w:tblPr>
        <w:tblW w:w="5000" w:type="pct"/>
        <w:tblCellMar>
          <w:top w:w="28" w:type="dxa"/>
          <w:left w:w="62" w:type="dxa"/>
          <w:bottom w:w="28" w:type="dxa"/>
          <w:right w:w="62" w:type="dxa"/>
        </w:tblCellMar>
        <w:tblLook w:val="0000" w:firstRow="0" w:lastRow="0" w:firstColumn="0" w:lastColumn="0" w:noHBand="0" w:noVBand="0"/>
      </w:tblPr>
      <w:tblGrid>
        <w:gridCol w:w="596"/>
        <w:gridCol w:w="4272"/>
        <w:gridCol w:w="2494"/>
        <w:gridCol w:w="2494"/>
        <w:gridCol w:w="2494"/>
        <w:gridCol w:w="2494"/>
      </w:tblGrid>
      <w:tr w:rsidR="00616407" w:rsidRPr="00616407" w14:paraId="71AD9912" w14:textId="77777777" w:rsidTr="009C4713">
        <w:trPr>
          <w:trHeight w:val="20"/>
        </w:trPr>
        <w:tc>
          <w:tcPr>
            <w:tcW w:w="201" w:type="pct"/>
            <w:vMerge w:val="restart"/>
            <w:tcBorders>
              <w:top w:val="single" w:sz="4" w:space="0" w:color="auto"/>
              <w:left w:val="single" w:sz="4" w:space="0" w:color="auto"/>
              <w:bottom w:val="single" w:sz="4" w:space="0" w:color="auto"/>
              <w:right w:val="single" w:sz="4" w:space="0" w:color="auto"/>
            </w:tcBorders>
          </w:tcPr>
          <w:p w14:paraId="5D8F3728" w14:textId="77777777" w:rsidR="00616407" w:rsidRPr="00616407" w:rsidRDefault="00616407">
            <w:pPr>
              <w:autoSpaceDE w:val="0"/>
              <w:autoSpaceDN w:val="0"/>
              <w:adjustRightInd w:val="0"/>
              <w:jc w:val="center"/>
              <w:rPr>
                <w:sz w:val="22"/>
                <w:szCs w:val="28"/>
              </w:rPr>
            </w:pPr>
            <w:r w:rsidRPr="00616407">
              <w:rPr>
                <w:sz w:val="22"/>
                <w:szCs w:val="28"/>
              </w:rPr>
              <w:t>14</w:t>
            </w:r>
          </w:p>
        </w:tc>
        <w:tc>
          <w:tcPr>
            <w:tcW w:w="1439" w:type="pct"/>
            <w:tcBorders>
              <w:top w:val="single" w:sz="4" w:space="0" w:color="auto"/>
              <w:left w:val="single" w:sz="4" w:space="0" w:color="auto"/>
              <w:bottom w:val="single" w:sz="4" w:space="0" w:color="auto"/>
              <w:right w:val="single" w:sz="4" w:space="0" w:color="auto"/>
            </w:tcBorders>
          </w:tcPr>
          <w:p w14:paraId="5A43DCE3" w14:textId="5F823EA4" w:rsidR="00616407" w:rsidRPr="00616407" w:rsidRDefault="00616407">
            <w:pPr>
              <w:autoSpaceDE w:val="0"/>
              <w:autoSpaceDN w:val="0"/>
              <w:adjustRightInd w:val="0"/>
              <w:rPr>
                <w:sz w:val="22"/>
                <w:szCs w:val="28"/>
              </w:rPr>
            </w:pPr>
            <w:r w:rsidRPr="00616407">
              <w:rPr>
                <w:sz w:val="22"/>
                <w:szCs w:val="28"/>
              </w:rPr>
              <w:t>Объемы</w:t>
            </w:r>
            <w:r w:rsidR="009C4713">
              <w:rPr>
                <w:sz w:val="22"/>
                <w:szCs w:val="28"/>
              </w:rPr>
              <w:t xml:space="preserve"> </w:t>
            </w:r>
            <w:r w:rsidRPr="00616407">
              <w:rPr>
                <w:sz w:val="22"/>
                <w:szCs w:val="28"/>
              </w:rPr>
              <w:t>и</w:t>
            </w:r>
            <w:r w:rsidR="009C4713">
              <w:rPr>
                <w:sz w:val="22"/>
                <w:szCs w:val="28"/>
              </w:rPr>
              <w:t xml:space="preserve"> </w:t>
            </w:r>
            <w:r w:rsidRPr="00616407">
              <w:rPr>
                <w:sz w:val="22"/>
                <w:szCs w:val="28"/>
              </w:rPr>
              <w:t>источники</w:t>
            </w:r>
            <w:r w:rsidR="009C4713">
              <w:rPr>
                <w:sz w:val="22"/>
                <w:szCs w:val="28"/>
              </w:rPr>
              <w:t xml:space="preserve"> </w:t>
            </w:r>
            <w:r w:rsidRPr="00616407">
              <w:rPr>
                <w:sz w:val="22"/>
                <w:szCs w:val="28"/>
              </w:rPr>
              <w:t>финансирования</w:t>
            </w:r>
            <w:r w:rsidR="009C4713">
              <w:rPr>
                <w:sz w:val="22"/>
                <w:szCs w:val="28"/>
              </w:rPr>
              <w:t xml:space="preserve"> </w:t>
            </w:r>
            <w:r w:rsidRPr="00616407">
              <w:rPr>
                <w:sz w:val="22"/>
                <w:szCs w:val="28"/>
              </w:rPr>
              <w:t>осуществления</w:t>
            </w:r>
            <w:r w:rsidR="009C4713">
              <w:rPr>
                <w:sz w:val="22"/>
                <w:szCs w:val="28"/>
              </w:rPr>
              <w:t xml:space="preserve"> </w:t>
            </w:r>
            <w:r w:rsidRPr="00616407">
              <w:rPr>
                <w:sz w:val="22"/>
                <w:szCs w:val="28"/>
              </w:rPr>
              <w:t>капитальных</w:t>
            </w:r>
            <w:r w:rsidR="009C4713">
              <w:rPr>
                <w:sz w:val="22"/>
                <w:szCs w:val="28"/>
              </w:rPr>
              <w:t xml:space="preserve"> </w:t>
            </w:r>
            <w:r w:rsidRPr="00616407">
              <w:rPr>
                <w:sz w:val="22"/>
                <w:szCs w:val="28"/>
              </w:rPr>
              <w:t>вложений</w:t>
            </w:r>
            <w:r w:rsidR="009C4713">
              <w:rPr>
                <w:sz w:val="22"/>
                <w:szCs w:val="28"/>
              </w:rPr>
              <w:t xml:space="preserve"> </w:t>
            </w:r>
            <w:r w:rsidRPr="00616407">
              <w:rPr>
                <w:sz w:val="22"/>
                <w:szCs w:val="28"/>
              </w:rPr>
              <w:t>в</w:t>
            </w:r>
            <w:r w:rsidR="009C4713">
              <w:rPr>
                <w:sz w:val="22"/>
                <w:szCs w:val="28"/>
              </w:rPr>
              <w:t xml:space="preserve"> </w:t>
            </w:r>
            <w:r w:rsidRPr="00616407">
              <w:rPr>
                <w:sz w:val="22"/>
                <w:szCs w:val="28"/>
              </w:rPr>
              <w:t>объект</w:t>
            </w:r>
            <w:r w:rsidR="009C4713">
              <w:rPr>
                <w:sz w:val="22"/>
                <w:szCs w:val="28"/>
              </w:rPr>
              <w:t xml:space="preserve"> </w:t>
            </w:r>
            <w:r w:rsidRPr="00616407">
              <w:rPr>
                <w:sz w:val="22"/>
                <w:szCs w:val="28"/>
              </w:rPr>
              <w:t>по</w:t>
            </w:r>
            <w:r w:rsidR="009C4713">
              <w:rPr>
                <w:sz w:val="22"/>
                <w:szCs w:val="28"/>
              </w:rPr>
              <w:t xml:space="preserve"> </w:t>
            </w:r>
            <w:r w:rsidRPr="00616407">
              <w:rPr>
                <w:sz w:val="22"/>
                <w:szCs w:val="28"/>
              </w:rPr>
              <w:t>годам</w:t>
            </w:r>
            <w:r w:rsidR="009C4713">
              <w:rPr>
                <w:sz w:val="22"/>
                <w:szCs w:val="28"/>
              </w:rPr>
              <w:t xml:space="preserve"> </w:t>
            </w:r>
            <w:r w:rsidRPr="00616407">
              <w:rPr>
                <w:sz w:val="22"/>
                <w:szCs w:val="28"/>
              </w:rPr>
              <w:t>реализации,</w:t>
            </w:r>
            <w:r w:rsidR="009C4713">
              <w:rPr>
                <w:sz w:val="22"/>
                <w:szCs w:val="28"/>
              </w:rPr>
              <w:t xml:space="preserve"> </w:t>
            </w:r>
            <w:r w:rsidRPr="00616407">
              <w:rPr>
                <w:sz w:val="22"/>
                <w:szCs w:val="28"/>
              </w:rPr>
              <w:t>тыс.</w:t>
            </w:r>
            <w:r w:rsidR="009C4713">
              <w:rPr>
                <w:sz w:val="22"/>
                <w:szCs w:val="28"/>
              </w:rPr>
              <w:t xml:space="preserve"> </w:t>
            </w:r>
            <w:r w:rsidRPr="00616407">
              <w:rPr>
                <w:sz w:val="22"/>
                <w:szCs w:val="28"/>
              </w:rPr>
              <w:t>руб.</w:t>
            </w:r>
          </w:p>
        </w:tc>
        <w:tc>
          <w:tcPr>
            <w:tcW w:w="840" w:type="pct"/>
            <w:tcBorders>
              <w:top w:val="single" w:sz="4" w:space="0" w:color="auto"/>
              <w:left w:val="single" w:sz="4" w:space="0" w:color="auto"/>
              <w:bottom w:val="single" w:sz="4" w:space="0" w:color="auto"/>
              <w:right w:val="single" w:sz="4" w:space="0" w:color="auto"/>
            </w:tcBorders>
          </w:tcPr>
          <w:p w14:paraId="787DC4C2" w14:textId="77777777" w:rsidR="00616407" w:rsidRPr="00616407" w:rsidRDefault="00616407">
            <w:pPr>
              <w:autoSpaceDE w:val="0"/>
              <w:autoSpaceDN w:val="0"/>
              <w:adjustRightInd w:val="0"/>
              <w:jc w:val="center"/>
              <w:rPr>
                <w:sz w:val="22"/>
                <w:szCs w:val="28"/>
              </w:rPr>
            </w:pPr>
            <w:r w:rsidRPr="00616407">
              <w:rPr>
                <w:sz w:val="22"/>
                <w:szCs w:val="28"/>
              </w:rPr>
              <w:t>Всего</w:t>
            </w:r>
          </w:p>
        </w:tc>
        <w:tc>
          <w:tcPr>
            <w:tcW w:w="840" w:type="pct"/>
            <w:tcBorders>
              <w:top w:val="single" w:sz="4" w:space="0" w:color="auto"/>
              <w:left w:val="single" w:sz="4" w:space="0" w:color="auto"/>
              <w:bottom w:val="single" w:sz="4" w:space="0" w:color="auto"/>
              <w:right w:val="single" w:sz="4" w:space="0" w:color="auto"/>
            </w:tcBorders>
          </w:tcPr>
          <w:p w14:paraId="0BF22D95" w14:textId="77777777" w:rsidR="00616407" w:rsidRPr="00616407" w:rsidRDefault="00616407">
            <w:pPr>
              <w:autoSpaceDE w:val="0"/>
              <w:autoSpaceDN w:val="0"/>
              <w:adjustRightInd w:val="0"/>
              <w:jc w:val="center"/>
              <w:rPr>
                <w:sz w:val="22"/>
                <w:szCs w:val="28"/>
              </w:rPr>
            </w:pPr>
            <w:r w:rsidRPr="00616407">
              <w:rPr>
                <w:sz w:val="22"/>
                <w:szCs w:val="28"/>
              </w:rPr>
              <w:t>2020</w:t>
            </w:r>
          </w:p>
        </w:tc>
        <w:tc>
          <w:tcPr>
            <w:tcW w:w="840" w:type="pct"/>
            <w:tcBorders>
              <w:top w:val="single" w:sz="4" w:space="0" w:color="auto"/>
              <w:left w:val="single" w:sz="4" w:space="0" w:color="auto"/>
              <w:bottom w:val="single" w:sz="4" w:space="0" w:color="auto"/>
              <w:right w:val="single" w:sz="4" w:space="0" w:color="auto"/>
            </w:tcBorders>
          </w:tcPr>
          <w:p w14:paraId="64CB5E34" w14:textId="77777777" w:rsidR="00616407" w:rsidRPr="00616407" w:rsidRDefault="00616407">
            <w:pPr>
              <w:autoSpaceDE w:val="0"/>
              <w:autoSpaceDN w:val="0"/>
              <w:adjustRightInd w:val="0"/>
              <w:jc w:val="center"/>
              <w:rPr>
                <w:sz w:val="22"/>
                <w:szCs w:val="28"/>
              </w:rPr>
            </w:pPr>
            <w:r w:rsidRPr="00616407">
              <w:rPr>
                <w:sz w:val="22"/>
                <w:szCs w:val="28"/>
              </w:rPr>
              <w:t>2024</w:t>
            </w:r>
          </w:p>
        </w:tc>
        <w:tc>
          <w:tcPr>
            <w:tcW w:w="840" w:type="pct"/>
            <w:tcBorders>
              <w:top w:val="single" w:sz="4" w:space="0" w:color="auto"/>
              <w:left w:val="single" w:sz="4" w:space="0" w:color="auto"/>
              <w:bottom w:val="single" w:sz="4" w:space="0" w:color="auto"/>
              <w:right w:val="single" w:sz="4" w:space="0" w:color="auto"/>
            </w:tcBorders>
          </w:tcPr>
          <w:p w14:paraId="68E9F01E" w14:textId="77777777" w:rsidR="00616407" w:rsidRPr="00616407" w:rsidRDefault="00616407">
            <w:pPr>
              <w:autoSpaceDE w:val="0"/>
              <w:autoSpaceDN w:val="0"/>
              <w:adjustRightInd w:val="0"/>
              <w:jc w:val="center"/>
              <w:rPr>
                <w:sz w:val="22"/>
                <w:szCs w:val="28"/>
              </w:rPr>
            </w:pPr>
            <w:r w:rsidRPr="00616407">
              <w:rPr>
                <w:sz w:val="22"/>
                <w:szCs w:val="28"/>
              </w:rPr>
              <w:t>2025</w:t>
            </w:r>
          </w:p>
        </w:tc>
      </w:tr>
      <w:tr w:rsidR="00616407" w:rsidRPr="00616407" w14:paraId="4B5F285E" w14:textId="77777777" w:rsidTr="009C4713">
        <w:trPr>
          <w:trHeight w:val="20"/>
        </w:trPr>
        <w:tc>
          <w:tcPr>
            <w:tcW w:w="201" w:type="pct"/>
            <w:vMerge/>
            <w:tcBorders>
              <w:top w:val="single" w:sz="4" w:space="0" w:color="auto"/>
              <w:left w:val="single" w:sz="4" w:space="0" w:color="auto"/>
              <w:bottom w:val="single" w:sz="4" w:space="0" w:color="auto"/>
              <w:right w:val="single" w:sz="4" w:space="0" w:color="auto"/>
            </w:tcBorders>
          </w:tcPr>
          <w:p w14:paraId="2BD63024" w14:textId="77777777" w:rsidR="00616407" w:rsidRPr="00616407" w:rsidRDefault="00616407" w:rsidP="00616407">
            <w:pPr>
              <w:autoSpaceDE w:val="0"/>
              <w:autoSpaceDN w:val="0"/>
              <w:adjustRightInd w:val="0"/>
              <w:jc w:val="center"/>
              <w:rPr>
                <w:sz w:val="22"/>
                <w:szCs w:val="28"/>
              </w:rPr>
            </w:pPr>
          </w:p>
        </w:tc>
        <w:tc>
          <w:tcPr>
            <w:tcW w:w="1439" w:type="pct"/>
            <w:tcBorders>
              <w:top w:val="single" w:sz="4" w:space="0" w:color="auto"/>
              <w:left w:val="single" w:sz="4" w:space="0" w:color="auto"/>
              <w:bottom w:val="single" w:sz="4" w:space="0" w:color="auto"/>
              <w:right w:val="single" w:sz="4" w:space="0" w:color="auto"/>
            </w:tcBorders>
          </w:tcPr>
          <w:p w14:paraId="53019E6F" w14:textId="391FE85D" w:rsidR="00616407" w:rsidRPr="00616407" w:rsidRDefault="00616407" w:rsidP="00616407">
            <w:pPr>
              <w:autoSpaceDE w:val="0"/>
              <w:autoSpaceDN w:val="0"/>
              <w:adjustRightInd w:val="0"/>
              <w:rPr>
                <w:sz w:val="22"/>
                <w:szCs w:val="28"/>
              </w:rPr>
            </w:pPr>
            <w:r w:rsidRPr="00616407">
              <w:rPr>
                <w:sz w:val="22"/>
                <w:szCs w:val="28"/>
              </w:rPr>
              <w:t>бюджет</w:t>
            </w:r>
            <w:r w:rsidR="009C4713">
              <w:rPr>
                <w:sz w:val="22"/>
                <w:szCs w:val="28"/>
              </w:rPr>
              <w:t xml:space="preserve"> </w:t>
            </w:r>
            <w:r w:rsidRPr="00616407">
              <w:rPr>
                <w:sz w:val="22"/>
                <w:szCs w:val="28"/>
              </w:rPr>
              <w:t>города</w:t>
            </w:r>
            <w:r w:rsidR="009C4713">
              <w:rPr>
                <w:sz w:val="22"/>
                <w:szCs w:val="28"/>
              </w:rPr>
              <w:t xml:space="preserve"> </w:t>
            </w:r>
            <w:r w:rsidRPr="00616407">
              <w:rPr>
                <w:sz w:val="22"/>
                <w:szCs w:val="28"/>
              </w:rPr>
              <w:t>Перми</w:t>
            </w:r>
          </w:p>
        </w:tc>
        <w:tc>
          <w:tcPr>
            <w:tcW w:w="840" w:type="pct"/>
            <w:tcBorders>
              <w:top w:val="single" w:sz="4" w:space="0" w:color="auto"/>
              <w:left w:val="single" w:sz="4" w:space="0" w:color="auto"/>
              <w:bottom w:val="single" w:sz="4" w:space="0" w:color="auto"/>
              <w:right w:val="single" w:sz="4" w:space="0" w:color="auto"/>
            </w:tcBorders>
          </w:tcPr>
          <w:p w14:paraId="0027DB80" w14:textId="6AC0BEB0" w:rsidR="00616407" w:rsidRPr="00616407" w:rsidRDefault="00616407" w:rsidP="00616407">
            <w:pPr>
              <w:autoSpaceDE w:val="0"/>
              <w:autoSpaceDN w:val="0"/>
              <w:adjustRightInd w:val="0"/>
              <w:jc w:val="center"/>
              <w:rPr>
                <w:sz w:val="22"/>
                <w:szCs w:val="28"/>
              </w:rPr>
            </w:pPr>
            <w:r w:rsidRPr="00616407">
              <w:rPr>
                <w:sz w:val="22"/>
                <w:szCs w:val="28"/>
              </w:rPr>
              <w:t>108</w:t>
            </w:r>
            <w:r w:rsidR="009C4713">
              <w:rPr>
                <w:sz w:val="22"/>
                <w:szCs w:val="28"/>
              </w:rPr>
              <w:t xml:space="preserve"> </w:t>
            </w:r>
            <w:r w:rsidRPr="00616407">
              <w:rPr>
                <w:sz w:val="22"/>
                <w:szCs w:val="28"/>
              </w:rPr>
              <w:t>670,300</w:t>
            </w:r>
          </w:p>
        </w:tc>
        <w:tc>
          <w:tcPr>
            <w:tcW w:w="840" w:type="pct"/>
            <w:tcBorders>
              <w:top w:val="single" w:sz="4" w:space="0" w:color="auto"/>
              <w:left w:val="single" w:sz="4" w:space="0" w:color="auto"/>
              <w:bottom w:val="single" w:sz="4" w:space="0" w:color="auto"/>
              <w:right w:val="single" w:sz="4" w:space="0" w:color="auto"/>
            </w:tcBorders>
          </w:tcPr>
          <w:p w14:paraId="141C6271" w14:textId="2D24C851" w:rsidR="00616407" w:rsidRPr="00616407" w:rsidRDefault="00616407" w:rsidP="00616407">
            <w:pPr>
              <w:autoSpaceDE w:val="0"/>
              <w:autoSpaceDN w:val="0"/>
              <w:adjustRightInd w:val="0"/>
              <w:jc w:val="center"/>
              <w:rPr>
                <w:sz w:val="22"/>
                <w:szCs w:val="28"/>
              </w:rPr>
            </w:pPr>
            <w:r w:rsidRPr="00616407">
              <w:rPr>
                <w:sz w:val="22"/>
                <w:szCs w:val="28"/>
              </w:rPr>
              <w:t>2</w:t>
            </w:r>
            <w:r w:rsidR="009C4713">
              <w:rPr>
                <w:sz w:val="22"/>
                <w:szCs w:val="28"/>
              </w:rPr>
              <w:t xml:space="preserve"> </w:t>
            </w:r>
            <w:r w:rsidRPr="00616407">
              <w:rPr>
                <w:sz w:val="22"/>
                <w:szCs w:val="28"/>
              </w:rPr>
              <w:t>200,000</w:t>
            </w:r>
          </w:p>
        </w:tc>
        <w:tc>
          <w:tcPr>
            <w:tcW w:w="840" w:type="pct"/>
            <w:tcBorders>
              <w:top w:val="single" w:sz="4" w:space="0" w:color="auto"/>
              <w:left w:val="single" w:sz="4" w:space="0" w:color="auto"/>
              <w:bottom w:val="single" w:sz="4" w:space="0" w:color="auto"/>
              <w:right w:val="single" w:sz="4" w:space="0" w:color="auto"/>
            </w:tcBorders>
          </w:tcPr>
          <w:p w14:paraId="1FF95196" w14:textId="77901269" w:rsidR="00616407" w:rsidRPr="00616407" w:rsidRDefault="00616407" w:rsidP="00616407">
            <w:pPr>
              <w:autoSpaceDE w:val="0"/>
              <w:autoSpaceDN w:val="0"/>
              <w:adjustRightInd w:val="0"/>
              <w:jc w:val="center"/>
              <w:rPr>
                <w:sz w:val="22"/>
                <w:szCs w:val="28"/>
              </w:rPr>
            </w:pPr>
            <w:r w:rsidRPr="00616407">
              <w:rPr>
                <w:sz w:val="22"/>
                <w:szCs w:val="28"/>
              </w:rPr>
              <w:t>28</w:t>
            </w:r>
            <w:r w:rsidR="009C4713">
              <w:rPr>
                <w:sz w:val="22"/>
                <w:szCs w:val="28"/>
              </w:rPr>
              <w:t xml:space="preserve"> </w:t>
            </w:r>
            <w:r w:rsidRPr="00616407">
              <w:rPr>
                <w:sz w:val="22"/>
                <w:szCs w:val="28"/>
              </w:rPr>
              <w:t>593,350</w:t>
            </w:r>
          </w:p>
        </w:tc>
        <w:tc>
          <w:tcPr>
            <w:tcW w:w="840" w:type="pct"/>
            <w:tcBorders>
              <w:top w:val="single" w:sz="4" w:space="0" w:color="auto"/>
              <w:left w:val="single" w:sz="4" w:space="0" w:color="auto"/>
              <w:bottom w:val="single" w:sz="4" w:space="0" w:color="auto"/>
              <w:right w:val="single" w:sz="4" w:space="0" w:color="auto"/>
            </w:tcBorders>
          </w:tcPr>
          <w:p w14:paraId="3ABBA2BE" w14:textId="628D2514" w:rsidR="00616407" w:rsidRPr="00616407" w:rsidRDefault="00616407" w:rsidP="00616407">
            <w:pPr>
              <w:autoSpaceDE w:val="0"/>
              <w:autoSpaceDN w:val="0"/>
              <w:adjustRightInd w:val="0"/>
              <w:jc w:val="center"/>
              <w:rPr>
                <w:sz w:val="22"/>
                <w:szCs w:val="28"/>
              </w:rPr>
            </w:pPr>
            <w:r w:rsidRPr="00616407">
              <w:rPr>
                <w:sz w:val="22"/>
                <w:szCs w:val="28"/>
              </w:rPr>
              <w:t>77</w:t>
            </w:r>
            <w:r w:rsidR="009C4713">
              <w:rPr>
                <w:sz w:val="22"/>
                <w:szCs w:val="28"/>
              </w:rPr>
              <w:t xml:space="preserve"> </w:t>
            </w:r>
            <w:r w:rsidRPr="00616407">
              <w:rPr>
                <w:sz w:val="22"/>
                <w:szCs w:val="28"/>
              </w:rPr>
              <w:t>876,950</w:t>
            </w:r>
          </w:p>
        </w:tc>
      </w:tr>
    </w:tbl>
    <w:p w14:paraId="5FF29916" w14:textId="5D2EB046" w:rsidR="00616407" w:rsidRDefault="00616407" w:rsidP="009E5D8B">
      <w:pPr>
        <w:widowControl w:val="0"/>
        <w:autoSpaceDE w:val="0"/>
        <w:autoSpaceDN w:val="0"/>
        <w:ind w:firstLine="720"/>
        <w:jc w:val="both"/>
        <w:rPr>
          <w:sz w:val="28"/>
          <w:szCs w:val="28"/>
        </w:rPr>
      </w:pPr>
    </w:p>
    <w:p w14:paraId="5235E853" w14:textId="3AC61C97" w:rsidR="00B903B4" w:rsidRDefault="00222816" w:rsidP="009E5D8B">
      <w:pPr>
        <w:widowControl w:val="0"/>
        <w:autoSpaceDE w:val="0"/>
        <w:autoSpaceDN w:val="0"/>
        <w:ind w:firstLine="720"/>
        <w:jc w:val="both"/>
        <w:rPr>
          <w:sz w:val="28"/>
          <w:szCs w:val="28"/>
        </w:rPr>
      </w:pPr>
      <w:r>
        <w:rPr>
          <w:sz w:val="28"/>
          <w:szCs w:val="28"/>
        </w:rPr>
        <w:t>3.</w:t>
      </w:r>
      <w:r w:rsidR="008D16E2">
        <w:rPr>
          <w:sz w:val="28"/>
          <w:szCs w:val="28"/>
        </w:rPr>
        <w:t>2</w:t>
      </w:r>
      <w:r w:rsidR="00345EF0">
        <w:rPr>
          <w:sz w:val="28"/>
          <w:szCs w:val="28"/>
        </w:rPr>
        <w:t>3</w:t>
      </w:r>
      <w:r>
        <w:rPr>
          <w:sz w:val="28"/>
          <w:szCs w:val="28"/>
        </w:rPr>
        <w:t>.</w:t>
      </w:r>
      <w:r w:rsidR="008D16E2">
        <w:rPr>
          <w:sz w:val="28"/>
          <w:szCs w:val="28"/>
        </w:rPr>
        <w:t>8</w:t>
      </w:r>
      <w:r>
        <w:rPr>
          <w:sz w:val="28"/>
          <w:szCs w:val="28"/>
        </w:rPr>
        <w:t>.</w:t>
      </w:r>
      <w:r w:rsidR="009C4713">
        <w:rPr>
          <w:sz w:val="28"/>
          <w:szCs w:val="28"/>
        </w:rPr>
        <w:t xml:space="preserve"> </w:t>
      </w:r>
      <w:r>
        <w:rPr>
          <w:sz w:val="28"/>
          <w:szCs w:val="28"/>
        </w:rPr>
        <w:t>в</w:t>
      </w:r>
      <w:r w:rsidR="009C4713">
        <w:rPr>
          <w:sz w:val="28"/>
          <w:szCs w:val="28"/>
        </w:rPr>
        <w:t xml:space="preserve"> </w:t>
      </w:r>
      <w:r>
        <w:rPr>
          <w:sz w:val="28"/>
          <w:szCs w:val="28"/>
        </w:rPr>
        <w:t>таблице</w:t>
      </w:r>
      <w:r w:rsidR="009C4713">
        <w:rPr>
          <w:sz w:val="28"/>
          <w:szCs w:val="28"/>
        </w:rPr>
        <w:t xml:space="preserve"> </w:t>
      </w:r>
      <w:r>
        <w:rPr>
          <w:sz w:val="28"/>
          <w:szCs w:val="28"/>
        </w:rPr>
        <w:t>21:</w:t>
      </w:r>
    </w:p>
    <w:p w14:paraId="023A3D1B" w14:textId="07EE85E0" w:rsidR="00222816" w:rsidRDefault="00222816" w:rsidP="009E5D8B">
      <w:pPr>
        <w:widowControl w:val="0"/>
        <w:autoSpaceDE w:val="0"/>
        <w:autoSpaceDN w:val="0"/>
        <w:ind w:firstLine="720"/>
        <w:jc w:val="both"/>
        <w:rPr>
          <w:sz w:val="28"/>
          <w:szCs w:val="28"/>
        </w:rPr>
      </w:pPr>
      <w:r>
        <w:rPr>
          <w:sz w:val="28"/>
          <w:szCs w:val="28"/>
        </w:rPr>
        <w:t>3.</w:t>
      </w:r>
      <w:r w:rsidR="008D16E2">
        <w:rPr>
          <w:sz w:val="28"/>
          <w:szCs w:val="28"/>
        </w:rPr>
        <w:t>2</w:t>
      </w:r>
      <w:r w:rsidR="00345EF0">
        <w:rPr>
          <w:sz w:val="28"/>
          <w:szCs w:val="28"/>
        </w:rPr>
        <w:t>3</w:t>
      </w:r>
      <w:r w:rsidR="006C5F09">
        <w:rPr>
          <w:sz w:val="28"/>
          <w:szCs w:val="28"/>
        </w:rPr>
        <w:t>.</w:t>
      </w:r>
      <w:r w:rsidR="008D16E2">
        <w:rPr>
          <w:sz w:val="28"/>
          <w:szCs w:val="28"/>
        </w:rPr>
        <w:t>8</w:t>
      </w:r>
      <w:r>
        <w:rPr>
          <w:sz w:val="28"/>
          <w:szCs w:val="28"/>
        </w:rPr>
        <w:t>.1.</w:t>
      </w:r>
      <w:r w:rsidR="009C4713">
        <w:rPr>
          <w:sz w:val="28"/>
          <w:szCs w:val="28"/>
        </w:rPr>
        <w:t xml:space="preserve"> </w:t>
      </w:r>
      <w:r>
        <w:rPr>
          <w:sz w:val="28"/>
          <w:szCs w:val="28"/>
        </w:rPr>
        <w:t>строку</w:t>
      </w:r>
      <w:r w:rsidR="009C4713">
        <w:rPr>
          <w:sz w:val="28"/>
          <w:szCs w:val="28"/>
        </w:rPr>
        <w:t xml:space="preserve"> </w:t>
      </w:r>
      <w:r>
        <w:rPr>
          <w:sz w:val="28"/>
          <w:szCs w:val="28"/>
        </w:rPr>
        <w:t>11</w:t>
      </w:r>
      <w:r w:rsidR="009C4713">
        <w:rPr>
          <w:sz w:val="28"/>
          <w:szCs w:val="28"/>
        </w:rPr>
        <w:t xml:space="preserve"> </w:t>
      </w:r>
      <w:r>
        <w:rPr>
          <w:sz w:val="28"/>
          <w:szCs w:val="28"/>
        </w:rPr>
        <w:t>изложить</w:t>
      </w:r>
      <w:r w:rsidR="009C4713">
        <w:rPr>
          <w:sz w:val="28"/>
          <w:szCs w:val="28"/>
        </w:rPr>
        <w:t xml:space="preserve"> </w:t>
      </w:r>
      <w:r>
        <w:rPr>
          <w:sz w:val="28"/>
          <w:szCs w:val="28"/>
        </w:rPr>
        <w:t>в</w:t>
      </w:r>
      <w:r w:rsidR="009C4713">
        <w:rPr>
          <w:sz w:val="28"/>
          <w:szCs w:val="28"/>
        </w:rPr>
        <w:t xml:space="preserve"> </w:t>
      </w:r>
      <w:r>
        <w:rPr>
          <w:sz w:val="28"/>
          <w:szCs w:val="28"/>
        </w:rPr>
        <w:t>следующей</w:t>
      </w:r>
      <w:r w:rsidR="009C4713">
        <w:rPr>
          <w:sz w:val="28"/>
          <w:szCs w:val="28"/>
        </w:rPr>
        <w:t xml:space="preserve"> </w:t>
      </w:r>
      <w:r>
        <w:rPr>
          <w:sz w:val="28"/>
          <w:szCs w:val="28"/>
        </w:rPr>
        <w:t>редакции:</w:t>
      </w:r>
    </w:p>
    <w:tbl>
      <w:tblPr>
        <w:tblW w:w="5000" w:type="pct"/>
        <w:tblCellMar>
          <w:top w:w="28" w:type="dxa"/>
          <w:left w:w="62" w:type="dxa"/>
          <w:bottom w:w="28" w:type="dxa"/>
          <w:right w:w="62" w:type="dxa"/>
        </w:tblCellMar>
        <w:tblLook w:val="0000" w:firstRow="0" w:lastRow="0" w:firstColumn="0" w:lastColumn="0" w:noHBand="0" w:noVBand="0"/>
      </w:tblPr>
      <w:tblGrid>
        <w:gridCol w:w="653"/>
        <w:gridCol w:w="4364"/>
        <w:gridCol w:w="9827"/>
      </w:tblGrid>
      <w:tr w:rsidR="00222816" w:rsidRPr="00222816" w14:paraId="63FB763C" w14:textId="77777777" w:rsidTr="009C4713">
        <w:trPr>
          <w:trHeight w:val="20"/>
        </w:trPr>
        <w:tc>
          <w:tcPr>
            <w:tcW w:w="220" w:type="pct"/>
            <w:tcBorders>
              <w:top w:val="single" w:sz="4" w:space="0" w:color="auto"/>
              <w:left w:val="single" w:sz="4" w:space="0" w:color="auto"/>
              <w:bottom w:val="single" w:sz="4" w:space="0" w:color="auto"/>
              <w:right w:val="single" w:sz="4" w:space="0" w:color="auto"/>
            </w:tcBorders>
          </w:tcPr>
          <w:p w14:paraId="1DA69537" w14:textId="77777777" w:rsidR="00222816" w:rsidRPr="00222816" w:rsidRDefault="00222816">
            <w:pPr>
              <w:autoSpaceDE w:val="0"/>
              <w:autoSpaceDN w:val="0"/>
              <w:adjustRightInd w:val="0"/>
              <w:jc w:val="center"/>
              <w:rPr>
                <w:sz w:val="22"/>
                <w:szCs w:val="22"/>
              </w:rPr>
            </w:pPr>
            <w:r w:rsidRPr="00222816">
              <w:rPr>
                <w:sz w:val="22"/>
                <w:szCs w:val="22"/>
              </w:rPr>
              <w:t>11</w:t>
            </w:r>
          </w:p>
        </w:tc>
        <w:tc>
          <w:tcPr>
            <w:tcW w:w="1470" w:type="pct"/>
            <w:tcBorders>
              <w:top w:val="single" w:sz="4" w:space="0" w:color="auto"/>
              <w:left w:val="single" w:sz="4" w:space="0" w:color="auto"/>
              <w:bottom w:val="single" w:sz="4" w:space="0" w:color="auto"/>
              <w:right w:val="single" w:sz="4" w:space="0" w:color="auto"/>
            </w:tcBorders>
          </w:tcPr>
          <w:p w14:paraId="1AB72BC9" w14:textId="5F39D6DD" w:rsidR="00222816" w:rsidRPr="00222816" w:rsidRDefault="00222816">
            <w:pPr>
              <w:autoSpaceDE w:val="0"/>
              <w:autoSpaceDN w:val="0"/>
              <w:adjustRightInd w:val="0"/>
              <w:rPr>
                <w:sz w:val="22"/>
                <w:szCs w:val="22"/>
              </w:rPr>
            </w:pPr>
            <w:r w:rsidRPr="00222816">
              <w:rPr>
                <w:sz w:val="22"/>
                <w:szCs w:val="22"/>
              </w:rPr>
              <w:t>Сроки</w:t>
            </w:r>
            <w:r w:rsidR="009C4713">
              <w:rPr>
                <w:sz w:val="22"/>
                <w:szCs w:val="22"/>
              </w:rPr>
              <w:t xml:space="preserve"> </w:t>
            </w:r>
            <w:r w:rsidRPr="00222816">
              <w:rPr>
                <w:sz w:val="22"/>
                <w:szCs w:val="22"/>
              </w:rPr>
              <w:t>осуществления</w:t>
            </w:r>
            <w:r w:rsidR="009C4713">
              <w:rPr>
                <w:sz w:val="22"/>
                <w:szCs w:val="22"/>
              </w:rPr>
              <w:t xml:space="preserve"> </w:t>
            </w:r>
            <w:r w:rsidRPr="00222816">
              <w:rPr>
                <w:sz w:val="22"/>
                <w:szCs w:val="22"/>
              </w:rPr>
              <w:t>капитальных</w:t>
            </w:r>
            <w:r w:rsidR="009C4713">
              <w:rPr>
                <w:sz w:val="22"/>
                <w:szCs w:val="22"/>
              </w:rPr>
              <w:t xml:space="preserve"> </w:t>
            </w:r>
            <w:r w:rsidRPr="00222816">
              <w:rPr>
                <w:sz w:val="22"/>
                <w:szCs w:val="22"/>
              </w:rPr>
              <w:t>вложений</w:t>
            </w:r>
            <w:r w:rsidR="009C4713">
              <w:rPr>
                <w:sz w:val="22"/>
                <w:szCs w:val="22"/>
              </w:rPr>
              <w:t xml:space="preserve"> </w:t>
            </w:r>
            <w:r w:rsidRPr="00222816">
              <w:rPr>
                <w:sz w:val="22"/>
                <w:szCs w:val="22"/>
              </w:rPr>
              <w:t>в</w:t>
            </w:r>
            <w:r w:rsidR="009C4713">
              <w:rPr>
                <w:sz w:val="22"/>
                <w:szCs w:val="22"/>
              </w:rPr>
              <w:t xml:space="preserve"> </w:t>
            </w:r>
            <w:r w:rsidRPr="00222816">
              <w:rPr>
                <w:sz w:val="22"/>
                <w:szCs w:val="22"/>
              </w:rPr>
              <w:t>объект</w:t>
            </w:r>
            <w:r w:rsidR="009C4713">
              <w:rPr>
                <w:sz w:val="22"/>
                <w:szCs w:val="22"/>
              </w:rPr>
              <w:t xml:space="preserve"> </w:t>
            </w:r>
            <w:r w:rsidRPr="00222816">
              <w:rPr>
                <w:sz w:val="22"/>
                <w:szCs w:val="22"/>
              </w:rPr>
              <w:t>капитального</w:t>
            </w:r>
            <w:r w:rsidR="009C4713">
              <w:rPr>
                <w:sz w:val="22"/>
                <w:szCs w:val="22"/>
              </w:rPr>
              <w:t xml:space="preserve"> </w:t>
            </w:r>
            <w:r w:rsidRPr="00222816">
              <w:rPr>
                <w:sz w:val="22"/>
                <w:szCs w:val="22"/>
              </w:rPr>
              <w:t>строительства</w:t>
            </w:r>
          </w:p>
        </w:tc>
        <w:tc>
          <w:tcPr>
            <w:tcW w:w="3310" w:type="pct"/>
            <w:tcBorders>
              <w:top w:val="single" w:sz="4" w:space="0" w:color="auto"/>
              <w:left w:val="single" w:sz="4" w:space="0" w:color="auto"/>
              <w:bottom w:val="single" w:sz="4" w:space="0" w:color="auto"/>
              <w:right w:val="single" w:sz="4" w:space="0" w:color="auto"/>
            </w:tcBorders>
          </w:tcPr>
          <w:p w14:paraId="00177878" w14:textId="1F3FE61A" w:rsidR="00222816" w:rsidRPr="00222816" w:rsidRDefault="00222816">
            <w:pPr>
              <w:autoSpaceDE w:val="0"/>
              <w:autoSpaceDN w:val="0"/>
              <w:adjustRightInd w:val="0"/>
              <w:rPr>
                <w:sz w:val="22"/>
                <w:szCs w:val="22"/>
              </w:rPr>
            </w:pPr>
            <w:r w:rsidRPr="00222816">
              <w:rPr>
                <w:sz w:val="22"/>
                <w:szCs w:val="22"/>
              </w:rPr>
              <w:t>2023-2025</w:t>
            </w:r>
            <w:r w:rsidR="009C4713">
              <w:rPr>
                <w:sz w:val="22"/>
                <w:szCs w:val="22"/>
              </w:rPr>
              <w:t xml:space="preserve"> </w:t>
            </w:r>
            <w:r w:rsidRPr="00222816">
              <w:rPr>
                <w:sz w:val="22"/>
                <w:szCs w:val="22"/>
              </w:rPr>
              <w:t>годы,</w:t>
            </w:r>
            <w:r w:rsidR="009C4713">
              <w:rPr>
                <w:sz w:val="22"/>
                <w:szCs w:val="22"/>
              </w:rPr>
              <w:t xml:space="preserve"> </w:t>
            </w:r>
            <w:r w:rsidRPr="00222816">
              <w:rPr>
                <w:sz w:val="22"/>
                <w:szCs w:val="22"/>
              </w:rPr>
              <w:t>в</w:t>
            </w:r>
            <w:r w:rsidR="009C4713">
              <w:rPr>
                <w:sz w:val="22"/>
                <w:szCs w:val="22"/>
              </w:rPr>
              <w:t xml:space="preserve"> </w:t>
            </w:r>
            <w:r w:rsidRPr="00222816">
              <w:rPr>
                <w:sz w:val="22"/>
                <w:szCs w:val="22"/>
              </w:rPr>
              <w:t>том</w:t>
            </w:r>
            <w:r w:rsidR="009C4713">
              <w:rPr>
                <w:sz w:val="22"/>
                <w:szCs w:val="22"/>
              </w:rPr>
              <w:t xml:space="preserve"> </w:t>
            </w:r>
            <w:r w:rsidRPr="00222816">
              <w:rPr>
                <w:sz w:val="22"/>
                <w:szCs w:val="22"/>
              </w:rPr>
              <w:t>числе:</w:t>
            </w:r>
          </w:p>
          <w:p w14:paraId="1F753AC9" w14:textId="38A67D5F" w:rsidR="00222816" w:rsidRPr="00222816" w:rsidRDefault="00222816">
            <w:pPr>
              <w:autoSpaceDE w:val="0"/>
              <w:autoSpaceDN w:val="0"/>
              <w:adjustRightInd w:val="0"/>
              <w:rPr>
                <w:sz w:val="22"/>
                <w:szCs w:val="22"/>
              </w:rPr>
            </w:pPr>
            <w:r w:rsidRPr="00222816">
              <w:rPr>
                <w:sz w:val="22"/>
                <w:szCs w:val="22"/>
              </w:rPr>
              <w:t>2023</w:t>
            </w:r>
            <w:r w:rsidR="009C4713">
              <w:rPr>
                <w:sz w:val="22"/>
                <w:szCs w:val="22"/>
              </w:rPr>
              <w:t xml:space="preserve"> – </w:t>
            </w:r>
            <w:r w:rsidRPr="00222816">
              <w:rPr>
                <w:sz w:val="22"/>
                <w:szCs w:val="22"/>
              </w:rPr>
              <w:t>выплата</w:t>
            </w:r>
            <w:r w:rsidR="009C4713">
              <w:rPr>
                <w:sz w:val="22"/>
                <w:szCs w:val="22"/>
              </w:rPr>
              <w:t xml:space="preserve"> </w:t>
            </w:r>
            <w:r w:rsidRPr="00222816">
              <w:rPr>
                <w:sz w:val="22"/>
                <w:szCs w:val="22"/>
              </w:rPr>
              <w:t>аванса</w:t>
            </w:r>
            <w:r w:rsidR="009C4713">
              <w:rPr>
                <w:sz w:val="22"/>
                <w:szCs w:val="22"/>
              </w:rPr>
              <w:t xml:space="preserve"> </w:t>
            </w:r>
            <w:r w:rsidRPr="00222816">
              <w:rPr>
                <w:sz w:val="22"/>
                <w:szCs w:val="22"/>
              </w:rPr>
              <w:t>на</w:t>
            </w:r>
            <w:r w:rsidR="009C4713">
              <w:rPr>
                <w:sz w:val="22"/>
                <w:szCs w:val="22"/>
              </w:rPr>
              <w:t xml:space="preserve"> </w:t>
            </w:r>
            <w:r w:rsidRPr="00222816">
              <w:rPr>
                <w:sz w:val="22"/>
                <w:szCs w:val="22"/>
              </w:rPr>
              <w:t>выполнение</w:t>
            </w:r>
            <w:r w:rsidR="009C4713">
              <w:rPr>
                <w:sz w:val="22"/>
                <w:szCs w:val="22"/>
              </w:rPr>
              <w:t xml:space="preserve"> </w:t>
            </w:r>
            <w:r w:rsidRPr="00222816">
              <w:rPr>
                <w:sz w:val="22"/>
                <w:szCs w:val="22"/>
              </w:rPr>
              <w:t>работ</w:t>
            </w:r>
            <w:r w:rsidR="009C4713">
              <w:rPr>
                <w:sz w:val="22"/>
                <w:szCs w:val="22"/>
              </w:rPr>
              <w:t xml:space="preserve"> </w:t>
            </w:r>
            <w:r w:rsidRPr="00222816">
              <w:rPr>
                <w:sz w:val="22"/>
                <w:szCs w:val="22"/>
              </w:rPr>
              <w:t>по</w:t>
            </w:r>
            <w:r w:rsidR="009C4713">
              <w:rPr>
                <w:sz w:val="22"/>
                <w:szCs w:val="22"/>
              </w:rPr>
              <w:t xml:space="preserve"> </w:t>
            </w:r>
            <w:r w:rsidRPr="00222816">
              <w:rPr>
                <w:sz w:val="22"/>
                <w:szCs w:val="22"/>
              </w:rPr>
              <w:t>строительству</w:t>
            </w:r>
            <w:r w:rsidR="009C4713">
              <w:rPr>
                <w:sz w:val="22"/>
                <w:szCs w:val="22"/>
              </w:rPr>
              <w:t xml:space="preserve"> </w:t>
            </w:r>
            <w:r w:rsidRPr="00222816">
              <w:rPr>
                <w:sz w:val="22"/>
                <w:szCs w:val="22"/>
              </w:rPr>
              <w:t>здания</w:t>
            </w:r>
            <w:r w:rsidR="009C4713">
              <w:rPr>
                <w:sz w:val="22"/>
                <w:szCs w:val="22"/>
              </w:rPr>
              <w:t xml:space="preserve"> </w:t>
            </w:r>
            <w:r w:rsidRPr="00222816">
              <w:rPr>
                <w:sz w:val="22"/>
                <w:szCs w:val="22"/>
              </w:rPr>
              <w:t>общеобразовательного</w:t>
            </w:r>
            <w:r w:rsidR="009C4713">
              <w:rPr>
                <w:sz w:val="22"/>
                <w:szCs w:val="22"/>
              </w:rPr>
              <w:t xml:space="preserve"> </w:t>
            </w:r>
            <w:r w:rsidRPr="00222816">
              <w:rPr>
                <w:sz w:val="22"/>
                <w:szCs w:val="22"/>
              </w:rPr>
              <w:t>учреждения</w:t>
            </w:r>
            <w:r w:rsidR="009C4713">
              <w:rPr>
                <w:sz w:val="22"/>
                <w:szCs w:val="22"/>
              </w:rPr>
              <w:t xml:space="preserve"> </w:t>
            </w:r>
            <w:r w:rsidRPr="00222816">
              <w:rPr>
                <w:sz w:val="22"/>
                <w:szCs w:val="22"/>
              </w:rPr>
              <w:t>по</w:t>
            </w:r>
            <w:r w:rsidR="009C4713">
              <w:rPr>
                <w:sz w:val="22"/>
                <w:szCs w:val="22"/>
              </w:rPr>
              <w:t xml:space="preserve"> </w:t>
            </w:r>
            <w:r w:rsidRPr="00222816">
              <w:rPr>
                <w:sz w:val="22"/>
                <w:szCs w:val="22"/>
              </w:rPr>
              <w:t>адресу:</w:t>
            </w:r>
            <w:r w:rsidR="009C4713">
              <w:rPr>
                <w:sz w:val="22"/>
                <w:szCs w:val="22"/>
              </w:rPr>
              <w:t xml:space="preserve"> </w:t>
            </w:r>
            <w:r w:rsidRPr="00222816">
              <w:rPr>
                <w:sz w:val="22"/>
                <w:szCs w:val="22"/>
              </w:rPr>
              <w:t>г.</w:t>
            </w:r>
            <w:r w:rsidR="009C4713">
              <w:rPr>
                <w:sz w:val="22"/>
                <w:szCs w:val="22"/>
              </w:rPr>
              <w:t xml:space="preserve"> </w:t>
            </w:r>
            <w:r w:rsidRPr="00222816">
              <w:rPr>
                <w:sz w:val="22"/>
                <w:szCs w:val="22"/>
              </w:rPr>
              <w:t>Пермь,</w:t>
            </w:r>
            <w:r w:rsidR="009C4713">
              <w:rPr>
                <w:sz w:val="22"/>
                <w:szCs w:val="22"/>
              </w:rPr>
              <w:t xml:space="preserve"> </w:t>
            </w:r>
            <w:r w:rsidRPr="00222816">
              <w:rPr>
                <w:sz w:val="22"/>
                <w:szCs w:val="22"/>
              </w:rPr>
              <w:t>ул.</w:t>
            </w:r>
            <w:r w:rsidR="009C4713">
              <w:rPr>
                <w:sz w:val="22"/>
                <w:szCs w:val="22"/>
              </w:rPr>
              <w:t xml:space="preserve"> </w:t>
            </w:r>
            <w:r w:rsidRPr="00222816">
              <w:rPr>
                <w:sz w:val="22"/>
                <w:szCs w:val="22"/>
              </w:rPr>
              <w:t>Ветлужская;</w:t>
            </w:r>
          </w:p>
          <w:p w14:paraId="6F5CE46B" w14:textId="1E597259" w:rsidR="00222816" w:rsidRDefault="00222816">
            <w:pPr>
              <w:autoSpaceDE w:val="0"/>
              <w:autoSpaceDN w:val="0"/>
              <w:adjustRightInd w:val="0"/>
              <w:rPr>
                <w:sz w:val="22"/>
                <w:szCs w:val="22"/>
              </w:rPr>
            </w:pPr>
            <w:r w:rsidRPr="00222816">
              <w:rPr>
                <w:sz w:val="22"/>
                <w:szCs w:val="22"/>
              </w:rPr>
              <w:t>2024</w:t>
            </w:r>
            <w:r w:rsidR="009C4713">
              <w:rPr>
                <w:sz w:val="22"/>
                <w:szCs w:val="22"/>
              </w:rPr>
              <w:t xml:space="preserve"> </w:t>
            </w:r>
            <w:r w:rsidRPr="00222816">
              <w:rPr>
                <w:sz w:val="22"/>
                <w:szCs w:val="22"/>
              </w:rPr>
              <w:t>год</w:t>
            </w:r>
            <w:r w:rsidR="009C4713">
              <w:rPr>
                <w:sz w:val="22"/>
                <w:szCs w:val="22"/>
              </w:rPr>
              <w:t xml:space="preserve"> – </w:t>
            </w:r>
            <w:r w:rsidRPr="00222816">
              <w:rPr>
                <w:sz w:val="22"/>
                <w:szCs w:val="22"/>
              </w:rPr>
              <w:t>разработка</w:t>
            </w:r>
            <w:r w:rsidR="009C4713">
              <w:rPr>
                <w:sz w:val="22"/>
                <w:szCs w:val="22"/>
              </w:rPr>
              <w:t xml:space="preserve"> </w:t>
            </w:r>
            <w:r w:rsidRPr="00222816">
              <w:rPr>
                <w:sz w:val="22"/>
                <w:szCs w:val="22"/>
              </w:rPr>
              <w:t>проектной</w:t>
            </w:r>
            <w:r w:rsidR="009C4713">
              <w:rPr>
                <w:sz w:val="22"/>
                <w:szCs w:val="22"/>
              </w:rPr>
              <w:t xml:space="preserve"> </w:t>
            </w:r>
            <w:r w:rsidRPr="00222816">
              <w:rPr>
                <w:sz w:val="22"/>
                <w:szCs w:val="22"/>
              </w:rPr>
              <w:t>документации</w:t>
            </w:r>
            <w:r w:rsidR="009C4713">
              <w:rPr>
                <w:sz w:val="22"/>
                <w:szCs w:val="22"/>
              </w:rPr>
              <w:t xml:space="preserve"> </w:t>
            </w:r>
            <w:r w:rsidRPr="00222816">
              <w:rPr>
                <w:sz w:val="22"/>
                <w:szCs w:val="22"/>
              </w:rPr>
              <w:t>на</w:t>
            </w:r>
            <w:r w:rsidR="009C4713">
              <w:rPr>
                <w:sz w:val="22"/>
                <w:szCs w:val="22"/>
              </w:rPr>
              <w:t xml:space="preserve"> </w:t>
            </w:r>
            <w:r w:rsidRPr="00222816">
              <w:rPr>
                <w:sz w:val="22"/>
                <w:szCs w:val="22"/>
              </w:rPr>
              <w:t>строительство</w:t>
            </w:r>
            <w:r w:rsidR="009C4713">
              <w:rPr>
                <w:sz w:val="22"/>
                <w:szCs w:val="22"/>
              </w:rPr>
              <w:t xml:space="preserve"> </w:t>
            </w:r>
            <w:r w:rsidRPr="00222816">
              <w:rPr>
                <w:sz w:val="22"/>
                <w:szCs w:val="22"/>
              </w:rPr>
              <w:t>здания</w:t>
            </w:r>
            <w:r w:rsidR="009C4713">
              <w:rPr>
                <w:sz w:val="22"/>
                <w:szCs w:val="22"/>
              </w:rPr>
              <w:t xml:space="preserve"> </w:t>
            </w:r>
            <w:r w:rsidRPr="00222816">
              <w:rPr>
                <w:sz w:val="22"/>
                <w:szCs w:val="22"/>
              </w:rPr>
              <w:t>общеобразовательного</w:t>
            </w:r>
            <w:r w:rsidR="009C4713">
              <w:rPr>
                <w:sz w:val="22"/>
                <w:szCs w:val="22"/>
              </w:rPr>
              <w:t xml:space="preserve"> </w:t>
            </w:r>
            <w:r w:rsidRPr="00222816">
              <w:rPr>
                <w:sz w:val="22"/>
                <w:szCs w:val="22"/>
              </w:rPr>
              <w:t>учреждения</w:t>
            </w:r>
            <w:r w:rsidR="009C4713">
              <w:rPr>
                <w:sz w:val="22"/>
                <w:szCs w:val="22"/>
              </w:rPr>
              <w:t xml:space="preserve"> </w:t>
            </w:r>
            <w:r w:rsidRPr="00222816">
              <w:rPr>
                <w:sz w:val="22"/>
                <w:szCs w:val="22"/>
              </w:rPr>
              <w:t>по</w:t>
            </w:r>
            <w:r w:rsidR="009C4713">
              <w:rPr>
                <w:sz w:val="22"/>
                <w:szCs w:val="22"/>
              </w:rPr>
              <w:t xml:space="preserve"> </w:t>
            </w:r>
            <w:r w:rsidRPr="00222816">
              <w:rPr>
                <w:sz w:val="22"/>
                <w:szCs w:val="22"/>
              </w:rPr>
              <w:t>адресу:</w:t>
            </w:r>
            <w:r w:rsidR="009C4713">
              <w:rPr>
                <w:sz w:val="22"/>
                <w:szCs w:val="22"/>
              </w:rPr>
              <w:t xml:space="preserve"> </w:t>
            </w:r>
            <w:r w:rsidRPr="00222816">
              <w:rPr>
                <w:sz w:val="22"/>
                <w:szCs w:val="22"/>
              </w:rPr>
              <w:t>г.</w:t>
            </w:r>
            <w:r w:rsidR="009C4713">
              <w:rPr>
                <w:sz w:val="22"/>
                <w:szCs w:val="22"/>
              </w:rPr>
              <w:t xml:space="preserve"> </w:t>
            </w:r>
            <w:r w:rsidRPr="00222816">
              <w:rPr>
                <w:sz w:val="22"/>
                <w:szCs w:val="22"/>
              </w:rPr>
              <w:t>Пермь,</w:t>
            </w:r>
            <w:r w:rsidR="009C4713">
              <w:rPr>
                <w:sz w:val="22"/>
                <w:szCs w:val="22"/>
              </w:rPr>
              <w:t xml:space="preserve"> </w:t>
            </w:r>
            <w:r w:rsidRPr="00222816">
              <w:rPr>
                <w:sz w:val="22"/>
                <w:szCs w:val="22"/>
              </w:rPr>
              <w:t>ул.</w:t>
            </w:r>
            <w:r w:rsidR="009C4713">
              <w:rPr>
                <w:sz w:val="22"/>
                <w:szCs w:val="22"/>
              </w:rPr>
              <w:t xml:space="preserve"> </w:t>
            </w:r>
            <w:r w:rsidRPr="00222816">
              <w:rPr>
                <w:sz w:val="22"/>
                <w:szCs w:val="22"/>
              </w:rPr>
              <w:t>Ветлужская;</w:t>
            </w:r>
          </w:p>
          <w:p w14:paraId="41575878" w14:textId="3E8C24A7" w:rsidR="00222816" w:rsidRPr="00222816" w:rsidRDefault="00222816">
            <w:pPr>
              <w:autoSpaceDE w:val="0"/>
              <w:autoSpaceDN w:val="0"/>
              <w:adjustRightInd w:val="0"/>
              <w:rPr>
                <w:sz w:val="22"/>
                <w:szCs w:val="22"/>
              </w:rPr>
            </w:pPr>
            <w:r w:rsidRPr="00222816">
              <w:rPr>
                <w:sz w:val="22"/>
                <w:szCs w:val="22"/>
              </w:rPr>
              <w:t>2023-2024</w:t>
            </w:r>
            <w:r w:rsidR="009C4713">
              <w:rPr>
                <w:sz w:val="22"/>
                <w:szCs w:val="22"/>
              </w:rPr>
              <w:t xml:space="preserve"> – </w:t>
            </w:r>
            <w:r w:rsidRPr="00222816">
              <w:rPr>
                <w:sz w:val="22"/>
                <w:szCs w:val="22"/>
              </w:rPr>
              <w:t>компенсация</w:t>
            </w:r>
            <w:r w:rsidR="009C4713">
              <w:rPr>
                <w:sz w:val="22"/>
                <w:szCs w:val="22"/>
              </w:rPr>
              <w:t xml:space="preserve"> </w:t>
            </w:r>
            <w:r w:rsidRPr="00222816">
              <w:rPr>
                <w:sz w:val="22"/>
                <w:szCs w:val="22"/>
              </w:rPr>
              <w:t>затрат</w:t>
            </w:r>
            <w:r w:rsidR="009C4713">
              <w:rPr>
                <w:sz w:val="22"/>
                <w:szCs w:val="22"/>
              </w:rPr>
              <w:t xml:space="preserve"> </w:t>
            </w:r>
            <w:r w:rsidRPr="00222816">
              <w:rPr>
                <w:sz w:val="22"/>
                <w:szCs w:val="22"/>
              </w:rPr>
              <w:t>на</w:t>
            </w:r>
            <w:r w:rsidR="009C4713">
              <w:rPr>
                <w:sz w:val="22"/>
                <w:szCs w:val="22"/>
              </w:rPr>
              <w:t xml:space="preserve"> </w:t>
            </w:r>
            <w:r w:rsidRPr="00222816">
              <w:rPr>
                <w:sz w:val="22"/>
                <w:szCs w:val="22"/>
              </w:rPr>
              <w:t>выполнение</w:t>
            </w:r>
            <w:r w:rsidR="009C4713">
              <w:rPr>
                <w:sz w:val="22"/>
                <w:szCs w:val="22"/>
              </w:rPr>
              <w:t xml:space="preserve"> </w:t>
            </w:r>
            <w:r w:rsidRPr="00222816">
              <w:rPr>
                <w:sz w:val="22"/>
                <w:szCs w:val="22"/>
              </w:rPr>
              <w:t>работ</w:t>
            </w:r>
            <w:r w:rsidR="009C4713">
              <w:rPr>
                <w:sz w:val="22"/>
                <w:szCs w:val="22"/>
              </w:rPr>
              <w:t xml:space="preserve"> </w:t>
            </w:r>
            <w:r w:rsidRPr="00222816">
              <w:rPr>
                <w:sz w:val="22"/>
                <w:szCs w:val="22"/>
              </w:rPr>
              <w:t>по</w:t>
            </w:r>
            <w:r w:rsidR="009C4713">
              <w:rPr>
                <w:sz w:val="22"/>
                <w:szCs w:val="22"/>
              </w:rPr>
              <w:t xml:space="preserve"> </w:t>
            </w:r>
            <w:r w:rsidRPr="00222816">
              <w:rPr>
                <w:sz w:val="22"/>
                <w:szCs w:val="22"/>
              </w:rPr>
              <w:t>выносу</w:t>
            </w:r>
            <w:r w:rsidR="009C4713">
              <w:rPr>
                <w:sz w:val="22"/>
                <w:szCs w:val="22"/>
              </w:rPr>
              <w:t xml:space="preserve"> </w:t>
            </w:r>
            <w:r w:rsidRPr="00222816">
              <w:rPr>
                <w:sz w:val="22"/>
                <w:szCs w:val="22"/>
              </w:rPr>
              <w:t>инженерных</w:t>
            </w:r>
            <w:r w:rsidR="009C4713">
              <w:rPr>
                <w:sz w:val="22"/>
                <w:szCs w:val="22"/>
              </w:rPr>
              <w:t xml:space="preserve"> </w:t>
            </w:r>
            <w:r w:rsidRPr="00222816">
              <w:rPr>
                <w:sz w:val="22"/>
                <w:szCs w:val="22"/>
              </w:rPr>
              <w:t>сетей</w:t>
            </w:r>
            <w:r>
              <w:rPr>
                <w:sz w:val="22"/>
                <w:szCs w:val="22"/>
              </w:rPr>
              <w:t>;</w:t>
            </w:r>
          </w:p>
          <w:p w14:paraId="59B3DB93" w14:textId="05FB4E30" w:rsidR="00222816" w:rsidRPr="00222816" w:rsidRDefault="00222816">
            <w:pPr>
              <w:autoSpaceDE w:val="0"/>
              <w:autoSpaceDN w:val="0"/>
              <w:adjustRightInd w:val="0"/>
              <w:rPr>
                <w:sz w:val="22"/>
                <w:szCs w:val="22"/>
              </w:rPr>
            </w:pPr>
            <w:r w:rsidRPr="00222816">
              <w:rPr>
                <w:sz w:val="22"/>
                <w:szCs w:val="22"/>
              </w:rPr>
              <w:t>2024-2025</w:t>
            </w:r>
            <w:r w:rsidR="009C4713">
              <w:rPr>
                <w:sz w:val="22"/>
                <w:szCs w:val="22"/>
              </w:rPr>
              <w:t xml:space="preserve"> </w:t>
            </w:r>
            <w:r w:rsidRPr="00222816">
              <w:rPr>
                <w:sz w:val="22"/>
                <w:szCs w:val="22"/>
              </w:rPr>
              <w:t>годы</w:t>
            </w:r>
            <w:r w:rsidR="009C4713">
              <w:rPr>
                <w:sz w:val="22"/>
                <w:szCs w:val="22"/>
              </w:rPr>
              <w:t xml:space="preserve"> – </w:t>
            </w:r>
            <w:r w:rsidRPr="00222816">
              <w:rPr>
                <w:sz w:val="22"/>
                <w:szCs w:val="22"/>
              </w:rPr>
              <w:t>выполнение</w:t>
            </w:r>
            <w:r w:rsidR="009C4713">
              <w:rPr>
                <w:sz w:val="22"/>
                <w:szCs w:val="22"/>
              </w:rPr>
              <w:t xml:space="preserve"> </w:t>
            </w:r>
            <w:r w:rsidRPr="00222816">
              <w:rPr>
                <w:sz w:val="22"/>
                <w:szCs w:val="22"/>
              </w:rPr>
              <w:t>работ</w:t>
            </w:r>
            <w:r w:rsidR="009C4713">
              <w:rPr>
                <w:sz w:val="22"/>
                <w:szCs w:val="22"/>
              </w:rPr>
              <w:t xml:space="preserve"> </w:t>
            </w:r>
            <w:r w:rsidRPr="00222816">
              <w:rPr>
                <w:sz w:val="22"/>
                <w:szCs w:val="22"/>
              </w:rPr>
              <w:t>по</w:t>
            </w:r>
            <w:r w:rsidR="009C4713">
              <w:rPr>
                <w:sz w:val="22"/>
                <w:szCs w:val="22"/>
              </w:rPr>
              <w:t xml:space="preserve"> </w:t>
            </w:r>
            <w:r w:rsidRPr="00222816">
              <w:rPr>
                <w:sz w:val="22"/>
                <w:szCs w:val="22"/>
              </w:rPr>
              <w:t>строительству</w:t>
            </w:r>
            <w:r w:rsidR="009C4713">
              <w:rPr>
                <w:sz w:val="22"/>
                <w:szCs w:val="22"/>
              </w:rPr>
              <w:t xml:space="preserve"> </w:t>
            </w:r>
            <w:r w:rsidRPr="00222816">
              <w:rPr>
                <w:sz w:val="22"/>
                <w:szCs w:val="22"/>
              </w:rPr>
              <w:t>здания</w:t>
            </w:r>
            <w:r w:rsidR="009C4713">
              <w:rPr>
                <w:sz w:val="22"/>
                <w:szCs w:val="22"/>
              </w:rPr>
              <w:t xml:space="preserve"> </w:t>
            </w:r>
            <w:r w:rsidRPr="00222816">
              <w:rPr>
                <w:sz w:val="22"/>
                <w:szCs w:val="22"/>
              </w:rPr>
              <w:t>общеобразовательного</w:t>
            </w:r>
            <w:r w:rsidR="009C4713">
              <w:rPr>
                <w:sz w:val="22"/>
                <w:szCs w:val="22"/>
              </w:rPr>
              <w:t xml:space="preserve"> </w:t>
            </w:r>
            <w:r w:rsidRPr="00222816">
              <w:rPr>
                <w:sz w:val="22"/>
                <w:szCs w:val="22"/>
              </w:rPr>
              <w:t>учреждения</w:t>
            </w:r>
            <w:r w:rsidR="009C4713">
              <w:rPr>
                <w:sz w:val="22"/>
                <w:szCs w:val="22"/>
              </w:rPr>
              <w:t xml:space="preserve"> </w:t>
            </w:r>
            <w:r w:rsidRPr="00222816">
              <w:rPr>
                <w:sz w:val="22"/>
                <w:szCs w:val="22"/>
              </w:rPr>
              <w:t>по</w:t>
            </w:r>
            <w:r w:rsidR="009C4713">
              <w:rPr>
                <w:sz w:val="22"/>
                <w:szCs w:val="22"/>
              </w:rPr>
              <w:t xml:space="preserve"> </w:t>
            </w:r>
            <w:r w:rsidRPr="00222816">
              <w:rPr>
                <w:sz w:val="22"/>
                <w:szCs w:val="22"/>
              </w:rPr>
              <w:t>адресу:</w:t>
            </w:r>
            <w:r w:rsidR="009C4713">
              <w:rPr>
                <w:sz w:val="22"/>
                <w:szCs w:val="22"/>
              </w:rPr>
              <w:t xml:space="preserve"> </w:t>
            </w:r>
            <w:r w:rsidRPr="00222816">
              <w:rPr>
                <w:sz w:val="22"/>
                <w:szCs w:val="22"/>
              </w:rPr>
              <w:t>г.</w:t>
            </w:r>
            <w:r w:rsidR="009C4713">
              <w:rPr>
                <w:sz w:val="22"/>
                <w:szCs w:val="22"/>
              </w:rPr>
              <w:t xml:space="preserve"> </w:t>
            </w:r>
            <w:r w:rsidRPr="00222816">
              <w:rPr>
                <w:sz w:val="22"/>
                <w:szCs w:val="22"/>
              </w:rPr>
              <w:t>Пермь,</w:t>
            </w:r>
            <w:r w:rsidR="009C4713">
              <w:rPr>
                <w:sz w:val="22"/>
                <w:szCs w:val="22"/>
              </w:rPr>
              <w:t xml:space="preserve"> </w:t>
            </w:r>
            <w:r w:rsidRPr="00222816">
              <w:rPr>
                <w:sz w:val="22"/>
                <w:szCs w:val="22"/>
              </w:rPr>
              <w:t>ул.</w:t>
            </w:r>
            <w:r w:rsidR="009C4713">
              <w:rPr>
                <w:sz w:val="22"/>
                <w:szCs w:val="22"/>
              </w:rPr>
              <w:t xml:space="preserve"> </w:t>
            </w:r>
            <w:r w:rsidRPr="00222816">
              <w:rPr>
                <w:sz w:val="22"/>
                <w:szCs w:val="22"/>
              </w:rPr>
              <w:t>Ветлужская</w:t>
            </w:r>
          </w:p>
        </w:tc>
      </w:tr>
    </w:tbl>
    <w:p w14:paraId="6D62CF6D" w14:textId="77777777" w:rsidR="00222816" w:rsidRDefault="00222816" w:rsidP="009E5D8B">
      <w:pPr>
        <w:widowControl w:val="0"/>
        <w:autoSpaceDE w:val="0"/>
        <w:autoSpaceDN w:val="0"/>
        <w:ind w:firstLine="720"/>
        <w:jc w:val="both"/>
        <w:rPr>
          <w:sz w:val="28"/>
          <w:szCs w:val="28"/>
        </w:rPr>
      </w:pPr>
    </w:p>
    <w:p w14:paraId="67435BE7" w14:textId="64583737" w:rsidR="00222816" w:rsidRDefault="00222816" w:rsidP="009E5D8B">
      <w:pPr>
        <w:widowControl w:val="0"/>
        <w:autoSpaceDE w:val="0"/>
        <w:autoSpaceDN w:val="0"/>
        <w:ind w:firstLine="720"/>
        <w:jc w:val="both"/>
        <w:rPr>
          <w:sz w:val="28"/>
          <w:szCs w:val="28"/>
        </w:rPr>
      </w:pPr>
      <w:r>
        <w:rPr>
          <w:sz w:val="28"/>
          <w:szCs w:val="28"/>
        </w:rPr>
        <w:t>3.</w:t>
      </w:r>
      <w:r w:rsidR="003405EE">
        <w:rPr>
          <w:sz w:val="28"/>
          <w:szCs w:val="28"/>
        </w:rPr>
        <w:t>2</w:t>
      </w:r>
      <w:r w:rsidR="00345EF0">
        <w:rPr>
          <w:sz w:val="28"/>
          <w:szCs w:val="28"/>
        </w:rPr>
        <w:t>3</w:t>
      </w:r>
      <w:r w:rsidR="0099269F">
        <w:rPr>
          <w:sz w:val="28"/>
          <w:szCs w:val="28"/>
        </w:rPr>
        <w:t>.</w:t>
      </w:r>
      <w:r w:rsidR="003405EE">
        <w:rPr>
          <w:sz w:val="28"/>
          <w:szCs w:val="28"/>
        </w:rPr>
        <w:t>8</w:t>
      </w:r>
      <w:r>
        <w:rPr>
          <w:sz w:val="28"/>
          <w:szCs w:val="28"/>
        </w:rPr>
        <w:t>.2.</w:t>
      </w:r>
      <w:r w:rsidR="009C4713">
        <w:rPr>
          <w:sz w:val="28"/>
          <w:szCs w:val="28"/>
        </w:rPr>
        <w:t xml:space="preserve"> </w:t>
      </w:r>
      <w:r>
        <w:rPr>
          <w:sz w:val="28"/>
          <w:szCs w:val="28"/>
        </w:rPr>
        <w:t>строки</w:t>
      </w:r>
      <w:r w:rsidR="009C4713">
        <w:rPr>
          <w:sz w:val="28"/>
          <w:szCs w:val="28"/>
        </w:rPr>
        <w:t xml:space="preserve"> </w:t>
      </w:r>
      <w:r>
        <w:rPr>
          <w:sz w:val="28"/>
          <w:szCs w:val="28"/>
        </w:rPr>
        <w:t>13,</w:t>
      </w:r>
      <w:r w:rsidR="009C4713">
        <w:rPr>
          <w:sz w:val="28"/>
          <w:szCs w:val="28"/>
        </w:rPr>
        <w:t xml:space="preserve"> </w:t>
      </w:r>
      <w:r>
        <w:rPr>
          <w:sz w:val="28"/>
          <w:szCs w:val="28"/>
        </w:rPr>
        <w:t>14</w:t>
      </w:r>
      <w:r w:rsidR="009C4713">
        <w:rPr>
          <w:sz w:val="28"/>
          <w:szCs w:val="28"/>
        </w:rPr>
        <w:t xml:space="preserve"> </w:t>
      </w:r>
      <w:r>
        <w:rPr>
          <w:sz w:val="28"/>
          <w:szCs w:val="28"/>
        </w:rPr>
        <w:t>изложить</w:t>
      </w:r>
      <w:r w:rsidR="009C4713">
        <w:rPr>
          <w:sz w:val="28"/>
          <w:szCs w:val="28"/>
        </w:rPr>
        <w:t xml:space="preserve"> </w:t>
      </w:r>
      <w:r>
        <w:rPr>
          <w:sz w:val="28"/>
          <w:szCs w:val="28"/>
        </w:rPr>
        <w:t>в</w:t>
      </w:r>
      <w:r w:rsidR="009C4713">
        <w:rPr>
          <w:sz w:val="28"/>
          <w:szCs w:val="28"/>
        </w:rPr>
        <w:t xml:space="preserve"> </w:t>
      </w:r>
      <w:r>
        <w:rPr>
          <w:sz w:val="28"/>
          <w:szCs w:val="28"/>
        </w:rPr>
        <w:t>следующей</w:t>
      </w:r>
      <w:r w:rsidR="009C4713">
        <w:rPr>
          <w:sz w:val="28"/>
          <w:szCs w:val="28"/>
        </w:rPr>
        <w:t xml:space="preserve"> </w:t>
      </w:r>
      <w:r>
        <w:rPr>
          <w:sz w:val="28"/>
          <w:szCs w:val="28"/>
        </w:rPr>
        <w:t>редакции:</w:t>
      </w:r>
    </w:p>
    <w:tbl>
      <w:tblPr>
        <w:tblW w:w="5000" w:type="pct"/>
        <w:tblCellMar>
          <w:top w:w="28" w:type="dxa"/>
          <w:left w:w="62" w:type="dxa"/>
          <w:bottom w:w="28" w:type="dxa"/>
          <w:right w:w="62" w:type="dxa"/>
        </w:tblCellMar>
        <w:tblLook w:val="0000" w:firstRow="0" w:lastRow="0" w:firstColumn="0" w:lastColumn="0" w:noHBand="0" w:noVBand="0"/>
      </w:tblPr>
      <w:tblGrid>
        <w:gridCol w:w="743"/>
        <w:gridCol w:w="3896"/>
        <w:gridCol w:w="2690"/>
        <w:gridCol w:w="2135"/>
        <w:gridCol w:w="2690"/>
        <w:gridCol w:w="2690"/>
      </w:tblGrid>
      <w:tr w:rsidR="00222816" w:rsidRPr="00222816" w14:paraId="33962AF0" w14:textId="77777777" w:rsidTr="00AD1C5B">
        <w:trPr>
          <w:trHeight w:val="20"/>
        </w:trPr>
        <w:tc>
          <w:tcPr>
            <w:tcW w:w="250" w:type="pct"/>
            <w:tcBorders>
              <w:top w:val="single" w:sz="4" w:space="0" w:color="auto"/>
              <w:left w:val="single" w:sz="4" w:space="0" w:color="auto"/>
              <w:bottom w:val="single" w:sz="4" w:space="0" w:color="auto"/>
              <w:right w:val="single" w:sz="4" w:space="0" w:color="auto"/>
            </w:tcBorders>
          </w:tcPr>
          <w:p w14:paraId="1B5071F1" w14:textId="77777777" w:rsidR="00222816" w:rsidRPr="00222816" w:rsidRDefault="00222816">
            <w:pPr>
              <w:autoSpaceDE w:val="0"/>
              <w:autoSpaceDN w:val="0"/>
              <w:adjustRightInd w:val="0"/>
              <w:jc w:val="center"/>
              <w:rPr>
                <w:sz w:val="22"/>
                <w:szCs w:val="28"/>
              </w:rPr>
            </w:pPr>
            <w:r w:rsidRPr="00222816">
              <w:rPr>
                <w:sz w:val="22"/>
                <w:szCs w:val="28"/>
              </w:rPr>
              <w:t>13</w:t>
            </w:r>
          </w:p>
        </w:tc>
        <w:tc>
          <w:tcPr>
            <w:tcW w:w="1312" w:type="pct"/>
            <w:tcBorders>
              <w:top w:val="single" w:sz="4" w:space="0" w:color="auto"/>
              <w:left w:val="single" w:sz="4" w:space="0" w:color="auto"/>
              <w:bottom w:val="single" w:sz="4" w:space="0" w:color="auto"/>
              <w:right w:val="single" w:sz="4" w:space="0" w:color="auto"/>
            </w:tcBorders>
          </w:tcPr>
          <w:p w14:paraId="782FF3AD" w14:textId="784E1ECE" w:rsidR="00222816" w:rsidRPr="00222816" w:rsidRDefault="00222816">
            <w:pPr>
              <w:autoSpaceDE w:val="0"/>
              <w:autoSpaceDN w:val="0"/>
              <w:adjustRightInd w:val="0"/>
              <w:rPr>
                <w:sz w:val="22"/>
                <w:szCs w:val="28"/>
              </w:rPr>
            </w:pPr>
            <w:r w:rsidRPr="00222816">
              <w:rPr>
                <w:sz w:val="22"/>
                <w:szCs w:val="28"/>
              </w:rPr>
              <w:t>Сметная</w:t>
            </w:r>
            <w:r w:rsidR="009C4713">
              <w:rPr>
                <w:sz w:val="22"/>
                <w:szCs w:val="28"/>
              </w:rPr>
              <w:t xml:space="preserve"> </w:t>
            </w:r>
            <w:r w:rsidRPr="00222816">
              <w:rPr>
                <w:sz w:val="22"/>
                <w:szCs w:val="28"/>
              </w:rPr>
              <w:t>стоимость</w:t>
            </w:r>
            <w:r w:rsidR="009C4713">
              <w:rPr>
                <w:sz w:val="22"/>
                <w:szCs w:val="28"/>
              </w:rPr>
              <w:t xml:space="preserve"> </w:t>
            </w:r>
            <w:r w:rsidRPr="00222816">
              <w:rPr>
                <w:sz w:val="22"/>
                <w:szCs w:val="28"/>
              </w:rPr>
              <w:t>объекта</w:t>
            </w:r>
            <w:r w:rsidR="009C4713">
              <w:rPr>
                <w:sz w:val="22"/>
                <w:szCs w:val="28"/>
              </w:rPr>
              <w:t xml:space="preserve"> </w:t>
            </w:r>
            <w:r w:rsidRPr="00222816">
              <w:rPr>
                <w:sz w:val="22"/>
                <w:szCs w:val="28"/>
              </w:rPr>
              <w:t>муниципальной</w:t>
            </w:r>
            <w:r w:rsidR="009C4713">
              <w:rPr>
                <w:sz w:val="22"/>
                <w:szCs w:val="28"/>
              </w:rPr>
              <w:t xml:space="preserve"> </w:t>
            </w:r>
            <w:r w:rsidRPr="00222816">
              <w:rPr>
                <w:sz w:val="22"/>
                <w:szCs w:val="28"/>
              </w:rPr>
              <w:t>собственности</w:t>
            </w:r>
            <w:r w:rsidR="009C4713">
              <w:rPr>
                <w:sz w:val="22"/>
                <w:szCs w:val="28"/>
              </w:rPr>
              <w:t xml:space="preserve"> </w:t>
            </w:r>
            <w:r w:rsidRPr="00222816">
              <w:rPr>
                <w:sz w:val="22"/>
                <w:szCs w:val="28"/>
              </w:rPr>
              <w:t>Перми,</w:t>
            </w:r>
            <w:r w:rsidR="009C4713">
              <w:rPr>
                <w:sz w:val="22"/>
                <w:szCs w:val="28"/>
              </w:rPr>
              <w:t xml:space="preserve"> </w:t>
            </w:r>
            <w:r w:rsidRPr="00222816">
              <w:rPr>
                <w:sz w:val="22"/>
                <w:szCs w:val="28"/>
              </w:rPr>
              <w:t>тыс.</w:t>
            </w:r>
            <w:r w:rsidR="009C4713">
              <w:rPr>
                <w:sz w:val="22"/>
                <w:szCs w:val="28"/>
              </w:rPr>
              <w:t xml:space="preserve"> </w:t>
            </w:r>
            <w:r w:rsidRPr="00222816">
              <w:rPr>
                <w:sz w:val="22"/>
                <w:szCs w:val="28"/>
              </w:rPr>
              <w:t>руб.</w:t>
            </w:r>
          </w:p>
        </w:tc>
        <w:tc>
          <w:tcPr>
            <w:tcW w:w="3437" w:type="pct"/>
            <w:gridSpan w:val="4"/>
            <w:tcBorders>
              <w:top w:val="single" w:sz="4" w:space="0" w:color="auto"/>
              <w:left w:val="single" w:sz="4" w:space="0" w:color="auto"/>
              <w:bottom w:val="single" w:sz="4" w:space="0" w:color="auto"/>
              <w:right w:val="single" w:sz="4" w:space="0" w:color="auto"/>
            </w:tcBorders>
          </w:tcPr>
          <w:p w14:paraId="62A43ED6" w14:textId="30E6346A" w:rsidR="00222816" w:rsidRPr="00222816" w:rsidRDefault="00222816">
            <w:pPr>
              <w:autoSpaceDE w:val="0"/>
              <w:autoSpaceDN w:val="0"/>
              <w:adjustRightInd w:val="0"/>
              <w:rPr>
                <w:sz w:val="22"/>
                <w:szCs w:val="28"/>
              </w:rPr>
            </w:pPr>
            <w:r w:rsidRPr="00222816">
              <w:rPr>
                <w:sz w:val="22"/>
                <w:szCs w:val="28"/>
              </w:rPr>
              <w:t>1</w:t>
            </w:r>
            <w:r w:rsidR="009C4713">
              <w:rPr>
                <w:sz w:val="22"/>
                <w:szCs w:val="28"/>
              </w:rPr>
              <w:t xml:space="preserve"> </w:t>
            </w:r>
            <w:r w:rsidRPr="00222816">
              <w:rPr>
                <w:sz w:val="22"/>
                <w:szCs w:val="28"/>
              </w:rPr>
              <w:t>461</w:t>
            </w:r>
            <w:r w:rsidR="009C4713">
              <w:rPr>
                <w:sz w:val="22"/>
                <w:szCs w:val="28"/>
              </w:rPr>
              <w:t xml:space="preserve"> </w:t>
            </w:r>
            <w:r w:rsidRPr="00222816">
              <w:rPr>
                <w:sz w:val="22"/>
                <w:szCs w:val="28"/>
              </w:rPr>
              <w:t>050,81615,</w:t>
            </w:r>
            <w:r w:rsidR="009C4713">
              <w:rPr>
                <w:sz w:val="22"/>
                <w:szCs w:val="28"/>
              </w:rPr>
              <w:t xml:space="preserve"> </w:t>
            </w:r>
            <w:r w:rsidRPr="00222816">
              <w:rPr>
                <w:sz w:val="22"/>
                <w:szCs w:val="28"/>
              </w:rPr>
              <w:t>в</w:t>
            </w:r>
            <w:r w:rsidR="009C4713">
              <w:rPr>
                <w:sz w:val="22"/>
                <w:szCs w:val="28"/>
              </w:rPr>
              <w:t xml:space="preserve"> </w:t>
            </w:r>
            <w:r w:rsidRPr="00222816">
              <w:rPr>
                <w:sz w:val="22"/>
                <w:szCs w:val="28"/>
              </w:rPr>
              <w:t>том</w:t>
            </w:r>
            <w:r w:rsidR="009C4713">
              <w:rPr>
                <w:sz w:val="22"/>
                <w:szCs w:val="28"/>
              </w:rPr>
              <w:t xml:space="preserve"> </w:t>
            </w:r>
            <w:r w:rsidRPr="00222816">
              <w:rPr>
                <w:sz w:val="22"/>
                <w:szCs w:val="28"/>
              </w:rPr>
              <w:t>числе:</w:t>
            </w:r>
          </w:p>
          <w:p w14:paraId="520B95D9" w14:textId="509E2666" w:rsidR="00222816" w:rsidRPr="00222816" w:rsidRDefault="00222816">
            <w:pPr>
              <w:autoSpaceDE w:val="0"/>
              <w:autoSpaceDN w:val="0"/>
              <w:adjustRightInd w:val="0"/>
              <w:rPr>
                <w:sz w:val="22"/>
                <w:szCs w:val="28"/>
              </w:rPr>
            </w:pPr>
            <w:r w:rsidRPr="00222816">
              <w:rPr>
                <w:sz w:val="22"/>
                <w:szCs w:val="28"/>
              </w:rPr>
              <w:t>23</w:t>
            </w:r>
            <w:r w:rsidR="009C4713">
              <w:rPr>
                <w:sz w:val="22"/>
                <w:szCs w:val="28"/>
              </w:rPr>
              <w:t xml:space="preserve"> </w:t>
            </w:r>
            <w:r w:rsidRPr="00222816">
              <w:rPr>
                <w:sz w:val="22"/>
                <w:szCs w:val="28"/>
              </w:rPr>
              <w:t>307,792</w:t>
            </w:r>
            <w:r w:rsidR="009C4713">
              <w:rPr>
                <w:sz w:val="22"/>
                <w:szCs w:val="28"/>
              </w:rPr>
              <w:t xml:space="preserve"> – </w:t>
            </w:r>
            <w:r w:rsidRPr="00222816">
              <w:rPr>
                <w:sz w:val="22"/>
                <w:szCs w:val="28"/>
              </w:rPr>
              <w:t>разработка</w:t>
            </w:r>
            <w:r w:rsidR="009C4713">
              <w:rPr>
                <w:sz w:val="22"/>
                <w:szCs w:val="28"/>
              </w:rPr>
              <w:t xml:space="preserve"> </w:t>
            </w:r>
            <w:r w:rsidRPr="00222816">
              <w:rPr>
                <w:sz w:val="22"/>
                <w:szCs w:val="28"/>
              </w:rPr>
              <w:t>проектной</w:t>
            </w:r>
            <w:r w:rsidR="009C4713">
              <w:rPr>
                <w:sz w:val="22"/>
                <w:szCs w:val="28"/>
              </w:rPr>
              <w:t xml:space="preserve"> </w:t>
            </w:r>
            <w:r w:rsidRPr="00222816">
              <w:rPr>
                <w:sz w:val="22"/>
                <w:szCs w:val="28"/>
              </w:rPr>
              <w:t>документации</w:t>
            </w:r>
            <w:r w:rsidR="009C4713">
              <w:rPr>
                <w:sz w:val="22"/>
                <w:szCs w:val="28"/>
              </w:rPr>
              <w:t xml:space="preserve"> </w:t>
            </w:r>
            <w:r w:rsidRPr="00222816">
              <w:rPr>
                <w:sz w:val="22"/>
                <w:szCs w:val="28"/>
              </w:rPr>
              <w:t>на</w:t>
            </w:r>
            <w:r w:rsidR="009C4713">
              <w:rPr>
                <w:sz w:val="22"/>
                <w:szCs w:val="28"/>
              </w:rPr>
              <w:t xml:space="preserve"> </w:t>
            </w:r>
            <w:r w:rsidRPr="00222816">
              <w:rPr>
                <w:sz w:val="22"/>
                <w:szCs w:val="28"/>
              </w:rPr>
              <w:t>строительство</w:t>
            </w:r>
            <w:r w:rsidR="009C4713">
              <w:rPr>
                <w:sz w:val="22"/>
                <w:szCs w:val="28"/>
              </w:rPr>
              <w:t xml:space="preserve"> </w:t>
            </w:r>
            <w:r w:rsidRPr="00222816">
              <w:rPr>
                <w:sz w:val="22"/>
                <w:szCs w:val="28"/>
              </w:rPr>
              <w:t>здания</w:t>
            </w:r>
            <w:r w:rsidR="009C4713">
              <w:rPr>
                <w:sz w:val="22"/>
                <w:szCs w:val="28"/>
              </w:rPr>
              <w:t xml:space="preserve"> </w:t>
            </w:r>
            <w:r w:rsidRPr="00222816">
              <w:rPr>
                <w:sz w:val="22"/>
                <w:szCs w:val="28"/>
              </w:rPr>
              <w:t>общеобразовательного</w:t>
            </w:r>
            <w:r w:rsidR="009C4713">
              <w:rPr>
                <w:sz w:val="22"/>
                <w:szCs w:val="28"/>
              </w:rPr>
              <w:t xml:space="preserve"> </w:t>
            </w:r>
            <w:r w:rsidRPr="00222816">
              <w:rPr>
                <w:sz w:val="22"/>
                <w:szCs w:val="28"/>
              </w:rPr>
              <w:t>учреждения</w:t>
            </w:r>
            <w:r w:rsidR="009C4713">
              <w:rPr>
                <w:sz w:val="22"/>
                <w:szCs w:val="28"/>
              </w:rPr>
              <w:t xml:space="preserve"> </w:t>
            </w:r>
            <w:r w:rsidRPr="00222816">
              <w:rPr>
                <w:sz w:val="22"/>
                <w:szCs w:val="28"/>
              </w:rPr>
              <w:t>по</w:t>
            </w:r>
            <w:r w:rsidR="009C4713">
              <w:rPr>
                <w:sz w:val="22"/>
                <w:szCs w:val="28"/>
              </w:rPr>
              <w:t xml:space="preserve"> </w:t>
            </w:r>
            <w:r w:rsidRPr="00222816">
              <w:rPr>
                <w:sz w:val="22"/>
                <w:szCs w:val="28"/>
              </w:rPr>
              <w:t>адресу:</w:t>
            </w:r>
            <w:r w:rsidR="009C4713">
              <w:rPr>
                <w:sz w:val="22"/>
                <w:szCs w:val="28"/>
              </w:rPr>
              <w:t xml:space="preserve"> </w:t>
            </w:r>
            <w:r w:rsidRPr="00222816">
              <w:rPr>
                <w:sz w:val="22"/>
                <w:szCs w:val="28"/>
              </w:rPr>
              <w:t>г.</w:t>
            </w:r>
            <w:r w:rsidR="009C4713">
              <w:rPr>
                <w:sz w:val="22"/>
                <w:szCs w:val="28"/>
              </w:rPr>
              <w:t xml:space="preserve"> </w:t>
            </w:r>
            <w:r w:rsidRPr="00222816">
              <w:rPr>
                <w:sz w:val="22"/>
                <w:szCs w:val="28"/>
              </w:rPr>
              <w:t>Пермь,</w:t>
            </w:r>
            <w:r w:rsidR="009C4713">
              <w:rPr>
                <w:sz w:val="22"/>
                <w:szCs w:val="28"/>
              </w:rPr>
              <w:t xml:space="preserve"> </w:t>
            </w:r>
            <w:r w:rsidRPr="00222816">
              <w:rPr>
                <w:sz w:val="22"/>
                <w:szCs w:val="28"/>
              </w:rPr>
              <w:t>ул.</w:t>
            </w:r>
            <w:r w:rsidR="009C4713">
              <w:rPr>
                <w:sz w:val="22"/>
                <w:szCs w:val="28"/>
              </w:rPr>
              <w:t xml:space="preserve"> </w:t>
            </w:r>
            <w:r w:rsidRPr="00222816">
              <w:rPr>
                <w:sz w:val="22"/>
                <w:szCs w:val="28"/>
              </w:rPr>
              <w:t>Ветлужская;</w:t>
            </w:r>
          </w:p>
          <w:p w14:paraId="21807436" w14:textId="07FB4665" w:rsidR="00222816" w:rsidRPr="00222816" w:rsidRDefault="00222816">
            <w:pPr>
              <w:autoSpaceDE w:val="0"/>
              <w:autoSpaceDN w:val="0"/>
              <w:adjustRightInd w:val="0"/>
              <w:rPr>
                <w:sz w:val="22"/>
                <w:szCs w:val="28"/>
              </w:rPr>
            </w:pPr>
            <w:r w:rsidRPr="00222816">
              <w:rPr>
                <w:sz w:val="22"/>
                <w:szCs w:val="28"/>
              </w:rPr>
              <w:t>81</w:t>
            </w:r>
            <w:r w:rsidR="009C4713">
              <w:rPr>
                <w:sz w:val="22"/>
                <w:szCs w:val="28"/>
              </w:rPr>
              <w:t xml:space="preserve"> </w:t>
            </w:r>
            <w:r w:rsidRPr="00222816">
              <w:rPr>
                <w:sz w:val="22"/>
                <w:szCs w:val="28"/>
              </w:rPr>
              <w:t>307,474</w:t>
            </w:r>
            <w:r w:rsidR="009C4713">
              <w:rPr>
                <w:sz w:val="22"/>
                <w:szCs w:val="28"/>
              </w:rPr>
              <w:t xml:space="preserve"> – </w:t>
            </w:r>
            <w:r w:rsidRPr="00222816">
              <w:rPr>
                <w:sz w:val="22"/>
                <w:szCs w:val="28"/>
              </w:rPr>
              <w:t>выплата</w:t>
            </w:r>
            <w:r w:rsidR="009C4713">
              <w:rPr>
                <w:sz w:val="22"/>
                <w:szCs w:val="28"/>
              </w:rPr>
              <w:t xml:space="preserve"> </w:t>
            </w:r>
            <w:r w:rsidRPr="00222816">
              <w:rPr>
                <w:sz w:val="22"/>
                <w:szCs w:val="28"/>
              </w:rPr>
              <w:t>аванса</w:t>
            </w:r>
            <w:r w:rsidR="009C4713">
              <w:rPr>
                <w:sz w:val="22"/>
                <w:szCs w:val="28"/>
              </w:rPr>
              <w:t xml:space="preserve"> </w:t>
            </w:r>
            <w:r w:rsidRPr="00222816">
              <w:rPr>
                <w:sz w:val="22"/>
                <w:szCs w:val="28"/>
              </w:rPr>
              <w:t>на</w:t>
            </w:r>
            <w:r w:rsidR="009C4713">
              <w:rPr>
                <w:sz w:val="22"/>
                <w:szCs w:val="28"/>
              </w:rPr>
              <w:t xml:space="preserve"> </w:t>
            </w:r>
            <w:r w:rsidRPr="00222816">
              <w:rPr>
                <w:sz w:val="22"/>
                <w:szCs w:val="28"/>
              </w:rPr>
              <w:t>выполнение</w:t>
            </w:r>
            <w:r w:rsidR="009C4713">
              <w:rPr>
                <w:sz w:val="22"/>
                <w:szCs w:val="28"/>
              </w:rPr>
              <w:t xml:space="preserve"> </w:t>
            </w:r>
            <w:r w:rsidRPr="00222816">
              <w:rPr>
                <w:sz w:val="22"/>
                <w:szCs w:val="28"/>
              </w:rPr>
              <w:t>работ</w:t>
            </w:r>
            <w:r w:rsidR="009C4713">
              <w:rPr>
                <w:sz w:val="22"/>
                <w:szCs w:val="28"/>
              </w:rPr>
              <w:t xml:space="preserve"> </w:t>
            </w:r>
            <w:r w:rsidRPr="00222816">
              <w:rPr>
                <w:sz w:val="22"/>
                <w:szCs w:val="28"/>
              </w:rPr>
              <w:t>по</w:t>
            </w:r>
            <w:r w:rsidR="009C4713">
              <w:rPr>
                <w:sz w:val="22"/>
                <w:szCs w:val="28"/>
              </w:rPr>
              <w:t xml:space="preserve"> </w:t>
            </w:r>
            <w:r w:rsidRPr="00222816">
              <w:rPr>
                <w:sz w:val="22"/>
                <w:szCs w:val="28"/>
              </w:rPr>
              <w:t>строительству</w:t>
            </w:r>
            <w:r w:rsidR="009C4713">
              <w:rPr>
                <w:sz w:val="22"/>
                <w:szCs w:val="28"/>
              </w:rPr>
              <w:t xml:space="preserve"> </w:t>
            </w:r>
            <w:r w:rsidRPr="00222816">
              <w:rPr>
                <w:sz w:val="22"/>
                <w:szCs w:val="28"/>
              </w:rPr>
              <w:t>здания</w:t>
            </w:r>
            <w:r w:rsidR="009C4713">
              <w:rPr>
                <w:sz w:val="22"/>
                <w:szCs w:val="28"/>
              </w:rPr>
              <w:t xml:space="preserve"> </w:t>
            </w:r>
            <w:r w:rsidRPr="00222816">
              <w:rPr>
                <w:sz w:val="22"/>
                <w:szCs w:val="28"/>
              </w:rPr>
              <w:t>общеобразовательного</w:t>
            </w:r>
            <w:r w:rsidR="009C4713">
              <w:rPr>
                <w:sz w:val="22"/>
                <w:szCs w:val="28"/>
              </w:rPr>
              <w:t xml:space="preserve"> </w:t>
            </w:r>
            <w:r w:rsidRPr="00222816">
              <w:rPr>
                <w:sz w:val="22"/>
                <w:szCs w:val="28"/>
              </w:rPr>
              <w:t>учреждения</w:t>
            </w:r>
            <w:r w:rsidR="009C4713">
              <w:rPr>
                <w:sz w:val="22"/>
                <w:szCs w:val="28"/>
              </w:rPr>
              <w:t xml:space="preserve"> </w:t>
            </w:r>
            <w:r w:rsidRPr="00222816">
              <w:rPr>
                <w:sz w:val="22"/>
                <w:szCs w:val="28"/>
              </w:rPr>
              <w:t>по</w:t>
            </w:r>
            <w:r w:rsidR="009C4713">
              <w:rPr>
                <w:sz w:val="22"/>
                <w:szCs w:val="28"/>
              </w:rPr>
              <w:t xml:space="preserve"> </w:t>
            </w:r>
            <w:r w:rsidRPr="00222816">
              <w:rPr>
                <w:sz w:val="22"/>
                <w:szCs w:val="28"/>
              </w:rPr>
              <w:t>адресу:</w:t>
            </w:r>
            <w:r w:rsidR="009C4713">
              <w:rPr>
                <w:sz w:val="22"/>
                <w:szCs w:val="28"/>
              </w:rPr>
              <w:t xml:space="preserve"> </w:t>
            </w:r>
            <w:r w:rsidRPr="00222816">
              <w:rPr>
                <w:sz w:val="22"/>
                <w:szCs w:val="28"/>
              </w:rPr>
              <w:t>г.</w:t>
            </w:r>
            <w:r w:rsidR="009C4713">
              <w:rPr>
                <w:sz w:val="22"/>
                <w:szCs w:val="28"/>
              </w:rPr>
              <w:t xml:space="preserve"> </w:t>
            </w:r>
            <w:r w:rsidRPr="00222816">
              <w:rPr>
                <w:sz w:val="22"/>
                <w:szCs w:val="28"/>
              </w:rPr>
              <w:t>Пермь,</w:t>
            </w:r>
            <w:r w:rsidR="009C4713">
              <w:rPr>
                <w:sz w:val="22"/>
                <w:szCs w:val="28"/>
              </w:rPr>
              <w:t xml:space="preserve"> </w:t>
            </w:r>
            <w:r w:rsidRPr="00222816">
              <w:rPr>
                <w:sz w:val="22"/>
                <w:szCs w:val="28"/>
              </w:rPr>
              <w:t>ул.</w:t>
            </w:r>
            <w:r w:rsidR="009C4713">
              <w:rPr>
                <w:sz w:val="22"/>
                <w:szCs w:val="28"/>
              </w:rPr>
              <w:t xml:space="preserve"> </w:t>
            </w:r>
            <w:r w:rsidRPr="00222816">
              <w:rPr>
                <w:sz w:val="22"/>
                <w:szCs w:val="28"/>
              </w:rPr>
              <w:t>Ветлужская;</w:t>
            </w:r>
          </w:p>
          <w:p w14:paraId="57F6EEF1" w14:textId="181F8975" w:rsidR="00222816" w:rsidRPr="00222816" w:rsidRDefault="003405EE">
            <w:pPr>
              <w:autoSpaceDE w:val="0"/>
              <w:autoSpaceDN w:val="0"/>
              <w:adjustRightInd w:val="0"/>
              <w:rPr>
                <w:sz w:val="22"/>
                <w:szCs w:val="28"/>
              </w:rPr>
            </w:pPr>
            <w:r w:rsidRPr="003405EE">
              <w:rPr>
                <w:sz w:val="22"/>
                <w:szCs w:val="28"/>
              </w:rPr>
              <w:t>1</w:t>
            </w:r>
            <w:r w:rsidR="009C4713">
              <w:rPr>
                <w:sz w:val="22"/>
                <w:szCs w:val="28"/>
              </w:rPr>
              <w:t xml:space="preserve"> </w:t>
            </w:r>
            <w:r w:rsidRPr="003405EE">
              <w:rPr>
                <w:sz w:val="22"/>
                <w:szCs w:val="28"/>
              </w:rPr>
              <w:t>281</w:t>
            </w:r>
            <w:r w:rsidR="009C4713">
              <w:rPr>
                <w:sz w:val="22"/>
                <w:szCs w:val="28"/>
              </w:rPr>
              <w:t xml:space="preserve"> </w:t>
            </w:r>
            <w:r w:rsidRPr="003405EE">
              <w:rPr>
                <w:sz w:val="22"/>
                <w:szCs w:val="28"/>
              </w:rPr>
              <w:t>000,14118</w:t>
            </w:r>
            <w:r w:rsidR="009C4713">
              <w:rPr>
                <w:sz w:val="22"/>
                <w:szCs w:val="28"/>
              </w:rPr>
              <w:t xml:space="preserve"> – </w:t>
            </w:r>
            <w:r w:rsidR="00222816" w:rsidRPr="00222816">
              <w:rPr>
                <w:sz w:val="22"/>
                <w:szCs w:val="28"/>
              </w:rPr>
              <w:t>выполнение</w:t>
            </w:r>
            <w:r w:rsidR="009C4713">
              <w:rPr>
                <w:sz w:val="22"/>
                <w:szCs w:val="28"/>
              </w:rPr>
              <w:t xml:space="preserve"> </w:t>
            </w:r>
            <w:r w:rsidR="00222816" w:rsidRPr="00222816">
              <w:rPr>
                <w:sz w:val="22"/>
                <w:szCs w:val="28"/>
              </w:rPr>
              <w:t>работ</w:t>
            </w:r>
            <w:r w:rsidR="009C4713">
              <w:rPr>
                <w:sz w:val="22"/>
                <w:szCs w:val="28"/>
              </w:rPr>
              <w:t xml:space="preserve"> </w:t>
            </w:r>
            <w:r w:rsidR="00222816" w:rsidRPr="00222816">
              <w:rPr>
                <w:sz w:val="22"/>
                <w:szCs w:val="28"/>
              </w:rPr>
              <w:t>по</w:t>
            </w:r>
            <w:r w:rsidR="009C4713">
              <w:rPr>
                <w:sz w:val="22"/>
                <w:szCs w:val="28"/>
              </w:rPr>
              <w:t xml:space="preserve"> </w:t>
            </w:r>
            <w:r w:rsidR="00222816" w:rsidRPr="00222816">
              <w:rPr>
                <w:sz w:val="22"/>
                <w:szCs w:val="28"/>
              </w:rPr>
              <w:t>строительству</w:t>
            </w:r>
            <w:r w:rsidR="009C4713">
              <w:rPr>
                <w:sz w:val="22"/>
                <w:szCs w:val="28"/>
              </w:rPr>
              <w:t xml:space="preserve"> </w:t>
            </w:r>
            <w:r w:rsidR="00222816" w:rsidRPr="00222816">
              <w:rPr>
                <w:sz w:val="22"/>
                <w:szCs w:val="28"/>
              </w:rPr>
              <w:t>здания</w:t>
            </w:r>
            <w:r w:rsidR="009C4713">
              <w:rPr>
                <w:sz w:val="22"/>
                <w:szCs w:val="28"/>
              </w:rPr>
              <w:t xml:space="preserve"> </w:t>
            </w:r>
            <w:r w:rsidR="00222816" w:rsidRPr="00222816">
              <w:rPr>
                <w:sz w:val="22"/>
                <w:szCs w:val="28"/>
              </w:rPr>
              <w:t>общеобразовательного</w:t>
            </w:r>
            <w:r w:rsidR="009C4713">
              <w:rPr>
                <w:sz w:val="22"/>
                <w:szCs w:val="28"/>
              </w:rPr>
              <w:t xml:space="preserve"> </w:t>
            </w:r>
            <w:r w:rsidR="00222816" w:rsidRPr="00222816">
              <w:rPr>
                <w:sz w:val="22"/>
                <w:szCs w:val="28"/>
              </w:rPr>
              <w:t>учреждения</w:t>
            </w:r>
            <w:r w:rsidR="009C4713">
              <w:rPr>
                <w:sz w:val="22"/>
                <w:szCs w:val="28"/>
              </w:rPr>
              <w:t xml:space="preserve"> </w:t>
            </w:r>
            <w:r w:rsidR="00222816" w:rsidRPr="00222816">
              <w:rPr>
                <w:sz w:val="22"/>
                <w:szCs w:val="28"/>
              </w:rPr>
              <w:t>по</w:t>
            </w:r>
            <w:r w:rsidR="009C4713">
              <w:rPr>
                <w:sz w:val="22"/>
                <w:szCs w:val="28"/>
              </w:rPr>
              <w:t xml:space="preserve"> </w:t>
            </w:r>
            <w:r w:rsidR="00222816" w:rsidRPr="00222816">
              <w:rPr>
                <w:sz w:val="22"/>
                <w:szCs w:val="28"/>
              </w:rPr>
              <w:t>адресу:</w:t>
            </w:r>
            <w:r w:rsidR="009C4713">
              <w:rPr>
                <w:sz w:val="22"/>
                <w:szCs w:val="28"/>
              </w:rPr>
              <w:t xml:space="preserve"> </w:t>
            </w:r>
            <w:r w:rsidR="00222816" w:rsidRPr="00222816">
              <w:rPr>
                <w:sz w:val="22"/>
                <w:szCs w:val="28"/>
              </w:rPr>
              <w:t>г.</w:t>
            </w:r>
            <w:r w:rsidR="009C4713">
              <w:rPr>
                <w:sz w:val="22"/>
                <w:szCs w:val="28"/>
              </w:rPr>
              <w:t xml:space="preserve"> </w:t>
            </w:r>
            <w:r w:rsidR="00222816" w:rsidRPr="00222816">
              <w:rPr>
                <w:sz w:val="22"/>
                <w:szCs w:val="28"/>
              </w:rPr>
              <w:t>Пермь,</w:t>
            </w:r>
            <w:r w:rsidR="009C4713">
              <w:rPr>
                <w:sz w:val="22"/>
                <w:szCs w:val="28"/>
              </w:rPr>
              <w:t xml:space="preserve"> </w:t>
            </w:r>
            <w:r w:rsidR="00222816" w:rsidRPr="00222816">
              <w:rPr>
                <w:sz w:val="22"/>
                <w:szCs w:val="28"/>
              </w:rPr>
              <w:t>ул.</w:t>
            </w:r>
            <w:r w:rsidR="009C4713">
              <w:rPr>
                <w:sz w:val="22"/>
                <w:szCs w:val="28"/>
              </w:rPr>
              <w:t xml:space="preserve"> </w:t>
            </w:r>
            <w:r w:rsidR="00222816" w:rsidRPr="00222816">
              <w:rPr>
                <w:sz w:val="22"/>
                <w:szCs w:val="28"/>
              </w:rPr>
              <w:t>Ветлужская;</w:t>
            </w:r>
          </w:p>
          <w:p w14:paraId="1BD39E62" w14:textId="03F30E2D" w:rsidR="00222816" w:rsidRPr="00222816" w:rsidRDefault="003405EE">
            <w:pPr>
              <w:autoSpaceDE w:val="0"/>
              <w:autoSpaceDN w:val="0"/>
              <w:adjustRightInd w:val="0"/>
              <w:rPr>
                <w:sz w:val="22"/>
                <w:szCs w:val="28"/>
              </w:rPr>
            </w:pPr>
            <w:r w:rsidRPr="003405EE">
              <w:rPr>
                <w:sz w:val="22"/>
                <w:szCs w:val="28"/>
              </w:rPr>
              <w:t>43</w:t>
            </w:r>
            <w:r w:rsidR="009C4713">
              <w:rPr>
                <w:sz w:val="22"/>
                <w:szCs w:val="28"/>
              </w:rPr>
              <w:t xml:space="preserve"> </w:t>
            </w:r>
            <w:r w:rsidRPr="003405EE">
              <w:rPr>
                <w:sz w:val="22"/>
                <w:szCs w:val="28"/>
              </w:rPr>
              <w:t>489,56295</w:t>
            </w:r>
            <w:r w:rsidR="00222816" w:rsidRPr="00222816">
              <w:rPr>
                <w:sz w:val="22"/>
                <w:szCs w:val="28"/>
              </w:rPr>
              <w:t>-</w:t>
            </w:r>
            <w:r w:rsidR="009C4713">
              <w:rPr>
                <w:sz w:val="22"/>
                <w:szCs w:val="28"/>
              </w:rPr>
              <w:t xml:space="preserve"> </w:t>
            </w:r>
            <w:r w:rsidR="00222816" w:rsidRPr="00222816">
              <w:rPr>
                <w:sz w:val="22"/>
                <w:szCs w:val="28"/>
              </w:rPr>
              <w:t>подключение</w:t>
            </w:r>
            <w:r w:rsidR="009C4713">
              <w:rPr>
                <w:sz w:val="22"/>
                <w:szCs w:val="28"/>
              </w:rPr>
              <w:t xml:space="preserve"> </w:t>
            </w:r>
            <w:r w:rsidR="00222816" w:rsidRPr="00222816">
              <w:rPr>
                <w:sz w:val="22"/>
                <w:szCs w:val="28"/>
              </w:rPr>
              <w:t>(технологическое</w:t>
            </w:r>
            <w:r w:rsidR="009C4713">
              <w:rPr>
                <w:sz w:val="22"/>
                <w:szCs w:val="28"/>
              </w:rPr>
              <w:t xml:space="preserve"> </w:t>
            </w:r>
            <w:r w:rsidR="00222816" w:rsidRPr="00222816">
              <w:rPr>
                <w:sz w:val="22"/>
                <w:szCs w:val="28"/>
              </w:rPr>
              <w:t>присоединение)</w:t>
            </w:r>
            <w:r w:rsidR="009C4713">
              <w:rPr>
                <w:sz w:val="22"/>
                <w:szCs w:val="28"/>
              </w:rPr>
              <w:t xml:space="preserve"> </w:t>
            </w:r>
            <w:r w:rsidR="00222816" w:rsidRPr="00222816">
              <w:rPr>
                <w:sz w:val="22"/>
                <w:szCs w:val="28"/>
              </w:rPr>
              <w:t>к</w:t>
            </w:r>
            <w:r w:rsidR="009C4713">
              <w:rPr>
                <w:sz w:val="22"/>
                <w:szCs w:val="28"/>
              </w:rPr>
              <w:t xml:space="preserve"> </w:t>
            </w:r>
            <w:r w:rsidR="00222816" w:rsidRPr="00222816">
              <w:rPr>
                <w:sz w:val="22"/>
                <w:szCs w:val="28"/>
              </w:rPr>
              <w:t>инженерным</w:t>
            </w:r>
            <w:r w:rsidR="009C4713">
              <w:rPr>
                <w:sz w:val="22"/>
                <w:szCs w:val="28"/>
              </w:rPr>
              <w:t xml:space="preserve"> </w:t>
            </w:r>
            <w:r w:rsidR="00222816" w:rsidRPr="00222816">
              <w:rPr>
                <w:sz w:val="22"/>
                <w:szCs w:val="28"/>
              </w:rPr>
              <w:t>сетям;</w:t>
            </w:r>
          </w:p>
          <w:p w14:paraId="37397DA6" w14:textId="444666E2" w:rsidR="00222816" w:rsidRPr="00222816" w:rsidRDefault="003405EE">
            <w:pPr>
              <w:autoSpaceDE w:val="0"/>
              <w:autoSpaceDN w:val="0"/>
              <w:adjustRightInd w:val="0"/>
              <w:rPr>
                <w:sz w:val="22"/>
                <w:szCs w:val="28"/>
              </w:rPr>
            </w:pPr>
            <w:r w:rsidRPr="003405EE">
              <w:rPr>
                <w:sz w:val="22"/>
                <w:szCs w:val="28"/>
              </w:rPr>
              <w:t>31</w:t>
            </w:r>
            <w:r w:rsidR="009C4713">
              <w:rPr>
                <w:sz w:val="22"/>
                <w:szCs w:val="28"/>
              </w:rPr>
              <w:t xml:space="preserve"> </w:t>
            </w:r>
            <w:r w:rsidRPr="003405EE">
              <w:rPr>
                <w:sz w:val="22"/>
                <w:szCs w:val="28"/>
              </w:rPr>
              <w:t>945,84602</w:t>
            </w:r>
            <w:r w:rsidR="00222816" w:rsidRPr="00222816">
              <w:rPr>
                <w:sz w:val="22"/>
                <w:szCs w:val="28"/>
              </w:rPr>
              <w:t>-</w:t>
            </w:r>
            <w:r w:rsidR="009C4713">
              <w:rPr>
                <w:sz w:val="22"/>
                <w:szCs w:val="28"/>
              </w:rPr>
              <w:t xml:space="preserve"> </w:t>
            </w:r>
            <w:r w:rsidR="00222816" w:rsidRPr="00222816">
              <w:rPr>
                <w:sz w:val="22"/>
                <w:szCs w:val="28"/>
              </w:rPr>
              <w:t>компенсация</w:t>
            </w:r>
            <w:r w:rsidR="009C4713">
              <w:rPr>
                <w:sz w:val="22"/>
                <w:szCs w:val="28"/>
              </w:rPr>
              <w:t xml:space="preserve"> </w:t>
            </w:r>
            <w:r w:rsidR="00222816" w:rsidRPr="00222816">
              <w:rPr>
                <w:sz w:val="22"/>
                <w:szCs w:val="28"/>
              </w:rPr>
              <w:t>затрат</w:t>
            </w:r>
            <w:r w:rsidR="009C4713">
              <w:rPr>
                <w:sz w:val="22"/>
                <w:szCs w:val="28"/>
              </w:rPr>
              <w:t xml:space="preserve"> </w:t>
            </w:r>
            <w:r w:rsidR="00222816" w:rsidRPr="00222816">
              <w:rPr>
                <w:sz w:val="22"/>
                <w:szCs w:val="28"/>
              </w:rPr>
              <w:t>на</w:t>
            </w:r>
            <w:r w:rsidR="009C4713">
              <w:rPr>
                <w:sz w:val="22"/>
                <w:szCs w:val="28"/>
              </w:rPr>
              <w:t xml:space="preserve"> </w:t>
            </w:r>
            <w:r w:rsidR="00222816" w:rsidRPr="00222816">
              <w:rPr>
                <w:sz w:val="22"/>
                <w:szCs w:val="28"/>
              </w:rPr>
              <w:t>выполнение</w:t>
            </w:r>
            <w:r w:rsidR="009C4713">
              <w:rPr>
                <w:sz w:val="22"/>
                <w:szCs w:val="28"/>
              </w:rPr>
              <w:t xml:space="preserve"> </w:t>
            </w:r>
            <w:r w:rsidR="00222816" w:rsidRPr="00222816">
              <w:rPr>
                <w:sz w:val="22"/>
                <w:szCs w:val="28"/>
              </w:rPr>
              <w:t>работ</w:t>
            </w:r>
            <w:r w:rsidR="009C4713">
              <w:rPr>
                <w:sz w:val="22"/>
                <w:szCs w:val="28"/>
              </w:rPr>
              <w:t xml:space="preserve"> </w:t>
            </w:r>
            <w:r w:rsidR="00222816" w:rsidRPr="00222816">
              <w:rPr>
                <w:sz w:val="22"/>
                <w:szCs w:val="28"/>
              </w:rPr>
              <w:t>по</w:t>
            </w:r>
            <w:r w:rsidR="009C4713">
              <w:rPr>
                <w:sz w:val="22"/>
                <w:szCs w:val="28"/>
              </w:rPr>
              <w:t xml:space="preserve"> </w:t>
            </w:r>
            <w:r w:rsidR="00222816" w:rsidRPr="00222816">
              <w:rPr>
                <w:sz w:val="22"/>
                <w:szCs w:val="28"/>
              </w:rPr>
              <w:t>выносу</w:t>
            </w:r>
            <w:r w:rsidR="009C4713">
              <w:rPr>
                <w:sz w:val="22"/>
                <w:szCs w:val="28"/>
              </w:rPr>
              <w:t xml:space="preserve"> </w:t>
            </w:r>
            <w:r w:rsidR="00222816" w:rsidRPr="00222816">
              <w:rPr>
                <w:sz w:val="22"/>
                <w:szCs w:val="28"/>
              </w:rPr>
              <w:t>инженерных</w:t>
            </w:r>
            <w:r w:rsidR="009C4713">
              <w:rPr>
                <w:sz w:val="22"/>
                <w:szCs w:val="28"/>
              </w:rPr>
              <w:t xml:space="preserve"> </w:t>
            </w:r>
            <w:r w:rsidR="00222816" w:rsidRPr="00222816">
              <w:rPr>
                <w:sz w:val="22"/>
                <w:szCs w:val="28"/>
              </w:rPr>
              <w:t>сетей</w:t>
            </w:r>
          </w:p>
        </w:tc>
      </w:tr>
      <w:tr w:rsidR="00222816" w:rsidRPr="00222816" w14:paraId="67F7BA71" w14:textId="77777777" w:rsidTr="00AD1C5B">
        <w:trPr>
          <w:trHeight w:val="20"/>
        </w:trPr>
        <w:tc>
          <w:tcPr>
            <w:tcW w:w="250" w:type="pct"/>
            <w:vMerge w:val="restart"/>
            <w:tcBorders>
              <w:top w:val="single" w:sz="4" w:space="0" w:color="auto"/>
              <w:left w:val="single" w:sz="4" w:space="0" w:color="auto"/>
              <w:bottom w:val="single" w:sz="4" w:space="0" w:color="auto"/>
              <w:right w:val="single" w:sz="4" w:space="0" w:color="auto"/>
            </w:tcBorders>
          </w:tcPr>
          <w:p w14:paraId="22FA06AA" w14:textId="77777777" w:rsidR="00222816" w:rsidRPr="00222816" w:rsidRDefault="00222816">
            <w:pPr>
              <w:autoSpaceDE w:val="0"/>
              <w:autoSpaceDN w:val="0"/>
              <w:adjustRightInd w:val="0"/>
              <w:jc w:val="center"/>
              <w:rPr>
                <w:sz w:val="22"/>
                <w:szCs w:val="28"/>
              </w:rPr>
            </w:pPr>
            <w:r w:rsidRPr="00222816">
              <w:rPr>
                <w:sz w:val="22"/>
                <w:szCs w:val="28"/>
              </w:rPr>
              <w:t>14</w:t>
            </w:r>
          </w:p>
        </w:tc>
        <w:tc>
          <w:tcPr>
            <w:tcW w:w="1312" w:type="pct"/>
            <w:tcBorders>
              <w:top w:val="single" w:sz="4" w:space="0" w:color="auto"/>
              <w:left w:val="single" w:sz="4" w:space="0" w:color="auto"/>
              <w:bottom w:val="single" w:sz="4" w:space="0" w:color="auto"/>
              <w:right w:val="single" w:sz="4" w:space="0" w:color="auto"/>
            </w:tcBorders>
          </w:tcPr>
          <w:p w14:paraId="6CDE7A8D" w14:textId="5C26DE7D" w:rsidR="00222816" w:rsidRPr="00222816" w:rsidRDefault="00222816">
            <w:pPr>
              <w:autoSpaceDE w:val="0"/>
              <w:autoSpaceDN w:val="0"/>
              <w:adjustRightInd w:val="0"/>
              <w:rPr>
                <w:sz w:val="22"/>
                <w:szCs w:val="28"/>
              </w:rPr>
            </w:pPr>
            <w:r w:rsidRPr="00222816">
              <w:rPr>
                <w:sz w:val="22"/>
                <w:szCs w:val="28"/>
              </w:rPr>
              <w:t>Объемы</w:t>
            </w:r>
            <w:r w:rsidR="009C4713">
              <w:rPr>
                <w:sz w:val="22"/>
                <w:szCs w:val="28"/>
              </w:rPr>
              <w:t xml:space="preserve"> </w:t>
            </w:r>
            <w:r w:rsidRPr="00222816">
              <w:rPr>
                <w:sz w:val="22"/>
                <w:szCs w:val="28"/>
              </w:rPr>
              <w:t>и</w:t>
            </w:r>
            <w:r w:rsidR="009C4713">
              <w:rPr>
                <w:sz w:val="22"/>
                <w:szCs w:val="28"/>
              </w:rPr>
              <w:t xml:space="preserve"> </w:t>
            </w:r>
            <w:r w:rsidRPr="00222816">
              <w:rPr>
                <w:sz w:val="22"/>
                <w:szCs w:val="28"/>
              </w:rPr>
              <w:t>источники</w:t>
            </w:r>
            <w:r w:rsidR="009C4713">
              <w:rPr>
                <w:sz w:val="22"/>
                <w:szCs w:val="28"/>
              </w:rPr>
              <w:t xml:space="preserve"> </w:t>
            </w:r>
            <w:r w:rsidRPr="00222816">
              <w:rPr>
                <w:sz w:val="22"/>
                <w:szCs w:val="28"/>
              </w:rPr>
              <w:t>финансирования</w:t>
            </w:r>
            <w:r w:rsidR="009C4713">
              <w:rPr>
                <w:sz w:val="22"/>
                <w:szCs w:val="28"/>
              </w:rPr>
              <w:t xml:space="preserve"> </w:t>
            </w:r>
            <w:r w:rsidRPr="00222816">
              <w:rPr>
                <w:sz w:val="22"/>
                <w:szCs w:val="28"/>
              </w:rPr>
              <w:t>осуществления</w:t>
            </w:r>
            <w:r w:rsidR="009C4713">
              <w:rPr>
                <w:sz w:val="22"/>
                <w:szCs w:val="28"/>
              </w:rPr>
              <w:t xml:space="preserve"> </w:t>
            </w:r>
            <w:r w:rsidRPr="00222816">
              <w:rPr>
                <w:sz w:val="22"/>
                <w:szCs w:val="28"/>
              </w:rPr>
              <w:t>капитальных</w:t>
            </w:r>
            <w:r w:rsidR="009C4713">
              <w:rPr>
                <w:sz w:val="22"/>
                <w:szCs w:val="28"/>
              </w:rPr>
              <w:t xml:space="preserve"> </w:t>
            </w:r>
            <w:r w:rsidRPr="00222816">
              <w:rPr>
                <w:sz w:val="22"/>
                <w:szCs w:val="28"/>
              </w:rPr>
              <w:t>вложений</w:t>
            </w:r>
            <w:r w:rsidR="009C4713">
              <w:rPr>
                <w:sz w:val="22"/>
                <w:szCs w:val="28"/>
              </w:rPr>
              <w:t xml:space="preserve"> </w:t>
            </w:r>
            <w:r w:rsidRPr="00222816">
              <w:rPr>
                <w:sz w:val="22"/>
                <w:szCs w:val="28"/>
              </w:rPr>
              <w:t>в</w:t>
            </w:r>
            <w:r w:rsidR="009C4713">
              <w:rPr>
                <w:sz w:val="22"/>
                <w:szCs w:val="28"/>
              </w:rPr>
              <w:t xml:space="preserve"> </w:t>
            </w:r>
            <w:r w:rsidRPr="00222816">
              <w:rPr>
                <w:sz w:val="22"/>
                <w:szCs w:val="28"/>
              </w:rPr>
              <w:t>объект</w:t>
            </w:r>
            <w:r w:rsidR="009C4713">
              <w:rPr>
                <w:sz w:val="22"/>
                <w:szCs w:val="28"/>
              </w:rPr>
              <w:t xml:space="preserve"> </w:t>
            </w:r>
            <w:r w:rsidRPr="00222816">
              <w:rPr>
                <w:sz w:val="22"/>
                <w:szCs w:val="28"/>
              </w:rPr>
              <w:t>по</w:t>
            </w:r>
            <w:r w:rsidR="009C4713">
              <w:rPr>
                <w:sz w:val="22"/>
                <w:szCs w:val="28"/>
              </w:rPr>
              <w:t xml:space="preserve"> </w:t>
            </w:r>
            <w:r w:rsidRPr="00222816">
              <w:rPr>
                <w:sz w:val="22"/>
                <w:szCs w:val="28"/>
              </w:rPr>
              <w:t>годам</w:t>
            </w:r>
            <w:r w:rsidR="009C4713">
              <w:rPr>
                <w:sz w:val="22"/>
                <w:szCs w:val="28"/>
              </w:rPr>
              <w:t xml:space="preserve"> </w:t>
            </w:r>
            <w:r w:rsidRPr="00222816">
              <w:rPr>
                <w:sz w:val="22"/>
                <w:szCs w:val="28"/>
              </w:rPr>
              <w:t>реализации,</w:t>
            </w:r>
            <w:r w:rsidR="009C4713">
              <w:rPr>
                <w:sz w:val="22"/>
                <w:szCs w:val="28"/>
              </w:rPr>
              <w:t xml:space="preserve"> </w:t>
            </w:r>
            <w:r w:rsidRPr="00222816">
              <w:rPr>
                <w:sz w:val="22"/>
                <w:szCs w:val="28"/>
              </w:rPr>
              <w:t>тыс.</w:t>
            </w:r>
            <w:r w:rsidR="009C4713">
              <w:rPr>
                <w:sz w:val="22"/>
                <w:szCs w:val="28"/>
              </w:rPr>
              <w:t xml:space="preserve"> </w:t>
            </w:r>
            <w:r w:rsidRPr="00222816">
              <w:rPr>
                <w:sz w:val="22"/>
                <w:szCs w:val="28"/>
              </w:rPr>
              <w:t>руб.</w:t>
            </w:r>
          </w:p>
        </w:tc>
        <w:tc>
          <w:tcPr>
            <w:tcW w:w="906" w:type="pct"/>
            <w:tcBorders>
              <w:top w:val="single" w:sz="4" w:space="0" w:color="auto"/>
              <w:left w:val="single" w:sz="4" w:space="0" w:color="auto"/>
              <w:bottom w:val="single" w:sz="4" w:space="0" w:color="auto"/>
              <w:right w:val="single" w:sz="4" w:space="0" w:color="auto"/>
            </w:tcBorders>
          </w:tcPr>
          <w:p w14:paraId="2E106869" w14:textId="77777777" w:rsidR="00222816" w:rsidRPr="00222816" w:rsidRDefault="00222816">
            <w:pPr>
              <w:autoSpaceDE w:val="0"/>
              <w:autoSpaceDN w:val="0"/>
              <w:adjustRightInd w:val="0"/>
              <w:jc w:val="center"/>
              <w:rPr>
                <w:sz w:val="22"/>
                <w:szCs w:val="28"/>
              </w:rPr>
            </w:pPr>
            <w:r w:rsidRPr="00222816">
              <w:rPr>
                <w:sz w:val="22"/>
                <w:szCs w:val="28"/>
              </w:rPr>
              <w:t>Всего</w:t>
            </w:r>
          </w:p>
        </w:tc>
        <w:tc>
          <w:tcPr>
            <w:tcW w:w="719" w:type="pct"/>
            <w:tcBorders>
              <w:top w:val="single" w:sz="4" w:space="0" w:color="auto"/>
              <w:left w:val="single" w:sz="4" w:space="0" w:color="auto"/>
              <w:bottom w:val="single" w:sz="4" w:space="0" w:color="auto"/>
              <w:right w:val="single" w:sz="4" w:space="0" w:color="auto"/>
            </w:tcBorders>
          </w:tcPr>
          <w:p w14:paraId="46826148" w14:textId="77777777" w:rsidR="00222816" w:rsidRPr="00222816" w:rsidRDefault="00222816">
            <w:pPr>
              <w:autoSpaceDE w:val="0"/>
              <w:autoSpaceDN w:val="0"/>
              <w:adjustRightInd w:val="0"/>
              <w:jc w:val="center"/>
              <w:rPr>
                <w:sz w:val="22"/>
                <w:szCs w:val="28"/>
              </w:rPr>
            </w:pPr>
            <w:r w:rsidRPr="00222816">
              <w:rPr>
                <w:sz w:val="22"/>
                <w:szCs w:val="28"/>
              </w:rPr>
              <w:t>2023</w:t>
            </w:r>
          </w:p>
        </w:tc>
        <w:tc>
          <w:tcPr>
            <w:tcW w:w="906" w:type="pct"/>
            <w:tcBorders>
              <w:top w:val="single" w:sz="4" w:space="0" w:color="auto"/>
              <w:left w:val="single" w:sz="4" w:space="0" w:color="auto"/>
              <w:bottom w:val="single" w:sz="4" w:space="0" w:color="auto"/>
              <w:right w:val="single" w:sz="4" w:space="0" w:color="auto"/>
            </w:tcBorders>
          </w:tcPr>
          <w:p w14:paraId="12DAD888" w14:textId="77777777" w:rsidR="00222816" w:rsidRPr="00222816" w:rsidRDefault="00222816">
            <w:pPr>
              <w:autoSpaceDE w:val="0"/>
              <w:autoSpaceDN w:val="0"/>
              <w:adjustRightInd w:val="0"/>
              <w:jc w:val="center"/>
              <w:rPr>
                <w:sz w:val="22"/>
                <w:szCs w:val="28"/>
              </w:rPr>
            </w:pPr>
            <w:r w:rsidRPr="00222816">
              <w:rPr>
                <w:sz w:val="22"/>
                <w:szCs w:val="28"/>
              </w:rPr>
              <w:t>2024</w:t>
            </w:r>
          </w:p>
        </w:tc>
        <w:tc>
          <w:tcPr>
            <w:tcW w:w="906" w:type="pct"/>
            <w:tcBorders>
              <w:top w:val="single" w:sz="4" w:space="0" w:color="auto"/>
              <w:left w:val="single" w:sz="4" w:space="0" w:color="auto"/>
              <w:bottom w:val="single" w:sz="4" w:space="0" w:color="auto"/>
              <w:right w:val="single" w:sz="4" w:space="0" w:color="auto"/>
            </w:tcBorders>
          </w:tcPr>
          <w:p w14:paraId="70B196EB" w14:textId="77777777" w:rsidR="00222816" w:rsidRPr="00222816" w:rsidRDefault="00222816">
            <w:pPr>
              <w:autoSpaceDE w:val="0"/>
              <w:autoSpaceDN w:val="0"/>
              <w:adjustRightInd w:val="0"/>
              <w:jc w:val="center"/>
              <w:rPr>
                <w:sz w:val="22"/>
                <w:szCs w:val="28"/>
              </w:rPr>
            </w:pPr>
            <w:r w:rsidRPr="00222816">
              <w:rPr>
                <w:sz w:val="22"/>
                <w:szCs w:val="28"/>
              </w:rPr>
              <w:t>2025</w:t>
            </w:r>
          </w:p>
        </w:tc>
      </w:tr>
      <w:tr w:rsidR="00222816" w:rsidRPr="00222816" w14:paraId="35C55778" w14:textId="77777777" w:rsidTr="00AD1C5B">
        <w:trPr>
          <w:trHeight w:val="20"/>
        </w:trPr>
        <w:tc>
          <w:tcPr>
            <w:tcW w:w="250" w:type="pct"/>
            <w:vMerge/>
            <w:tcBorders>
              <w:top w:val="single" w:sz="4" w:space="0" w:color="auto"/>
              <w:left w:val="single" w:sz="4" w:space="0" w:color="auto"/>
              <w:bottom w:val="single" w:sz="4" w:space="0" w:color="auto"/>
              <w:right w:val="single" w:sz="4" w:space="0" w:color="auto"/>
            </w:tcBorders>
          </w:tcPr>
          <w:p w14:paraId="25B871AC" w14:textId="77777777" w:rsidR="00222816" w:rsidRPr="00222816" w:rsidRDefault="00222816">
            <w:pPr>
              <w:autoSpaceDE w:val="0"/>
              <w:autoSpaceDN w:val="0"/>
              <w:adjustRightInd w:val="0"/>
              <w:jc w:val="center"/>
              <w:rPr>
                <w:sz w:val="22"/>
                <w:szCs w:val="28"/>
              </w:rPr>
            </w:pPr>
          </w:p>
        </w:tc>
        <w:tc>
          <w:tcPr>
            <w:tcW w:w="1312" w:type="pct"/>
            <w:tcBorders>
              <w:top w:val="single" w:sz="4" w:space="0" w:color="auto"/>
              <w:left w:val="single" w:sz="4" w:space="0" w:color="auto"/>
              <w:bottom w:val="single" w:sz="4" w:space="0" w:color="auto"/>
              <w:right w:val="single" w:sz="4" w:space="0" w:color="auto"/>
            </w:tcBorders>
          </w:tcPr>
          <w:p w14:paraId="2FED8730" w14:textId="34E03B69" w:rsidR="00222816" w:rsidRPr="00222816" w:rsidRDefault="00222816">
            <w:pPr>
              <w:autoSpaceDE w:val="0"/>
              <w:autoSpaceDN w:val="0"/>
              <w:adjustRightInd w:val="0"/>
              <w:rPr>
                <w:sz w:val="22"/>
                <w:szCs w:val="28"/>
              </w:rPr>
            </w:pPr>
            <w:r w:rsidRPr="00222816">
              <w:rPr>
                <w:sz w:val="22"/>
                <w:szCs w:val="28"/>
              </w:rPr>
              <w:t>бюджет</w:t>
            </w:r>
            <w:r w:rsidR="009C4713">
              <w:rPr>
                <w:sz w:val="22"/>
                <w:szCs w:val="28"/>
              </w:rPr>
              <w:t xml:space="preserve"> </w:t>
            </w:r>
            <w:r w:rsidRPr="00222816">
              <w:rPr>
                <w:sz w:val="22"/>
                <w:szCs w:val="28"/>
              </w:rPr>
              <w:t>города</w:t>
            </w:r>
            <w:r w:rsidR="009C4713">
              <w:rPr>
                <w:sz w:val="22"/>
                <w:szCs w:val="28"/>
              </w:rPr>
              <w:t xml:space="preserve"> </w:t>
            </w:r>
            <w:r w:rsidRPr="00222816">
              <w:rPr>
                <w:sz w:val="22"/>
                <w:szCs w:val="28"/>
              </w:rPr>
              <w:t>Перми</w:t>
            </w:r>
          </w:p>
        </w:tc>
        <w:tc>
          <w:tcPr>
            <w:tcW w:w="906" w:type="pct"/>
            <w:tcBorders>
              <w:top w:val="single" w:sz="4" w:space="0" w:color="auto"/>
              <w:left w:val="single" w:sz="4" w:space="0" w:color="auto"/>
              <w:bottom w:val="single" w:sz="4" w:space="0" w:color="auto"/>
              <w:right w:val="single" w:sz="4" w:space="0" w:color="auto"/>
            </w:tcBorders>
          </w:tcPr>
          <w:p w14:paraId="4667FCA7" w14:textId="44536B9F" w:rsidR="00222816" w:rsidRPr="00222816" w:rsidRDefault="00222816">
            <w:pPr>
              <w:autoSpaceDE w:val="0"/>
              <w:autoSpaceDN w:val="0"/>
              <w:adjustRightInd w:val="0"/>
              <w:jc w:val="center"/>
              <w:rPr>
                <w:sz w:val="22"/>
                <w:szCs w:val="28"/>
              </w:rPr>
            </w:pPr>
            <w:r w:rsidRPr="00222816">
              <w:rPr>
                <w:sz w:val="22"/>
                <w:szCs w:val="28"/>
              </w:rPr>
              <w:t>400</w:t>
            </w:r>
            <w:r w:rsidR="009C4713">
              <w:rPr>
                <w:sz w:val="22"/>
                <w:szCs w:val="28"/>
              </w:rPr>
              <w:t xml:space="preserve"> </w:t>
            </w:r>
            <w:r w:rsidRPr="00222816">
              <w:rPr>
                <w:sz w:val="22"/>
                <w:szCs w:val="28"/>
              </w:rPr>
              <w:t>858,800</w:t>
            </w:r>
          </w:p>
        </w:tc>
        <w:tc>
          <w:tcPr>
            <w:tcW w:w="719" w:type="pct"/>
            <w:tcBorders>
              <w:top w:val="single" w:sz="4" w:space="0" w:color="auto"/>
              <w:left w:val="single" w:sz="4" w:space="0" w:color="auto"/>
              <w:bottom w:val="single" w:sz="4" w:space="0" w:color="auto"/>
              <w:right w:val="single" w:sz="4" w:space="0" w:color="auto"/>
            </w:tcBorders>
          </w:tcPr>
          <w:p w14:paraId="1E545FB2" w14:textId="771EDE95" w:rsidR="00222816" w:rsidRPr="00222816" w:rsidRDefault="00222816" w:rsidP="00222816">
            <w:pPr>
              <w:autoSpaceDE w:val="0"/>
              <w:autoSpaceDN w:val="0"/>
              <w:adjustRightInd w:val="0"/>
              <w:jc w:val="center"/>
              <w:rPr>
                <w:sz w:val="22"/>
                <w:szCs w:val="28"/>
              </w:rPr>
            </w:pPr>
            <w:r w:rsidRPr="00222816">
              <w:rPr>
                <w:sz w:val="22"/>
                <w:szCs w:val="28"/>
              </w:rPr>
              <w:t>31</w:t>
            </w:r>
            <w:r w:rsidR="009C4713">
              <w:rPr>
                <w:sz w:val="22"/>
                <w:szCs w:val="28"/>
              </w:rPr>
              <w:t xml:space="preserve"> </w:t>
            </w:r>
            <w:r w:rsidRPr="00222816">
              <w:rPr>
                <w:sz w:val="22"/>
                <w:szCs w:val="28"/>
              </w:rPr>
              <w:t>384,641</w:t>
            </w:r>
          </w:p>
        </w:tc>
        <w:tc>
          <w:tcPr>
            <w:tcW w:w="906" w:type="pct"/>
            <w:tcBorders>
              <w:top w:val="single" w:sz="4" w:space="0" w:color="auto"/>
              <w:left w:val="single" w:sz="4" w:space="0" w:color="auto"/>
              <w:bottom w:val="single" w:sz="4" w:space="0" w:color="auto"/>
              <w:right w:val="single" w:sz="4" w:space="0" w:color="auto"/>
            </w:tcBorders>
          </w:tcPr>
          <w:p w14:paraId="25E7FF04" w14:textId="28D41D44" w:rsidR="00222816" w:rsidRPr="00222816" w:rsidRDefault="00222816">
            <w:pPr>
              <w:autoSpaceDE w:val="0"/>
              <w:autoSpaceDN w:val="0"/>
              <w:adjustRightInd w:val="0"/>
              <w:jc w:val="center"/>
              <w:rPr>
                <w:sz w:val="22"/>
                <w:szCs w:val="28"/>
              </w:rPr>
            </w:pPr>
            <w:r w:rsidRPr="00222816">
              <w:rPr>
                <w:sz w:val="22"/>
                <w:szCs w:val="28"/>
              </w:rPr>
              <w:t>147</w:t>
            </w:r>
            <w:r w:rsidR="009C4713">
              <w:rPr>
                <w:sz w:val="22"/>
                <w:szCs w:val="28"/>
              </w:rPr>
              <w:t xml:space="preserve"> </w:t>
            </w:r>
            <w:r w:rsidRPr="00222816">
              <w:rPr>
                <w:sz w:val="22"/>
                <w:szCs w:val="28"/>
              </w:rPr>
              <w:t>174,997</w:t>
            </w:r>
          </w:p>
        </w:tc>
        <w:tc>
          <w:tcPr>
            <w:tcW w:w="906" w:type="pct"/>
            <w:tcBorders>
              <w:top w:val="single" w:sz="4" w:space="0" w:color="auto"/>
              <w:left w:val="single" w:sz="4" w:space="0" w:color="auto"/>
              <w:bottom w:val="single" w:sz="4" w:space="0" w:color="auto"/>
              <w:right w:val="single" w:sz="4" w:space="0" w:color="auto"/>
            </w:tcBorders>
          </w:tcPr>
          <w:p w14:paraId="502EFDA4" w14:textId="255DF64C" w:rsidR="00222816" w:rsidRPr="00222816" w:rsidRDefault="00222816">
            <w:pPr>
              <w:autoSpaceDE w:val="0"/>
              <w:autoSpaceDN w:val="0"/>
              <w:adjustRightInd w:val="0"/>
              <w:jc w:val="center"/>
              <w:rPr>
                <w:sz w:val="22"/>
                <w:szCs w:val="28"/>
              </w:rPr>
            </w:pPr>
            <w:r w:rsidRPr="00222816">
              <w:rPr>
                <w:sz w:val="22"/>
                <w:szCs w:val="28"/>
              </w:rPr>
              <w:t>222</w:t>
            </w:r>
            <w:r w:rsidR="009C4713">
              <w:rPr>
                <w:sz w:val="22"/>
                <w:szCs w:val="28"/>
              </w:rPr>
              <w:t xml:space="preserve"> </w:t>
            </w:r>
            <w:r w:rsidRPr="00222816">
              <w:rPr>
                <w:sz w:val="22"/>
                <w:szCs w:val="28"/>
              </w:rPr>
              <w:t>299,162</w:t>
            </w:r>
          </w:p>
        </w:tc>
      </w:tr>
      <w:tr w:rsidR="00222816" w:rsidRPr="00222816" w14:paraId="7F546941" w14:textId="77777777" w:rsidTr="00AD1C5B">
        <w:trPr>
          <w:trHeight w:val="20"/>
        </w:trPr>
        <w:tc>
          <w:tcPr>
            <w:tcW w:w="250" w:type="pct"/>
            <w:vMerge/>
            <w:tcBorders>
              <w:top w:val="single" w:sz="4" w:space="0" w:color="auto"/>
              <w:left w:val="single" w:sz="4" w:space="0" w:color="auto"/>
              <w:bottom w:val="single" w:sz="4" w:space="0" w:color="auto"/>
              <w:right w:val="single" w:sz="4" w:space="0" w:color="auto"/>
            </w:tcBorders>
          </w:tcPr>
          <w:p w14:paraId="6EB956BB" w14:textId="77777777" w:rsidR="00222816" w:rsidRPr="00222816" w:rsidRDefault="00222816">
            <w:pPr>
              <w:autoSpaceDE w:val="0"/>
              <w:autoSpaceDN w:val="0"/>
              <w:adjustRightInd w:val="0"/>
              <w:jc w:val="center"/>
              <w:rPr>
                <w:sz w:val="22"/>
                <w:szCs w:val="28"/>
              </w:rPr>
            </w:pPr>
          </w:p>
        </w:tc>
        <w:tc>
          <w:tcPr>
            <w:tcW w:w="1312" w:type="pct"/>
            <w:tcBorders>
              <w:top w:val="single" w:sz="4" w:space="0" w:color="auto"/>
              <w:left w:val="single" w:sz="4" w:space="0" w:color="auto"/>
              <w:bottom w:val="single" w:sz="4" w:space="0" w:color="auto"/>
              <w:right w:val="single" w:sz="4" w:space="0" w:color="auto"/>
            </w:tcBorders>
          </w:tcPr>
          <w:p w14:paraId="5741305B" w14:textId="49288471" w:rsidR="00222816" w:rsidRPr="00222816" w:rsidRDefault="00222816">
            <w:pPr>
              <w:autoSpaceDE w:val="0"/>
              <w:autoSpaceDN w:val="0"/>
              <w:adjustRightInd w:val="0"/>
              <w:rPr>
                <w:sz w:val="22"/>
                <w:szCs w:val="28"/>
              </w:rPr>
            </w:pPr>
            <w:r w:rsidRPr="00222816">
              <w:rPr>
                <w:sz w:val="22"/>
                <w:szCs w:val="28"/>
              </w:rPr>
              <w:t>бюджет</w:t>
            </w:r>
            <w:r w:rsidR="009C4713">
              <w:rPr>
                <w:sz w:val="22"/>
                <w:szCs w:val="28"/>
              </w:rPr>
              <w:t xml:space="preserve"> </w:t>
            </w:r>
            <w:r w:rsidRPr="00222816">
              <w:rPr>
                <w:sz w:val="22"/>
                <w:szCs w:val="28"/>
              </w:rPr>
              <w:t>Пермского</w:t>
            </w:r>
            <w:r w:rsidR="009C4713">
              <w:rPr>
                <w:sz w:val="22"/>
                <w:szCs w:val="28"/>
              </w:rPr>
              <w:t xml:space="preserve"> </w:t>
            </w:r>
            <w:r w:rsidRPr="00222816">
              <w:rPr>
                <w:sz w:val="22"/>
                <w:szCs w:val="28"/>
              </w:rPr>
              <w:t>края</w:t>
            </w:r>
          </w:p>
        </w:tc>
        <w:tc>
          <w:tcPr>
            <w:tcW w:w="906" w:type="pct"/>
            <w:tcBorders>
              <w:top w:val="single" w:sz="4" w:space="0" w:color="auto"/>
              <w:left w:val="single" w:sz="4" w:space="0" w:color="auto"/>
              <w:bottom w:val="single" w:sz="4" w:space="0" w:color="auto"/>
              <w:right w:val="single" w:sz="4" w:space="0" w:color="auto"/>
            </w:tcBorders>
          </w:tcPr>
          <w:p w14:paraId="7AE8E69A" w14:textId="34FA5F43" w:rsidR="00222816" w:rsidRPr="00222816" w:rsidRDefault="00222816">
            <w:pPr>
              <w:autoSpaceDE w:val="0"/>
              <w:autoSpaceDN w:val="0"/>
              <w:adjustRightInd w:val="0"/>
              <w:jc w:val="center"/>
              <w:rPr>
                <w:sz w:val="22"/>
                <w:szCs w:val="28"/>
              </w:rPr>
            </w:pPr>
            <w:r w:rsidRPr="00222816">
              <w:rPr>
                <w:sz w:val="22"/>
                <w:szCs w:val="28"/>
              </w:rPr>
              <w:t>482</w:t>
            </w:r>
            <w:r w:rsidR="009C4713">
              <w:rPr>
                <w:sz w:val="22"/>
                <w:szCs w:val="28"/>
              </w:rPr>
              <w:t xml:space="preserve"> </w:t>
            </w:r>
            <w:r w:rsidRPr="00222816">
              <w:rPr>
                <w:sz w:val="22"/>
                <w:szCs w:val="28"/>
              </w:rPr>
              <w:t>365,31615</w:t>
            </w:r>
          </w:p>
        </w:tc>
        <w:tc>
          <w:tcPr>
            <w:tcW w:w="719" w:type="pct"/>
            <w:tcBorders>
              <w:top w:val="single" w:sz="4" w:space="0" w:color="auto"/>
              <w:left w:val="single" w:sz="4" w:space="0" w:color="auto"/>
              <w:bottom w:val="single" w:sz="4" w:space="0" w:color="auto"/>
              <w:right w:val="single" w:sz="4" w:space="0" w:color="auto"/>
            </w:tcBorders>
          </w:tcPr>
          <w:p w14:paraId="53E39017" w14:textId="2958E85E" w:rsidR="00222816" w:rsidRPr="00222816" w:rsidRDefault="00222816">
            <w:pPr>
              <w:autoSpaceDE w:val="0"/>
              <w:autoSpaceDN w:val="0"/>
              <w:adjustRightInd w:val="0"/>
              <w:jc w:val="center"/>
              <w:rPr>
                <w:sz w:val="22"/>
                <w:szCs w:val="28"/>
              </w:rPr>
            </w:pPr>
            <w:r w:rsidRPr="00222816">
              <w:rPr>
                <w:sz w:val="22"/>
                <w:szCs w:val="28"/>
              </w:rPr>
              <w:t>4</w:t>
            </w:r>
            <w:r w:rsidR="009C4713">
              <w:rPr>
                <w:sz w:val="22"/>
                <w:szCs w:val="28"/>
              </w:rPr>
              <w:t xml:space="preserve"> </w:t>
            </w:r>
            <w:r w:rsidRPr="00222816">
              <w:rPr>
                <w:sz w:val="22"/>
                <w:szCs w:val="28"/>
              </w:rPr>
              <w:t>065,374</w:t>
            </w:r>
          </w:p>
        </w:tc>
        <w:tc>
          <w:tcPr>
            <w:tcW w:w="906" w:type="pct"/>
            <w:tcBorders>
              <w:top w:val="single" w:sz="4" w:space="0" w:color="auto"/>
              <w:left w:val="single" w:sz="4" w:space="0" w:color="auto"/>
              <w:bottom w:val="single" w:sz="4" w:space="0" w:color="auto"/>
              <w:right w:val="single" w:sz="4" w:space="0" w:color="auto"/>
            </w:tcBorders>
          </w:tcPr>
          <w:p w14:paraId="5C1B9CCB" w14:textId="2455448D" w:rsidR="00222816" w:rsidRPr="00222816" w:rsidRDefault="00222816">
            <w:pPr>
              <w:autoSpaceDE w:val="0"/>
              <w:autoSpaceDN w:val="0"/>
              <w:adjustRightInd w:val="0"/>
              <w:jc w:val="center"/>
              <w:rPr>
                <w:sz w:val="22"/>
                <w:szCs w:val="28"/>
              </w:rPr>
            </w:pPr>
            <w:r w:rsidRPr="00222816">
              <w:rPr>
                <w:sz w:val="22"/>
                <w:szCs w:val="28"/>
              </w:rPr>
              <w:t>133</w:t>
            </w:r>
            <w:r w:rsidR="009C4713">
              <w:rPr>
                <w:sz w:val="22"/>
                <w:szCs w:val="28"/>
              </w:rPr>
              <w:t xml:space="preserve"> </w:t>
            </w:r>
            <w:r w:rsidRPr="00222816">
              <w:rPr>
                <w:sz w:val="22"/>
                <w:szCs w:val="28"/>
              </w:rPr>
              <w:t>119,14530</w:t>
            </w:r>
          </w:p>
        </w:tc>
        <w:tc>
          <w:tcPr>
            <w:tcW w:w="906" w:type="pct"/>
            <w:tcBorders>
              <w:top w:val="single" w:sz="4" w:space="0" w:color="auto"/>
              <w:left w:val="single" w:sz="4" w:space="0" w:color="auto"/>
              <w:bottom w:val="single" w:sz="4" w:space="0" w:color="auto"/>
              <w:right w:val="single" w:sz="4" w:space="0" w:color="auto"/>
            </w:tcBorders>
          </w:tcPr>
          <w:p w14:paraId="2A5AFACE" w14:textId="357425A5" w:rsidR="00222816" w:rsidRPr="00222816" w:rsidRDefault="00222816">
            <w:pPr>
              <w:autoSpaceDE w:val="0"/>
              <w:autoSpaceDN w:val="0"/>
              <w:adjustRightInd w:val="0"/>
              <w:jc w:val="center"/>
              <w:rPr>
                <w:sz w:val="22"/>
                <w:szCs w:val="28"/>
              </w:rPr>
            </w:pPr>
            <w:r w:rsidRPr="00222816">
              <w:rPr>
                <w:sz w:val="22"/>
                <w:szCs w:val="28"/>
              </w:rPr>
              <w:t>345</w:t>
            </w:r>
            <w:r w:rsidR="009C4713">
              <w:rPr>
                <w:sz w:val="22"/>
                <w:szCs w:val="28"/>
              </w:rPr>
              <w:t xml:space="preserve"> </w:t>
            </w:r>
            <w:r w:rsidRPr="00222816">
              <w:rPr>
                <w:sz w:val="22"/>
                <w:szCs w:val="28"/>
              </w:rPr>
              <w:t>180,79685</w:t>
            </w:r>
          </w:p>
        </w:tc>
      </w:tr>
      <w:tr w:rsidR="00222816" w:rsidRPr="00222816" w14:paraId="2F7A0D0B" w14:textId="77777777" w:rsidTr="00AD1C5B">
        <w:trPr>
          <w:trHeight w:val="20"/>
        </w:trPr>
        <w:tc>
          <w:tcPr>
            <w:tcW w:w="250" w:type="pct"/>
            <w:vMerge/>
            <w:tcBorders>
              <w:top w:val="single" w:sz="4" w:space="0" w:color="auto"/>
              <w:left w:val="single" w:sz="4" w:space="0" w:color="auto"/>
              <w:bottom w:val="single" w:sz="4" w:space="0" w:color="auto"/>
              <w:right w:val="single" w:sz="4" w:space="0" w:color="auto"/>
            </w:tcBorders>
          </w:tcPr>
          <w:p w14:paraId="6456DA32" w14:textId="77777777" w:rsidR="00222816" w:rsidRPr="00222816" w:rsidRDefault="00222816">
            <w:pPr>
              <w:autoSpaceDE w:val="0"/>
              <w:autoSpaceDN w:val="0"/>
              <w:adjustRightInd w:val="0"/>
              <w:jc w:val="center"/>
              <w:rPr>
                <w:sz w:val="22"/>
                <w:szCs w:val="28"/>
              </w:rPr>
            </w:pPr>
          </w:p>
        </w:tc>
        <w:tc>
          <w:tcPr>
            <w:tcW w:w="1312" w:type="pct"/>
            <w:tcBorders>
              <w:top w:val="single" w:sz="4" w:space="0" w:color="auto"/>
              <w:left w:val="single" w:sz="4" w:space="0" w:color="auto"/>
              <w:bottom w:val="single" w:sz="4" w:space="0" w:color="auto"/>
              <w:right w:val="single" w:sz="4" w:space="0" w:color="auto"/>
            </w:tcBorders>
          </w:tcPr>
          <w:p w14:paraId="72FDAC78" w14:textId="68C1E476" w:rsidR="00222816" w:rsidRPr="00222816" w:rsidRDefault="00222816">
            <w:pPr>
              <w:autoSpaceDE w:val="0"/>
              <w:autoSpaceDN w:val="0"/>
              <w:adjustRightInd w:val="0"/>
              <w:rPr>
                <w:sz w:val="22"/>
                <w:szCs w:val="28"/>
              </w:rPr>
            </w:pPr>
            <w:r w:rsidRPr="00222816">
              <w:rPr>
                <w:sz w:val="22"/>
                <w:szCs w:val="28"/>
              </w:rPr>
              <w:t>бюджет</w:t>
            </w:r>
            <w:r w:rsidR="009C4713">
              <w:rPr>
                <w:sz w:val="22"/>
                <w:szCs w:val="28"/>
              </w:rPr>
              <w:t xml:space="preserve"> </w:t>
            </w:r>
            <w:r w:rsidRPr="00222816">
              <w:rPr>
                <w:sz w:val="22"/>
                <w:szCs w:val="28"/>
              </w:rPr>
              <w:t>Российской</w:t>
            </w:r>
            <w:r w:rsidR="009C4713">
              <w:rPr>
                <w:sz w:val="22"/>
                <w:szCs w:val="28"/>
              </w:rPr>
              <w:t xml:space="preserve"> </w:t>
            </w:r>
            <w:r w:rsidRPr="00222816">
              <w:rPr>
                <w:sz w:val="22"/>
                <w:szCs w:val="28"/>
              </w:rPr>
              <w:t>Федерации</w:t>
            </w:r>
          </w:p>
        </w:tc>
        <w:tc>
          <w:tcPr>
            <w:tcW w:w="906" w:type="pct"/>
            <w:tcBorders>
              <w:top w:val="single" w:sz="4" w:space="0" w:color="auto"/>
              <w:left w:val="single" w:sz="4" w:space="0" w:color="auto"/>
              <w:bottom w:val="single" w:sz="4" w:space="0" w:color="auto"/>
              <w:right w:val="single" w:sz="4" w:space="0" w:color="auto"/>
            </w:tcBorders>
          </w:tcPr>
          <w:p w14:paraId="08CE5E8D" w14:textId="04579FDF" w:rsidR="00222816" w:rsidRPr="00222816" w:rsidRDefault="00222816">
            <w:pPr>
              <w:autoSpaceDE w:val="0"/>
              <w:autoSpaceDN w:val="0"/>
              <w:adjustRightInd w:val="0"/>
              <w:jc w:val="center"/>
              <w:rPr>
                <w:sz w:val="22"/>
                <w:szCs w:val="28"/>
              </w:rPr>
            </w:pPr>
            <w:r w:rsidRPr="00222816">
              <w:rPr>
                <w:sz w:val="22"/>
                <w:szCs w:val="28"/>
              </w:rPr>
              <w:t>577</w:t>
            </w:r>
            <w:r w:rsidR="009C4713">
              <w:rPr>
                <w:sz w:val="22"/>
                <w:szCs w:val="28"/>
              </w:rPr>
              <w:t xml:space="preserve"> </w:t>
            </w:r>
            <w:r w:rsidRPr="00222816">
              <w:rPr>
                <w:sz w:val="22"/>
                <w:szCs w:val="28"/>
              </w:rPr>
              <w:t>826,700</w:t>
            </w:r>
          </w:p>
        </w:tc>
        <w:tc>
          <w:tcPr>
            <w:tcW w:w="719" w:type="pct"/>
            <w:tcBorders>
              <w:top w:val="single" w:sz="4" w:space="0" w:color="auto"/>
              <w:left w:val="single" w:sz="4" w:space="0" w:color="auto"/>
              <w:bottom w:val="single" w:sz="4" w:space="0" w:color="auto"/>
              <w:right w:val="single" w:sz="4" w:space="0" w:color="auto"/>
            </w:tcBorders>
          </w:tcPr>
          <w:p w14:paraId="700DEA83" w14:textId="0CB45366" w:rsidR="00222816" w:rsidRPr="00222816" w:rsidRDefault="00222816">
            <w:pPr>
              <w:autoSpaceDE w:val="0"/>
              <w:autoSpaceDN w:val="0"/>
              <w:adjustRightInd w:val="0"/>
              <w:jc w:val="center"/>
              <w:rPr>
                <w:sz w:val="22"/>
                <w:szCs w:val="28"/>
              </w:rPr>
            </w:pPr>
            <w:r w:rsidRPr="00222816">
              <w:rPr>
                <w:sz w:val="22"/>
                <w:szCs w:val="28"/>
              </w:rPr>
              <w:t>77</w:t>
            </w:r>
            <w:r w:rsidR="009C4713">
              <w:rPr>
                <w:sz w:val="22"/>
                <w:szCs w:val="28"/>
              </w:rPr>
              <w:t xml:space="preserve"> </w:t>
            </w:r>
            <w:r w:rsidRPr="00222816">
              <w:rPr>
                <w:sz w:val="22"/>
                <w:szCs w:val="28"/>
              </w:rPr>
              <w:t>242,100</w:t>
            </w:r>
          </w:p>
        </w:tc>
        <w:tc>
          <w:tcPr>
            <w:tcW w:w="906" w:type="pct"/>
            <w:tcBorders>
              <w:top w:val="single" w:sz="4" w:space="0" w:color="auto"/>
              <w:left w:val="single" w:sz="4" w:space="0" w:color="auto"/>
              <w:bottom w:val="single" w:sz="4" w:space="0" w:color="auto"/>
              <w:right w:val="single" w:sz="4" w:space="0" w:color="auto"/>
            </w:tcBorders>
          </w:tcPr>
          <w:p w14:paraId="60EA92A2" w14:textId="21F7BC72" w:rsidR="00222816" w:rsidRPr="00222816" w:rsidRDefault="00222816">
            <w:pPr>
              <w:autoSpaceDE w:val="0"/>
              <w:autoSpaceDN w:val="0"/>
              <w:adjustRightInd w:val="0"/>
              <w:jc w:val="center"/>
              <w:rPr>
                <w:sz w:val="22"/>
                <w:szCs w:val="28"/>
              </w:rPr>
            </w:pPr>
            <w:r w:rsidRPr="00222816">
              <w:rPr>
                <w:sz w:val="22"/>
                <w:szCs w:val="28"/>
              </w:rPr>
              <w:t>500</w:t>
            </w:r>
            <w:r w:rsidR="009C4713">
              <w:rPr>
                <w:sz w:val="22"/>
                <w:szCs w:val="28"/>
              </w:rPr>
              <w:t xml:space="preserve"> </w:t>
            </w:r>
            <w:r w:rsidRPr="00222816">
              <w:rPr>
                <w:sz w:val="22"/>
                <w:szCs w:val="28"/>
              </w:rPr>
              <w:t>584,600</w:t>
            </w:r>
          </w:p>
        </w:tc>
        <w:tc>
          <w:tcPr>
            <w:tcW w:w="906" w:type="pct"/>
            <w:tcBorders>
              <w:top w:val="single" w:sz="4" w:space="0" w:color="auto"/>
              <w:left w:val="single" w:sz="4" w:space="0" w:color="auto"/>
              <w:bottom w:val="single" w:sz="4" w:space="0" w:color="auto"/>
              <w:right w:val="single" w:sz="4" w:space="0" w:color="auto"/>
            </w:tcBorders>
          </w:tcPr>
          <w:p w14:paraId="22083230" w14:textId="77777777" w:rsidR="00222816" w:rsidRPr="00222816" w:rsidRDefault="00222816">
            <w:pPr>
              <w:autoSpaceDE w:val="0"/>
              <w:autoSpaceDN w:val="0"/>
              <w:adjustRightInd w:val="0"/>
              <w:jc w:val="center"/>
              <w:rPr>
                <w:sz w:val="22"/>
                <w:szCs w:val="28"/>
              </w:rPr>
            </w:pPr>
            <w:r w:rsidRPr="00222816">
              <w:rPr>
                <w:sz w:val="22"/>
                <w:szCs w:val="28"/>
              </w:rPr>
              <w:t>0,0</w:t>
            </w:r>
          </w:p>
        </w:tc>
      </w:tr>
    </w:tbl>
    <w:p w14:paraId="08AC664F" w14:textId="77777777" w:rsidR="00222816" w:rsidRDefault="00222816" w:rsidP="009E5D8B">
      <w:pPr>
        <w:widowControl w:val="0"/>
        <w:autoSpaceDE w:val="0"/>
        <w:autoSpaceDN w:val="0"/>
        <w:ind w:firstLine="720"/>
        <w:jc w:val="both"/>
        <w:rPr>
          <w:sz w:val="28"/>
          <w:szCs w:val="28"/>
        </w:rPr>
      </w:pPr>
    </w:p>
    <w:p w14:paraId="5FF38740" w14:textId="4C57B8F3" w:rsidR="00C83B79" w:rsidRPr="00290D46" w:rsidRDefault="00B32B14" w:rsidP="00290D46">
      <w:pPr>
        <w:widowControl w:val="0"/>
        <w:autoSpaceDE w:val="0"/>
        <w:autoSpaceDN w:val="0"/>
        <w:ind w:firstLine="720"/>
        <w:jc w:val="both"/>
        <w:rPr>
          <w:sz w:val="28"/>
          <w:szCs w:val="28"/>
        </w:rPr>
      </w:pPr>
      <w:r>
        <w:rPr>
          <w:sz w:val="28"/>
          <w:szCs w:val="28"/>
        </w:rPr>
        <w:t>4</w:t>
      </w:r>
      <w:r w:rsidR="001E4C2D" w:rsidRPr="00290D46">
        <w:rPr>
          <w:sz w:val="28"/>
          <w:szCs w:val="28"/>
        </w:rPr>
        <w:t>.</w:t>
      </w:r>
      <w:r w:rsidR="009C4713">
        <w:rPr>
          <w:sz w:val="28"/>
          <w:szCs w:val="28"/>
        </w:rPr>
        <w:t xml:space="preserve"> </w:t>
      </w:r>
      <w:r w:rsidR="003D3397" w:rsidRPr="00290D46">
        <w:rPr>
          <w:sz w:val="28"/>
          <w:szCs w:val="28"/>
        </w:rPr>
        <w:t>В</w:t>
      </w:r>
      <w:r w:rsidR="009C4713">
        <w:rPr>
          <w:sz w:val="28"/>
          <w:szCs w:val="28"/>
        </w:rPr>
        <w:t xml:space="preserve"> </w:t>
      </w:r>
      <w:r w:rsidR="000B240E" w:rsidRPr="00290D46">
        <w:rPr>
          <w:sz w:val="28"/>
          <w:szCs w:val="28"/>
        </w:rPr>
        <w:t>р</w:t>
      </w:r>
      <w:r w:rsidR="001E4C2D" w:rsidRPr="00290D46">
        <w:rPr>
          <w:sz w:val="28"/>
          <w:szCs w:val="28"/>
        </w:rPr>
        <w:t>аздел</w:t>
      </w:r>
      <w:r w:rsidR="000B240E" w:rsidRPr="00290D46">
        <w:rPr>
          <w:sz w:val="28"/>
          <w:szCs w:val="28"/>
        </w:rPr>
        <w:t>е</w:t>
      </w:r>
      <w:r w:rsidR="009C4713">
        <w:rPr>
          <w:sz w:val="28"/>
          <w:szCs w:val="28"/>
        </w:rPr>
        <w:t xml:space="preserve"> </w:t>
      </w:r>
      <w:r w:rsidR="00A61A44">
        <w:rPr>
          <w:sz w:val="28"/>
          <w:szCs w:val="28"/>
        </w:rPr>
        <w:t>«</w:t>
      </w:r>
      <w:r w:rsidR="001E4C2D" w:rsidRPr="00290D46">
        <w:rPr>
          <w:sz w:val="28"/>
          <w:szCs w:val="28"/>
        </w:rPr>
        <w:t>Система</w:t>
      </w:r>
      <w:r w:rsidR="009C4713">
        <w:rPr>
          <w:sz w:val="28"/>
          <w:szCs w:val="28"/>
        </w:rPr>
        <w:t xml:space="preserve"> </w:t>
      </w:r>
      <w:r w:rsidR="001E4C2D" w:rsidRPr="00290D46">
        <w:rPr>
          <w:sz w:val="28"/>
          <w:szCs w:val="28"/>
        </w:rPr>
        <w:t>программных</w:t>
      </w:r>
      <w:r w:rsidR="009C4713">
        <w:rPr>
          <w:sz w:val="28"/>
          <w:szCs w:val="28"/>
        </w:rPr>
        <w:t xml:space="preserve"> </w:t>
      </w:r>
      <w:r w:rsidR="001E4C2D" w:rsidRPr="00290D46">
        <w:rPr>
          <w:sz w:val="28"/>
          <w:szCs w:val="28"/>
        </w:rPr>
        <w:t>мероприятий</w:t>
      </w:r>
      <w:r w:rsidR="009C4713">
        <w:rPr>
          <w:sz w:val="28"/>
          <w:szCs w:val="28"/>
        </w:rPr>
        <w:t xml:space="preserve"> </w:t>
      </w:r>
      <w:r w:rsidR="001E4C2D" w:rsidRPr="00290D46">
        <w:rPr>
          <w:sz w:val="28"/>
          <w:szCs w:val="28"/>
        </w:rPr>
        <w:t>подпрограммы</w:t>
      </w:r>
      <w:r w:rsidR="009C4713">
        <w:rPr>
          <w:sz w:val="28"/>
          <w:szCs w:val="28"/>
        </w:rPr>
        <w:t xml:space="preserve"> </w:t>
      </w:r>
      <w:r w:rsidR="001E4C2D" w:rsidRPr="00290D46">
        <w:rPr>
          <w:sz w:val="28"/>
          <w:szCs w:val="28"/>
        </w:rPr>
        <w:t>1.3</w:t>
      </w:r>
      <w:r w:rsidR="009C4713">
        <w:rPr>
          <w:sz w:val="28"/>
          <w:szCs w:val="28"/>
        </w:rPr>
        <w:t xml:space="preserve"> </w:t>
      </w:r>
      <w:r w:rsidR="00A61A44">
        <w:rPr>
          <w:sz w:val="28"/>
          <w:szCs w:val="28"/>
        </w:rPr>
        <w:t>«</w:t>
      </w:r>
      <w:r w:rsidR="001E4C2D" w:rsidRPr="00290D46">
        <w:rPr>
          <w:sz w:val="28"/>
          <w:szCs w:val="28"/>
        </w:rPr>
        <w:t>Приведение</w:t>
      </w:r>
      <w:r w:rsidR="009C4713">
        <w:rPr>
          <w:sz w:val="28"/>
          <w:szCs w:val="28"/>
        </w:rPr>
        <w:t xml:space="preserve"> </w:t>
      </w:r>
      <w:r w:rsidR="001E4C2D" w:rsidRPr="00290D46">
        <w:rPr>
          <w:sz w:val="28"/>
          <w:szCs w:val="28"/>
        </w:rPr>
        <w:t>имущественных</w:t>
      </w:r>
      <w:r w:rsidR="009C4713">
        <w:rPr>
          <w:sz w:val="28"/>
          <w:szCs w:val="28"/>
        </w:rPr>
        <w:t xml:space="preserve"> </w:t>
      </w:r>
      <w:r w:rsidR="001E4C2D" w:rsidRPr="00290D46">
        <w:rPr>
          <w:sz w:val="28"/>
          <w:szCs w:val="28"/>
        </w:rPr>
        <w:t>комплексов</w:t>
      </w:r>
      <w:r w:rsidR="009C4713">
        <w:rPr>
          <w:sz w:val="28"/>
          <w:szCs w:val="28"/>
        </w:rPr>
        <w:t xml:space="preserve"> </w:t>
      </w:r>
      <w:r w:rsidR="001E4C2D" w:rsidRPr="00290D46">
        <w:rPr>
          <w:sz w:val="28"/>
          <w:szCs w:val="28"/>
        </w:rPr>
        <w:t>муниципальных</w:t>
      </w:r>
      <w:r w:rsidR="009C4713">
        <w:rPr>
          <w:sz w:val="28"/>
          <w:szCs w:val="28"/>
        </w:rPr>
        <w:t xml:space="preserve"> </w:t>
      </w:r>
      <w:r w:rsidR="001E4C2D" w:rsidRPr="00290D46">
        <w:rPr>
          <w:sz w:val="28"/>
          <w:szCs w:val="28"/>
        </w:rPr>
        <w:t>образовательных</w:t>
      </w:r>
      <w:r w:rsidR="009C4713">
        <w:rPr>
          <w:sz w:val="28"/>
          <w:szCs w:val="28"/>
        </w:rPr>
        <w:t xml:space="preserve"> </w:t>
      </w:r>
      <w:r w:rsidR="001E4C2D" w:rsidRPr="00290D46">
        <w:rPr>
          <w:sz w:val="28"/>
          <w:szCs w:val="28"/>
        </w:rPr>
        <w:t>организаций</w:t>
      </w:r>
      <w:r w:rsidR="009C4713">
        <w:rPr>
          <w:sz w:val="28"/>
          <w:szCs w:val="28"/>
        </w:rPr>
        <w:t xml:space="preserve"> </w:t>
      </w:r>
      <w:r w:rsidR="001E4C2D" w:rsidRPr="00290D46">
        <w:rPr>
          <w:sz w:val="28"/>
          <w:szCs w:val="28"/>
        </w:rPr>
        <w:t>города</w:t>
      </w:r>
      <w:r w:rsidR="009C4713">
        <w:rPr>
          <w:sz w:val="28"/>
          <w:szCs w:val="28"/>
        </w:rPr>
        <w:t xml:space="preserve"> </w:t>
      </w:r>
      <w:r w:rsidR="001E4C2D" w:rsidRPr="00290D46">
        <w:rPr>
          <w:sz w:val="28"/>
          <w:szCs w:val="28"/>
        </w:rPr>
        <w:t>Перми</w:t>
      </w:r>
      <w:r w:rsidR="009C4713">
        <w:rPr>
          <w:sz w:val="28"/>
          <w:szCs w:val="28"/>
        </w:rPr>
        <w:t xml:space="preserve"> </w:t>
      </w:r>
      <w:r w:rsidR="0056644D" w:rsidRPr="00290D46">
        <w:rPr>
          <w:sz w:val="28"/>
          <w:szCs w:val="28"/>
        </w:rPr>
        <w:t>в</w:t>
      </w:r>
      <w:r w:rsidR="009C4713">
        <w:rPr>
          <w:sz w:val="28"/>
          <w:szCs w:val="28"/>
        </w:rPr>
        <w:t xml:space="preserve"> </w:t>
      </w:r>
      <w:r w:rsidR="001E4C2D" w:rsidRPr="00290D46">
        <w:rPr>
          <w:sz w:val="28"/>
          <w:szCs w:val="28"/>
        </w:rPr>
        <w:t>нормативное</w:t>
      </w:r>
      <w:r w:rsidR="009C4713">
        <w:rPr>
          <w:sz w:val="28"/>
          <w:szCs w:val="28"/>
        </w:rPr>
        <w:t xml:space="preserve"> </w:t>
      </w:r>
      <w:r w:rsidR="001E4C2D" w:rsidRPr="00290D46">
        <w:rPr>
          <w:sz w:val="28"/>
          <w:szCs w:val="28"/>
        </w:rPr>
        <w:t>состояние</w:t>
      </w:r>
      <w:r w:rsidR="00A61A44">
        <w:rPr>
          <w:sz w:val="28"/>
          <w:szCs w:val="28"/>
        </w:rPr>
        <w:t>»</w:t>
      </w:r>
      <w:r w:rsidR="009C4713">
        <w:rPr>
          <w:sz w:val="28"/>
          <w:szCs w:val="28"/>
        </w:rPr>
        <w:t xml:space="preserve"> </w:t>
      </w:r>
      <w:r w:rsidR="001E4C2D" w:rsidRPr="00290D46">
        <w:rPr>
          <w:sz w:val="28"/>
          <w:szCs w:val="28"/>
        </w:rPr>
        <w:t>муниципальной</w:t>
      </w:r>
      <w:r w:rsidR="009C4713">
        <w:rPr>
          <w:sz w:val="28"/>
          <w:szCs w:val="28"/>
        </w:rPr>
        <w:t xml:space="preserve"> </w:t>
      </w:r>
      <w:r w:rsidR="001E4C2D" w:rsidRPr="00290D46">
        <w:rPr>
          <w:sz w:val="28"/>
          <w:szCs w:val="28"/>
        </w:rPr>
        <w:t>программы</w:t>
      </w:r>
      <w:r w:rsidR="009C4713">
        <w:rPr>
          <w:sz w:val="28"/>
          <w:szCs w:val="28"/>
        </w:rPr>
        <w:t xml:space="preserve"> </w:t>
      </w:r>
      <w:r w:rsidR="00A61A44">
        <w:rPr>
          <w:sz w:val="28"/>
          <w:szCs w:val="28"/>
        </w:rPr>
        <w:t>«</w:t>
      </w:r>
      <w:r w:rsidR="001E4C2D" w:rsidRPr="00290D46">
        <w:rPr>
          <w:sz w:val="28"/>
          <w:szCs w:val="28"/>
        </w:rPr>
        <w:t>Развитие</w:t>
      </w:r>
      <w:r w:rsidR="009C4713">
        <w:rPr>
          <w:sz w:val="28"/>
          <w:szCs w:val="28"/>
        </w:rPr>
        <w:t xml:space="preserve"> </w:t>
      </w:r>
      <w:r w:rsidR="001E4C2D" w:rsidRPr="00290D46">
        <w:rPr>
          <w:sz w:val="28"/>
          <w:szCs w:val="28"/>
        </w:rPr>
        <w:t>сети</w:t>
      </w:r>
      <w:r w:rsidR="009C4713">
        <w:rPr>
          <w:sz w:val="28"/>
          <w:szCs w:val="28"/>
        </w:rPr>
        <w:t xml:space="preserve"> </w:t>
      </w:r>
      <w:r w:rsidR="001E4C2D" w:rsidRPr="00290D46">
        <w:rPr>
          <w:sz w:val="28"/>
          <w:szCs w:val="28"/>
        </w:rPr>
        <w:t>образовательных</w:t>
      </w:r>
      <w:r w:rsidR="009C4713">
        <w:rPr>
          <w:sz w:val="28"/>
          <w:szCs w:val="28"/>
        </w:rPr>
        <w:t xml:space="preserve"> </w:t>
      </w:r>
      <w:r w:rsidR="001E4C2D" w:rsidRPr="00290D46">
        <w:rPr>
          <w:sz w:val="28"/>
          <w:szCs w:val="28"/>
        </w:rPr>
        <w:t>организаций</w:t>
      </w:r>
      <w:r w:rsidR="009C4713">
        <w:rPr>
          <w:sz w:val="28"/>
          <w:szCs w:val="28"/>
        </w:rPr>
        <w:t xml:space="preserve"> </w:t>
      </w:r>
      <w:r w:rsidR="001E4C2D" w:rsidRPr="00290D46">
        <w:rPr>
          <w:sz w:val="28"/>
          <w:szCs w:val="28"/>
        </w:rPr>
        <w:t>города</w:t>
      </w:r>
      <w:r w:rsidR="009C4713">
        <w:rPr>
          <w:sz w:val="28"/>
          <w:szCs w:val="28"/>
        </w:rPr>
        <w:t xml:space="preserve"> </w:t>
      </w:r>
      <w:r w:rsidR="001E4C2D" w:rsidRPr="00290D46">
        <w:rPr>
          <w:sz w:val="28"/>
          <w:szCs w:val="28"/>
        </w:rPr>
        <w:t>Перми</w:t>
      </w:r>
      <w:r w:rsidR="00A61A44">
        <w:rPr>
          <w:sz w:val="28"/>
          <w:szCs w:val="28"/>
        </w:rPr>
        <w:t>»</w:t>
      </w:r>
      <w:r w:rsidR="00874240" w:rsidRPr="00290D46">
        <w:rPr>
          <w:sz w:val="28"/>
          <w:szCs w:val="28"/>
        </w:rPr>
        <w:t>:</w:t>
      </w:r>
    </w:p>
    <w:p w14:paraId="6A2259B9" w14:textId="364E26B8" w:rsidR="00806908" w:rsidRDefault="00B32B14" w:rsidP="00290D46">
      <w:pPr>
        <w:widowControl w:val="0"/>
        <w:autoSpaceDE w:val="0"/>
        <w:autoSpaceDN w:val="0"/>
        <w:ind w:firstLine="720"/>
        <w:jc w:val="both"/>
        <w:rPr>
          <w:sz w:val="28"/>
          <w:szCs w:val="28"/>
        </w:rPr>
      </w:pPr>
      <w:r>
        <w:rPr>
          <w:sz w:val="28"/>
          <w:szCs w:val="28"/>
        </w:rPr>
        <w:t>4</w:t>
      </w:r>
      <w:r w:rsidR="00437A18" w:rsidRPr="00290D46">
        <w:rPr>
          <w:sz w:val="28"/>
          <w:szCs w:val="28"/>
        </w:rPr>
        <w:t>.1.</w:t>
      </w:r>
      <w:r w:rsidR="009C4713">
        <w:rPr>
          <w:sz w:val="28"/>
          <w:szCs w:val="28"/>
        </w:rPr>
        <w:t xml:space="preserve"> </w:t>
      </w:r>
      <w:r w:rsidR="00806908">
        <w:rPr>
          <w:sz w:val="28"/>
          <w:szCs w:val="28"/>
        </w:rPr>
        <w:t>строки</w:t>
      </w:r>
      <w:r w:rsidR="009C4713">
        <w:rPr>
          <w:sz w:val="28"/>
          <w:szCs w:val="28"/>
        </w:rPr>
        <w:t xml:space="preserve"> </w:t>
      </w:r>
      <w:r w:rsidR="00806908" w:rsidRPr="00806908">
        <w:rPr>
          <w:sz w:val="28"/>
          <w:szCs w:val="28"/>
        </w:rPr>
        <w:t>1.3.1.1.9.1</w:t>
      </w:r>
      <w:r w:rsidR="00806908">
        <w:rPr>
          <w:sz w:val="28"/>
          <w:szCs w:val="28"/>
        </w:rPr>
        <w:t>,</w:t>
      </w:r>
      <w:r w:rsidR="009C4713">
        <w:rPr>
          <w:sz w:val="28"/>
          <w:szCs w:val="28"/>
        </w:rPr>
        <w:t xml:space="preserve"> </w:t>
      </w:r>
      <w:r w:rsidR="00A61A44">
        <w:rPr>
          <w:sz w:val="28"/>
          <w:szCs w:val="28"/>
        </w:rPr>
        <w:t>«</w:t>
      </w:r>
      <w:r w:rsidR="00806908" w:rsidRPr="00806908">
        <w:rPr>
          <w:sz w:val="28"/>
          <w:szCs w:val="28"/>
        </w:rPr>
        <w:t>Итого</w:t>
      </w:r>
      <w:r w:rsidR="009C4713">
        <w:rPr>
          <w:sz w:val="28"/>
          <w:szCs w:val="28"/>
        </w:rPr>
        <w:t xml:space="preserve"> </w:t>
      </w:r>
      <w:r w:rsidR="00806908" w:rsidRPr="00806908">
        <w:rPr>
          <w:sz w:val="28"/>
          <w:szCs w:val="28"/>
        </w:rPr>
        <w:t>по</w:t>
      </w:r>
      <w:r w:rsidR="009C4713">
        <w:rPr>
          <w:sz w:val="28"/>
          <w:szCs w:val="28"/>
        </w:rPr>
        <w:t xml:space="preserve"> </w:t>
      </w:r>
      <w:r w:rsidR="00806908" w:rsidRPr="00806908">
        <w:rPr>
          <w:sz w:val="28"/>
          <w:szCs w:val="28"/>
        </w:rPr>
        <w:t>мероприятию</w:t>
      </w:r>
      <w:r w:rsidR="009C4713">
        <w:rPr>
          <w:sz w:val="28"/>
          <w:szCs w:val="28"/>
        </w:rPr>
        <w:t xml:space="preserve"> </w:t>
      </w:r>
      <w:r w:rsidR="00806908" w:rsidRPr="00806908">
        <w:rPr>
          <w:sz w:val="28"/>
          <w:szCs w:val="28"/>
        </w:rPr>
        <w:t>1.3.1.1.9,</w:t>
      </w:r>
      <w:r w:rsidR="009C4713">
        <w:rPr>
          <w:sz w:val="28"/>
          <w:szCs w:val="28"/>
        </w:rPr>
        <w:t xml:space="preserve"> </w:t>
      </w:r>
      <w:r w:rsidR="00806908" w:rsidRPr="00806908">
        <w:rPr>
          <w:sz w:val="28"/>
          <w:szCs w:val="28"/>
        </w:rPr>
        <w:t>в</w:t>
      </w:r>
      <w:r w:rsidR="009C4713">
        <w:rPr>
          <w:sz w:val="28"/>
          <w:szCs w:val="28"/>
        </w:rPr>
        <w:t xml:space="preserve"> </w:t>
      </w:r>
      <w:r w:rsidR="00806908" w:rsidRPr="00806908">
        <w:rPr>
          <w:sz w:val="28"/>
          <w:szCs w:val="28"/>
        </w:rPr>
        <w:t>том</w:t>
      </w:r>
      <w:r w:rsidR="009C4713">
        <w:rPr>
          <w:sz w:val="28"/>
          <w:szCs w:val="28"/>
        </w:rPr>
        <w:t xml:space="preserve"> </w:t>
      </w:r>
      <w:r w:rsidR="00806908" w:rsidRPr="00806908">
        <w:rPr>
          <w:sz w:val="28"/>
          <w:szCs w:val="28"/>
        </w:rPr>
        <w:t>числе</w:t>
      </w:r>
      <w:r w:rsidR="009C4713">
        <w:rPr>
          <w:sz w:val="28"/>
          <w:szCs w:val="28"/>
        </w:rPr>
        <w:t xml:space="preserve"> </w:t>
      </w:r>
      <w:r w:rsidR="00806908" w:rsidRPr="00806908">
        <w:rPr>
          <w:sz w:val="28"/>
          <w:szCs w:val="28"/>
        </w:rPr>
        <w:t>по</w:t>
      </w:r>
      <w:r w:rsidR="009C4713">
        <w:rPr>
          <w:sz w:val="28"/>
          <w:szCs w:val="28"/>
        </w:rPr>
        <w:t xml:space="preserve"> </w:t>
      </w:r>
      <w:r w:rsidR="00806908" w:rsidRPr="00806908">
        <w:rPr>
          <w:sz w:val="28"/>
          <w:szCs w:val="28"/>
        </w:rPr>
        <w:t>источникам</w:t>
      </w:r>
      <w:r w:rsidR="009C4713">
        <w:rPr>
          <w:sz w:val="28"/>
          <w:szCs w:val="28"/>
        </w:rPr>
        <w:t xml:space="preserve"> </w:t>
      </w:r>
      <w:r w:rsidR="00806908" w:rsidRPr="00806908">
        <w:rPr>
          <w:sz w:val="28"/>
          <w:szCs w:val="28"/>
        </w:rPr>
        <w:t>финансирования</w:t>
      </w:r>
      <w:r w:rsidR="00A61A44">
        <w:rPr>
          <w:sz w:val="28"/>
          <w:szCs w:val="28"/>
        </w:rPr>
        <w:t>»</w:t>
      </w:r>
      <w:r w:rsidR="009C4713">
        <w:rPr>
          <w:sz w:val="28"/>
          <w:szCs w:val="28"/>
        </w:rPr>
        <w:t xml:space="preserve"> </w:t>
      </w:r>
      <w:r w:rsidR="00806908">
        <w:rPr>
          <w:sz w:val="28"/>
          <w:szCs w:val="28"/>
        </w:rPr>
        <w:t>изложить</w:t>
      </w:r>
      <w:r w:rsidR="009C4713">
        <w:rPr>
          <w:sz w:val="28"/>
          <w:szCs w:val="28"/>
        </w:rPr>
        <w:t xml:space="preserve"> </w:t>
      </w:r>
      <w:r w:rsidR="00806908">
        <w:rPr>
          <w:sz w:val="28"/>
          <w:szCs w:val="28"/>
        </w:rPr>
        <w:t>в</w:t>
      </w:r>
      <w:r w:rsidR="009C4713">
        <w:rPr>
          <w:sz w:val="28"/>
          <w:szCs w:val="28"/>
        </w:rPr>
        <w:t xml:space="preserve"> </w:t>
      </w:r>
      <w:r w:rsidR="00806908">
        <w:rPr>
          <w:sz w:val="28"/>
          <w:szCs w:val="28"/>
        </w:rPr>
        <w:t>следующей</w:t>
      </w:r>
      <w:r w:rsidR="009C4713">
        <w:rPr>
          <w:sz w:val="28"/>
          <w:szCs w:val="28"/>
        </w:rPr>
        <w:t xml:space="preserve"> </w:t>
      </w:r>
      <w:r w:rsidR="00806908">
        <w:rPr>
          <w:sz w:val="28"/>
          <w:szCs w:val="28"/>
        </w:rPr>
        <w:t>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1127"/>
        <w:gridCol w:w="1844"/>
        <w:gridCol w:w="567"/>
        <w:gridCol w:w="594"/>
        <w:gridCol w:w="594"/>
        <w:gridCol w:w="594"/>
        <w:gridCol w:w="594"/>
        <w:gridCol w:w="594"/>
        <w:gridCol w:w="1778"/>
        <w:gridCol w:w="1532"/>
        <w:gridCol w:w="1137"/>
        <w:gridCol w:w="1179"/>
        <w:gridCol w:w="905"/>
        <w:gridCol w:w="905"/>
        <w:gridCol w:w="900"/>
      </w:tblGrid>
      <w:tr w:rsidR="00806908" w:rsidRPr="00806908" w14:paraId="6336A56F" w14:textId="77777777" w:rsidTr="00AD1C5B">
        <w:trPr>
          <w:trHeight w:val="758"/>
        </w:trPr>
        <w:tc>
          <w:tcPr>
            <w:tcW w:w="380" w:type="pct"/>
            <w:vMerge w:val="restart"/>
          </w:tcPr>
          <w:p w14:paraId="31D28962" w14:textId="77777777" w:rsidR="00806908" w:rsidRPr="00806908" w:rsidRDefault="00806908">
            <w:pPr>
              <w:autoSpaceDE w:val="0"/>
              <w:autoSpaceDN w:val="0"/>
              <w:adjustRightInd w:val="0"/>
              <w:jc w:val="center"/>
              <w:rPr>
                <w:sz w:val="22"/>
                <w:szCs w:val="28"/>
              </w:rPr>
            </w:pPr>
            <w:r w:rsidRPr="00806908">
              <w:rPr>
                <w:sz w:val="22"/>
                <w:szCs w:val="28"/>
              </w:rPr>
              <w:t>1.3.1.1.9.1</w:t>
            </w:r>
          </w:p>
        </w:tc>
        <w:tc>
          <w:tcPr>
            <w:tcW w:w="621" w:type="pct"/>
            <w:vMerge w:val="restart"/>
          </w:tcPr>
          <w:p w14:paraId="74ED4BD1" w14:textId="45C6668B" w:rsidR="00806908" w:rsidRPr="00806908" w:rsidRDefault="00806908">
            <w:pPr>
              <w:autoSpaceDE w:val="0"/>
              <w:autoSpaceDN w:val="0"/>
              <w:adjustRightInd w:val="0"/>
              <w:rPr>
                <w:sz w:val="22"/>
                <w:szCs w:val="28"/>
              </w:rPr>
            </w:pPr>
            <w:r w:rsidRPr="00806908">
              <w:rPr>
                <w:sz w:val="22"/>
                <w:szCs w:val="28"/>
              </w:rPr>
              <w:t>количество</w:t>
            </w:r>
            <w:r w:rsidR="009C4713">
              <w:rPr>
                <w:sz w:val="22"/>
                <w:szCs w:val="28"/>
              </w:rPr>
              <w:t xml:space="preserve"> </w:t>
            </w:r>
            <w:r w:rsidRPr="00806908">
              <w:rPr>
                <w:sz w:val="22"/>
                <w:szCs w:val="28"/>
              </w:rPr>
              <w:t>благоустроенных</w:t>
            </w:r>
            <w:r w:rsidR="009C4713">
              <w:rPr>
                <w:sz w:val="22"/>
                <w:szCs w:val="28"/>
              </w:rPr>
              <w:t xml:space="preserve"> </w:t>
            </w:r>
            <w:r w:rsidRPr="00806908">
              <w:rPr>
                <w:sz w:val="22"/>
                <w:szCs w:val="28"/>
              </w:rPr>
              <w:t>территорий,</w:t>
            </w:r>
            <w:r w:rsidR="009C4713">
              <w:rPr>
                <w:sz w:val="22"/>
                <w:szCs w:val="28"/>
              </w:rPr>
              <w:t xml:space="preserve"> </w:t>
            </w:r>
            <w:r w:rsidRPr="00806908">
              <w:rPr>
                <w:sz w:val="22"/>
                <w:szCs w:val="28"/>
              </w:rPr>
              <w:t>прилегающих</w:t>
            </w:r>
            <w:r w:rsidR="009C4713">
              <w:rPr>
                <w:sz w:val="22"/>
                <w:szCs w:val="28"/>
              </w:rPr>
              <w:t xml:space="preserve"> </w:t>
            </w:r>
            <w:r w:rsidRPr="00806908">
              <w:rPr>
                <w:sz w:val="22"/>
                <w:szCs w:val="28"/>
              </w:rPr>
              <w:t>к</w:t>
            </w:r>
            <w:r w:rsidR="009C4713">
              <w:rPr>
                <w:sz w:val="22"/>
                <w:szCs w:val="28"/>
              </w:rPr>
              <w:t xml:space="preserve"> </w:t>
            </w:r>
            <w:r w:rsidRPr="00806908">
              <w:rPr>
                <w:sz w:val="22"/>
                <w:szCs w:val="28"/>
              </w:rPr>
              <w:t>зданиям</w:t>
            </w:r>
            <w:r w:rsidR="009C4713">
              <w:rPr>
                <w:sz w:val="22"/>
                <w:szCs w:val="28"/>
              </w:rPr>
              <w:t xml:space="preserve"> </w:t>
            </w:r>
            <w:r w:rsidRPr="00806908">
              <w:rPr>
                <w:sz w:val="22"/>
                <w:szCs w:val="28"/>
              </w:rPr>
              <w:t>образовательных</w:t>
            </w:r>
            <w:r w:rsidR="009C4713">
              <w:rPr>
                <w:sz w:val="22"/>
                <w:szCs w:val="28"/>
              </w:rPr>
              <w:t xml:space="preserve"> </w:t>
            </w:r>
            <w:r w:rsidRPr="00806908">
              <w:rPr>
                <w:sz w:val="22"/>
                <w:szCs w:val="28"/>
              </w:rPr>
              <w:t>учреждений</w:t>
            </w:r>
          </w:p>
        </w:tc>
        <w:tc>
          <w:tcPr>
            <w:tcW w:w="191" w:type="pct"/>
            <w:vMerge w:val="restart"/>
          </w:tcPr>
          <w:p w14:paraId="4E827B40" w14:textId="77777777" w:rsidR="00806908" w:rsidRPr="00806908" w:rsidRDefault="00806908">
            <w:pPr>
              <w:autoSpaceDE w:val="0"/>
              <w:autoSpaceDN w:val="0"/>
              <w:adjustRightInd w:val="0"/>
              <w:jc w:val="center"/>
              <w:rPr>
                <w:sz w:val="22"/>
                <w:szCs w:val="28"/>
              </w:rPr>
            </w:pPr>
            <w:r w:rsidRPr="00806908">
              <w:rPr>
                <w:sz w:val="22"/>
                <w:szCs w:val="28"/>
              </w:rPr>
              <w:t>ед.</w:t>
            </w:r>
          </w:p>
        </w:tc>
        <w:tc>
          <w:tcPr>
            <w:tcW w:w="200" w:type="pct"/>
            <w:vMerge w:val="restart"/>
          </w:tcPr>
          <w:p w14:paraId="7EBF167F" w14:textId="77777777" w:rsidR="00806908" w:rsidRPr="00806908" w:rsidRDefault="00806908">
            <w:pPr>
              <w:autoSpaceDE w:val="0"/>
              <w:autoSpaceDN w:val="0"/>
              <w:adjustRightInd w:val="0"/>
              <w:jc w:val="center"/>
              <w:rPr>
                <w:sz w:val="22"/>
                <w:szCs w:val="28"/>
              </w:rPr>
            </w:pPr>
            <w:r w:rsidRPr="00806908">
              <w:rPr>
                <w:sz w:val="22"/>
                <w:szCs w:val="28"/>
              </w:rPr>
              <w:t>-</w:t>
            </w:r>
          </w:p>
        </w:tc>
        <w:tc>
          <w:tcPr>
            <w:tcW w:w="200" w:type="pct"/>
            <w:vMerge w:val="restart"/>
          </w:tcPr>
          <w:p w14:paraId="03CEF496" w14:textId="77777777" w:rsidR="00806908" w:rsidRPr="00806908" w:rsidRDefault="00806908">
            <w:pPr>
              <w:autoSpaceDE w:val="0"/>
              <w:autoSpaceDN w:val="0"/>
              <w:adjustRightInd w:val="0"/>
              <w:jc w:val="center"/>
              <w:rPr>
                <w:sz w:val="22"/>
                <w:szCs w:val="28"/>
              </w:rPr>
            </w:pPr>
            <w:r w:rsidRPr="00806908">
              <w:rPr>
                <w:sz w:val="22"/>
                <w:szCs w:val="28"/>
              </w:rPr>
              <w:t>-</w:t>
            </w:r>
          </w:p>
        </w:tc>
        <w:tc>
          <w:tcPr>
            <w:tcW w:w="200" w:type="pct"/>
            <w:vMerge w:val="restart"/>
          </w:tcPr>
          <w:p w14:paraId="3589C814" w14:textId="77777777" w:rsidR="00806908" w:rsidRPr="00806908" w:rsidRDefault="00806908">
            <w:pPr>
              <w:autoSpaceDE w:val="0"/>
              <w:autoSpaceDN w:val="0"/>
              <w:adjustRightInd w:val="0"/>
              <w:jc w:val="center"/>
              <w:rPr>
                <w:sz w:val="22"/>
                <w:szCs w:val="28"/>
              </w:rPr>
            </w:pPr>
            <w:r w:rsidRPr="00806908">
              <w:rPr>
                <w:sz w:val="22"/>
                <w:szCs w:val="28"/>
              </w:rPr>
              <w:t>8</w:t>
            </w:r>
          </w:p>
        </w:tc>
        <w:tc>
          <w:tcPr>
            <w:tcW w:w="200" w:type="pct"/>
            <w:vMerge w:val="restart"/>
          </w:tcPr>
          <w:p w14:paraId="01CD79D7" w14:textId="77777777" w:rsidR="00806908" w:rsidRPr="00806908" w:rsidRDefault="00806908">
            <w:pPr>
              <w:autoSpaceDE w:val="0"/>
              <w:autoSpaceDN w:val="0"/>
              <w:adjustRightInd w:val="0"/>
              <w:jc w:val="center"/>
              <w:rPr>
                <w:sz w:val="22"/>
                <w:szCs w:val="28"/>
              </w:rPr>
            </w:pPr>
            <w:r w:rsidRPr="00806908">
              <w:rPr>
                <w:sz w:val="22"/>
                <w:szCs w:val="28"/>
              </w:rPr>
              <w:t>-</w:t>
            </w:r>
          </w:p>
        </w:tc>
        <w:tc>
          <w:tcPr>
            <w:tcW w:w="200" w:type="pct"/>
            <w:vMerge w:val="restart"/>
          </w:tcPr>
          <w:p w14:paraId="42C7E706" w14:textId="77777777" w:rsidR="00806908" w:rsidRPr="00806908" w:rsidRDefault="00806908">
            <w:pPr>
              <w:autoSpaceDE w:val="0"/>
              <w:autoSpaceDN w:val="0"/>
              <w:adjustRightInd w:val="0"/>
              <w:jc w:val="center"/>
              <w:rPr>
                <w:sz w:val="22"/>
                <w:szCs w:val="28"/>
              </w:rPr>
            </w:pPr>
            <w:r w:rsidRPr="00806908">
              <w:rPr>
                <w:sz w:val="22"/>
                <w:szCs w:val="28"/>
              </w:rPr>
              <w:t>-</w:t>
            </w:r>
          </w:p>
        </w:tc>
        <w:tc>
          <w:tcPr>
            <w:tcW w:w="599" w:type="pct"/>
            <w:vMerge w:val="restart"/>
          </w:tcPr>
          <w:p w14:paraId="09F6BAAF" w14:textId="77777777" w:rsidR="00806908" w:rsidRPr="00806908" w:rsidRDefault="00806908">
            <w:pPr>
              <w:autoSpaceDE w:val="0"/>
              <w:autoSpaceDN w:val="0"/>
              <w:adjustRightInd w:val="0"/>
              <w:jc w:val="center"/>
              <w:rPr>
                <w:sz w:val="22"/>
                <w:szCs w:val="28"/>
              </w:rPr>
            </w:pPr>
            <w:r w:rsidRPr="00806908">
              <w:rPr>
                <w:sz w:val="22"/>
                <w:szCs w:val="28"/>
              </w:rPr>
              <w:t>СОШ</w:t>
            </w:r>
          </w:p>
        </w:tc>
        <w:tc>
          <w:tcPr>
            <w:tcW w:w="516" w:type="pct"/>
          </w:tcPr>
          <w:p w14:paraId="59648C76" w14:textId="53DF7F5D" w:rsidR="00806908" w:rsidRPr="00806908" w:rsidRDefault="00806908">
            <w:pPr>
              <w:autoSpaceDE w:val="0"/>
              <w:autoSpaceDN w:val="0"/>
              <w:adjustRightInd w:val="0"/>
              <w:jc w:val="center"/>
              <w:rPr>
                <w:sz w:val="22"/>
                <w:szCs w:val="28"/>
              </w:rPr>
            </w:pPr>
            <w:r w:rsidRPr="00806908">
              <w:rPr>
                <w:sz w:val="22"/>
                <w:szCs w:val="28"/>
              </w:rPr>
              <w:t>бюджет</w:t>
            </w:r>
            <w:r w:rsidR="009C4713">
              <w:rPr>
                <w:sz w:val="22"/>
                <w:szCs w:val="28"/>
              </w:rPr>
              <w:t xml:space="preserve"> </w:t>
            </w:r>
            <w:r w:rsidRPr="00806908">
              <w:rPr>
                <w:sz w:val="22"/>
                <w:szCs w:val="28"/>
              </w:rPr>
              <w:t>города</w:t>
            </w:r>
            <w:r w:rsidR="009C4713">
              <w:rPr>
                <w:sz w:val="22"/>
                <w:szCs w:val="28"/>
              </w:rPr>
              <w:t xml:space="preserve"> </w:t>
            </w:r>
            <w:r w:rsidRPr="00806908">
              <w:rPr>
                <w:sz w:val="22"/>
                <w:szCs w:val="28"/>
              </w:rPr>
              <w:t>Перми</w:t>
            </w:r>
          </w:p>
        </w:tc>
        <w:tc>
          <w:tcPr>
            <w:tcW w:w="383" w:type="pct"/>
          </w:tcPr>
          <w:p w14:paraId="016D7040" w14:textId="77777777" w:rsidR="00806908" w:rsidRPr="00806908" w:rsidRDefault="00806908">
            <w:pPr>
              <w:autoSpaceDE w:val="0"/>
              <w:autoSpaceDN w:val="0"/>
              <w:adjustRightInd w:val="0"/>
              <w:jc w:val="center"/>
              <w:rPr>
                <w:sz w:val="22"/>
                <w:szCs w:val="28"/>
              </w:rPr>
            </w:pPr>
            <w:r w:rsidRPr="00806908">
              <w:rPr>
                <w:sz w:val="22"/>
                <w:szCs w:val="28"/>
              </w:rPr>
              <w:t>0,0</w:t>
            </w:r>
          </w:p>
        </w:tc>
        <w:tc>
          <w:tcPr>
            <w:tcW w:w="397" w:type="pct"/>
          </w:tcPr>
          <w:p w14:paraId="5E77F182" w14:textId="77777777" w:rsidR="00806908" w:rsidRPr="00806908" w:rsidRDefault="00806908">
            <w:pPr>
              <w:autoSpaceDE w:val="0"/>
              <w:autoSpaceDN w:val="0"/>
              <w:adjustRightInd w:val="0"/>
              <w:jc w:val="center"/>
              <w:rPr>
                <w:sz w:val="22"/>
                <w:szCs w:val="28"/>
              </w:rPr>
            </w:pPr>
            <w:r w:rsidRPr="00806908">
              <w:rPr>
                <w:sz w:val="22"/>
                <w:szCs w:val="28"/>
              </w:rPr>
              <w:t>0,0</w:t>
            </w:r>
          </w:p>
        </w:tc>
        <w:tc>
          <w:tcPr>
            <w:tcW w:w="305" w:type="pct"/>
          </w:tcPr>
          <w:p w14:paraId="786BA2CB" w14:textId="09414FD2" w:rsidR="00806908" w:rsidRDefault="00806908">
            <w:pPr>
              <w:autoSpaceDE w:val="0"/>
              <w:autoSpaceDN w:val="0"/>
              <w:adjustRightInd w:val="0"/>
              <w:jc w:val="center"/>
              <w:rPr>
                <w:sz w:val="22"/>
                <w:szCs w:val="28"/>
              </w:rPr>
            </w:pPr>
            <w:r w:rsidRPr="00806908">
              <w:rPr>
                <w:sz w:val="22"/>
                <w:szCs w:val="28"/>
              </w:rPr>
              <w:t>67</w:t>
            </w:r>
            <w:r w:rsidR="009C4713">
              <w:rPr>
                <w:sz w:val="22"/>
                <w:szCs w:val="28"/>
              </w:rPr>
              <w:t xml:space="preserve"> </w:t>
            </w:r>
            <w:r w:rsidRPr="00806908">
              <w:rPr>
                <w:sz w:val="22"/>
                <w:szCs w:val="28"/>
              </w:rPr>
              <w:t>200,</w:t>
            </w:r>
          </w:p>
          <w:p w14:paraId="3A78F327" w14:textId="5451340A" w:rsidR="00806908" w:rsidRPr="00806908" w:rsidRDefault="00806908">
            <w:pPr>
              <w:autoSpaceDE w:val="0"/>
              <w:autoSpaceDN w:val="0"/>
              <w:adjustRightInd w:val="0"/>
              <w:jc w:val="center"/>
              <w:rPr>
                <w:sz w:val="22"/>
                <w:szCs w:val="28"/>
              </w:rPr>
            </w:pPr>
            <w:r w:rsidRPr="00806908">
              <w:rPr>
                <w:sz w:val="22"/>
                <w:szCs w:val="28"/>
              </w:rPr>
              <w:t>000</w:t>
            </w:r>
          </w:p>
        </w:tc>
        <w:tc>
          <w:tcPr>
            <w:tcW w:w="305" w:type="pct"/>
          </w:tcPr>
          <w:p w14:paraId="4D14E5D3" w14:textId="77777777" w:rsidR="00806908" w:rsidRPr="00806908" w:rsidRDefault="00806908">
            <w:pPr>
              <w:autoSpaceDE w:val="0"/>
              <w:autoSpaceDN w:val="0"/>
              <w:adjustRightInd w:val="0"/>
              <w:jc w:val="center"/>
              <w:rPr>
                <w:sz w:val="22"/>
                <w:szCs w:val="28"/>
              </w:rPr>
            </w:pPr>
            <w:r w:rsidRPr="00806908">
              <w:rPr>
                <w:sz w:val="22"/>
                <w:szCs w:val="28"/>
              </w:rPr>
              <w:t>0,0</w:t>
            </w:r>
          </w:p>
        </w:tc>
        <w:tc>
          <w:tcPr>
            <w:tcW w:w="303" w:type="pct"/>
          </w:tcPr>
          <w:p w14:paraId="35C1B482" w14:textId="77777777" w:rsidR="00806908" w:rsidRPr="00806908" w:rsidRDefault="00806908">
            <w:pPr>
              <w:autoSpaceDE w:val="0"/>
              <w:autoSpaceDN w:val="0"/>
              <w:adjustRightInd w:val="0"/>
              <w:jc w:val="center"/>
              <w:rPr>
                <w:sz w:val="22"/>
                <w:szCs w:val="28"/>
              </w:rPr>
            </w:pPr>
            <w:r w:rsidRPr="00806908">
              <w:rPr>
                <w:sz w:val="22"/>
                <w:szCs w:val="28"/>
              </w:rPr>
              <w:t>0,0</w:t>
            </w:r>
          </w:p>
        </w:tc>
      </w:tr>
      <w:tr w:rsidR="00806908" w:rsidRPr="00806908" w14:paraId="450DFBCA" w14:textId="77777777" w:rsidTr="00AD1C5B">
        <w:trPr>
          <w:trHeight w:val="757"/>
        </w:trPr>
        <w:tc>
          <w:tcPr>
            <w:tcW w:w="380" w:type="pct"/>
            <w:vMerge/>
          </w:tcPr>
          <w:p w14:paraId="1BE18604" w14:textId="77777777" w:rsidR="00806908" w:rsidRPr="00806908" w:rsidRDefault="00806908" w:rsidP="00806908">
            <w:pPr>
              <w:autoSpaceDE w:val="0"/>
              <w:autoSpaceDN w:val="0"/>
              <w:adjustRightInd w:val="0"/>
              <w:jc w:val="center"/>
              <w:rPr>
                <w:sz w:val="22"/>
                <w:szCs w:val="28"/>
              </w:rPr>
            </w:pPr>
          </w:p>
        </w:tc>
        <w:tc>
          <w:tcPr>
            <w:tcW w:w="621" w:type="pct"/>
            <w:vMerge/>
          </w:tcPr>
          <w:p w14:paraId="35DF1395" w14:textId="77777777" w:rsidR="00806908" w:rsidRPr="00806908" w:rsidRDefault="00806908" w:rsidP="00806908">
            <w:pPr>
              <w:autoSpaceDE w:val="0"/>
              <w:autoSpaceDN w:val="0"/>
              <w:adjustRightInd w:val="0"/>
              <w:rPr>
                <w:sz w:val="22"/>
                <w:szCs w:val="28"/>
              </w:rPr>
            </w:pPr>
          </w:p>
        </w:tc>
        <w:tc>
          <w:tcPr>
            <w:tcW w:w="191" w:type="pct"/>
            <w:vMerge/>
          </w:tcPr>
          <w:p w14:paraId="49FF0396" w14:textId="77777777" w:rsidR="00806908" w:rsidRPr="00806908" w:rsidRDefault="00806908" w:rsidP="00806908">
            <w:pPr>
              <w:autoSpaceDE w:val="0"/>
              <w:autoSpaceDN w:val="0"/>
              <w:adjustRightInd w:val="0"/>
              <w:jc w:val="center"/>
              <w:rPr>
                <w:sz w:val="22"/>
                <w:szCs w:val="28"/>
              </w:rPr>
            </w:pPr>
          </w:p>
        </w:tc>
        <w:tc>
          <w:tcPr>
            <w:tcW w:w="200" w:type="pct"/>
            <w:vMerge/>
          </w:tcPr>
          <w:p w14:paraId="57395DC5" w14:textId="77777777" w:rsidR="00806908" w:rsidRPr="00806908" w:rsidRDefault="00806908" w:rsidP="00806908">
            <w:pPr>
              <w:autoSpaceDE w:val="0"/>
              <w:autoSpaceDN w:val="0"/>
              <w:adjustRightInd w:val="0"/>
              <w:jc w:val="center"/>
              <w:rPr>
                <w:sz w:val="22"/>
                <w:szCs w:val="28"/>
              </w:rPr>
            </w:pPr>
          </w:p>
        </w:tc>
        <w:tc>
          <w:tcPr>
            <w:tcW w:w="200" w:type="pct"/>
            <w:vMerge/>
          </w:tcPr>
          <w:p w14:paraId="4ECF24F5" w14:textId="77777777" w:rsidR="00806908" w:rsidRPr="00806908" w:rsidRDefault="00806908" w:rsidP="00806908">
            <w:pPr>
              <w:autoSpaceDE w:val="0"/>
              <w:autoSpaceDN w:val="0"/>
              <w:adjustRightInd w:val="0"/>
              <w:jc w:val="center"/>
              <w:rPr>
                <w:sz w:val="22"/>
                <w:szCs w:val="28"/>
              </w:rPr>
            </w:pPr>
          </w:p>
        </w:tc>
        <w:tc>
          <w:tcPr>
            <w:tcW w:w="200" w:type="pct"/>
            <w:vMerge/>
          </w:tcPr>
          <w:p w14:paraId="7BC9B566" w14:textId="77777777" w:rsidR="00806908" w:rsidRPr="00806908" w:rsidRDefault="00806908" w:rsidP="00806908">
            <w:pPr>
              <w:autoSpaceDE w:val="0"/>
              <w:autoSpaceDN w:val="0"/>
              <w:adjustRightInd w:val="0"/>
              <w:jc w:val="center"/>
              <w:rPr>
                <w:sz w:val="22"/>
                <w:szCs w:val="28"/>
              </w:rPr>
            </w:pPr>
          </w:p>
        </w:tc>
        <w:tc>
          <w:tcPr>
            <w:tcW w:w="200" w:type="pct"/>
            <w:vMerge/>
          </w:tcPr>
          <w:p w14:paraId="04410790" w14:textId="77777777" w:rsidR="00806908" w:rsidRPr="00806908" w:rsidRDefault="00806908" w:rsidP="00806908">
            <w:pPr>
              <w:autoSpaceDE w:val="0"/>
              <w:autoSpaceDN w:val="0"/>
              <w:adjustRightInd w:val="0"/>
              <w:jc w:val="center"/>
              <w:rPr>
                <w:sz w:val="22"/>
                <w:szCs w:val="28"/>
              </w:rPr>
            </w:pPr>
          </w:p>
        </w:tc>
        <w:tc>
          <w:tcPr>
            <w:tcW w:w="200" w:type="pct"/>
            <w:vMerge/>
          </w:tcPr>
          <w:p w14:paraId="4DCBDC61" w14:textId="77777777" w:rsidR="00806908" w:rsidRPr="00806908" w:rsidRDefault="00806908" w:rsidP="00806908">
            <w:pPr>
              <w:autoSpaceDE w:val="0"/>
              <w:autoSpaceDN w:val="0"/>
              <w:adjustRightInd w:val="0"/>
              <w:jc w:val="center"/>
              <w:rPr>
                <w:sz w:val="22"/>
                <w:szCs w:val="28"/>
              </w:rPr>
            </w:pPr>
          </w:p>
        </w:tc>
        <w:tc>
          <w:tcPr>
            <w:tcW w:w="599" w:type="pct"/>
            <w:vMerge/>
          </w:tcPr>
          <w:p w14:paraId="20D25081" w14:textId="77777777" w:rsidR="00806908" w:rsidRPr="00806908" w:rsidRDefault="00806908" w:rsidP="00806908">
            <w:pPr>
              <w:autoSpaceDE w:val="0"/>
              <w:autoSpaceDN w:val="0"/>
              <w:adjustRightInd w:val="0"/>
              <w:jc w:val="center"/>
              <w:rPr>
                <w:sz w:val="22"/>
                <w:szCs w:val="28"/>
              </w:rPr>
            </w:pPr>
          </w:p>
        </w:tc>
        <w:tc>
          <w:tcPr>
            <w:tcW w:w="516" w:type="pct"/>
          </w:tcPr>
          <w:p w14:paraId="3F67217B" w14:textId="06395102" w:rsidR="00806908" w:rsidRPr="00806908" w:rsidRDefault="00806908" w:rsidP="00806908">
            <w:pPr>
              <w:autoSpaceDE w:val="0"/>
              <w:autoSpaceDN w:val="0"/>
              <w:adjustRightInd w:val="0"/>
              <w:jc w:val="center"/>
              <w:rPr>
                <w:sz w:val="22"/>
                <w:szCs w:val="28"/>
              </w:rPr>
            </w:pPr>
            <w:r w:rsidRPr="00222816">
              <w:rPr>
                <w:sz w:val="22"/>
                <w:szCs w:val="28"/>
              </w:rPr>
              <w:t>бюджет</w:t>
            </w:r>
            <w:r w:rsidR="009C4713">
              <w:rPr>
                <w:sz w:val="22"/>
                <w:szCs w:val="28"/>
              </w:rPr>
              <w:t xml:space="preserve"> </w:t>
            </w:r>
            <w:r w:rsidRPr="00222816">
              <w:rPr>
                <w:sz w:val="22"/>
                <w:szCs w:val="28"/>
              </w:rPr>
              <w:t>Пермского</w:t>
            </w:r>
            <w:r w:rsidR="009C4713">
              <w:rPr>
                <w:sz w:val="22"/>
                <w:szCs w:val="28"/>
              </w:rPr>
              <w:t xml:space="preserve"> </w:t>
            </w:r>
            <w:r w:rsidRPr="00222816">
              <w:rPr>
                <w:sz w:val="22"/>
                <w:szCs w:val="28"/>
              </w:rPr>
              <w:t>края</w:t>
            </w:r>
          </w:p>
        </w:tc>
        <w:tc>
          <w:tcPr>
            <w:tcW w:w="383" w:type="pct"/>
          </w:tcPr>
          <w:p w14:paraId="727C437F" w14:textId="394DF44A" w:rsidR="00806908" w:rsidRPr="00806908" w:rsidRDefault="00806908" w:rsidP="00806908">
            <w:pPr>
              <w:autoSpaceDE w:val="0"/>
              <w:autoSpaceDN w:val="0"/>
              <w:adjustRightInd w:val="0"/>
              <w:jc w:val="center"/>
              <w:rPr>
                <w:sz w:val="22"/>
                <w:szCs w:val="28"/>
              </w:rPr>
            </w:pPr>
            <w:r w:rsidRPr="00806908">
              <w:rPr>
                <w:sz w:val="22"/>
                <w:szCs w:val="28"/>
              </w:rPr>
              <w:t>0,0</w:t>
            </w:r>
          </w:p>
        </w:tc>
        <w:tc>
          <w:tcPr>
            <w:tcW w:w="397" w:type="pct"/>
          </w:tcPr>
          <w:p w14:paraId="24365AD8" w14:textId="7EA191A5" w:rsidR="00806908" w:rsidRPr="00806908" w:rsidRDefault="00806908" w:rsidP="00806908">
            <w:pPr>
              <w:autoSpaceDE w:val="0"/>
              <w:autoSpaceDN w:val="0"/>
              <w:adjustRightInd w:val="0"/>
              <w:jc w:val="center"/>
              <w:rPr>
                <w:sz w:val="22"/>
                <w:szCs w:val="28"/>
              </w:rPr>
            </w:pPr>
            <w:r w:rsidRPr="00806908">
              <w:rPr>
                <w:sz w:val="22"/>
                <w:szCs w:val="28"/>
              </w:rPr>
              <w:t>0,0</w:t>
            </w:r>
          </w:p>
        </w:tc>
        <w:tc>
          <w:tcPr>
            <w:tcW w:w="305" w:type="pct"/>
          </w:tcPr>
          <w:p w14:paraId="175D742F" w14:textId="018C7F31" w:rsidR="00806908" w:rsidRDefault="00806908" w:rsidP="00806908">
            <w:pPr>
              <w:autoSpaceDE w:val="0"/>
              <w:autoSpaceDN w:val="0"/>
              <w:adjustRightInd w:val="0"/>
              <w:jc w:val="center"/>
              <w:rPr>
                <w:sz w:val="22"/>
                <w:szCs w:val="28"/>
              </w:rPr>
            </w:pPr>
            <w:r w:rsidRPr="00806908">
              <w:rPr>
                <w:sz w:val="22"/>
                <w:szCs w:val="28"/>
              </w:rPr>
              <w:t>67</w:t>
            </w:r>
            <w:r w:rsidR="009C4713">
              <w:rPr>
                <w:sz w:val="22"/>
                <w:szCs w:val="28"/>
              </w:rPr>
              <w:t xml:space="preserve"> </w:t>
            </w:r>
            <w:r w:rsidRPr="00806908">
              <w:rPr>
                <w:sz w:val="22"/>
                <w:szCs w:val="28"/>
              </w:rPr>
              <w:t>200,</w:t>
            </w:r>
          </w:p>
          <w:p w14:paraId="5447E61C" w14:textId="773EF1AF" w:rsidR="00806908" w:rsidRPr="00806908" w:rsidRDefault="00806908" w:rsidP="00806908">
            <w:pPr>
              <w:autoSpaceDE w:val="0"/>
              <w:autoSpaceDN w:val="0"/>
              <w:adjustRightInd w:val="0"/>
              <w:jc w:val="center"/>
              <w:rPr>
                <w:sz w:val="22"/>
                <w:szCs w:val="28"/>
              </w:rPr>
            </w:pPr>
            <w:r w:rsidRPr="00806908">
              <w:rPr>
                <w:sz w:val="22"/>
                <w:szCs w:val="28"/>
              </w:rPr>
              <w:t>000</w:t>
            </w:r>
          </w:p>
        </w:tc>
        <w:tc>
          <w:tcPr>
            <w:tcW w:w="305" w:type="pct"/>
          </w:tcPr>
          <w:p w14:paraId="6553B19D" w14:textId="44CAB2C5" w:rsidR="00806908" w:rsidRPr="00806908" w:rsidRDefault="00806908" w:rsidP="00806908">
            <w:pPr>
              <w:autoSpaceDE w:val="0"/>
              <w:autoSpaceDN w:val="0"/>
              <w:adjustRightInd w:val="0"/>
              <w:jc w:val="center"/>
              <w:rPr>
                <w:sz w:val="22"/>
                <w:szCs w:val="28"/>
              </w:rPr>
            </w:pPr>
            <w:r w:rsidRPr="00806908">
              <w:rPr>
                <w:sz w:val="22"/>
                <w:szCs w:val="28"/>
              </w:rPr>
              <w:t>0,0</w:t>
            </w:r>
          </w:p>
        </w:tc>
        <w:tc>
          <w:tcPr>
            <w:tcW w:w="303" w:type="pct"/>
          </w:tcPr>
          <w:p w14:paraId="56D1AE06" w14:textId="2F39147F" w:rsidR="00806908" w:rsidRPr="00806908" w:rsidRDefault="00806908" w:rsidP="00806908">
            <w:pPr>
              <w:autoSpaceDE w:val="0"/>
              <w:autoSpaceDN w:val="0"/>
              <w:adjustRightInd w:val="0"/>
              <w:jc w:val="center"/>
              <w:rPr>
                <w:sz w:val="22"/>
                <w:szCs w:val="28"/>
              </w:rPr>
            </w:pPr>
            <w:r w:rsidRPr="00806908">
              <w:rPr>
                <w:sz w:val="22"/>
                <w:szCs w:val="28"/>
              </w:rPr>
              <w:t>0,0</w:t>
            </w:r>
          </w:p>
        </w:tc>
      </w:tr>
      <w:tr w:rsidR="00806908" w:rsidRPr="00806908" w14:paraId="79BDA149" w14:textId="77777777" w:rsidTr="00AD1C5B">
        <w:tc>
          <w:tcPr>
            <w:tcW w:w="2791" w:type="pct"/>
            <w:gridSpan w:val="9"/>
            <w:vMerge w:val="restart"/>
          </w:tcPr>
          <w:p w14:paraId="427574BB" w14:textId="73B310BE" w:rsidR="00806908" w:rsidRPr="00806908" w:rsidRDefault="00806908" w:rsidP="00806908">
            <w:pPr>
              <w:autoSpaceDE w:val="0"/>
              <w:autoSpaceDN w:val="0"/>
              <w:adjustRightInd w:val="0"/>
              <w:rPr>
                <w:sz w:val="22"/>
                <w:szCs w:val="28"/>
              </w:rPr>
            </w:pPr>
            <w:r w:rsidRPr="00806908">
              <w:rPr>
                <w:sz w:val="22"/>
                <w:szCs w:val="28"/>
              </w:rPr>
              <w:t>Итого</w:t>
            </w:r>
            <w:r w:rsidR="009C4713">
              <w:rPr>
                <w:sz w:val="22"/>
                <w:szCs w:val="28"/>
              </w:rPr>
              <w:t xml:space="preserve"> </w:t>
            </w:r>
            <w:r w:rsidRPr="00806908">
              <w:rPr>
                <w:sz w:val="22"/>
                <w:szCs w:val="28"/>
              </w:rPr>
              <w:t>по</w:t>
            </w:r>
            <w:r w:rsidR="009C4713">
              <w:rPr>
                <w:sz w:val="22"/>
                <w:szCs w:val="28"/>
              </w:rPr>
              <w:t xml:space="preserve"> </w:t>
            </w:r>
            <w:r w:rsidRPr="00806908">
              <w:rPr>
                <w:sz w:val="22"/>
                <w:szCs w:val="28"/>
              </w:rPr>
              <w:t>мероприятию</w:t>
            </w:r>
            <w:r w:rsidR="009C4713">
              <w:rPr>
                <w:sz w:val="22"/>
                <w:szCs w:val="28"/>
              </w:rPr>
              <w:t xml:space="preserve"> </w:t>
            </w:r>
            <w:r w:rsidRPr="00806908">
              <w:rPr>
                <w:sz w:val="22"/>
                <w:szCs w:val="28"/>
              </w:rPr>
              <w:t>1.3.1.1.9,</w:t>
            </w:r>
            <w:r w:rsidR="009C4713">
              <w:rPr>
                <w:sz w:val="22"/>
                <w:szCs w:val="28"/>
              </w:rPr>
              <w:t xml:space="preserve"> </w:t>
            </w:r>
            <w:r w:rsidRPr="00806908">
              <w:rPr>
                <w:sz w:val="22"/>
                <w:szCs w:val="28"/>
              </w:rPr>
              <w:t>в</w:t>
            </w:r>
            <w:r w:rsidR="009C4713">
              <w:rPr>
                <w:sz w:val="22"/>
                <w:szCs w:val="28"/>
              </w:rPr>
              <w:t xml:space="preserve"> </w:t>
            </w:r>
            <w:r w:rsidRPr="00806908">
              <w:rPr>
                <w:sz w:val="22"/>
                <w:szCs w:val="28"/>
              </w:rPr>
              <w:t>том</w:t>
            </w:r>
            <w:r w:rsidR="009C4713">
              <w:rPr>
                <w:sz w:val="22"/>
                <w:szCs w:val="28"/>
              </w:rPr>
              <w:t xml:space="preserve"> </w:t>
            </w:r>
            <w:r w:rsidRPr="00806908">
              <w:rPr>
                <w:sz w:val="22"/>
                <w:szCs w:val="28"/>
              </w:rPr>
              <w:t>числе</w:t>
            </w:r>
            <w:r w:rsidR="009C4713">
              <w:rPr>
                <w:sz w:val="22"/>
                <w:szCs w:val="28"/>
              </w:rPr>
              <w:t xml:space="preserve"> </w:t>
            </w:r>
            <w:r w:rsidRPr="00806908">
              <w:rPr>
                <w:sz w:val="22"/>
                <w:szCs w:val="28"/>
              </w:rPr>
              <w:t>по</w:t>
            </w:r>
            <w:r w:rsidR="009C4713">
              <w:rPr>
                <w:sz w:val="22"/>
                <w:szCs w:val="28"/>
              </w:rPr>
              <w:t xml:space="preserve"> </w:t>
            </w:r>
            <w:r w:rsidRPr="00806908">
              <w:rPr>
                <w:sz w:val="22"/>
                <w:szCs w:val="28"/>
              </w:rPr>
              <w:t>источникам</w:t>
            </w:r>
            <w:r w:rsidR="009C4713">
              <w:rPr>
                <w:sz w:val="22"/>
                <w:szCs w:val="28"/>
              </w:rPr>
              <w:t xml:space="preserve"> </w:t>
            </w:r>
            <w:r w:rsidRPr="00806908">
              <w:rPr>
                <w:sz w:val="22"/>
                <w:szCs w:val="28"/>
              </w:rPr>
              <w:t>финансирования</w:t>
            </w:r>
          </w:p>
        </w:tc>
        <w:tc>
          <w:tcPr>
            <w:tcW w:w="516" w:type="pct"/>
          </w:tcPr>
          <w:p w14:paraId="2F0C08DE" w14:textId="7855D907" w:rsidR="00806908" w:rsidRPr="00806908" w:rsidRDefault="00806908" w:rsidP="00806908">
            <w:pPr>
              <w:autoSpaceDE w:val="0"/>
              <w:autoSpaceDN w:val="0"/>
              <w:adjustRightInd w:val="0"/>
              <w:jc w:val="center"/>
              <w:rPr>
                <w:sz w:val="22"/>
                <w:szCs w:val="28"/>
              </w:rPr>
            </w:pPr>
            <w:r>
              <w:rPr>
                <w:sz w:val="22"/>
                <w:szCs w:val="28"/>
              </w:rPr>
              <w:t>итого</w:t>
            </w:r>
          </w:p>
        </w:tc>
        <w:tc>
          <w:tcPr>
            <w:tcW w:w="383" w:type="pct"/>
          </w:tcPr>
          <w:p w14:paraId="7BBD0BCE" w14:textId="1073E040" w:rsidR="00806908" w:rsidRPr="00806908" w:rsidRDefault="00806908" w:rsidP="00806908">
            <w:pPr>
              <w:autoSpaceDE w:val="0"/>
              <w:autoSpaceDN w:val="0"/>
              <w:adjustRightInd w:val="0"/>
              <w:jc w:val="center"/>
              <w:rPr>
                <w:sz w:val="22"/>
                <w:szCs w:val="28"/>
              </w:rPr>
            </w:pPr>
            <w:r>
              <w:rPr>
                <w:sz w:val="22"/>
                <w:szCs w:val="28"/>
              </w:rPr>
              <w:t>0,0</w:t>
            </w:r>
          </w:p>
        </w:tc>
        <w:tc>
          <w:tcPr>
            <w:tcW w:w="397" w:type="pct"/>
          </w:tcPr>
          <w:p w14:paraId="1E7AD1E7" w14:textId="486EB0B8" w:rsidR="00806908" w:rsidRPr="00806908" w:rsidRDefault="00806908" w:rsidP="00806908">
            <w:pPr>
              <w:autoSpaceDE w:val="0"/>
              <w:autoSpaceDN w:val="0"/>
              <w:adjustRightInd w:val="0"/>
              <w:jc w:val="center"/>
              <w:rPr>
                <w:sz w:val="22"/>
                <w:szCs w:val="28"/>
              </w:rPr>
            </w:pPr>
            <w:r>
              <w:rPr>
                <w:sz w:val="22"/>
                <w:szCs w:val="28"/>
              </w:rPr>
              <w:t>0,0</w:t>
            </w:r>
          </w:p>
        </w:tc>
        <w:tc>
          <w:tcPr>
            <w:tcW w:w="305" w:type="pct"/>
          </w:tcPr>
          <w:p w14:paraId="68D34C54" w14:textId="74CA9BCD" w:rsidR="00806908" w:rsidRPr="00806908" w:rsidRDefault="00806908" w:rsidP="00806908">
            <w:pPr>
              <w:autoSpaceDE w:val="0"/>
              <w:autoSpaceDN w:val="0"/>
              <w:adjustRightInd w:val="0"/>
              <w:jc w:val="center"/>
              <w:rPr>
                <w:sz w:val="22"/>
                <w:szCs w:val="28"/>
              </w:rPr>
            </w:pPr>
            <w:r>
              <w:rPr>
                <w:sz w:val="22"/>
                <w:szCs w:val="28"/>
              </w:rPr>
              <w:t>134</w:t>
            </w:r>
            <w:r w:rsidR="009C4713">
              <w:rPr>
                <w:sz w:val="22"/>
                <w:szCs w:val="28"/>
              </w:rPr>
              <w:t xml:space="preserve"> </w:t>
            </w:r>
            <w:r>
              <w:rPr>
                <w:sz w:val="22"/>
                <w:szCs w:val="28"/>
              </w:rPr>
              <w:t>400,</w:t>
            </w:r>
            <w:r w:rsidR="00AD1C5B">
              <w:rPr>
                <w:sz w:val="22"/>
                <w:szCs w:val="28"/>
              </w:rPr>
              <w:br/>
            </w:r>
            <w:r>
              <w:rPr>
                <w:sz w:val="22"/>
                <w:szCs w:val="28"/>
              </w:rPr>
              <w:t>000</w:t>
            </w:r>
          </w:p>
        </w:tc>
        <w:tc>
          <w:tcPr>
            <w:tcW w:w="305" w:type="pct"/>
          </w:tcPr>
          <w:p w14:paraId="0D242250" w14:textId="618B022A" w:rsidR="00806908" w:rsidRPr="00806908" w:rsidRDefault="00806908" w:rsidP="00806908">
            <w:pPr>
              <w:autoSpaceDE w:val="0"/>
              <w:autoSpaceDN w:val="0"/>
              <w:adjustRightInd w:val="0"/>
              <w:jc w:val="center"/>
              <w:rPr>
                <w:sz w:val="22"/>
                <w:szCs w:val="28"/>
              </w:rPr>
            </w:pPr>
            <w:r>
              <w:rPr>
                <w:sz w:val="22"/>
                <w:szCs w:val="28"/>
              </w:rPr>
              <w:t>0,0</w:t>
            </w:r>
          </w:p>
        </w:tc>
        <w:tc>
          <w:tcPr>
            <w:tcW w:w="303" w:type="pct"/>
          </w:tcPr>
          <w:p w14:paraId="3E450AD7" w14:textId="2CDEF175" w:rsidR="00806908" w:rsidRPr="00806908" w:rsidRDefault="00806908" w:rsidP="00806908">
            <w:pPr>
              <w:autoSpaceDE w:val="0"/>
              <w:autoSpaceDN w:val="0"/>
              <w:adjustRightInd w:val="0"/>
              <w:jc w:val="center"/>
              <w:rPr>
                <w:sz w:val="22"/>
                <w:szCs w:val="28"/>
              </w:rPr>
            </w:pPr>
            <w:r>
              <w:rPr>
                <w:sz w:val="22"/>
                <w:szCs w:val="28"/>
              </w:rPr>
              <w:t>0,0</w:t>
            </w:r>
          </w:p>
        </w:tc>
      </w:tr>
      <w:tr w:rsidR="00806908" w:rsidRPr="00806908" w14:paraId="00135248" w14:textId="77777777" w:rsidTr="00AD1C5B">
        <w:tc>
          <w:tcPr>
            <w:tcW w:w="2791" w:type="pct"/>
            <w:gridSpan w:val="9"/>
            <w:vMerge/>
          </w:tcPr>
          <w:p w14:paraId="75DFCBF5" w14:textId="77777777" w:rsidR="00806908" w:rsidRPr="00806908" w:rsidRDefault="00806908" w:rsidP="00806908">
            <w:pPr>
              <w:autoSpaceDE w:val="0"/>
              <w:autoSpaceDN w:val="0"/>
              <w:adjustRightInd w:val="0"/>
              <w:rPr>
                <w:sz w:val="22"/>
                <w:szCs w:val="28"/>
              </w:rPr>
            </w:pPr>
          </w:p>
        </w:tc>
        <w:tc>
          <w:tcPr>
            <w:tcW w:w="516" w:type="pct"/>
          </w:tcPr>
          <w:p w14:paraId="25A06DE4" w14:textId="334D0643" w:rsidR="00806908" w:rsidRPr="00806908" w:rsidRDefault="00806908" w:rsidP="00806908">
            <w:pPr>
              <w:autoSpaceDE w:val="0"/>
              <w:autoSpaceDN w:val="0"/>
              <w:adjustRightInd w:val="0"/>
              <w:jc w:val="center"/>
              <w:rPr>
                <w:sz w:val="22"/>
                <w:szCs w:val="28"/>
              </w:rPr>
            </w:pPr>
            <w:r w:rsidRPr="00806908">
              <w:rPr>
                <w:sz w:val="22"/>
                <w:szCs w:val="28"/>
              </w:rPr>
              <w:t>бюджет</w:t>
            </w:r>
            <w:r w:rsidR="009C4713">
              <w:rPr>
                <w:sz w:val="22"/>
                <w:szCs w:val="28"/>
              </w:rPr>
              <w:t xml:space="preserve"> </w:t>
            </w:r>
            <w:r w:rsidRPr="00806908">
              <w:rPr>
                <w:sz w:val="22"/>
                <w:szCs w:val="28"/>
              </w:rPr>
              <w:t>города</w:t>
            </w:r>
            <w:r w:rsidR="009C4713">
              <w:rPr>
                <w:sz w:val="22"/>
                <w:szCs w:val="28"/>
              </w:rPr>
              <w:t xml:space="preserve"> </w:t>
            </w:r>
            <w:r w:rsidRPr="00806908">
              <w:rPr>
                <w:sz w:val="22"/>
                <w:szCs w:val="28"/>
              </w:rPr>
              <w:t>Перми</w:t>
            </w:r>
          </w:p>
        </w:tc>
        <w:tc>
          <w:tcPr>
            <w:tcW w:w="383" w:type="pct"/>
          </w:tcPr>
          <w:p w14:paraId="16A48F49" w14:textId="7FF841FA" w:rsidR="00806908" w:rsidRPr="00806908" w:rsidRDefault="00806908" w:rsidP="00806908">
            <w:pPr>
              <w:autoSpaceDE w:val="0"/>
              <w:autoSpaceDN w:val="0"/>
              <w:adjustRightInd w:val="0"/>
              <w:jc w:val="center"/>
              <w:rPr>
                <w:sz w:val="22"/>
                <w:szCs w:val="28"/>
              </w:rPr>
            </w:pPr>
            <w:r w:rsidRPr="00806908">
              <w:rPr>
                <w:sz w:val="22"/>
                <w:szCs w:val="28"/>
              </w:rPr>
              <w:t>0,0</w:t>
            </w:r>
          </w:p>
        </w:tc>
        <w:tc>
          <w:tcPr>
            <w:tcW w:w="397" w:type="pct"/>
          </w:tcPr>
          <w:p w14:paraId="421993A0" w14:textId="72081B37" w:rsidR="00806908" w:rsidRPr="00806908" w:rsidRDefault="00806908" w:rsidP="00806908">
            <w:pPr>
              <w:autoSpaceDE w:val="0"/>
              <w:autoSpaceDN w:val="0"/>
              <w:adjustRightInd w:val="0"/>
              <w:jc w:val="center"/>
              <w:rPr>
                <w:sz w:val="22"/>
                <w:szCs w:val="28"/>
              </w:rPr>
            </w:pPr>
            <w:r w:rsidRPr="00806908">
              <w:rPr>
                <w:sz w:val="22"/>
                <w:szCs w:val="28"/>
              </w:rPr>
              <w:t>0,0</w:t>
            </w:r>
          </w:p>
        </w:tc>
        <w:tc>
          <w:tcPr>
            <w:tcW w:w="305" w:type="pct"/>
          </w:tcPr>
          <w:p w14:paraId="4A6D34E3" w14:textId="77CAF8E1" w:rsidR="00806908" w:rsidRDefault="00806908" w:rsidP="00806908">
            <w:pPr>
              <w:autoSpaceDE w:val="0"/>
              <w:autoSpaceDN w:val="0"/>
              <w:adjustRightInd w:val="0"/>
              <w:jc w:val="center"/>
              <w:rPr>
                <w:sz w:val="22"/>
                <w:szCs w:val="28"/>
              </w:rPr>
            </w:pPr>
            <w:r w:rsidRPr="00806908">
              <w:rPr>
                <w:sz w:val="22"/>
                <w:szCs w:val="28"/>
              </w:rPr>
              <w:t>67</w:t>
            </w:r>
            <w:r w:rsidR="009C4713">
              <w:rPr>
                <w:sz w:val="22"/>
                <w:szCs w:val="28"/>
              </w:rPr>
              <w:t xml:space="preserve"> </w:t>
            </w:r>
            <w:r w:rsidRPr="00806908">
              <w:rPr>
                <w:sz w:val="22"/>
                <w:szCs w:val="28"/>
              </w:rPr>
              <w:t>200,</w:t>
            </w:r>
          </w:p>
          <w:p w14:paraId="6A412C20" w14:textId="5A92BFD4" w:rsidR="00806908" w:rsidRPr="00806908" w:rsidRDefault="00806908" w:rsidP="00806908">
            <w:pPr>
              <w:autoSpaceDE w:val="0"/>
              <w:autoSpaceDN w:val="0"/>
              <w:adjustRightInd w:val="0"/>
              <w:jc w:val="center"/>
              <w:rPr>
                <w:sz w:val="22"/>
                <w:szCs w:val="28"/>
              </w:rPr>
            </w:pPr>
            <w:r w:rsidRPr="00806908">
              <w:rPr>
                <w:sz w:val="22"/>
                <w:szCs w:val="28"/>
              </w:rPr>
              <w:t>000</w:t>
            </w:r>
          </w:p>
        </w:tc>
        <w:tc>
          <w:tcPr>
            <w:tcW w:w="305" w:type="pct"/>
          </w:tcPr>
          <w:p w14:paraId="6146C102" w14:textId="3DD94909" w:rsidR="00806908" w:rsidRPr="00806908" w:rsidRDefault="00806908" w:rsidP="00806908">
            <w:pPr>
              <w:autoSpaceDE w:val="0"/>
              <w:autoSpaceDN w:val="0"/>
              <w:adjustRightInd w:val="0"/>
              <w:jc w:val="center"/>
              <w:rPr>
                <w:sz w:val="22"/>
                <w:szCs w:val="28"/>
              </w:rPr>
            </w:pPr>
            <w:r w:rsidRPr="00806908">
              <w:rPr>
                <w:sz w:val="22"/>
                <w:szCs w:val="28"/>
              </w:rPr>
              <w:t>0,0</w:t>
            </w:r>
          </w:p>
        </w:tc>
        <w:tc>
          <w:tcPr>
            <w:tcW w:w="303" w:type="pct"/>
          </w:tcPr>
          <w:p w14:paraId="72674D74" w14:textId="53D3ACF1" w:rsidR="00806908" w:rsidRPr="00806908" w:rsidRDefault="00806908" w:rsidP="00806908">
            <w:pPr>
              <w:autoSpaceDE w:val="0"/>
              <w:autoSpaceDN w:val="0"/>
              <w:adjustRightInd w:val="0"/>
              <w:jc w:val="center"/>
              <w:rPr>
                <w:sz w:val="22"/>
                <w:szCs w:val="28"/>
              </w:rPr>
            </w:pPr>
            <w:r w:rsidRPr="00806908">
              <w:rPr>
                <w:sz w:val="22"/>
                <w:szCs w:val="28"/>
              </w:rPr>
              <w:t>0,0</w:t>
            </w:r>
          </w:p>
        </w:tc>
      </w:tr>
      <w:tr w:rsidR="00806908" w:rsidRPr="00806908" w14:paraId="0A323401" w14:textId="77777777" w:rsidTr="00AD1C5B">
        <w:tc>
          <w:tcPr>
            <w:tcW w:w="2791" w:type="pct"/>
            <w:gridSpan w:val="9"/>
            <w:vMerge/>
          </w:tcPr>
          <w:p w14:paraId="33B648E9" w14:textId="77777777" w:rsidR="00806908" w:rsidRPr="00806908" w:rsidRDefault="00806908" w:rsidP="00806908">
            <w:pPr>
              <w:autoSpaceDE w:val="0"/>
              <w:autoSpaceDN w:val="0"/>
              <w:adjustRightInd w:val="0"/>
              <w:rPr>
                <w:sz w:val="22"/>
                <w:szCs w:val="28"/>
              </w:rPr>
            </w:pPr>
          </w:p>
        </w:tc>
        <w:tc>
          <w:tcPr>
            <w:tcW w:w="516" w:type="pct"/>
          </w:tcPr>
          <w:p w14:paraId="7317E2D1" w14:textId="113A240F" w:rsidR="00806908" w:rsidRPr="00806908" w:rsidRDefault="00806908" w:rsidP="00806908">
            <w:pPr>
              <w:autoSpaceDE w:val="0"/>
              <w:autoSpaceDN w:val="0"/>
              <w:adjustRightInd w:val="0"/>
              <w:jc w:val="center"/>
              <w:rPr>
                <w:sz w:val="22"/>
                <w:szCs w:val="28"/>
              </w:rPr>
            </w:pPr>
            <w:r w:rsidRPr="00222816">
              <w:rPr>
                <w:sz w:val="22"/>
                <w:szCs w:val="28"/>
              </w:rPr>
              <w:t>бюджет</w:t>
            </w:r>
            <w:r w:rsidR="009C4713">
              <w:rPr>
                <w:sz w:val="22"/>
                <w:szCs w:val="28"/>
              </w:rPr>
              <w:t xml:space="preserve"> </w:t>
            </w:r>
            <w:r w:rsidRPr="00222816">
              <w:rPr>
                <w:sz w:val="22"/>
                <w:szCs w:val="28"/>
              </w:rPr>
              <w:t>Пермского</w:t>
            </w:r>
            <w:r w:rsidR="009C4713">
              <w:rPr>
                <w:sz w:val="22"/>
                <w:szCs w:val="28"/>
              </w:rPr>
              <w:t xml:space="preserve"> </w:t>
            </w:r>
            <w:r w:rsidRPr="00222816">
              <w:rPr>
                <w:sz w:val="22"/>
                <w:szCs w:val="28"/>
              </w:rPr>
              <w:t>края</w:t>
            </w:r>
          </w:p>
        </w:tc>
        <w:tc>
          <w:tcPr>
            <w:tcW w:w="383" w:type="pct"/>
          </w:tcPr>
          <w:p w14:paraId="76655366" w14:textId="18F73D9D" w:rsidR="00806908" w:rsidRPr="00806908" w:rsidRDefault="00806908" w:rsidP="00806908">
            <w:pPr>
              <w:autoSpaceDE w:val="0"/>
              <w:autoSpaceDN w:val="0"/>
              <w:adjustRightInd w:val="0"/>
              <w:jc w:val="center"/>
              <w:rPr>
                <w:sz w:val="22"/>
                <w:szCs w:val="28"/>
              </w:rPr>
            </w:pPr>
            <w:r w:rsidRPr="00806908">
              <w:rPr>
                <w:sz w:val="22"/>
                <w:szCs w:val="28"/>
              </w:rPr>
              <w:t>0,0</w:t>
            </w:r>
          </w:p>
        </w:tc>
        <w:tc>
          <w:tcPr>
            <w:tcW w:w="397" w:type="pct"/>
          </w:tcPr>
          <w:p w14:paraId="283D6A6A" w14:textId="60035EB7" w:rsidR="00806908" w:rsidRPr="00806908" w:rsidRDefault="00806908" w:rsidP="00806908">
            <w:pPr>
              <w:autoSpaceDE w:val="0"/>
              <w:autoSpaceDN w:val="0"/>
              <w:adjustRightInd w:val="0"/>
              <w:jc w:val="center"/>
              <w:rPr>
                <w:sz w:val="22"/>
                <w:szCs w:val="28"/>
              </w:rPr>
            </w:pPr>
            <w:r w:rsidRPr="00806908">
              <w:rPr>
                <w:sz w:val="22"/>
                <w:szCs w:val="28"/>
              </w:rPr>
              <w:t>0,0</w:t>
            </w:r>
          </w:p>
        </w:tc>
        <w:tc>
          <w:tcPr>
            <w:tcW w:w="305" w:type="pct"/>
          </w:tcPr>
          <w:p w14:paraId="7C557289" w14:textId="76E9E216" w:rsidR="00806908" w:rsidRDefault="00806908" w:rsidP="00806908">
            <w:pPr>
              <w:autoSpaceDE w:val="0"/>
              <w:autoSpaceDN w:val="0"/>
              <w:adjustRightInd w:val="0"/>
              <w:jc w:val="center"/>
              <w:rPr>
                <w:sz w:val="22"/>
                <w:szCs w:val="28"/>
              </w:rPr>
            </w:pPr>
            <w:r w:rsidRPr="00806908">
              <w:rPr>
                <w:sz w:val="22"/>
                <w:szCs w:val="28"/>
              </w:rPr>
              <w:t>67</w:t>
            </w:r>
            <w:r w:rsidR="009C4713">
              <w:rPr>
                <w:sz w:val="22"/>
                <w:szCs w:val="28"/>
              </w:rPr>
              <w:t xml:space="preserve"> </w:t>
            </w:r>
            <w:r w:rsidRPr="00806908">
              <w:rPr>
                <w:sz w:val="22"/>
                <w:szCs w:val="28"/>
              </w:rPr>
              <w:t>200,</w:t>
            </w:r>
          </w:p>
          <w:p w14:paraId="57282FCF" w14:textId="7517ECB9" w:rsidR="00806908" w:rsidRPr="00806908" w:rsidRDefault="00806908" w:rsidP="00806908">
            <w:pPr>
              <w:autoSpaceDE w:val="0"/>
              <w:autoSpaceDN w:val="0"/>
              <w:adjustRightInd w:val="0"/>
              <w:jc w:val="center"/>
              <w:rPr>
                <w:sz w:val="22"/>
                <w:szCs w:val="28"/>
              </w:rPr>
            </w:pPr>
            <w:r w:rsidRPr="00806908">
              <w:rPr>
                <w:sz w:val="22"/>
                <w:szCs w:val="28"/>
              </w:rPr>
              <w:t>000</w:t>
            </w:r>
          </w:p>
        </w:tc>
        <w:tc>
          <w:tcPr>
            <w:tcW w:w="305" w:type="pct"/>
          </w:tcPr>
          <w:p w14:paraId="3BBF0718" w14:textId="31E17842" w:rsidR="00806908" w:rsidRPr="00806908" w:rsidRDefault="00806908" w:rsidP="00806908">
            <w:pPr>
              <w:autoSpaceDE w:val="0"/>
              <w:autoSpaceDN w:val="0"/>
              <w:adjustRightInd w:val="0"/>
              <w:jc w:val="center"/>
              <w:rPr>
                <w:sz w:val="22"/>
                <w:szCs w:val="28"/>
              </w:rPr>
            </w:pPr>
            <w:r w:rsidRPr="00806908">
              <w:rPr>
                <w:sz w:val="22"/>
                <w:szCs w:val="28"/>
              </w:rPr>
              <w:t>0,0</w:t>
            </w:r>
          </w:p>
        </w:tc>
        <w:tc>
          <w:tcPr>
            <w:tcW w:w="303" w:type="pct"/>
          </w:tcPr>
          <w:p w14:paraId="2A7FF6F7" w14:textId="31CF49FA" w:rsidR="00806908" w:rsidRPr="00806908" w:rsidRDefault="00806908" w:rsidP="00806908">
            <w:pPr>
              <w:autoSpaceDE w:val="0"/>
              <w:autoSpaceDN w:val="0"/>
              <w:adjustRightInd w:val="0"/>
              <w:jc w:val="center"/>
              <w:rPr>
                <w:sz w:val="22"/>
                <w:szCs w:val="28"/>
              </w:rPr>
            </w:pPr>
            <w:r w:rsidRPr="00806908">
              <w:rPr>
                <w:sz w:val="22"/>
                <w:szCs w:val="28"/>
              </w:rPr>
              <w:t>0,0</w:t>
            </w:r>
          </w:p>
        </w:tc>
      </w:tr>
    </w:tbl>
    <w:p w14:paraId="2A05DA11" w14:textId="77777777" w:rsidR="00806908" w:rsidRDefault="00806908" w:rsidP="00290D46">
      <w:pPr>
        <w:widowControl w:val="0"/>
        <w:autoSpaceDE w:val="0"/>
        <w:autoSpaceDN w:val="0"/>
        <w:ind w:firstLine="720"/>
        <w:jc w:val="both"/>
        <w:rPr>
          <w:sz w:val="28"/>
          <w:szCs w:val="28"/>
        </w:rPr>
      </w:pPr>
    </w:p>
    <w:p w14:paraId="731F0C78" w14:textId="031ACF97" w:rsidR="00976349" w:rsidRDefault="00806908" w:rsidP="00180D3C">
      <w:pPr>
        <w:widowControl w:val="0"/>
        <w:autoSpaceDE w:val="0"/>
        <w:autoSpaceDN w:val="0"/>
        <w:ind w:firstLine="720"/>
        <w:jc w:val="both"/>
        <w:rPr>
          <w:sz w:val="28"/>
          <w:szCs w:val="28"/>
        </w:rPr>
      </w:pPr>
      <w:r>
        <w:rPr>
          <w:sz w:val="28"/>
          <w:szCs w:val="28"/>
        </w:rPr>
        <w:t>4.2.</w:t>
      </w:r>
      <w:r w:rsidR="009C4713">
        <w:rPr>
          <w:sz w:val="28"/>
          <w:szCs w:val="28"/>
        </w:rPr>
        <w:t xml:space="preserve"> </w:t>
      </w:r>
      <w:r w:rsidR="00976349">
        <w:rPr>
          <w:sz w:val="28"/>
          <w:szCs w:val="28"/>
        </w:rPr>
        <w:t>после</w:t>
      </w:r>
      <w:r w:rsidR="009C4713">
        <w:rPr>
          <w:sz w:val="28"/>
          <w:szCs w:val="28"/>
        </w:rPr>
        <w:t xml:space="preserve"> </w:t>
      </w:r>
      <w:r w:rsidR="00976349">
        <w:rPr>
          <w:sz w:val="28"/>
          <w:szCs w:val="28"/>
        </w:rPr>
        <w:t>строки</w:t>
      </w:r>
      <w:r w:rsidR="009C4713">
        <w:rPr>
          <w:sz w:val="28"/>
          <w:szCs w:val="28"/>
        </w:rPr>
        <w:t xml:space="preserve"> </w:t>
      </w:r>
      <w:r w:rsidR="00A61A44">
        <w:rPr>
          <w:sz w:val="28"/>
          <w:szCs w:val="28"/>
        </w:rPr>
        <w:t>«</w:t>
      </w:r>
      <w:r w:rsidR="00FC7A00" w:rsidRPr="00FC7A00">
        <w:rPr>
          <w:sz w:val="28"/>
          <w:szCs w:val="28"/>
        </w:rPr>
        <w:t>Итого</w:t>
      </w:r>
      <w:r w:rsidR="009C4713">
        <w:rPr>
          <w:sz w:val="28"/>
          <w:szCs w:val="28"/>
        </w:rPr>
        <w:t xml:space="preserve"> </w:t>
      </w:r>
      <w:r w:rsidR="00FC7A00" w:rsidRPr="00FC7A00">
        <w:rPr>
          <w:sz w:val="28"/>
          <w:szCs w:val="28"/>
        </w:rPr>
        <w:t>по</w:t>
      </w:r>
      <w:r w:rsidR="009C4713">
        <w:rPr>
          <w:sz w:val="28"/>
          <w:szCs w:val="28"/>
        </w:rPr>
        <w:t xml:space="preserve"> </w:t>
      </w:r>
      <w:r w:rsidR="00FC7A00" w:rsidRPr="00FC7A00">
        <w:rPr>
          <w:sz w:val="28"/>
          <w:szCs w:val="28"/>
        </w:rPr>
        <w:t>мероприятию</w:t>
      </w:r>
      <w:r w:rsidR="009C4713">
        <w:rPr>
          <w:sz w:val="28"/>
          <w:szCs w:val="28"/>
        </w:rPr>
        <w:t xml:space="preserve"> </w:t>
      </w:r>
      <w:r w:rsidR="00FC7A00" w:rsidRPr="00FC7A00">
        <w:rPr>
          <w:sz w:val="28"/>
          <w:szCs w:val="28"/>
        </w:rPr>
        <w:t>1.3.1.1.9,</w:t>
      </w:r>
      <w:r w:rsidR="009C4713">
        <w:rPr>
          <w:sz w:val="28"/>
          <w:szCs w:val="28"/>
        </w:rPr>
        <w:t xml:space="preserve"> </w:t>
      </w:r>
      <w:r w:rsidR="00FC7A00" w:rsidRPr="00FC7A00">
        <w:rPr>
          <w:sz w:val="28"/>
          <w:szCs w:val="28"/>
        </w:rPr>
        <w:t>в</w:t>
      </w:r>
      <w:r w:rsidR="009C4713">
        <w:rPr>
          <w:sz w:val="28"/>
          <w:szCs w:val="28"/>
        </w:rPr>
        <w:t xml:space="preserve"> </w:t>
      </w:r>
      <w:r w:rsidR="00FC7A00" w:rsidRPr="00FC7A00">
        <w:rPr>
          <w:sz w:val="28"/>
          <w:szCs w:val="28"/>
        </w:rPr>
        <w:t>том</w:t>
      </w:r>
      <w:r w:rsidR="009C4713">
        <w:rPr>
          <w:sz w:val="28"/>
          <w:szCs w:val="28"/>
        </w:rPr>
        <w:t xml:space="preserve"> </w:t>
      </w:r>
      <w:r w:rsidR="00FC7A00" w:rsidRPr="00FC7A00">
        <w:rPr>
          <w:sz w:val="28"/>
          <w:szCs w:val="28"/>
        </w:rPr>
        <w:t>числе</w:t>
      </w:r>
      <w:r w:rsidR="009C4713">
        <w:rPr>
          <w:sz w:val="28"/>
          <w:szCs w:val="28"/>
        </w:rPr>
        <w:t xml:space="preserve"> </w:t>
      </w:r>
      <w:r w:rsidR="00FC7A00" w:rsidRPr="00FC7A00">
        <w:rPr>
          <w:sz w:val="28"/>
          <w:szCs w:val="28"/>
        </w:rPr>
        <w:t>по</w:t>
      </w:r>
      <w:r w:rsidR="009C4713">
        <w:rPr>
          <w:sz w:val="28"/>
          <w:szCs w:val="28"/>
        </w:rPr>
        <w:t xml:space="preserve"> </w:t>
      </w:r>
      <w:r w:rsidR="00FC7A00" w:rsidRPr="00FC7A00">
        <w:rPr>
          <w:sz w:val="28"/>
          <w:szCs w:val="28"/>
        </w:rPr>
        <w:t>источникам</w:t>
      </w:r>
      <w:r w:rsidR="009C4713">
        <w:rPr>
          <w:sz w:val="28"/>
          <w:szCs w:val="28"/>
        </w:rPr>
        <w:t xml:space="preserve"> </w:t>
      </w:r>
      <w:r w:rsidR="00FC7A00" w:rsidRPr="00FC7A00">
        <w:rPr>
          <w:sz w:val="28"/>
          <w:szCs w:val="28"/>
        </w:rPr>
        <w:t>финансирования</w:t>
      </w:r>
      <w:r w:rsidR="00A61A44">
        <w:rPr>
          <w:sz w:val="28"/>
          <w:szCs w:val="28"/>
        </w:rPr>
        <w:t>»</w:t>
      </w:r>
      <w:r w:rsidR="009C4713">
        <w:rPr>
          <w:sz w:val="28"/>
          <w:szCs w:val="28"/>
        </w:rPr>
        <w:t xml:space="preserve"> </w:t>
      </w:r>
      <w:r w:rsidR="00FC7A00">
        <w:rPr>
          <w:sz w:val="28"/>
          <w:szCs w:val="28"/>
        </w:rPr>
        <w:t>дополнить</w:t>
      </w:r>
      <w:r w:rsidR="009C4713">
        <w:rPr>
          <w:sz w:val="28"/>
          <w:szCs w:val="28"/>
        </w:rPr>
        <w:t xml:space="preserve"> </w:t>
      </w:r>
      <w:r w:rsidR="00FC7A00">
        <w:rPr>
          <w:sz w:val="28"/>
          <w:szCs w:val="28"/>
        </w:rPr>
        <w:t>строками</w:t>
      </w:r>
      <w:r w:rsidR="009C4713">
        <w:rPr>
          <w:sz w:val="28"/>
          <w:szCs w:val="28"/>
        </w:rPr>
        <w:t xml:space="preserve"> </w:t>
      </w:r>
      <w:r w:rsidR="00180D3C" w:rsidRPr="00180D3C">
        <w:rPr>
          <w:sz w:val="28"/>
          <w:szCs w:val="28"/>
        </w:rPr>
        <w:t>1.3.1.1.10</w:t>
      </w:r>
      <w:r w:rsidR="00180D3C">
        <w:rPr>
          <w:sz w:val="28"/>
          <w:szCs w:val="28"/>
        </w:rPr>
        <w:t xml:space="preserve">, </w:t>
      </w:r>
      <w:r w:rsidR="00180D3C" w:rsidRPr="00180D3C">
        <w:rPr>
          <w:sz w:val="28"/>
          <w:szCs w:val="28"/>
        </w:rPr>
        <w:t>1.3.1.1.10.1</w:t>
      </w:r>
      <w:r w:rsidR="00180D3C">
        <w:rPr>
          <w:sz w:val="28"/>
          <w:szCs w:val="28"/>
        </w:rPr>
        <w:t>, «</w:t>
      </w:r>
      <w:r w:rsidR="00180D3C" w:rsidRPr="00180D3C">
        <w:rPr>
          <w:sz w:val="28"/>
          <w:szCs w:val="28"/>
        </w:rPr>
        <w:t>Итого по мероприятию 1.3.1.1.10, в том числе по источникам финансирования</w:t>
      </w:r>
      <w:r w:rsidR="00180D3C">
        <w:rPr>
          <w:sz w:val="28"/>
          <w:szCs w:val="28"/>
        </w:rPr>
        <w:t xml:space="preserve">» </w:t>
      </w:r>
      <w:r w:rsidR="00FC7A00">
        <w:rPr>
          <w:sz w:val="28"/>
          <w:szCs w:val="28"/>
        </w:rPr>
        <w:t>следующего</w:t>
      </w:r>
      <w:r w:rsidR="009C4713">
        <w:rPr>
          <w:sz w:val="28"/>
          <w:szCs w:val="28"/>
        </w:rPr>
        <w:t xml:space="preserve"> </w:t>
      </w:r>
      <w:r w:rsidR="00FC7A00">
        <w:rPr>
          <w:sz w:val="28"/>
          <w:szCs w:val="28"/>
        </w:rPr>
        <w:t>содержания</w:t>
      </w:r>
      <w:r w:rsidR="00072021">
        <w:rPr>
          <w:sz w:val="28"/>
          <w:szCs w:val="28"/>
        </w:rPr>
        <w:t>:</w:t>
      </w:r>
    </w:p>
    <w:tbl>
      <w:tblPr>
        <w:tblW w:w="5000" w:type="pct"/>
        <w:tblLayout w:type="fixed"/>
        <w:tblCellMar>
          <w:top w:w="28" w:type="dxa"/>
          <w:left w:w="62" w:type="dxa"/>
          <w:bottom w:w="28" w:type="dxa"/>
          <w:right w:w="62" w:type="dxa"/>
        </w:tblCellMar>
        <w:tblLook w:val="0000" w:firstRow="0" w:lastRow="0" w:firstColumn="0" w:lastColumn="0" w:noHBand="0" w:noVBand="0"/>
      </w:tblPr>
      <w:tblGrid>
        <w:gridCol w:w="1414"/>
        <w:gridCol w:w="2551"/>
        <w:gridCol w:w="639"/>
        <w:gridCol w:w="638"/>
        <w:gridCol w:w="638"/>
        <w:gridCol w:w="638"/>
        <w:gridCol w:w="638"/>
        <w:gridCol w:w="638"/>
        <w:gridCol w:w="858"/>
        <w:gridCol w:w="1170"/>
        <w:gridCol w:w="662"/>
        <w:gridCol w:w="1348"/>
        <w:gridCol w:w="1006"/>
        <w:gridCol w:w="1006"/>
        <w:gridCol w:w="1000"/>
      </w:tblGrid>
      <w:tr w:rsidR="00072021" w:rsidRPr="00AD1C5B" w14:paraId="0AF3308F" w14:textId="77777777" w:rsidTr="00072021">
        <w:tc>
          <w:tcPr>
            <w:tcW w:w="476" w:type="pct"/>
            <w:tcBorders>
              <w:top w:val="single" w:sz="4" w:space="0" w:color="auto"/>
              <w:left w:val="single" w:sz="4" w:space="0" w:color="auto"/>
              <w:bottom w:val="single" w:sz="4" w:space="0" w:color="auto"/>
              <w:right w:val="single" w:sz="4" w:space="0" w:color="auto"/>
            </w:tcBorders>
          </w:tcPr>
          <w:p w14:paraId="73E4B4CF" w14:textId="73DCE716" w:rsidR="00072021" w:rsidRPr="00AD1C5B" w:rsidRDefault="00072021" w:rsidP="00072021">
            <w:pPr>
              <w:autoSpaceDE w:val="0"/>
              <w:autoSpaceDN w:val="0"/>
              <w:adjustRightInd w:val="0"/>
              <w:jc w:val="center"/>
              <w:rPr>
                <w:sz w:val="24"/>
                <w:szCs w:val="24"/>
              </w:rPr>
            </w:pPr>
            <w:r w:rsidRPr="00AD1C5B">
              <w:rPr>
                <w:sz w:val="24"/>
                <w:szCs w:val="24"/>
              </w:rPr>
              <w:t>1.3.1.1.10</w:t>
            </w:r>
          </w:p>
        </w:tc>
        <w:tc>
          <w:tcPr>
            <w:tcW w:w="4524" w:type="pct"/>
            <w:gridSpan w:val="14"/>
            <w:tcBorders>
              <w:top w:val="single" w:sz="4" w:space="0" w:color="auto"/>
              <w:left w:val="single" w:sz="4" w:space="0" w:color="auto"/>
              <w:bottom w:val="single" w:sz="4" w:space="0" w:color="auto"/>
              <w:right w:val="single" w:sz="4" w:space="0" w:color="auto"/>
            </w:tcBorders>
          </w:tcPr>
          <w:p w14:paraId="642F7047" w14:textId="36CC857B" w:rsidR="00072021" w:rsidRPr="00AD1C5B" w:rsidRDefault="003747E7" w:rsidP="003747E7">
            <w:pPr>
              <w:autoSpaceDE w:val="0"/>
              <w:autoSpaceDN w:val="0"/>
              <w:adjustRightInd w:val="0"/>
              <w:rPr>
                <w:sz w:val="24"/>
                <w:szCs w:val="24"/>
              </w:rPr>
            </w:pPr>
            <w:r w:rsidRPr="00AD1C5B">
              <w:rPr>
                <w:sz w:val="24"/>
                <w:szCs w:val="24"/>
              </w:rPr>
              <w:t>Приобретение</w:t>
            </w:r>
            <w:r w:rsidR="009C4713" w:rsidRPr="00AD1C5B">
              <w:rPr>
                <w:sz w:val="24"/>
                <w:szCs w:val="24"/>
              </w:rPr>
              <w:t xml:space="preserve"> </w:t>
            </w:r>
            <w:r w:rsidRPr="00AD1C5B">
              <w:rPr>
                <w:sz w:val="24"/>
                <w:szCs w:val="24"/>
              </w:rPr>
              <w:t>и</w:t>
            </w:r>
            <w:r w:rsidR="009C4713" w:rsidRPr="00AD1C5B">
              <w:rPr>
                <w:sz w:val="24"/>
                <w:szCs w:val="24"/>
              </w:rPr>
              <w:t xml:space="preserve"> </w:t>
            </w:r>
            <w:r w:rsidRPr="00AD1C5B">
              <w:rPr>
                <w:sz w:val="24"/>
                <w:szCs w:val="24"/>
              </w:rPr>
              <w:t>оснащение</w:t>
            </w:r>
            <w:r w:rsidR="009C4713" w:rsidRPr="00AD1C5B">
              <w:rPr>
                <w:sz w:val="24"/>
                <w:szCs w:val="24"/>
              </w:rPr>
              <w:t xml:space="preserve"> </w:t>
            </w:r>
            <w:r w:rsidRPr="00AD1C5B">
              <w:rPr>
                <w:sz w:val="24"/>
                <w:szCs w:val="24"/>
              </w:rPr>
              <w:t>оборудованием,</w:t>
            </w:r>
            <w:r w:rsidR="009C4713" w:rsidRPr="00AD1C5B">
              <w:rPr>
                <w:sz w:val="24"/>
                <w:szCs w:val="24"/>
              </w:rPr>
              <w:t xml:space="preserve"> </w:t>
            </w:r>
            <w:r w:rsidRPr="00AD1C5B">
              <w:rPr>
                <w:sz w:val="24"/>
                <w:szCs w:val="24"/>
              </w:rPr>
              <w:t>мебелью,</w:t>
            </w:r>
            <w:r w:rsidR="009C4713" w:rsidRPr="00AD1C5B">
              <w:rPr>
                <w:sz w:val="24"/>
                <w:szCs w:val="24"/>
              </w:rPr>
              <w:t xml:space="preserve"> </w:t>
            </w:r>
            <w:r w:rsidRPr="00AD1C5B">
              <w:rPr>
                <w:sz w:val="24"/>
                <w:szCs w:val="24"/>
              </w:rPr>
              <w:t>инвентарем,</w:t>
            </w:r>
            <w:r w:rsidR="009C4713" w:rsidRPr="00AD1C5B">
              <w:rPr>
                <w:sz w:val="24"/>
                <w:szCs w:val="24"/>
              </w:rPr>
              <w:t xml:space="preserve"> </w:t>
            </w:r>
            <w:r w:rsidRPr="00AD1C5B">
              <w:rPr>
                <w:sz w:val="24"/>
                <w:szCs w:val="24"/>
              </w:rPr>
              <w:t>за</w:t>
            </w:r>
            <w:r w:rsidR="009C4713" w:rsidRPr="00AD1C5B">
              <w:rPr>
                <w:sz w:val="24"/>
                <w:szCs w:val="24"/>
              </w:rPr>
              <w:t xml:space="preserve"> </w:t>
            </w:r>
            <w:r w:rsidRPr="00AD1C5B">
              <w:rPr>
                <w:sz w:val="24"/>
                <w:szCs w:val="24"/>
              </w:rPr>
              <w:t>исключением</w:t>
            </w:r>
            <w:r w:rsidR="009C4713" w:rsidRPr="00AD1C5B">
              <w:rPr>
                <w:sz w:val="24"/>
                <w:szCs w:val="24"/>
              </w:rPr>
              <w:t xml:space="preserve"> </w:t>
            </w:r>
            <w:r w:rsidRPr="00AD1C5B">
              <w:rPr>
                <w:sz w:val="24"/>
                <w:szCs w:val="24"/>
              </w:rPr>
              <w:t>средств</w:t>
            </w:r>
            <w:r w:rsidR="009C4713" w:rsidRPr="00AD1C5B">
              <w:rPr>
                <w:sz w:val="24"/>
                <w:szCs w:val="24"/>
              </w:rPr>
              <w:t xml:space="preserve"> </w:t>
            </w:r>
            <w:r w:rsidRPr="00AD1C5B">
              <w:rPr>
                <w:sz w:val="24"/>
                <w:szCs w:val="24"/>
              </w:rPr>
              <w:t>обучения,</w:t>
            </w:r>
            <w:r w:rsidR="009C4713" w:rsidRPr="00AD1C5B">
              <w:rPr>
                <w:sz w:val="24"/>
                <w:szCs w:val="24"/>
              </w:rPr>
              <w:t xml:space="preserve"> </w:t>
            </w:r>
            <w:r w:rsidRPr="00AD1C5B">
              <w:rPr>
                <w:sz w:val="24"/>
                <w:szCs w:val="24"/>
              </w:rPr>
              <w:t>муниципального</w:t>
            </w:r>
            <w:r w:rsidR="009C4713" w:rsidRPr="00AD1C5B">
              <w:rPr>
                <w:sz w:val="24"/>
                <w:szCs w:val="24"/>
              </w:rPr>
              <w:t xml:space="preserve"> </w:t>
            </w:r>
            <w:r w:rsidRPr="00AD1C5B">
              <w:rPr>
                <w:sz w:val="24"/>
                <w:szCs w:val="24"/>
              </w:rPr>
              <w:t>автономного</w:t>
            </w:r>
            <w:r w:rsidR="009C4713" w:rsidRPr="00AD1C5B">
              <w:rPr>
                <w:sz w:val="24"/>
                <w:szCs w:val="24"/>
              </w:rPr>
              <w:t xml:space="preserve"> </w:t>
            </w:r>
            <w:r w:rsidRPr="00AD1C5B">
              <w:rPr>
                <w:sz w:val="24"/>
                <w:szCs w:val="24"/>
              </w:rPr>
              <w:t>общеобразовательного</w:t>
            </w:r>
            <w:r w:rsidR="009C4713" w:rsidRPr="00AD1C5B">
              <w:rPr>
                <w:sz w:val="24"/>
                <w:szCs w:val="24"/>
              </w:rPr>
              <w:t xml:space="preserve"> </w:t>
            </w:r>
            <w:r w:rsidRPr="00AD1C5B">
              <w:rPr>
                <w:sz w:val="24"/>
                <w:szCs w:val="24"/>
              </w:rPr>
              <w:t>учреждения</w:t>
            </w:r>
            <w:r w:rsidR="009C4713" w:rsidRPr="00AD1C5B">
              <w:rPr>
                <w:sz w:val="24"/>
                <w:szCs w:val="24"/>
              </w:rPr>
              <w:t xml:space="preserve"> </w:t>
            </w:r>
            <w:r w:rsidR="00A61A44" w:rsidRPr="00AD1C5B">
              <w:rPr>
                <w:sz w:val="24"/>
                <w:szCs w:val="24"/>
              </w:rPr>
              <w:t>«</w:t>
            </w:r>
            <w:r w:rsidRPr="00AD1C5B">
              <w:rPr>
                <w:sz w:val="24"/>
                <w:szCs w:val="24"/>
              </w:rPr>
              <w:t>Средняя</w:t>
            </w:r>
            <w:r w:rsidR="009C4713" w:rsidRPr="00AD1C5B">
              <w:rPr>
                <w:sz w:val="24"/>
                <w:szCs w:val="24"/>
              </w:rPr>
              <w:t xml:space="preserve"> </w:t>
            </w:r>
            <w:r w:rsidRPr="00AD1C5B">
              <w:rPr>
                <w:sz w:val="24"/>
                <w:szCs w:val="24"/>
              </w:rPr>
              <w:t>общеобразовательная</w:t>
            </w:r>
            <w:r w:rsidR="009C4713" w:rsidRPr="00AD1C5B">
              <w:rPr>
                <w:sz w:val="24"/>
                <w:szCs w:val="24"/>
              </w:rPr>
              <w:t xml:space="preserve"> </w:t>
            </w:r>
            <w:r w:rsidRPr="00AD1C5B">
              <w:rPr>
                <w:sz w:val="24"/>
                <w:szCs w:val="24"/>
              </w:rPr>
              <w:t>школа</w:t>
            </w:r>
            <w:r w:rsidR="009C4713" w:rsidRPr="00AD1C5B">
              <w:rPr>
                <w:sz w:val="24"/>
                <w:szCs w:val="24"/>
              </w:rPr>
              <w:t xml:space="preserve"> </w:t>
            </w:r>
            <w:r w:rsidRPr="00AD1C5B">
              <w:rPr>
                <w:sz w:val="24"/>
                <w:szCs w:val="24"/>
              </w:rPr>
              <w:t>№</w:t>
            </w:r>
            <w:r w:rsidR="009C4713" w:rsidRPr="00AD1C5B">
              <w:rPr>
                <w:sz w:val="24"/>
                <w:szCs w:val="24"/>
              </w:rPr>
              <w:t xml:space="preserve"> </w:t>
            </w:r>
            <w:r w:rsidRPr="00AD1C5B">
              <w:rPr>
                <w:sz w:val="24"/>
                <w:szCs w:val="24"/>
              </w:rPr>
              <w:t>22</w:t>
            </w:r>
            <w:r w:rsidR="009C4713" w:rsidRPr="00AD1C5B">
              <w:rPr>
                <w:sz w:val="24"/>
                <w:szCs w:val="24"/>
              </w:rPr>
              <w:t xml:space="preserve"> </w:t>
            </w:r>
            <w:r w:rsidRPr="00AD1C5B">
              <w:rPr>
                <w:sz w:val="24"/>
                <w:szCs w:val="24"/>
              </w:rPr>
              <w:t>с</w:t>
            </w:r>
            <w:r w:rsidR="009C4713" w:rsidRPr="00AD1C5B">
              <w:rPr>
                <w:sz w:val="24"/>
                <w:szCs w:val="24"/>
              </w:rPr>
              <w:t xml:space="preserve"> </w:t>
            </w:r>
            <w:r w:rsidRPr="00AD1C5B">
              <w:rPr>
                <w:sz w:val="24"/>
                <w:szCs w:val="24"/>
              </w:rPr>
              <w:t>углубленным</w:t>
            </w:r>
            <w:r w:rsidR="009C4713" w:rsidRPr="00AD1C5B">
              <w:rPr>
                <w:sz w:val="24"/>
                <w:szCs w:val="24"/>
              </w:rPr>
              <w:t xml:space="preserve"> </w:t>
            </w:r>
            <w:r w:rsidRPr="00AD1C5B">
              <w:rPr>
                <w:sz w:val="24"/>
                <w:szCs w:val="24"/>
              </w:rPr>
              <w:t>изучением</w:t>
            </w:r>
            <w:r w:rsidR="009C4713" w:rsidRPr="00AD1C5B">
              <w:rPr>
                <w:sz w:val="24"/>
                <w:szCs w:val="24"/>
              </w:rPr>
              <w:t xml:space="preserve"> </w:t>
            </w:r>
            <w:r w:rsidRPr="00AD1C5B">
              <w:rPr>
                <w:sz w:val="24"/>
                <w:szCs w:val="24"/>
              </w:rPr>
              <w:t>иностранных</w:t>
            </w:r>
            <w:r w:rsidR="009C4713" w:rsidRPr="00AD1C5B">
              <w:rPr>
                <w:sz w:val="24"/>
                <w:szCs w:val="24"/>
              </w:rPr>
              <w:t xml:space="preserve"> </w:t>
            </w:r>
            <w:r w:rsidRPr="00AD1C5B">
              <w:rPr>
                <w:sz w:val="24"/>
                <w:szCs w:val="24"/>
              </w:rPr>
              <w:t>языков</w:t>
            </w:r>
            <w:r w:rsidR="00A61A44" w:rsidRPr="00AD1C5B">
              <w:rPr>
                <w:sz w:val="24"/>
                <w:szCs w:val="24"/>
              </w:rPr>
              <w:t>»</w:t>
            </w:r>
            <w:r w:rsidR="009C4713" w:rsidRPr="00AD1C5B">
              <w:rPr>
                <w:sz w:val="24"/>
                <w:szCs w:val="24"/>
              </w:rPr>
              <w:t xml:space="preserve"> </w:t>
            </w:r>
            <w:r w:rsidRPr="00AD1C5B">
              <w:rPr>
                <w:sz w:val="24"/>
                <w:szCs w:val="24"/>
              </w:rPr>
              <w:t>г.</w:t>
            </w:r>
            <w:r w:rsidR="009C4713" w:rsidRPr="00AD1C5B">
              <w:rPr>
                <w:sz w:val="24"/>
                <w:szCs w:val="24"/>
              </w:rPr>
              <w:t xml:space="preserve"> </w:t>
            </w:r>
            <w:r w:rsidRPr="00AD1C5B">
              <w:rPr>
                <w:sz w:val="24"/>
                <w:szCs w:val="24"/>
              </w:rPr>
              <w:t>Перми</w:t>
            </w:r>
          </w:p>
        </w:tc>
      </w:tr>
      <w:tr w:rsidR="00072021" w:rsidRPr="00AD1C5B" w14:paraId="56518043" w14:textId="77777777" w:rsidTr="00AD1C5B">
        <w:tc>
          <w:tcPr>
            <w:tcW w:w="476" w:type="pct"/>
            <w:tcBorders>
              <w:top w:val="single" w:sz="4" w:space="0" w:color="auto"/>
              <w:left w:val="single" w:sz="4" w:space="0" w:color="auto"/>
              <w:bottom w:val="single" w:sz="4" w:space="0" w:color="auto"/>
              <w:right w:val="single" w:sz="4" w:space="0" w:color="auto"/>
            </w:tcBorders>
          </w:tcPr>
          <w:p w14:paraId="65EFF900" w14:textId="408CAA35" w:rsidR="00072021" w:rsidRPr="00AD1C5B" w:rsidRDefault="00072021" w:rsidP="00072021">
            <w:pPr>
              <w:autoSpaceDE w:val="0"/>
              <w:autoSpaceDN w:val="0"/>
              <w:adjustRightInd w:val="0"/>
              <w:jc w:val="center"/>
              <w:rPr>
                <w:sz w:val="24"/>
                <w:szCs w:val="24"/>
              </w:rPr>
            </w:pPr>
            <w:r w:rsidRPr="00AD1C5B">
              <w:rPr>
                <w:sz w:val="24"/>
                <w:szCs w:val="24"/>
              </w:rPr>
              <w:t>1.3.1.1.10.1</w:t>
            </w:r>
          </w:p>
        </w:tc>
        <w:tc>
          <w:tcPr>
            <w:tcW w:w="859" w:type="pct"/>
            <w:tcBorders>
              <w:top w:val="single" w:sz="4" w:space="0" w:color="auto"/>
              <w:left w:val="single" w:sz="4" w:space="0" w:color="auto"/>
              <w:bottom w:val="single" w:sz="4" w:space="0" w:color="auto"/>
              <w:right w:val="single" w:sz="4" w:space="0" w:color="auto"/>
            </w:tcBorders>
          </w:tcPr>
          <w:p w14:paraId="42306205" w14:textId="27D59E10" w:rsidR="00072021" w:rsidRPr="00AD1C5B" w:rsidRDefault="003747E7" w:rsidP="00072021">
            <w:pPr>
              <w:autoSpaceDE w:val="0"/>
              <w:autoSpaceDN w:val="0"/>
              <w:adjustRightInd w:val="0"/>
              <w:rPr>
                <w:sz w:val="24"/>
                <w:szCs w:val="24"/>
              </w:rPr>
            </w:pPr>
            <w:r w:rsidRPr="00AD1C5B">
              <w:rPr>
                <w:sz w:val="24"/>
                <w:szCs w:val="24"/>
              </w:rPr>
              <w:t>количество</w:t>
            </w:r>
            <w:r w:rsidR="009C4713" w:rsidRPr="00AD1C5B">
              <w:rPr>
                <w:sz w:val="24"/>
                <w:szCs w:val="24"/>
              </w:rPr>
              <w:t xml:space="preserve"> </w:t>
            </w:r>
            <w:r w:rsidRPr="00AD1C5B">
              <w:rPr>
                <w:sz w:val="24"/>
                <w:szCs w:val="24"/>
              </w:rPr>
              <w:t>учреждений,</w:t>
            </w:r>
            <w:r w:rsidR="009C4713" w:rsidRPr="00AD1C5B">
              <w:rPr>
                <w:sz w:val="24"/>
                <w:szCs w:val="24"/>
              </w:rPr>
              <w:t xml:space="preserve"> </w:t>
            </w:r>
            <w:r w:rsidRPr="00AD1C5B">
              <w:rPr>
                <w:sz w:val="24"/>
                <w:szCs w:val="24"/>
              </w:rPr>
              <w:t>для</w:t>
            </w:r>
            <w:r w:rsidR="009C4713" w:rsidRPr="00AD1C5B">
              <w:rPr>
                <w:sz w:val="24"/>
                <w:szCs w:val="24"/>
              </w:rPr>
              <w:t xml:space="preserve"> </w:t>
            </w:r>
            <w:r w:rsidRPr="00AD1C5B">
              <w:rPr>
                <w:sz w:val="24"/>
                <w:szCs w:val="24"/>
              </w:rPr>
              <w:t>которых</w:t>
            </w:r>
            <w:r w:rsidR="009C4713" w:rsidRPr="00AD1C5B">
              <w:rPr>
                <w:sz w:val="24"/>
                <w:szCs w:val="24"/>
              </w:rPr>
              <w:t xml:space="preserve"> </w:t>
            </w:r>
            <w:r w:rsidRPr="00AD1C5B">
              <w:rPr>
                <w:sz w:val="24"/>
                <w:szCs w:val="24"/>
              </w:rPr>
              <w:t>приобретаются</w:t>
            </w:r>
            <w:r w:rsidR="009C4713" w:rsidRPr="00AD1C5B">
              <w:rPr>
                <w:sz w:val="24"/>
                <w:szCs w:val="24"/>
              </w:rPr>
              <w:t xml:space="preserve"> </w:t>
            </w:r>
            <w:r w:rsidRPr="00AD1C5B">
              <w:rPr>
                <w:sz w:val="24"/>
                <w:szCs w:val="24"/>
              </w:rPr>
              <w:t>оборудование,</w:t>
            </w:r>
            <w:r w:rsidR="009C4713" w:rsidRPr="00AD1C5B">
              <w:rPr>
                <w:sz w:val="24"/>
                <w:szCs w:val="24"/>
              </w:rPr>
              <w:t xml:space="preserve"> </w:t>
            </w:r>
            <w:r w:rsidRPr="00AD1C5B">
              <w:rPr>
                <w:sz w:val="24"/>
                <w:szCs w:val="24"/>
              </w:rPr>
              <w:t>мебель,</w:t>
            </w:r>
            <w:r w:rsidR="009C4713" w:rsidRPr="00AD1C5B">
              <w:rPr>
                <w:sz w:val="24"/>
                <w:szCs w:val="24"/>
              </w:rPr>
              <w:t xml:space="preserve"> </w:t>
            </w:r>
            <w:r w:rsidRPr="00AD1C5B">
              <w:rPr>
                <w:sz w:val="24"/>
                <w:szCs w:val="24"/>
              </w:rPr>
              <w:t>инвентарь,</w:t>
            </w:r>
            <w:r w:rsidR="009C4713" w:rsidRPr="00AD1C5B">
              <w:rPr>
                <w:sz w:val="24"/>
                <w:szCs w:val="24"/>
              </w:rPr>
              <w:t xml:space="preserve"> </w:t>
            </w:r>
            <w:r w:rsidRPr="00AD1C5B">
              <w:rPr>
                <w:sz w:val="24"/>
                <w:szCs w:val="24"/>
              </w:rPr>
              <w:t>за</w:t>
            </w:r>
            <w:r w:rsidR="009C4713" w:rsidRPr="00AD1C5B">
              <w:rPr>
                <w:sz w:val="24"/>
                <w:szCs w:val="24"/>
              </w:rPr>
              <w:t xml:space="preserve"> </w:t>
            </w:r>
            <w:r w:rsidRPr="00AD1C5B">
              <w:rPr>
                <w:sz w:val="24"/>
                <w:szCs w:val="24"/>
              </w:rPr>
              <w:t>исключением</w:t>
            </w:r>
            <w:r w:rsidR="009C4713" w:rsidRPr="00AD1C5B">
              <w:rPr>
                <w:sz w:val="24"/>
                <w:szCs w:val="24"/>
              </w:rPr>
              <w:t xml:space="preserve"> </w:t>
            </w:r>
            <w:r w:rsidRPr="00AD1C5B">
              <w:rPr>
                <w:sz w:val="24"/>
                <w:szCs w:val="24"/>
              </w:rPr>
              <w:t>средств</w:t>
            </w:r>
            <w:r w:rsidR="009C4713" w:rsidRPr="00AD1C5B">
              <w:rPr>
                <w:sz w:val="24"/>
                <w:szCs w:val="24"/>
              </w:rPr>
              <w:t xml:space="preserve"> </w:t>
            </w:r>
            <w:r w:rsidRPr="00AD1C5B">
              <w:rPr>
                <w:sz w:val="24"/>
                <w:szCs w:val="24"/>
              </w:rPr>
              <w:t>обучения</w:t>
            </w:r>
          </w:p>
        </w:tc>
        <w:tc>
          <w:tcPr>
            <w:tcW w:w="215" w:type="pct"/>
            <w:tcBorders>
              <w:top w:val="single" w:sz="4" w:space="0" w:color="auto"/>
              <w:left w:val="single" w:sz="4" w:space="0" w:color="auto"/>
              <w:bottom w:val="single" w:sz="4" w:space="0" w:color="auto"/>
              <w:right w:val="single" w:sz="4" w:space="0" w:color="auto"/>
            </w:tcBorders>
          </w:tcPr>
          <w:p w14:paraId="552D3EAB" w14:textId="77777777" w:rsidR="00072021" w:rsidRPr="00AD1C5B" w:rsidRDefault="00072021" w:rsidP="00072021">
            <w:pPr>
              <w:autoSpaceDE w:val="0"/>
              <w:autoSpaceDN w:val="0"/>
              <w:adjustRightInd w:val="0"/>
              <w:jc w:val="center"/>
              <w:rPr>
                <w:sz w:val="24"/>
                <w:szCs w:val="24"/>
              </w:rPr>
            </w:pPr>
            <w:r w:rsidRPr="00AD1C5B">
              <w:rPr>
                <w:sz w:val="24"/>
                <w:szCs w:val="24"/>
              </w:rPr>
              <w:t>ед.</w:t>
            </w:r>
          </w:p>
        </w:tc>
        <w:tc>
          <w:tcPr>
            <w:tcW w:w="215" w:type="pct"/>
            <w:tcBorders>
              <w:top w:val="single" w:sz="4" w:space="0" w:color="auto"/>
              <w:left w:val="single" w:sz="4" w:space="0" w:color="auto"/>
              <w:bottom w:val="single" w:sz="4" w:space="0" w:color="auto"/>
              <w:right w:val="single" w:sz="4" w:space="0" w:color="auto"/>
            </w:tcBorders>
          </w:tcPr>
          <w:p w14:paraId="43CA12B1" w14:textId="77777777" w:rsidR="00072021" w:rsidRPr="00AD1C5B" w:rsidRDefault="00072021" w:rsidP="00072021">
            <w:pPr>
              <w:autoSpaceDE w:val="0"/>
              <w:autoSpaceDN w:val="0"/>
              <w:adjustRightInd w:val="0"/>
              <w:jc w:val="center"/>
              <w:rPr>
                <w:sz w:val="24"/>
                <w:szCs w:val="24"/>
              </w:rPr>
            </w:pPr>
            <w:r w:rsidRPr="00AD1C5B">
              <w:rPr>
                <w:sz w:val="24"/>
                <w:szCs w:val="24"/>
              </w:rPr>
              <w:t>-</w:t>
            </w:r>
          </w:p>
        </w:tc>
        <w:tc>
          <w:tcPr>
            <w:tcW w:w="215" w:type="pct"/>
            <w:tcBorders>
              <w:top w:val="single" w:sz="4" w:space="0" w:color="auto"/>
              <w:left w:val="single" w:sz="4" w:space="0" w:color="auto"/>
              <w:bottom w:val="single" w:sz="4" w:space="0" w:color="auto"/>
              <w:right w:val="single" w:sz="4" w:space="0" w:color="auto"/>
            </w:tcBorders>
          </w:tcPr>
          <w:p w14:paraId="3A3BF1B5" w14:textId="77777777" w:rsidR="00072021" w:rsidRPr="00AD1C5B" w:rsidRDefault="00072021" w:rsidP="00072021">
            <w:pPr>
              <w:autoSpaceDE w:val="0"/>
              <w:autoSpaceDN w:val="0"/>
              <w:adjustRightInd w:val="0"/>
              <w:jc w:val="center"/>
              <w:rPr>
                <w:sz w:val="24"/>
                <w:szCs w:val="24"/>
              </w:rPr>
            </w:pPr>
            <w:r w:rsidRPr="00AD1C5B">
              <w:rPr>
                <w:sz w:val="24"/>
                <w:szCs w:val="24"/>
              </w:rPr>
              <w:t>1</w:t>
            </w:r>
          </w:p>
        </w:tc>
        <w:tc>
          <w:tcPr>
            <w:tcW w:w="215" w:type="pct"/>
            <w:tcBorders>
              <w:top w:val="single" w:sz="4" w:space="0" w:color="auto"/>
              <w:left w:val="single" w:sz="4" w:space="0" w:color="auto"/>
              <w:bottom w:val="single" w:sz="4" w:space="0" w:color="auto"/>
              <w:right w:val="single" w:sz="4" w:space="0" w:color="auto"/>
            </w:tcBorders>
          </w:tcPr>
          <w:p w14:paraId="28B48BB1" w14:textId="77777777" w:rsidR="00072021" w:rsidRPr="00AD1C5B" w:rsidRDefault="00072021" w:rsidP="00072021">
            <w:pPr>
              <w:autoSpaceDE w:val="0"/>
              <w:autoSpaceDN w:val="0"/>
              <w:adjustRightInd w:val="0"/>
              <w:jc w:val="center"/>
              <w:rPr>
                <w:sz w:val="24"/>
                <w:szCs w:val="24"/>
              </w:rPr>
            </w:pPr>
            <w:r w:rsidRPr="00AD1C5B">
              <w:rPr>
                <w:sz w:val="24"/>
                <w:szCs w:val="24"/>
              </w:rPr>
              <w:t>-</w:t>
            </w:r>
          </w:p>
        </w:tc>
        <w:tc>
          <w:tcPr>
            <w:tcW w:w="215" w:type="pct"/>
            <w:tcBorders>
              <w:top w:val="single" w:sz="4" w:space="0" w:color="auto"/>
              <w:left w:val="single" w:sz="4" w:space="0" w:color="auto"/>
              <w:bottom w:val="single" w:sz="4" w:space="0" w:color="auto"/>
              <w:right w:val="single" w:sz="4" w:space="0" w:color="auto"/>
            </w:tcBorders>
          </w:tcPr>
          <w:p w14:paraId="315FBE19" w14:textId="77777777" w:rsidR="00072021" w:rsidRPr="00AD1C5B" w:rsidRDefault="00072021" w:rsidP="00072021">
            <w:pPr>
              <w:autoSpaceDE w:val="0"/>
              <w:autoSpaceDN w:val="0"/>
              <w:adjustRightInd w:val="0"/>
              <w:jc w:val="center"/>
              <w:rPr>
                <w:sz w:val="24"/>
                <w:szCs w:val="24"/>
              </w:rPr>
            </w:pPr>
            <w:r w:rsidRPr="00AD1C5B">
              <w:rPr>
                <w:sz w:val="24"/>
                <w:szCs w:val="24"/>
              </w:rPr>
              <w:t>-</w:t>
            </w:r>
          </w:p>
        </w:tc>
        <w:tc>
          <w:tcPr>
            <w:tcW w:w="215" w:type="pct"/>
            <w:tcBorders>
              <w:top w:val="single" w:sz="4" w:space="0" w:color="auto"/>
              <w:left w:val="single" w:sz="4" w:space="0" w:color="auto"/>
              <w:bottom w:val="single" w:sz="4" w:space="0" w:color="auto"/>
              <w:right w:val="single" w:sz="4" w:space="0" w:color="auto"/>
            </w:tcBorders>
          </w:tcPr>
          <w:p w14:paraId="410C92C8" w14:textId="77777777" w:rsidR="00072021" w:rsidRPr="00AD1C5B" w:rsidRDefault="00072021" w:rsidP="00072021">
            <w:pPr>
              <w:autoSpaceDE w:val="0"/>
              <w:autoSpaceDN w:val="0"/>
              <w:adjustRightInd w:val="0"/>
              <w:jc w:val="center"/>
              <w:rPr>
                <w:sz w:val="24"/>
                <w:szCs w:val="24"/>
              </w:rPr>
            </w:pPr>
            <w:r w:rsidRPr="00AD1C5B">
              <w:rPr>
                <w:sz w:val="24"/>
                <w:szCs w:val="24"/>
              </w:rPr>
              <w:t>-</w:t>
            </w:r>
          </w:p>
        </w:tc>
        <w:tc>
          <w:tcPr>
            <w:tcW w:w="289" w:type="pct"/>
            <w:tcBorders>
              <w:top w:val="single" w:sz="4" w:space="0" w:color="auto"/>
              <w:left w:val="single" w:sz="4" w:space="0" w:color="auto"/>
              <w:bottom w:val="single" w:sz="4" w:space="0" w:color="auto"/>
              <w:right w:val="single" w:sz="4" w:space="0" w:color="auto"/>
            </w:tcBorders>
          </w:tcPr>
          <w:p w14:paraId="1A67EA5C" w14:textId="77777777" w:rsidR="00072021" w:rsidRPr="00AD1C5B" w:rsidRDefault="00072021" w:rsidP="00072021">
            <w:pPr>
              <w:autoSpaceDE w:val="0"/>
              <w:autoSpaceDN w:val="0"/>
              <w:adjustRightInd w:val="0"/>
              <w:jc w:val="center"/>
              <w:rPr>
                <w:sz w:val="24"/>
                <w:szCs w:val="24"/>
              </w:rPr>
            </w:pPr>
            <w:r w:rsidRPr="00AD1C5B">
              <w:rPr>
                <w:sz w:val="24"/>
                <w:szCs w:val="24"/>
              </w:rPr>
              <w:t>СОШ</w:t>
            </w:r>
          </w:p>
        </w:tc>
        <w:tc>
          <w:tcPr>
            <w:tcW w:w="394" w:type="pct"/>
            <w:tcBorders>
              <w:top w:val="single" w:sz="4" w:space="0" w:color="auto"/>
              <w:left w:val="single" w:sz="4" w:space="0" w:color="auto"/>
              <w:bottom w:val="single" w:sz="4" w:space="0" w:color="auto"/>
              <w:right w:val="single" w:sz="4" w:space="0" w:color="auto"/>
            </w:tcBorders>
          </w:tcPr>
          <w:p w14:paraId="1F968DE3" w14:textId="44A3F7EF" w:rsidR="00072021" w:rsidRPr="00AD1C5B" w:rsidRDefault="00072021" w:rsidP="00072021">
            <w:pPr>
              <w:autoSpaceDE w:val="0"/>
              <w:autoSpaceDN w:val="0"/>
              <w:adjustRightInd w:val="0"/>
              <w:jc w:val="center"/>
              <w:rPr>
                <w:sz w:val="24"/>
                <w:szCs w:val="24"/>
              </w:rPr>
            </w:pPr>
            <w:r w:rsidRPr="00AD1C5B">
              <w:rPr>
                <w:sz w:val="24"/>
                <w:szCs w:val="24"/>
              </w:rPr>
              <w:t>бюджет</w:t>
            </w:r>
            <w:r w:rsidR="009C4713" w:rsidRPr="00AD1C5B">
              <w:rPr>
                <w:sz w:val="24"/>
                <w:szCs w:val="24"/>
              </w:rPr>
              <w:t xml:space="preserve"> </w:t>
            </w:r>
            <w:r w:rsidRPr="00AD1C5B">
              <w:rPr>
                <w:sz w:val="24"/>
                <w:szCs w:val="24"/>
              </w:rPr>
              <w:t>города</w:t>
            </w:r>
            <w:r w:rsidR="009C4713" w:rsidRPr="00AD1C5B">
              <w:rPr>
                <w:sz w:val="24"/>
                <w:szCs w:val="24"/>
              </w:rPr>
              <w:t xml:space="preserve"> </w:t>
            </w:r>
            <w:r w:rsidRPr="00AD1C5B">
              <w:rPr>
                <w:sz w:val="24"/>
                <w:szCs w:val="24"/>
              </w:rPr>
              <w:t>Перми</w:t>
            </w:r>
          </w:p>
        </w:tc>
        <w:tc>
          <w:tcPr>
            <w:tcW w:w="223" w:type="pct"/>
            <w:tcBorders>
              <w:top w:val="single" w:sz="4" w:space="0" w:color="auto"/>
              <w:left w:val="single" w:sz="4" w:space="0" w:color="auto"/>
              <w:bottom w:val="single" w:sz="4" w:space="0" w:color="auto"/>
              <w:right w:val="single" w:sz="4" w:space="0" w:color="auto"/>
            </w:tcBorders>
          </w:tcPr>
          <w:p w14:paraId="6DCDF55C" w14:textId="77777777" w:rsidR="00072021" w:rsidRPr="00AD1C5B" w:rsidRDefault="00072021" w:rsidP="00072021">
            <w:pPr>
              <w:autoSpaceDE w:val="0"/>
              <w:autoSpaceDN w:val="0"/>
              <w:adjustRightInd w:val="0"/>
              <w:jc w:val="center"/>
              <w:rPr>
                <w:sz w:val="24"/>
                <w:szCs w:val="24"/>
              </w:rPr>
            </w:pPr>
            <w:r w:rsidRPr="00AD1C5B">
              <w:rPr>
                <w:sz w:val="24"/>
                <w:szCs w:val="24"/>
              </w:rPr>
              <w:t>0,0</w:t>
            </w:r>
          </w:p>
        </w:tc>
        <w:tc>
          <w:tcPr>
            <w:tcW w:w="454" w:type="pct"/>
            <w:tcBorders>
              <w:top w:val="single" w:sz="4" w:space="0" w:color="auto"/>
              <w:left w:val="single" w:sz="4" w:space="0" w:color="auto"/>
              <w:bottom w:val="single" w:sz="4" w:space="0" w:color="auto"/>
              <w:right w:val="single" w:sz="4" w:space="0" w:color="auto"/>
            </w:tcBorders>
          </w:tcPr>
          <w:p w14:paraId="7A720EB8" w14:textId="72D41DA6" w:rsidR="00072021" w:rsidRPr="00AD1C5B" w:rsidRDefault="003747E7" w:rsidP="00806908">
            <w:pPr>
              <w:autoSpaceDE w:val="0"/>
              <w:autoSpaceDN w:val="0"/>
              <w:adjustRightInd w:val="0"/>
              <w:jc w:val="center"/>
              <w:rPr>
                <w:sz w:val="24"/>
                <w:szCs w:val="24"/>
              </w:rPr>
            </w:pPr>
            <w:r w:rsidRPr="00AD1C5B">
              <w:rPr>
                <w:sz w:val="24"/>
                <w:szCs w:val="24"/>
              </w:rPr>
              <w:t>8</w:t>
            </w:r>
            <w:r w:rsidR="009C4713" w:rsidRPr="00AD1C5B">
              <w:rPr>
                <w:sz w:val="24"/>
                <w:szCs w:val="24"/>
              </w:rPr>
              <w:t xml:space="preserve"> </w:t>
            </w:r>
            <w:r w:rsidR="00806908" w:rsidRPr="00AD1C5B">
              <w:rPr>
                <w:sz w:val="24"/>
                <w:szCs w:val="24"/>
              </w:rPr>
              <w:t>650</w:t>
            </w:r>
            <w:r w:rsidRPr="00AD1C5B">
              <w:rPr>
                <w:sz w:val="24"/>
                <w:szCs w:val="24"/>
              </w:rPr>
              <w:t>,663</w:t>
            </w:r>
          </w:p>
        </w:tc>
        <w:tc>
          <w:tcPr>
            <w:tcW w:w="339" w:type="pct"/>
            <w:tcBorders>
              <w:top w:val="single" w:sz="4" w:space="0" w:color="auto"/>
              <w:left w:val="single" w:sz="4" w:space="0" w:color="auto"/>
              <w:bottom w:val="single" w:sz="4" w:space="0" w:color="auto"/>
              <w:right w:val="single" w:sz="4" w:space="0" w:color="auto"/>
            </w:tcBorders>
          </w:tcPr>
          <w:p w14:paraId="04AB9425" w14:textId="77777777" w:rsidR="00072021" w:rsidRPr="00AD1C5B" w:rsidRDefault="00072021" w:rsidP="00072021">
            <w:pPr>
              <w:autoSpaceDE w:val="0"/>
              <w:autoSpaceDN w:val="0"/>
              <w:adjustRightInd w:val="0"/>
              <w:jc w:val="center"/>
              <w:rPr>
                <w:sz w:val="24"/>
                <w:szCs w:val="24"/>
              </w:rPr>
            </w:pPr>
            <w:r w:rsidRPr="00AD1C5B">
              <w:rPr>
                <w:sz w:val="24"/>
                <w:szCs w:val="24"/>
              </w:rPr>
              <w:t>0,0</w:t>
            </w:r>
          </w:p>
        </w:tc>
        <w:tc>
          <w:tcPr>
            <w:tcW w:w="339" w:type="pct"/>
            <w:tcBorders>
              <w:top w:val="single" w:sz="4" w:space="0" w:color="auto"/>
              <w:left w:val="single" w:sz="4" w:space="0" w:color="auto"/>
              <w:bottom w:val="single" w:sz="4" w:space="0" w:color="auto"/>
              <w:right w:val="single" w:sz="4" w:space="0" w:color="auto"/>
            </w:tcBorders>
          </w:tcPr>
          <w:p w14:paraId="455F071D" w14:textId="77777777" w:rsidR="00072021" w:rsidRPr="00AD1C5B" w:rsidRDefault="00072021" w:rsidP="00072021">
            <w:pPr>
              <w:autoSpaceDE w:val="0"/>
              <w:autoSpaceDN w:val="0"/>
              <w:adjustRightInd w:val="0"/>
              <w:jc w:val="center"/>
              <w:rPr>
                <w:sz w:val="24"/>
                <w:szCs w:val="24"/>
              </w:rPr>
            </w:pPr>
            <w:r w:rsidRPr="00AD1C5B">
              <w:rPr>
                <w:sz w:val="24"/>
                <w:szCs w:val="24"/>
              </w:rPr>
              <w:t>0,0</w:t>
            </w:r>
          </w:p>
        </w:tc>
        <w:tc>
          <w:tcPr>
            <w:tcW w:w="336" w:type="pct"/>
            <w:tcBorders>
              <w:top w:val="single" w:sz="4" w:space="0" w:color="auto"/>
              <w:left w:val="single" w:sz="4" w:space="0" w:color="auto"/>
              <w:bottom w:val="single" w:sz="4" w:space="0" w:color="auto"/>
              <w:right w:val="single" w:sz="4" w:space="0" w:color="auto"/>
            </w:tcBorders>
          </w:tcPr>
          <w:p w14:paraId="69A0BBCC" w14:textId="77777777" w:rsidR="00072021" w:rsidRPr="00AD1C5B" w:rsidRDefault="00072021" w:rsidP="00072021">
            <w:pPr>
              <w:autoSpaceDE w:val="0"/>
              <w:autoSpaceDN w:val="0"/>
              <w:adjustRightInd w:val="0"/>
              <w:jc w:val="center"/>
              <w:rPr>
                <w:sz w:val="24"/>
                <w:szCs w:val="24"/>
              </w:rPr>
            </w:pPr>
            <w:r w:rsidRPr="00AD1C5B">
              <w:rPr>
                <w:sz w:val="24"/>
                <w:szCs w:val="24"/>
              </w:rPr>
              <w:t>0,0</w:t>
            </w:r>
          </w:p>
        </w:tc>
      </w:tr>
      <w:tr w:rsidR="003747E7" w:rsidRPr="00AD1C5B" w14:paraId="1D1CCA29" w14:textId="77777777" w:rsidTr="00AD1C5B">
        <w:tc>
          <w:tcPr>
            <w:tcW w:w="2914" w:type="pct"/>
            <w:gridSpan w:val="9"/>
            <w:tcBorders>
              <w:top w:val="single" w:sz="4" w:space="0" w:color="auto"/>
              <w:left w:val="single" w:sz="4" w:space="0" w:color="auto"/>
              <w:bottom w:val="single" w:sz="4" w:space="0" w:color="auto"/>
              <w:right w:val="single" w:sz="4" w:space="0" w:color="auto"/>
            </w:tcBorders>
          </w:tcPr>
          <w:p w14:paraId="0FB26D8C" w14:textId="5A157347" w:rsidR="003747E7" w:rsidRPr="00AD1C5B" w:rsidRDefault="003747E7" w:rsidP="003747E7">
            <w:pPr>
              <w:autoSpaceDE w:val="0"/>
              <w:autoSpaceDN w:val="0"/>
              <w:adjustRightInd w:val="0"/>
              <w:jc w:val="both"/>
              <w:rPr>
                <w:sz w:val="24"/>
                <w:szCs w:val="24"/>
              </w:rPr>
            </w:pPr>
            <w:r w:rsidRPr="00AD1C5B">
              <w:rPr>
                <w:sz w:val="24"/>
                <w:szCs w:val="24"/>
              </w:rPr>
              <w:t>Итого</w:t>
            </w:r>
            <w:r w:rsidR="009C4713" w:rsidRPr="00AD1C5B">
              <w:rPr>
                <w:sz w:val="24"/>
                <w:szCs w:val="24"/>
              </w:rPr>
              <w:t xml:space="preserve"> </w:t>
            </w:r>
            <w:r w:rsidRPr="00AD1C5B">
              <w:rPr>
                <w:sz w:val="24"/>
                <w:szCs w:val="24"/>
              </w:rPr>
              <w:t>по</w:t>
            </w:r>
            <w:r w:rsidR="009C4713" w:rsidRPr="00AD1C5B">
              <w:rPr>
                <w:sz w:val="24"/>
                <w:szCs w:val="24"/>
              </w:rPr>
              <w:t xml:space="preserve"> </w:t>
            </w:r>
            <w:r w:rsidRPr="00AD1C5B">
              <w:rPr>
                <w:sz w:val="24"/>
                <w:szCs w:val="24"/>
              </w:rPr>
              <w:t>мероприятию</w:t>
            </w:r>
            <w:r w:rsidR="009C4713" w:rsidRPr="00AD1C5B">
              <w:rPr>
                <w:sz w:val="24"/>
                <w:szCs w:val="24"/>
              </w:rPr>
              <w:t xml:space="preserve"> </w:t>
            </w:r>
            <w:r w:rsidRPr="00AD1C5B">
              <w:rPr>
                <w:sz w:val="24"/>
                <w:szCs w:val="24"/>
              </w:rPr>
              <w:t>1.3.1.1.10,</w:t>
            </w:r>
            <w:r w:rsidR="009C4713" w:rsidRPr="00AD1C5B">
              <w:rPr>
                <w:sz w:val="24"/>
                <w:szCs w:val="24"/>
              </w:rPr>
              <w:t xml:space="preserve"> </w:t>
            </w:r>
            <w:r w:rsidRPr="00AD1C5B">
              <w:rPr>
                <w:sz w:val="24"/>
                <w:szCs w:val="24"/>
              </w:rPr>
              <w:t>в</w:t>
            </w:r>
            <w:r w:rsidR="009C4713" w:rsidRPr="00AD1C5B">
              <w:rPr>
                <w:sz w:val="24"/>
                <w:szCs w:val="24"/>
              </w:rPr>
              <w:t xml:space="preserve"> </w:t>
            </w:r>
            <w:r w:rsidRPr="00AD1C5B">
              <w:rPr>
                <w:sz w:val="24"/>
                <w:szCs w:val="24"/>
              </w:rPr>
              <w:t>том</w:t>
            </w:r>
            <w:r w:rsidR="009C4713" w:rsidRPr="00AD1C5B">
              <w:rPr>
                <w:sz w:val="24"/>
                <w:szCs w:val="24"/>
              </w:rPr>
              <w:t xml:space="preserve"> </w:t>
            </w:r>
            <w:r w:rsidRPr="00AD1C5B">
              <w:rPr>
                <w:sz w:val="24"/>
                <w:szCs w:val="24"/>
              </w:rPr>
              <w:t>числе</w:t>
            </w:r>
            <w:r w:rsidR="009C4713" w:rsidRPr="00AD1C5B">
              <w:rPr>
                <w:sz w:val="24"/>
                <w:szCs w:val="24"/>
              </w:rPr>
              <w:t xml:space="preserve"> </w:t>
            </w:r>
            <w:r w:rsidRPr="00AD1C5B">
              <w:rPr>
                <w:sz w:val="24"/>
                <w:szCs w:val="24"/>
              </w:rPr>
              <w:t>по</w:t>
            </w:r>
            <w:r w:rsidR="009C4713" w:rsidRPr="00AD1C5B">
              <w:rPr>
                <w:sz w:val="24"/>
                <w:szCs w:val="24"/>
              </w:rPr>
              <w:t xml:space="preserve"> </w:t>
            </w:r>
            <w:r w:rsidRPr="00AD1C5B">
              <w:rPr>
                <w:sz w:val="24"/>
                <w:szCs w:val="24"/>
              </w:rPr>
              <w:t>источникам</w:t>
            </w:r>
            <w:r w:rsidR="009C4713" w:rsidRPr="00AD1C5B">
              <w:rPr>
                <w:sz w:val="24"/>
                <w:szCs w:val="24"/>
              </w:rPr>
              <w:t xml:space="preserve"> </w:t>
            </w:r>
            <w:r w:rsidRPr="00AD1C5B">
              <w:rPr>
                <w:sz w:val="24"/>
                <w:szCs w:val="24"/>
              </w:rPr>
              <w:t>финансирования</w:t>
            </w:r>
          </w:p>
        </w:tc>
        <w:tc>
          <w:tcPr>
            <w:tcW w:w="394" w:type="pct"/>
            <w:tcBorders>
              <w:top w:val="single" w:sz="4" w:space="0" w:color="auto"/>
              <w:left w:val="single" w:sz="4" w:space="0" w:color="auto"/>
              <w:bottom w:val="single" w:sz="4" w:space="0" w:color="auto"/>
              <w:right w:val="single" w:sz="4" w:space="0" w:color="auto"/>
            </w:tcBorders>
          </w:tcPr>
          <w:p w14:paraId="4B215A37" w14:textId="3E371021" w:rsidR="003747E7" w:rsidRPr="00AD1C5B" w:rsidRDefault="003747E7" w:rsidP="003747E7">
            <w:pPr>
              <w:autoSpaceDE w:val="0"/>
              <w:autoSpaceDN w:val="0"/>
              <w:adjustRightInd w:val="0"/>
              <w:jc w:val="center"/>
              <w:rPr>
                <w:sz w:val="24"/>
                <w:szCs w:val="24"/>
              </w:rPr>
            </w:pPr>
            <w:r w:rsidRPr="00AD1C5B">
              <w:rPr>
                <w:sz w:val="24"/>
                <w:szCs w:val="24"/>
              </w:rPr>
              <w:t>бюджет</w:t>
            </w:r>
            <w:r w:rsidR="009C4713" w:rsidRPr="00AD1C5B">
              <w:rPr>
                <w:sz w:val="24"/>
                <w:szCs w:val="24"/>
              </w:rPr>
              <w:t xml:space="preserve"> </w:t>
            </w:r>
            <w:r w:rsidRPr="00AD1C5B">
              <w:rPr>
                <w:sz w:val="24"/>
                <w:szCs w:val="24"/>
              </w:rPr>
              <w:t>города</w:t>
            </w:r>
            <w:r w:rsidR="009C4713" w:rsidRPr="00AD1C5B">
              <w:rPr>
                <w:sz w:val="24"/>
                <w:szCs w:val="24"/>
              </w:rPr>
              <w:t xml:space="preserve"> </w:t>
            </w:r>
            <w:r w:rsidRPr="00AD1C5B">
              <w:rPr>
                <w:sz w:val="24"/>
                <w:szCs w:val="24"/>
              </w:rPr>
              <w:t>Перми</w:t>
            </w:r>
          </w:p>
        </w:tc>
        <w:tc>
          <w:tcPr>
            <w:tcW w:w="223" w:type="pct"/>
            <w:tcBorders>
              <w:top w:val="single" w:sz="4" w:space="0" w:color="auto"/>
              <w:left w:val="single" w:sz="4" w:space="0" w:color="auto"/>
              <w:bottom w:val="single" w:sz="4" w:space="0" w:color="auto"/>
              <w:right w:val="single" w:sz="4" w:space="0" w:color="auto"/>
            </w:tcBorders>
          </w:tcPr>
          <w:p w14:paraId="598EDF53" w14:textId="77777777" w:rsidR="003747E7" w:rsidRPr="00AD1C5B" w:rsidRDefault="003747E7" w:rsidP="003747E7">
            <w:pPr>
              <w:autoSpaceDE w:val="0"/>
              <w:autoSpaceDN w:val="0"/>
              <w:adjustRightInd w:val="0"/>
              <w:jc w:val="center"/>
              <w:rPr>
                <w:sz w:val="24"/>
                <w:szCs w:val="24"/>
              </w:rPr>
            </w:pPr>
            <w:r w:rsidRPr="00AD1C5B">
              <w:rPr>
                <w:sz w:val="24"/>
                <w:szCs w:val="24"/>
              </w:rPr>
              <w:t>0,0</w:t>
            </w:r>
          </w:p>
        </w:tc>
        <w:tc>
          <w:tcPr>
            <w:tcW w:w="454" w:type="pct"/>
            <w:tcBorders>
              <w:top w:val="single" w:sz="4" w:space="0" w:color="auto"/>
              <w:left w:val="single" w:sz="4" w:space="0" w:color="auto"/>
              <w:bottom w:val="single" w:sz="4" w:space="0" w:color="auto"/>
              <w:right w:val="single" w:sz="4" w:space="0" w:color="auto"/>
            </w:tcBorders>
          </w:tcPr>
          <w:p w14:paraId="608FC360" w14:textId="03D11134" w:rsidR="003747E7" w:rsidRPr="00AD1C5B" w:rsidRDefault="003747E7" w:rsidP="00806908">
            <w:pPr>
              <w:autoSpaceDE w:val="0"/>
              <w:autoSpaceDN w:val="0"/>
              <w:adjustRightInd w:val="0"/>
              <w:jc w:val="center"/>
              <w:rPr>
                <w:sz w:val="24"/>
                <w:szCs w:val="24"/>
              </w:rPr>
            </w:pPr>
            <w:r w:rsidRPr="00AD1C5B">
              <w:rPr>
                <w:sz w:val="24"/>
                <w:szCs w:val="24"/>
              </w:rPr>
              <w:t>8</w:t>
            </w:r>
            <w:r w:rsidR="009C4713" w:rsidRPr="00AD1C5B">
              <w:rPr>
                <w:sz w:val="24"/>
                <w:szCs w:val="24"/>
              </w:rPr>
              <w:t xml:space="preserve"> </w:t>
            </w:r>
            <w:r w:rsidR="00806908" w:rsidRPr="00AD1C5B">
              <w:rPr>
                <w:sz w:val="24"/>
                <w:szCs w:val="24"/>
              </w:rPr>
              <w:t>650</w:t>
            </w:r>
            <w:r w:rsidRPr="00AD1C5B">
              <w:rPr>
                <w:sz w:val="24"/>
                <w:szCs w:val="24"/>
              </w:rPr>
              <w:t>,663</w:t>
            </w:r>
          </w:p>
        </w:tc>
        <w:tc>
          <w:tcPr>
            <w:tcW w:w="339" w:type="pct"/>
            <w:tcBorders>
              <w:top w:val="single" w:sz="4" w:space="0" w:color="auto"/>
              <w:left w:val="single" w:sz="4" w:space="0" w:color="auto"/>
              <w:bottom w:val="single" w:sz="4" w:space="0" w:color="auto"/>
              <w:right w:val="single" w:sz="4" w:space="0" w:color="auto"/>
            </w:tcBorders>
          </w:tcPr>
          <w:p w14:paraId="064726E6" w14:textId="77777777" w:rsidR="003747E7" w:rsidRPr="00AD1C5B" w:rsidRDefault="003747E7" w:rsidP="003747E7">
            <w:pPr>
              <w:autoSpaceDE w:val="0"/>
              <w:autoSpaceDN w:val="0"/>
              <w:adjustRightInd w:val="0"/>
              <w:jc w:val="center"/>
              <w:rPr>
                <w:sz w:val="24"/>
                <w:szCs w:val="24"/>
              </w:rPr>
            </w:pPr>
            <w:r w:rsidRPr="00AD1C5B">
              <w:rPr>
                <w:sz w:val="24"/>
                <w:szCs w:val="24"/>
              </w:rPr>
              <w:t>0,0</w:t>
            </w:r>
          </w:p>
        </w:tc>
        <w:tc>
          <w:tcPr>
            <w:tcW w:w="339" w:type="pct"/>
            <w:tcBorders>
              <w:top w:val="single" w:sz="4" w:space="0" w:color="auto"/>
              <w:left w:val="single" w:sz="4" w:space="0" w:color="auto"/>
              <w:bottom w:val="single" w:sz="4" w:space="0" w:color="auto"/>
              <w:right w:val="single" w:sz="4" w:space="0" w:color="auto"/>
            </w:tcBorders>
          </w:tcPr>
          <w:p w14:paraId="72AC040B" w14:textId="77777777" w:rsidR="003747E7" w:rsidRPr="00AD1C5B" w:rsidRDefault="003747E7" w:rsidP="003747E7">
            <w:pPr>
              <w:autoSpaceDE w:val="0"/>
              <w:autoSpaceDN w:val="0"/>
              <w:adjustRightInd w:val="0"/>
              <w:jc w:val="center"/>
              <w:rPr>
                <w:sz w:val="24"/>
                <w:szCs w:val="24"/>
              </w:rPr>
            </w:pPr>
            <w:r w:rsidRPr="00AD1C5B">
              <w:rPr>
                <w:sz w:val="24"/>
                <w:szCs w:val="24"/>
              </w:rPr>
              <w:t>0,0</w:t>
            </w:r>
          </w:p>
        </w:tc>
        <w:tc>
          <w:tcPr>
            <w:tcW w:w="336" w:type="pct"/>
            <w:tcBorders>
              <w:top w:val="single" w:sz="4" w:space="0" w:color="auto"/>
              <w:left w:val="single" w:sz="4" w:space="0" w:color="auto"/>
              <w:bottom w:val="single" w:sz="4" w:space="0" w:color="auto"/>
              <w:right w:val="single" w:sz="4" w:space="0" w:color="auto"/>
            </w:tcBorders>
          </w:tcPr>
          <w:p w14:paraId="4C240691" w14:textId="77777777" w:rsidR="003747E7" w:rsidRPr="00AD1C5B" w:rsidRDefault="003747E7" w:rsidP="003747E7">
            <w:pPr>
              <w:autoSpaceDE w:val="0"/>
              <w:autoSpaceDN w:val="0"/>
              <w:adjustRightInd w:val="0"/>
              <w:jc w:val="center"/>
              <w:rPr>
                <w:sz w:val="24"/>
                <w:szCs w:val="24"/>
              </w:rPr>
            </w:pPr>
            <w:r w:rsidRPr="00AD1C5B">
              <w:rPr>
                <w:sz w:val="24"/>
                <w:szCs w:val="24"/>
              </w:rPr>
              <w:t>0,0</w:t>
            </w:r>
          </w:p>
        </w:tc>
      </w:tr>
    </w:tbl>
    <w:p w14:paraId="369A7FC4" w14:textId="77777777" w:rsidR="00180D3C" w:rsidRDefault="00180D3C" w:rsidP="00290D46">
      <w:pPr>
        <w:ind w:firstLine="720"/>
        <w:jc w:val="both"/>
        <w:rPr>
          <w:sz w:val="28"/>
          <w:szCs w:val="28"/>
        </w:rPr>
      </w:pPr>
    </w:p>
    <w:p w14:paraId="6A71BE29" w14:textId="32E51EDD" w:rsidR="00C80C12" w:rsidRPr="00290D46" w:rsidRDefault="00B32B14" w:rsidP="00290D46">
      <w:pPr>
        <w:ind w:firstLine="720"/>
        <w:jc w:val="both"/>
        <w:rPr>
          <w:sz w:val="28"/>
        </w:rPr>
      </w:pPr>
      <w:r>
        <w:rPr>
          <w:sz w:val="28"/>
          <w:szCs w:val="28"/>
        </w:rPr>
        <w:t>4</w:t>
      </w:r>
      <w:r w:rsidR="009D2943" w:rsidRPr="00290D46">
        <w:rPr>
          <w:sz w:val="28"/>
          <w:szCs w:val="28"/>
        </w:rPr>
        <w:t>.</w:t>
      </w:r>
      <w:r w:rsidR="00806908">
        <w:rPr>
          <w:sz w:val="28"/>
          <w:szCs w:val="28"/>
        </w:rPr>
        <w:t>3</w:t>
      </w:r>
      <w:r w:rsidR="00C80C12" w:rsidRPr="00290D46">
        <w:rPr>
          <w:sz w:val="28"/>
          <w:szCs w:val="28"/>
        </w:rPr>
        <w:t>.</w:t>
      </w:r>
      <w:r w:rsidR="009C4713">
        <w:rPr>
          <w:sz w:val="28"/>
          <w:szCs w:val="28"/>
        </w:rPr>
        <w:t xml:space="preserve"> </w:t>
      </w:r>
      <w:r w:rsidR="00C80C12" w:rsidRPr="00290D46">
        <w:rPr>
          <w:sz w:val="28"/>
        </w:rPr>
        <w:t>строку</w:t>
      </w:r>
      <w:r w:rsidR="009C4713">
        <w:rPr>
          <w:sz w:val="28"/>
        </w:rPr>
        <w:t xml:space="preserve"> </w:t>
      </w:r>
      <w:r w:rsidR="00A61A44">
        <w:rPr>
          <w:sz w:val="28"/>
        </w:rPr>
        <w:t>«</w:t>
      </w:r>
      <w:r w:rsidR="00C80C12" w:rsidRPr="00290D46">
        <w:rPr>
          <w:sz w:val="28"/>
        </w:rPr>
        <w:t>Итого</w:t>
      </w:r>
      <w:r w:rsidR="009C4713">
        <w:rPr>
          <w:sz w:val="28"/>
        </w:rPr>
        <w:t xml:space="preserve"> </w:t>
      </w:r>
      <w:r w:rsidR="00C80C12" w:rsidRPr="00290D46">
        <w:rPr>
          <w:sz w:val="28"/>
        </w:rPr>
        <w:t>по</w:t>
      </w:r>
      <w:r w:rsidR="009C4713">
        <w:rPr>
          <w:sz w:val="28"/>
        </w:rPr>
        <w:t xml:space="preserve"> </w:t>
      </w:r>
      <w:r w:rsidR="00C80C12" w:rsidRPr="00290D46">
        <w:rPr>
          <w:sz w:val="28"/>
        </w:rPr>
        <w:t>основному</w:t>
      </w:r>
      <w:r w:rsidR="009C4713">
        <w:rPr>
          <w:sz w:val="28"/>
        </w:rPr>
        <w:t xml:space="preserve"> </w:t>
      </w:r>
      <w:r w:rsidR="00C80C12" w:rsidRPr="00290D46">
        <w:rPr>
          <w:sz w:val="28"/>
        </w:rPr>
        <w:t>мероприятию</w:t>
      </w:r>
      <w:r w:rsidR="009C4713">
        <w:rPr>
          <w:sz w:val="28"/>
        </w:rPr>
        <w:t xml:space="preserve"> </w:t>
      </w:r>
      <w:r w:rsidR="00C80C12" w:rsidRPr="00290D46">
        <w:rPr>
          <w:sz w:val="28"/>
        </w:rPr>
        <w:t>1.3.1.1,</w:t>
      </w:r>
      <w:r w:rsidR="009C4713">
        <w:rPr>
          <w:sz w:val="28"/>
        </w:rPr>
        <w:t xml:space="preserve"> </w:t>
      </w:r>
      <w:r w:rsidR="00C80C12" w:rsidRPr="00290D46">
        <w:rPr>
          <w:sz w:val="28"/>
        </w:rPr>
        <w:t>в</w:t>
      </w:r>
      <w:r w:rsidR="009C4713">
        <w:rPr>
          <w:sz w:val="28"/>
        </w:rPr>
        <w:t xml:space="preserve"> </w:t>
      </w:r>
      <w:r w:rsidR="00C80C12" w:rsidRPr="00290D46">
        <w:rPr>
          <w:sz w:val="28"/>
        </w:rPr>
        <w:t>том</w:t>
      </w:r>
      <w:r w:rsidR="009C4713">
        <w:rPr>
          <w:sz w:val="28"/>
        </w:rPr>
        <w:t xml:space="preserve"> </w:t>
      </w:r>
      <w:r w:rsidR="00C80C12" w:rsidRPr="00290D46">
        <w:rPr>
          <w:sz w:val="28"/>
        </w:rPr>
        <w:t>числе</w:t>
      </w:r>
      <w:r w:rsidR="009C4713">
        <w:rPr>
          <w:sz w:val="28"/>
        </w:rPr>
        <w:t xml:space="preserve"> </w:t>
      </w:r>
      <w:r w:rsidR="00C80C12" w:rsidRPr="00290D46">
        <w:rPr>
          <w:sz w:val="28"/>
        </w:rPr>
        <w:t>по</w:t>
      </w:r>
      <w:r w:rsidR="009C4713">
        <w:rPr>
          <w:sz w:val="28"/>
        </w:rPr>
        <w:t xml:space="preserve"> </w:t>
      </w:r>
      <w:r w:rsidR="00C80C12" w:rsidRPr="00290D46">
        <w:rPr>
          <w:sz w:val="28"/>
        </w:rPr>
        <w:t>источникам</w:t>
      </w:r>
      <w:r w:rsidR="009C4713">
        <w:rPr>
          <w:sz w:val="28"/>
        </w:rPr>
        <w:t xml:space="preserve"> </w:t>
      </w:r>
      <w:r w:rsidR="00C80C12" w:rsidRPr="00290D46">
        <w:rPr>
          <w:sz w:val="28"/>
        </w:rPr>
        <w:t>финансирования</w:t>
      </w:r>
      <w:r w:rsidR="00A61A44">
        <w:rPr>
          <w:sz w:val="28"/>
        </w:rPr>
        <w:t>»</w:t>
      </w:r>
      <w:r w:rsidR="009C4713">
        <w:rPr>
          <w:sz w:val="28"/>
        </w:rPr>
        <w:t xml:space="preserve"> </w:t>
      </w:r>
      <w:r w:rsidR="00C80C12" w:rsidRPr="00290D46">
        <w:rPr>
          <w:sz w:val="28"/>
        </w:rPr>
        <w:t>изложить</w:t>
      </w:r>
      <w:r w:rsidR="009C4713">
        <w:rPr>
          <w:sz w:val="28"/>
        </w:rPr>
        <w:t xml:space="preserve"> </w:t>
      </w:r>
      <w:r w:rsidR="00C80C12" w:rsidRPr="00290D46">
        <w:rPr>
          <w:sz w:val="28"/>
        </w:rPr>
        <w:t>в</w:t>
      </w:r>
      <w:r w:rsidR="009C4713">
        <w:rPr>
          <w:sz w:val="28"/>
        </w:rPr>
        <w:t xml:space="preserve"> </w:t>
      </w:r>
      <w:r w:rsidR="00C80C12" w:rsidRPr="00290D46">
        <w:rPr>
          <w:sz w:val="28"/>
        </w:rPr>
        <w:t>следующей</w:t>
      </w:r>
      <w:r w:rsidR="009C4713">
        <w:rPr>
          <w:sz w:val="28"/>
        </w:rPr>
        <w:t xml:space="preserve"> </w:t>
      </w:r>
      <w:r w:rsidR="00C80C12" w:rsidRPr="00290D46">
        <w:rPr>
          <w:sz w:val="28"/>
        </w:rPr>
        <w:t>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2"/>
        <w:gridCol w:w="3726"/>
        <w:gridCol w:w="1529"/>
        <w:gridCol w:w="1514"/>
        <w:gridCol w:w="1375"/>
        <w:gridCol w:w="1404"/>
        <w:gridCol w:w="1464"/>
      </w:tblGrid>
      <w:tr w:rsidR="00806908" w:rsidRPr="00290D46" w14:paraId="12774300" w14:textId="77777777" w:rsidTr="004E0A6B">
        <w:trPr>
          <w:trHeight w:val="20"/>
        </w:trPr>
        <w:tc>
          <w:tcPr>
            <w:tcW w:w="1291" w:type="pct"/>
            <w:vMerge w:val="restart"/>
          </w:tcPr>
          <w:p w14:paraId="28992C86" w14:textId="50A00C88" w:rsidR="00806908" w:rsidRPr="00290D46" w:rsidRDefault="00806908" w:rsidP="00806908">
            <w:pPr>
              <w:rPr>
                <w:sz w:val="22"/>
                <w:szCs w:val="22"/>
              </w:rPr>
            </w:pPr>
            <w:r w:rsidRPr="00290D46">
              <w:rPr>
                <w:sz w:val="22"/>
                <w:szCs w:val="22"/>
              </w:rPr>
              <w:t>Итого</w:t>
            </w:r>
            <w:r w:rsidR="009C4713">
              <w:rPr>
                <w:sz w:val="22"/>
                <w:szCs w:val="22"/>
              </w:rPr>
              <w:t xml:space="preserve"> </w:t>
            </w:r>
            <w:r w:rsidRPr="00290D46">
              <w:rPr>
                <w:sz w:val="22"/>
                <w:szCs w:val="22"/>
              </w:rPr>
              <w:t>по</w:t>
            </w:r>
            <w:r w:rsidR="009C4713">
              <w:rPr>
                <w:sz w:val="22"/>
                <w:szCs w:val="22"/>
              </w:rPr>
              <w:t xml:space="preserve"> </w:t>
            </w:r>
            <w:r w:rsidRPr="00290D46">
              <w:rPr>
                <w:sz w:val="22"/>
                <w:szCs w:val="22"/>
              </w:rPr>
              <w:t>основному</w:t>
            </w:r>
            <w:r w:rsidR="009C4713">
              <w:rPr>
                <w:sz w:val="22"/>
                <w:szCs w:val="22"/>
              </w:rPr>
              <w:t xml:space="preserve"> </w:t>
            </w:r>
            <w:r w:rsidRPr="00290D46">
              <w:rPr>
                <w:sz w:val="22"/>
                <w:szCs w:val="22"/>
              </w:rPr>
              <w:t>мероприятию</w:t>
            </w:r>
            <w:r w:rsidR="009C4713">
              <w:rPr>
                <w:sz w:val="22"/>
                <w:szCs w:val="22"/>
              </w:rPr>
              <w:t xml:space="preserve"> </w:t>
            </w:r>
            <w:r w:rsidRPr="00290D46">
              <w:rPr>
                <w:sz w:val="22"/>
                <w:szCs w:val="22"/>
              </w:rPr>
              <w:t>1.3.1.1,</w:t>
            </w:r>
            <w:r w:rsidR="009C4713">
              <w:rPr>
                <w:sz w:val="22"/>
                <w:szCs w:val="22"/>
              </w:rPr>
              <w:t xml:space="preserve"> </w:t>
            </w:r>
            <w:r w:rsidRPr="00290D46">
              <w:rPr>
                <w:sz w:val="22"/>
                <w:szCs w:val="22"/>
              </w:rPr>
              <w:t>в</w:t>
            </w:r>
            <w:r w:rsidR="009C4713">
              <w:rPr>
                <w:sz w:val="22"/>
                <w:szCs w:val="22"/>
              </w:rPr>
              <w:t xml:space="preserve"> </w:t>
            </w:r>
            <w:r w:rsidRPr="00290D46">
              <w:rPr>
                <w:sz w:val="22"/>
                <w:szCs w:val="22"/>
              </w:rPr>
              <w:t>том</w:t>
            </w:r>
            <w:r w:rsidR="009C4713">
              <w:rPr>
                <w:sz w:val="22"/>
                <w:szCs w:val="22"/>
              </w:rPr>
              <w:t xml:space="preserve"> </w:t>
            </w:r>
            <w:r w:rsidRPr="00290D46">
              <w:rPr>
                <w:sz w:val="22"/>
                <w:szCs w:val="22"/>
              </w:rPr>
              <w:t>числе</w:t>
            </w:r>
            <w:r w:rsidR="009C4713">
              <w:rPr>
                <w:sz w:val="22"/>
                <w:szCs w:val="22"/>
              </w:rPr>
              <w:t xml:space="preserve"> </w:t>
            </w:r>
            <w:r w:rsidRPr="00290D46">
              <w:rPr>
                <w:sz w:val="22"/>
                <w:szCs w:val="22"/>
              </w:rPr>
              <w:t>по</w:t>
            </w:r>
            <w:r w:rsidR="009C4713">
              <w:rPr>
                <w:sz w:val="22"/>
                <w:szCs w:val="22"/>
              </w:rPr>
              <w:t xml:space="preserve"> </w:t>
            </w:r>
            <w:r w:rsidRPr="00290D46">
              <w:rPr>
                <w:sz w:val="22"/>
                <w:szCs w:val="22"/>
              </w:rPr>
              <w:t>источникам</w:t>
            </w:r>
            <w:r w:rsidR="009C4713">
              <w:rPr>
                <w:sz w:val="22"/>
                <w:szCs w:val="22"/>
              </w:rPr>
              <w:t xml:space="preserve"> </w:t>
            </w:r>
            <w:r w:rsidRPr="00290D46">
              <w:rPr>
                <w:sz w:val="22"/>
                <w:szCs w:val="22"/>
              </w:rPr>
              <w:t>финансирования</w:t>
            </w:r>
          </w:p>
        </w:tc>
        <w:tc>
          <w:tcPr>
            <w:tcW w:w="1255" w:type="pct"/>
          </w:tcPr>
          <w:p w14:paraId="174DCD4D" w14:textId="77777777" w:rsidR="00806908" w:rsidRPr="00290D46" w:rsidRDefault="00806908" w:rsidP="00806908">
            <w:pPr>
              <w:jc w:val="center"/>
              <w:rPr>
                <w:sz w:val="22"/>
                <w:szCs w:val="22"/>
              </w:rPr>
            </w:pPr>
            <w:r w:rsidRPr="00290D46">
              <w:rPr>
                <w:sz w:val="22"/>
                <w:szCs w:val="22"/>
              </w:rPr>
              <w:t>итого</w:t>
            </w:r>
          </w:p>
        </w:tc>
        <w:tc>
          <w:tcPr>
            <w:tcW w:w="515" w:type="pct"/>
          </w:tcPr>
          <w:p w14:paraId="1CE24AC4" w14:textId="528979DD" w:rsidR="00806908" w:rsidRDefault="00806908" w:rsidP="00806908">
            <w:pPr>
              <w:jc w:val="center"/>
              <w:rPr>
                <w:color w:val="000000"/>
                <w:sz w:val="22"/>
                <w:szCs w:val="22"/>
              </w:rPr>
            </w:pPr>
            <w:r w:rsidRPr="00290D46">
              <w:rPr>
                <w:color w:val="000000"/>
                <w:sz w:val="22"/>
                <w:szCs w:val="22"/>
              </w:rPr>
              <w:t>898</w:t>
            </w:r>
            <w:r w:rsidR="009C4713">
              <w:rPr>
                <w:color w:val="000000"/>
                <w:sz w:val="22"/>
                <w:szCs w:val="22"/>
              </w:rPr>
              <w:t xml:space="preserve"> </w:t>
            </w:r>
            <w:r w:rsidRPr="00290D46">
              <w:rPr>
                <w:color w:val="000000"/>
                <w:sz w:val="22"/>
                <w:szCs w:val="22"/>
              </w:rPr>
              <w:t>810,</w:t>
            </w:r>
          </w:p>
          <w:p w14:paraId="1EC9B46D" w14:textId="305B0E4E" w:rsidR="00806908" w:rsidRPr="00290D46" w:rsidRDefault="00806908" w:rsidP="00806908">
            <w:pPr>
              <w:jc w:val="center"/>
              <w:rPr>
                <w:color w:val="000000"/>
                <w:sz w:val="22"/>
                <w:szCs w:val="22"/>
              </w:rPr>
            </w:pPr>
            <w:r w:rsidRPr="00290D46">
              <w:rPr>
                <w:color w:val="000000"/>
                <w:sz w:val="22"/>
                <w:szCs w:val="22"/>
              </w:rPr>
              <w:t>11933</w:t>
            </w:r>
          </w:p>
        </w:tc>
        <w:tc>
          <w:tcPr>
            <w:tcW w:w="510" w:type="pct"/>
            <w:tcBorders>
              <w:top w:val="single" w:sz="4" w:space="0" w:color="auto"/>
              <w:left w:val="single" w:sz="4" w:space="0" w:color="auto"/>
              <w:bottom w:val="single" w:sz="4" w:space="0" w:color="auto"/>
              <w:right w:val="single" w:sz="4" w:space="0" w:color="auto"/>
            </w:tcBorders>
            <w:shd w:val="clear" w:color="auto" w:fill="auto"/>
          </w:tcPr>
          <w:p w14:paraId="3B1B8EF1" w14:textId="62CDDFCB" w:rsidR="00806908" w:rsidRPr="00224AF3" w:rsidRDefault="00806908" w:rsidP="00806908">
            <w:pPr>
              <w:jc w:val="center"/>
              <w:rPr>
                <w:color w:val="000000"/>
                <w:sz w:val="22"/>
                <w:szCs w:val="22"/>
              </w:rPr>
            </w:pPr>
            <w:r w:rsidRPr="00CC148B">
              <w:t>672</w:t>
            </w:r>
            <w:r w:rsidR="009C4713">
              <w:t xml:space="preserve"> </w:t>
            </w:r>
            <w:r w:rsidRPr="00CC148B">
              <w:t>687,47667</w:t>
            </w:r>
          </w:p>
        </w:tc>
        <w:tc>
          <w:tcPr>
            <w:tcW w:w="463" w:type="pct"/>
            <w:tcBorders>
              <w:top w:val="single" w:sz="4" w:space="0" w:color="auto"/>
              <w:left w:val="nil"/>
              <w:bottom w:val="single" w:sz="4" w:space="0" w:color="auto"/>
              <w:right w:val="single" w:sz="4" w:space="0" w:color="auto"/>
            </w:tcBorders>
            <w:shd w:val="clear" w:color="auto" w:fill="auto"/>
          </w:tcPr>
          <w:p w14:paraId="2B47891F" w14:textId="5A156081" w:rsidR="00806908" w:rsidRPr="009F6D64" w:rsidRDefault="00806908" w:rsidP="00806908">
            <w:pPr>
              <w:jc w:val="center"/>
              <w:rPr>
                <w:color w:val="000000"/>
                <w:sz w:val="22"/>
                <w:szCs w:val="22"/>
              </w:rPr>
            </w:pPr>
            <w:r>
              <w:rPr>
                <w:color w:val="000000"/>
                <w:sz w:val="22"/>
              </w:rPr>
              <w:t>396</w:t>
            </w:r>
            <w:r w:rsidR="009C4713">
              <w:rPr>
                <w:color w:val="000000"/>
                <w:sz w:val="22"/>
              </w:rPr>
              <w:t xml:space="preserve"> </w:t>
            </w:r>
            <w:r>
              <w:rPr>
                <w:color w:val="000000"/>
                <w:sz w:val="22"/>
              </w:rPr>
              <w:t>960,319</w:t>
            </w:r>
          </w:p>
        </w:tc>
        <w:tc>
          <w:tcPr>
            <w:tcW w:w="473" w:type="pct"/>
          </w:tcPr>
          <w:p w14:paraId="72642E5E" w14:textId="63207559" w:rsidR="00806908" w:rsidRPr="00290D46" w:rsidRDefault="00806908" w:rsidP="00806908">
            <w:pPr>
              <w:jc w:val="center"/>
              <w:rPr>
                <w:color w:val="000000"/>
                <w:sz w:val="22"/>
                <w:szCs w:val="22"/>
              </w:rPr>
            </w:pPr>
            <w:r w:rsidRPr="00290D46">
              <w:rPr>
                <w:color w:val="000000"/>
                <w:sz w:val="22"/>
                <w:szCs w:val="22"/>
              </w:rPr>
              <w:t>490</w:t>
            </w:r>
            <w:r w:rsidR="009C4713">
              <w:rPr>
                <w:color w:val="000000"/>
                <w:sz w:val="22"/>
                <w:szCs w:val="22"/>
              </w:rPr>
              <w:t xml:space="preserve"> </w:t>
            </w:r>
            <w:r w:rsidRPr="00290D46">
              <w:rPr>
                <w:color w:val="000000"/>
                <w:sz w:val="22"/>
                <w:szCs w:val="22"/>
              </w:rPr>
              <w:t>281,700</w:t>
            </w:r>
          </w:p>
        </w:tc>
        <w:tc>
          <w:tcPr>
            <w:tcW w:w="493" w:type="pct"/>
          </w:tcPr>
          <w:p w14:paraId="0853D0A0" w14:textId="707C151D" w:rsidR="00806908" w:rsidRPr="00290D46" w:rsidRDefault="00806908" w:rsidP="00806908">
            <w:pPr>
              <w:jc w:val="center"/>
              <w:rPr>
                <w:color w:val="000000"/>
                <w:sz w:val="22"/>
                <w:szCs w:val="22"/>
              </w:rPr>
            </w:pPr>
            <w:r w:rsidRPr="00290D46">
              <w:rPr>
                <w:color w:val="000000"/>
                <w:sz w:val="22"/>
                <w:szCs w:val="22"/>
              </w:rPr>
              <w:t>490</w:t>
            </w:r>
            <w:r w:rsidR="009C4713">
              <w:rPr>
                <w:color w:val="000000"/>
                <w:sz w:val="22"/>
                <w:szCs w:val="22"/>
              </w:rPr>
              <w:t xml:space="preserve"> </w:t>
            </w:r>
            <w:r w:rsidRPr="00290D46">
              <w:rPr>
                <w:color w:val="000000"/>
                <w:sz w:val="22"/>
                <w:szCs w:val="22"/>
              </w:rPr>
              <w:t>281,700</w:t>
            </w:r>
          </w:p>
        </w:tc>
      </w:tr>
      <w:tr w:rsidR="00806908" w:rsidRPr="00290D46" w14:paraId="6E39E780" w14:textId="77777777" w:rsidTr="004E0A6B">
        <w:trPr>
          <w:trHeight w:val="20"/>
        </w:trPr>
        <w:tc>
          <w:tcPr>
            <w:tcW w:w="1291" w:type="pct"/>
            <w:vMerge/>
          </w:tcPr>
          <w:p w14:paraId="0452054F" w14:textId="77777777" w:rsidR="00806908" w:rsidRPr="00290D46" w:rsidRDefault="00806908" w:rsidP="00806908">
            <w:pPr>
              <w:rPr>
                <w:rFonts w:eastAsia="Calibri"/>
                <w:strike/>
                <w:sz w:val="22"/>
                <w:szCs w:val="22"/>
                <w:lang w:eastAsia="en-US"/>
              </w:rPr>
            </w:pPr>
          </w:p>
        </w:tc>
        <w:tc>
          <w:tcPr>
            <w:tcW w:w="1255" w:type="pct"/>
          </w:tcPr>
          <w:p w14:paraId="59A264EA" w14:textId="42D4AFBB" w:rsidR="00806908" w:rsidRPr="00290D46" w:rsidRDefault="00806908" w:rsidP="00806908">
            <w:pPr>
              <w:jc w:val="center"/>
              <w:rPr>
                <w:sz w:val="22"/>
                <w:szCs w:val="22"/>
              </w:rPr>
            </w:pPr>
            <w:r w:rsidRPr="00290D46">
              <w:rPr>
                <w:sz w:val="22"/>
                <w:szCs w:val="22"/>
              </w:rPr>
              <w:t>бюджет</w:t>
            </w:r>
            <w:r w:rsidR="009C4713">
              <w:rPr>
                <w:sz w:val="22"/>
                <w:szCs w:val="22"/>
              </w:rPr>
              <w:t xml:space="preserve"> </w:t>
            </w:r>
            <w:r w:rsidRPr="00290D46">
              <w:rPr>
                <w:sz w:val="22"/>
                <w:szCs w:val="22"/>
              </w:rPr>
              <w:t>города</w:t>
            </w:r>
            <w:r w:rsidR="009C4713">
              <w:rPr>
                <w:sz w:val="22"/>
                <w:szCs w:val="22"/>
              </w:rPr>
              <w:t xml:space="preserve"> </w:t>
            </w:r>
            <w:r w:rsidRPr="00290D46">
              <w:rPr>
                <w:sz w:val="22"/>
                <w:szCs w:val="22"/>
              </w:rPr>
              <w:t>Перми</w:t>
            </w:r>
          </w:p>
        </w:tc>
        <w:tc>
          <w:tcPr>
            <w:tcW w:w="515" w:type="pct"/>
          </w:tcPr>
          <w:p w14:paraId="46064E35" w14:textId="18D24D2A" w:rsidR="00806908" w:rsidRPr="00290D46" w:rsidRDefault="00806908" w:rsidP="00806908">
            <w:pPr>
              <w:jc w:val="center"/>
              <w:rPr>
                <w:color w:val="000000"/>
                <w:sz w:val="22"/>
                <w:szCs w:val="22"/>
              </w:rPr>
            </w:pPr>
            <w:r w:rsidRPr="00290D46">
              <w:rPr>
                <w:color w:val="000000"/>
                <w:sz w:val="22"/>
                <w:szCs w:val="22"/>
              </w:rPr>
              <w:t>281</w:t>
            </w:r>
            <w:r w:rsidR="009C4713">
              <w:rPr>
                <w:color w:val="000000"/>
                <w:sz w:val="22"/>
                <w:szCs w:val="22"/>
              </w:rPr>
              <w:t xml:space="preserve"> </w:t>
            </w:r>
            <w:r w:rsidRPr="00290D46">
              <w:rPr>
                <w:color w:val="000000"/>
                <w:sz w:val="22"/>
                <w:szCs w:val="22"/>
              </w:rPr>
              <w:t>458,071</w:t>
            </w:r>
          </w:p>
        </w:tc>
        <w:tc>
          <w:tcPr>
            <w:tcW w:w="510" w:type="pct"/>
            <w:tcBorders>
              <w:top w:val="nil"/>
              <w:left w:val="single" w:sz="4" w:space="0" w:color="auto"/>
              <w:bottom w:val="single" w:sz="4" w:space="0" w:color="auto"/>
              <w:right w:val="single" w:sz="4" w:space="0" w:color="auto"/>
            </w:tcBorders>
            <w:shd w:val="clear" w:color="auto" w:fill="auto"/>
          </w:tcPr>
          <w:p w14:paraId="7AF321FD" w14:textId="793B909E" w:rsidR="00806908" w:rsidRPr="00224AF3" w:rsidRDefault="00806908" w:rsidP="00806908">
            <w:pPr>
              <w:jc w:val="center"/>
              <w:rPr>
                <w:color w:val="000000"/>
                <w:sz w:val="22"/>
                <w:szCs w:val="22"/>
              </w:rPr>
            </w:pPr>
            <w:r w:rsidRPr="00CC148B">
              <w:t>445</w:t>
            </w:r>
            <w:r w:rsidR="009C4713">
              <w:t xml:space="preserve"> </w:t>
            </w:r>
            <w:r w:rsidRPr="00CC148B">
              <w:t>500,479</w:t>
            </w:r>
          </w:p>
        </w:tc>
        <w:tc>
          <w:tcPr>
            <w:tcW w:w="463" w:type="pct"/>
            <w:tcBorders>
              <w:top w:val="nil"/>
              <w:left w:val="nil"/>
              <w:bottom w:val="single" w:sz="4" w:space="0" w:color="auto"/>
              <w:right w:val="single" w:sz="4" w:space="0" w:color="auto"/>
            </w:tcBorders>
            <w:shd w:val="clear" w:color="auto" w:fill="auto"/>
          </w:tcPr>
          <w:p w14:paraId="5C6BE5D6" w14:textId="7F30B19B" w:rsidR="00806908" w:rsidRPr="009F6D64" w:rsidRDefault="00806908" w:rsidP="00806908">
            <w:pPr>
              <w:jc w:val="center"/>
              <w:rPr>
                <w:color w:val="000000"/>
                <w:sz w:val="22"/>
                <w:szCs w:val="22"/>
              </w:rPr>
            </w:pPr>
            <w:r w:rsidRPr="009F6D64">
              <w:rPr>
                <w:color w:val="000000"/>
                <w:sz w:val="22"/>
              </w:rPr>
              <w:t>300</w:t>
            </w:r>
            <w:r w:rsidR="009C4713">
              <w:rPr>
                <w:color w:val="000000"/>
                <w:sz w:val="22"/>
              </w:rPr>
              <w:t xml:space="preserve"> </w:t>
            </w:r>
            <w:r w:rsidRPr="009F6D64">
              <w:rPr>
                <w:color w:val="000000"/>
                <w:sz w:val="22"/>
              </w:rPr>
              <w:t>460,319</w:t>
            </w:r>
          </w:p>
        </w:tc>
        <w:tc>
          <w:tcPr>
            <w:tcW w:w="473" w:type="pct"/>
          </w:tcPr>
          <w:p w14:paraId="325D378E" w14:textId="37D032B3" w:rsidR="00806908" w:rsidRPr="00290D46" w:rsidRDefault="00806908" w:rsidP="00806908">
            <w:pPr>
              <w:jc w:val="center"/>
              <w:rPr>
                <w:color w:val="000000"/>
                <w:sz w:val="22"/>
                <w:szCs w:val="22"/>
              </w:rPr>
            </w:pPr>
            <w:r w:rsidRPr="00290D46">
              <w:rPr>
                <w:color w:val="000000"/>
                <w:sz w:val="22"/>
                <w:szCs w:val="22"/>
              </w:rPr>
              <w:t>490</w:t>
            </w:r>
            <w:r w:rsidR="009C4713">
              <w:rPr>
                <w:color w:val="000000"/>
                <w:sz w:val="22"/>
                <w:szCs w:val="22"/>
              </w:rPr>
              <w:t xml:space="preserve"> </w:t>
            </w:r>
            <w:r w:rsidRPr="00290D46">
              <w:rPr>
                <w:color w:val="000000"/>
                <w:sz w:val="22"/>
                <w:szCs w:val="22"/>
              </w:rPr>
              <w:t>281,700</w:t>
            </w:r>
          </w:p>
        </w:tc>
        <w:tc>
          <w:tcPr>
            <w:tcW w:w="493" w:type="pct"/>
          </w:tcPr>
          <w:p w14:paraId="3D29233E" w14:textId="2EA3D54D" w:rsidR="00806908" w:rsidRPr="00290D46" w:rsidRDefault="00806908" w:rsidP="00806908">
            <w:pPr>
              <w:jc w:val="center"/>
              <w:rPr>
                <w:color w:val="000000"/>
                <w:sz w:val="22"/>
                <w:szCs w:val="22"/>
              </w:rPr>
            </w:pPr>
            <w:r w:rsidRPr="00290D46">
              <w:rPr>
                <w:color w:val="000000"/>
                <w:sz w:val="22"/>
                <w:szCs w:val="22"/>
              </w:rPr>
              <w:t>490</w:t>
            </w:r>
            <w:r w:rsidR="009C4713">
              <w:rPr>
                <w:color w:val="000000"/>
                <w:sz w:val="22"/>
                <w:szCs w:val="22"/>
              </w:rPr>
              <w:t xml:space="preserve"> </w:t>
            </w:r>
            <w:r w:rsidRPr="00290D46">
              <w:rPr>
                <w:color w:val="000000"/>
                <w:sz w:val="22"/>
                <w:szCs w:val="22"/>
              </w:rPr>
              <w:t>281,700</w:t>
            </w:r>
          </w:p>
        </w:tc>
      </w:tr>
      <w:tr w:rsidR="006E09E3" w:rsidRPr="00290D46" w14:paraId="05EEED5E" w14:textId="77777777" w:rsidTr="00EB46FF">
        <w:trPr>
          <w:trHeight w:val="20"/>
        </w:trPr>
        <w:tc>
          <w:tcPr>
            <w:tcW w:w="1291" w:type="pct"/>
            <w:vMerge/>
          </w:tcPr>
          <w:p w14:paraId="3E72FB82" w14:textId="77777777" w:rsidR="006E09E3" w:rsidRPr="00290D46" w:rsidRDefault="006E09E3" w:rsidP="00290D46">
            <w:pPr>
              <w:rPr>
                <w:rFonts w:eastAsia="Calibri"/>
                <w:strike/>
                <w:sz w:val="22"/>
                <w:szCs w:val="22"/>
                <w:lang w:eastAsia="en-US"/>
              </w:rPr>
            </w:pPr>
          </w:p>
        </w:tc>
        <w:tc>
          <w:tcPr>
            <w:tcW w:w="1255" w:type="pct"/>
          </w:tcPr>
          <w:p w14:paraId="5C27742E" w14:textId="7755CAFE" w:rsidR="006E09E3" w:rsidRPr="00290D46" w:rsidRDefault="006E09E3" w:rsidP="00290D46">
            <w:pPr>
              <w:jc w:val="center"/>
              <w:rPr>
                <w:sz w:val="22"/>
                <w:szCs w:val="22"/>
              </w:rPr>
            </w:pPr>
            <w:r w:rsidRPr="00290D46">
              <w:rPr>
                <w:sz w:val="22"/>
                <w:szCs w:val="22"/>
              </w:rPr>
              <w:t>бюджет</w:t>
            </w:r>
            <w:r w:rsidR="009C4713">
              <w:rPr>
                <w:sz w:val="22"/>
                <w:szCs w:val="22"/>
              </w:rPr>
              <w:t xml:space="preserve"> </w:t>
            </w:r>
            <w:r w:rsidRPr="00290D46">
              <w:rPr>
                <w:sz w:val="22"/>
                <w:szCs w:val="22"/>
              </w:rPr>
              <w:t>города</w:t>
            </w:r>
            <w:r w:rsidR="009C4713">
              <w:rPr>
                <w:sz w:val="22"/>
                <w:szCs w:val="22"/>
              </w:rPr>
              <w:t xml:space="preserve"> </w:t>
            </w:r>
            <w:r w:rsidRPr="00290D46">
              <w:rPr>
                <w:sz w:val="22"/>
                <w:szCs w:val="22"/>
              </w:rPr>
              <w:t>Перми</w:t>
            </w:r>
            <w:r w:rsidR="009C4713">
              <w:rPr>
                <w:sz w:val="22"/>
                <w:szCs w:val="22"/>
              </w:rPr>
              <w:t xml:space="preserve"> </w:t>
            </w:r>
            <w:r w:rsidRPr="00290D46">
              <w:rPr>
                <w:sz w:val="22"/>
                <w:szCs w:val="22"/>
              </w:rPr>
              <w:t>(неиспользованные</w:t>
            </w:r>
            <w:r w:rsidR="009C4713">
              <w:rPr>
                <w:sz w:val="22"/>
                <w:szCs w:val="22"/>
              </w:rPr>
              <w:t xml:space="preserve"> </w:t>
            </w:r>
            <w:r w:rsidRPr="00290D46">
              <w:rPr>
                <w:sz w:val="22"/>
                <w:szCs w:val="22"/>
              </w:rPr>
              <w:t>ассигнования</w:t>
            </w:r>
            <w:r w:rsidR="009C4713">
              <w:rPr>
                <w:sz w:val="22"/>
                <w:szCs w:val="22"/>
              </w:rPr>
              <w:t xml:space="preserve"> </w:t>
            </w:r>
            <w:r w:rsidRPr="00290D46">
              <w:rPr>
                <w:sz w:val="22"/>
                <w:szCs w:val="22"/>
              </w:rPr>
              <w:t>отчетного</w:t>
            </w:r>
            <w:r w:rsidR="009C4713">
              <w:rPr>
                <w:sz w:val="22"/>
                <w:szCs w:val="22"/>
              </w:rPr>
              <w:t xml:space="preserve"> </w:t>
            </w:r>
            <w:r w:rsidRPr="00290D46">
              <w:rPr>
                <w:sz w:val="22"/>
                <w:szCs w:val="22"/>
              </w:rPr>
              <w:t>года)</w:t>
            </w:r>
          </w:p>
        </w:tc>
        <w:tc>
          <w:tcPr>
            <w:tcW w:w="515" w:type="pct"/>
          </w:tcPr>
          <w:p w14:paraId="70A0ED43" w14:textId="4E337362" w:rsidR="006E09E3" w:rsidRPr="00290D46" w:rsidRDefault="006E09E3" w:rsidP="00290D46">
            <w:pPr>
              <w:jc w:val="center"/>
              <w:rPr>
                <w:color w:val="000000"/>
                <w:sz w:val="22"/>
                <w:szCs w:val="22"/>
              </w:rPr>
            </w:pPr>
            <w:r w:rsidRPr="00290D46">
              <w:rPr>
                <w:color w:val="000000"/>
                <w:sz w:val="22"/>
                <w:szCs w:val="22"/>
              </w:rPr>
              <w:t>8</w:t>
            </w:r>
            <w:r w:rsidR="009C4713">
              <w:rPr>
                <w:color w:val="000000"/>
                <w:sz w:val="22"/>
                <w:szCs w:val="22"/>
              </w:rPr>
              <w:t xml:space="preserve"> </w:t>
            </w:r>
            <w:r w:rsidRPr="00290D46">
              <w:rPr>
                <w:color w:val="000000"/>
                <w:sz w:val="22"/>
                <w:szCs w:val="22"/>
              </w:rPr>
              <w:t>887,826</w:t>
            </w:r>
          </w:p>
        </w:tc>
        <w:tc>
          <w:tcPr>
            <w:tcW w:w="510" w:type="pct"/>
          </w:tcPr>
          <w:p w14:paraId="68BB1A66" w14:textId="77777777" w:rsidR="006E09E3" w:rsidRPr="00224AF3" w:rsidRDefault="006E09E3" w:rsidP="00290D46">
            <w:pPr>
              <w:jc w:val="center"/>
              <w:rPr>
                <w:color w:val="000000"/>
                <w:sz w:val="22"/>
                <w:szCs w:val="22"/>
              </w:rPr>
            </w:pPr>
            <w:r w:rsidRPr="00224AF3">
              <w:rPr>
                <w:color w:val="000000"/>
                <w:sz w:val="22"/>
                <w:szCs w:val="22"/>
              </w:rPr>
              <w:t>0,0</w:t>
            </w:r>
          </w:p>
        </w:tc>
        <w:tc>
          <w:tcPr>
            <w:tcW w:w="463" w:type="pct"/>
          </w:tcPr>
          <w:p w14:paraId="6CF0AD05" w14:textId="77777777" w:rsidR="006E09E3" w:rsidRPr="00290D46" w:rsidRDefault="006E09E3" w:rsidP="00290D46">
            <w:pPr>
              <w:jc w:val="center"/>
              <w:rPr>
                <w:color w:val="000000"/>
                <w:sz w:val="22"/>
                <w:szCs w:val="22"/>
              </w:rPr>
            </w:pPr>
            <w:r w:rsidRPr="00290D46">
              <w:rPr>
                <w:color w:val="000000"/>
                <w:sz w:val="22"/>
                <w:szCs w:val="22"/>
              </w:rPr>
              <w:t>0,0</w:t>
            </w:r>
          </w:p>
        </w:tc>
        <w:tc>
          <w:tcPr>
            <w:tcW w:w="473" w:type="pct"/>
          </w:tcPr>
          <w:p w14:paraId="682A7D38" w14:textId="77777777" w:rsidR="006E09E3" w:rsidRPr="00290D46" w:rsidRDefault="006E09E3" w:rsidP="00290D46">
            <w:pPr>
              <w:jc w:val="center"/>
              <w:rPr>
                <w:color w:val="000000"/>
                <w:sz w:val="22"/>
                <w:szCs w:val="22"/>
              </w:rPr>
            </w:pPr>
            <w:r w:rsidRPr="00290D46">
              <w:rPr>
                <w:color w:val="000000"/>
                <w:sz w:val="22"/>
                <w:szCs w:val="22"/>
              </w:rPr>
              <w:t>0,0</w:t>
            </w:r>
          </w:p>
        </w:tc>
        <w:tc>
          <w:tcPr>
            <w:tcW w:w="493" w:type="pct"/>
          </w:tcPr>
          <w:p w14:paraId="4112B678" w14:textId="77777777" w:rsidR="006E09E3" w:rsidRPr="00290D46" w:rsidRDefault="006E09E3" w:rsidP="00290D46">
            <w:pPr>
              <w:jc w:val="center"/>
              <w:rPr>
                <w:color w:val="000000"/>
                <w:sz w:val="22"/>
                <w:szCs w:val="22"/>
              </w:rPr>
            </w:pPr>
            <w:r w:rsidRPr="00290D46">
              <w:rPr>
                <w:color w:val="000000"/>
                <w:sz w:val="22"/>
                <w:szCs w:val="22"/>
              </w:rPr>
              <w:t>0,0</w:t>
            </w:r>
          </w:p>
        </w:tc>
      </w:tr>
      <w:tr w:rsidR="009F6D64" w:rsidRPr="00290D46" w14:paraId="2A827004" w14:textId="77777777" w:rsidTr="00AF31B5">
        <w:trPr>
          <w:trHeight w:val="20"/>
        </w:trPr>
        <w:tc>
          <w:tcPr>
            <w:tcW w:w="1291" w:type="pct"/>
            <w:vMerge/>
          </w:tcPr>
          <w:p w14:paraId="3A14E579" w14:textId="77777777" w:rsidR="009F6D64" w:rsidRPr="00290D46" w:rsidRDefault="009F6D64" w:rsidP="009F6D64">
            <w:pPr>
              <w:rPr>
                <w:rFonts w:eastAsia="Calibri"/>
                <w:strike/>
                <w:sz w:val="22"/>
                <w:szCs w:val="22"/>
                <w:lang w:eastAsia="en-US"/>
              </w:rPr>
            </w:pPr>
          </w:p>
        </w:tc>
        <w:tc>
          <w:tcPr>
            <w:tcW w:w="1255" w:type="pct"/>
          </w:tcPr>
          <w:p w14:paraId="4EB420E2" w14:textId="5E9F6E15" w:rsidR="009F6D64" w:rsidRPr="00290D46" w:rsidRDefault="009F6D64" w:rsidP="009F6D64">
            <w:pPr>
              <w:jc w:val="center"/>
              <w:rPr>
                <w:sz w:val="22"/>
                <w:szCs w:val="22"/>
              </w:rPr>
            </w:pPr>
            <w:r w:rsidRPr="00290D46">
              <w:rPr>
                <w:sz w:val="22"/>
                <w:szCs w:val="22"/>
              </w:rPr>
              <w:t>бюджет</w:t>
            </w:r>
            <w:r w:rsidR="009C4713">
              <w:rPr>
                <w:sz w:val="22"/>
                <w:szCs w:val="22"/>
              </w:rPr>
              <w:t xml:space="preserve"> </w:t>
            </w:r>
            <w:r w:rsidRPr="00290D46">
              <w:rPr>
                <w:sz w:val="22"/>
                <w:szCs w:val="22"/>
              </w:rPr>
              <w:t>Пермского</w:t>
            </w:r>
            <w:r w:rsidR="009C4713">
              <w:rPr>
                <w:sz w:val="22"/>
                <w:szCs w:val="22"/>
              </w:rPr>
              <w:t xml:space="preserve"> </w:t>
            </w:r>
            <w:r w:rsidRPr="00290D46">
              <w:rPr>
                <w:sz w:val="22"/>
                <w:szCs w:val="22"/>
              </w:rPr>
              <w:t>края</w:t>
            </w:r>
          </w:p>
        </w:tc>
        <w:tc>
          <w:tcPr>
            <w:tcW w:w="515" w:type="pct"/>
          </w:tcPr>
          <w:p w14:paraId="12791859" w14:textId="6350D590" w:rsidR="00224AF3" w:rsidRDefault="009F6D64" w:rsidP="009F6D64">
            <w:pPr>
              <w:jc w:val="center"/>
              <w:rPr>
                <w:color w:val="000000"/>
                <w:sz w:val="22"/>
                <w:szCs w:val="22"/>
              </w:rPr>
            </w:pPr>
            <w:r w:rsidRPr="00290D46">
              <w:rPr>
                <w:color w:val="000000"/>
                <w:sz w:val="22"/>
                <w:szCs w:val="22"/>
              </w:rPr>
              <w:t>257</w:t>
            </w:r>
            <w:r w:rsidR="009C4713">
              <w:rPr>
                <w:color w:val="000000"/>
                <w:sz w:val="22"/>
                <w:szCs w:val="22"/>
              </w:rPr>
              <w:t xml:space="preserve"> </w:t>
            </w:r>
            <w:r w:rsidRPr="00290D46">
              <w:rPr>
                <w:color w:val="000000"/>
                <w:sz w:val="22"/>
                <w:szCs w:val="22"/>
              </w:rPr>
              <w:t>384,</w:t>
            </w:r>
          </w:p>
          <w:p w14:paraId="6F5E5457" w14:textId="4AA7CAF3" w:rsidR="009F6D64" w:rsidRPr="00290D46" w:rsidRDefault="009F6D64" w:rsidP="009F6D64">
            <w:pPr>
              <w:jc w:val="center"/>
              <w:rPr>
                <w:color w:val="000000"/>
                <w:sz w:val="22"/>
                <w:szCs w:val="22"/>
              </w:rPr>
            </w:pPr>
            <w:r w:rsidRPr="00290D46">
              <w:rPr>
                <w:color w:val="000000"/>
                <w:sz w:val="22"/>
                <w:szCs w:val="22"/>
              </w:rPr>
              <w:t>32233</w:t>
            </w:r>
          </w:p>
        </w:tc>
        <w:tc>
          <w:tcPr>
            <w:tcW w:w="510" w:type="pct"/>
            <w:tcBorders>
              <w:top w:val="single" w:sz="4" w:space="0" w:color="auto"/>
              <w:left w:val="single" w:sz="4" w:space="0" w:color="auto"/>
              <w:bottom w:val="single" w:sz="4" w:space="0" w:color="auto"/>
              <w:right w:val="single" w:sz="4" w:space="0" w:color="auto"/>
            </w:tcBorders>
            <w:shd w:val="clear" w:color="auto" w:fill="auto"/>
          </w:tcPr>
          <w:p w14:paraId="6268208B" w14:textId="28559DAD" w:rsidR="00224AF3" w:rsidRDefault="00224AF3" w:rsidP="009F6D64">
            <w:pPr>
              <w:jc w:val="center"/>
              <w:rPr>
                <w:color w:val="000000"/>
                <w:sz w:val="22"/>
              </w:rPr>
            </w:pPr>
            <w:r w:rsidRPr="00224AF3">
              <w:rPr>
                <w:color w:val="000000"/>
                <w:sz w:val="22"/>
              </w:rPr>
              <w:t>198</w:t>
            </w:r>
            <w:r w:rsidR="009C4713">
              <w:rPr>
                <w:color w:val="000000"/>
                <w:sz w:val="22"/>
              </w:rPr>
              <w:t xml:space="preserve"> </w:t>
            </w:r>
            <w:r w:rsidRPr="00224AF3">
              <w:rPr>
                <w:color w:val="000000"/>
                <w:sz w:val="22"/>
              </w:rPr>
              <w:t>336,</w:t>
            </w:r>
          </w:p>
          <w:p w14:paraId="10D6906F" w14:textId="4FB55680" w:rsidR="009F6D64" w:rsidRPr="009F6D64" w:rsidRDefault="00224AF3" w:rsidP="009F6D64">
            <w:pPr>
              <w:jc w:val="center"/>
              <w:rPr>
                <w:color w:val="000000"/>
                <w:sz w:val="22"/>
                <w:szCs w:val="22"/>
              </w:rPr>
            </w:pPr>
            <w:r w:rsidRPr="00224AF3">
              <w:rPr>
                <w:color w:val="000000"/>
                <w:sz w:val="22"/>
              </w:rPr>
              <w:t>99767</w:t>
            </w:r>
          </w:p>
        </w:tc>
        <w:tc>
          <w:tcPr>
            <w:tcW w:w="463" w:type="pct"/>
            <w:tcBorders>
              <w:top w:val="single" w:sz="4" w:space="0" w:color="auto"/>
              <w:left w:val="nil"/>
              <w:bottom w:val="single" w:sz="4" w:space="0" w:color="auto"/>
              <w:right w:val="single" w:sz="4" w:space="0" w:color="auto"/>
            </w:tcBorders>
            <w:shd w:val="clear" w:color="auto" w:fill="auto"/>
          </w:tcPr>
          <w:p w14:paraId="126FAB7F" w14:textId="3795403B" w:rsidR="009F6D64" w:rsidRPr="009F6D64" w:rsidRDefault="00806908" w:rsidP="009F6D64">
            <w:pPr>
              <w:jc w:val="center"/>
              <w:rPr>
                <w:color w:val="000000"/>
                <w:sz w:val="22"/>
                <w:szCs w:val="22"/>
              </w:rPr>
            </w:pPr>
            <w:r>
              <w:rPr>
                <w:color w:val="000000"/>
                <w:sz w:val="22"/>
              </w:rPr>
              <w:t>96</w:t>
            </w:r>
            <w:r w:rsidR="009C4713">
              <w:rPr>
                <w:color w:val="000000"/>
                <w:sz w:val="22"/>
              </w:rPr>
              <w:t xml:space="preserve"> </w:t>
            </w:r>
            <w:r>
              <w:rPr>
                <w:color w:val="000000"/>
                <w:sz w:val="22"/>
              </w:rPr>
              <w:t>500,000</w:t>
            </w:r>
          </w:p>
        </w:tc>
        <w:tc>
          <w:tcPr>
            <w:tcW w:w="473" w:type="pct"/>
          </w:tcPr>
          <w:p w14:paraId="6112F150" w14:textId="77777777" w:rsidR="009F6D64" w:rsidRPr="00290D46" w:rsidRDefault="009F6D64" w:rsidP="009F6D64">
            <w:pPr>
              <w:jc w:val="center"/>
              <w:rPr>
                <w:color w:val="000000"/>
                <w:sz w:val="22"/>
                <w:szCs w:val="22"/>
              </w:rPr>
            </w:pPr>
            <w:r w:rsidRPr="00290D46">
              <w:rPr>
                <w:color w:val="000000"/>
                <w:sz w:val="22"/>
                <w:szCs w:val="22"/>
              </w:rPr>
              <w:t>0,0</w:t>
            </w:r>
          </w:p>
        </w:tc>
        <w:tc>
          <w:tcPr>
            <w:tcW w:w="493" w:type="pct"/>
          </w:tcPr>
          <w:p w14:paraId="2EC08386" w14:textId="77777777" w:rsidR="009F6D64" w:rsidRPr="00290D46" w:rsidRDefault="009F6D64" w:rsidP="009F6D64">
            <w:pPr>
              <w:jc w:val="center"/>
              <w:rPr>
                <w:color w:val="000000"/>
                <w:sz w:val="22"/>
                <w:szCs w:val="22"/>
              </w:rPr>
            </w:pPr>
            <w:r w:rsidRPr="00290D46">
              <w:rPr>
                <w:color w:val="000000"/>
                <w:sz w:val="22"/>
                <w:szCs w:val="22"/>
              </w:rPr>
              <w:t>0,0</w:t>
            </w:r>
          </w:p>
        </w:tc>
      </w:tr>
      <w:tr w:rsidR="006E09E3" w:rsidRPr="00290D46" w14:paraId="00E614D6" w14:textId="77777777" w:rsidTr="00EB46FF">
        <w:trPr>
          <w:trHeight w:val="20"/>
        </w:trPr>
        <w:tc>
          <w:tcPr>
            <w:tcW w:w="1291" w:type="pct"/>
            <w:vMerge/>
          </w:tcPr>
          <w:p w14:paraId="6910161A" w14:textId="77777777" w:rsidR="006E09E3" w:rsidRPr="00290D46" w:rsidRDefault="006E09E3" w:rsidP="00290D46">
            <w:pPr>
              <w:rPr>
                <w:rFonts w:eastAsia="Calibri"/>
                <w:strike/>
                <w:sz w:val="22"/>
                <w:szCs w:val="22"/>
                <w:lang w:eastAsia="en-US"/>
              </w:rPr>
            </w:pPr>
          </w:p>
        </w:tc>
        <w:tc>
          <w:tcPr>
            <w:tcW w:w="1255" w:type="pct"/>
          </w:tcPr>
          <w:p w14:paraId="292CDCAE" w14:textId="69DD4F46" w:rsidR="006E09E3" w:rsidRPr="00290D46" w:rsidRDefault="006E09E3" w:rsidP="00290D46">
            <w:pPr>
              <w:jc w:val="center"/>
              <w:rPr>
                <w:sz w:val="22"/>
                <w:szCs w:val="22"/>
              </w:rPr>
            </w:pPr>
            <w:r w:rsidRPr="00290D46">
              <w:rPr>
                <w:sz w:val="22"/>
                <w:szCs w:val="22"/>
              </w:rPr>
              <w:t>бюджет</w:t>
            </w:r>
            <w:r w:rsidR="009C4713">
              <w:rPr>
                <w:sz w:val="22"/>
                <w:szCs w:val="22"/>
              </w:rPr>
              <w:t xml:space="preserve"> </w:t>
            </w:r>
            <w:r w:rsidRPr="00290D46">
              <w:rPr>
                <w:sz w:val="22"/>
                <w:szCs w:val="22"/>
              </w:rPr>
              <w:t>Российской</w:t>
            </w:r>
            <w:r w:rsidR="009C4713">
              <w:rPr>
                <w:sz w:val="22"/>
                <w:szCs w:val="22"/>
              </w:rPr>
              <w:t xml:space="preserve"> </w:t>
            </w:r>
            <w:r w:rsidRPr="00290D46">
              <w:rPr>
                <w:sz w:val="22"/>
                <w:szCs w:val="22"/>
              </w:rPr>
              <w:t>Федерации</w:t>
            </w:r>
          </w:p>
        </w:tc>
        <w:tc>
          <w:tcPr>
            <w:tcW w:w="515" w:type="pct"/>
          </w:tcPr>
          <w:p w14:paraId="391AD501" w14:textId="5FF023F0" w:rsidR="006E09E3" w:rsidRPr="00290D46" w:rsidRDefault="006E09E3" w:rsidP="00290D46">
            <w:pPr>
              <w:jc w:val="center"/>
              <w:rPr>
                <w:color w:val="000000"/>
                <w:sz w:val="22"/>
                <w:szCs w:val="22"/>
              </w:rPr>
            </w:pPr>
            <w:r w:rsidRPr="00290D46">
              <w:rPr>
                <w:color w:val="000000"/>
                <w:sz w:val="22"/>
                <w:szCs w:val="22"/>
              </w:rPr>
              <w:t>351</w:t>
            </w:r>
            <w:r w:rsidR="009C4713">
              <w:rPr>
                <w:color w:val="000000"/>
                <w:sz w:val="22"/>
                <w:szCs w:val="22"/>
              </w:rPr>
              <w:t xml:space="preserve"> </w:t>
            </w:r>
            <w:r w:rsidRPr="00290D46">
              <w:rPr>
                <w:color w:val="000000"/>
                <w:sz w:val="22"/>
                <w:szCs w:val="22"/>
              </w:rPr>
              <w:t>079,900</w:t>
            </w:r>
          </w:p>
        </w:tc>
        <w:tc>
          <w:tcPr>
            <w:tcW w:w="510" w:type="pct"/>
          </w:tcPr>
          <w:p w14:paraId="556A6061" w14:textId="799353C6" w:rsidR="006E09E3" w:rsidRPr="00290D46" w:rsidRDefault="006E09E3" w:rsidP="00290D46">
            <w:pPr>
              <w:jc w:val="center"/>
              <w:rPr>
                <w:color w:val="000000"/>
                <w:sz w:val="22"/>
                <w:szCs w:val="22"/>
              </w:rPr>
            </w:pPr>
            <w:r w:rsidRPr="00290D46">
              <w:rPr>
                <w:color w:val="000000"/>
                <w:sz w:val="22"/>
                <w:szCs w:val="22"/>
              </w:rPr>
              <w:t>28</w:t>
            </w:r>
            <w:r w:rsidR="009C4713">
              <w:rPr>
                <w:color w:val="000000"/>
                <w:sz w:val="22"/>
                <w:szCs w:val="22"/>
              </w:rPr>
              <w:t xml:space="preserve"> </w:t>
            </w:r>
            <w:r w:rsidRPr="00290D46">
              <w:rPr>
                <w:color w:val="000000"/>
                <w:sz w:val="22"/>
                <w:szCs w:val="22"/>
              </w:rPr>
              <w:t>850,000</w:t>
            </w:r>
          </w:p>
        </w:tc>
        <w:tc>
          <w:tcPr>
            <w:tcW w:w="463" w:type="pct"/>
          </w:tcPr>
          <w:p w14:paraId="6D003AFC" w14:textId="77777777" w:rsidR="006E09E3" w:rsidRPr="00290D46" w:rsidRDefault="006E09E3" w:rsidP="00290D46">
            <w:pPr>
              <w:jc w:val="center"/>
              <w:rPr>
                <w:color w:val="000000"/>
                <w:sz w:val="22"/>
                <w:szCs w:val="22"/>
              </w:rPr>
            </w:pPr>
            <w:r w:rsidRPr="00290D46">
              <w:rPr>
                <w:color w:val="000000"/>
                <w:sz w:val="22"/>
                <w:szCs w:val="22"/>
              </w:rPr>
              <w:t>0,0</w:t>
            </w:r>
          </w:p>
        </w:tc>
        <w:tc>
          <w:tcPr>
            <w:tcW w:w="473" w:type="pct"/>
          </w:tcPr>
          <w:p w14:paraId="3CE3B5E8" w14:textId="77777777" w:rsidR="006E09E3" w:rsidRPr="00290D46" w:rsidRDefault="006E09E3" w:rsidP="00290D46">
            <w:pPr>
              <w:jc w:val="center"/>
              <w:rPr>
                <w:color w:val="000000"/>
                <w:sz w:val="22"/>
                <w:szCs w:val="22"/>
              </w:rPr>
            </w:pPr>
            <w:r w:rsidRPr="00290D46">
              <w:rPr>
                <w:color w:val="000000"/>
                <w:sz w:val="22"/>
                <w:szCs w:val="22"/>
              </w:rPr>
              <w:t>0,0</w:t>
            </w:r>
          </w:p>
        </w:tc>
        <w:tc>
          <w:tcPr>
            <w:tcW w:w="493" w:type="pct"/>
          </w:tcPr>
          <w:p w14:paraId="06C64F8A" w14:textId="77777777" w:rsidR="006E09E3" w:rsidRPr="00290D46" w:rsidRDefault="006E09E3" w:rsidP="00290D46">
            <w:pPr>
              <w:jc w:val="center"/>
              <w:rPr>
                <w:color w:val="000000"/>
                <w:sz w:val="22"/>
                <w:szCs w:val="22"/>
              </w:rPr>
            </w:pPr>
            <w:r w:rsidRPr="00290D46">
              <w:rPr>
                <w:color w:val="000000"/>
                <w:sz w:val="22"/>
                <w:szCs w:val="22"/>
              </w:rPr>
              <w:t>0,0</w:t>
            </w:r>
          </w:p>
        </w:tc>
      </w:tr>
    </w:tbl>
    <w:p w14:paraId="15BA15F5" w14:textId="6D1F0812" w:rsidR="00C80C12" w:rsidRDefault="00C80C12" w:rsidP="00290D46">
      <w:pPr>
        <w:widowControl w:val="0"/>
        <w:autoSpaceDE w:val="0"/>
        <w:autoSpaceDN w:val="0"/>
        <w:ind w:firstLine="720"/>
        <w:jc w:val="both"/>
        <w:rPr>
          <w:sz w:val="28"/>
          <w:szCs w:val="28"/>
        </w:rPr>
      </w:pPr>
    </w:p>
    <w:p w14:paraId="5899D4AB" w14:textId="1B0E3FD7" w:rsidR="0012023F" w:rsidRDefault="00B32B14" w:rsidP="00345EF0">
      <w:pPr>
        <w:widowControl w:val="0"/>
        <w:autoSpaceDE w:val="0"/>
        <w:autoSpaceDN w:val="0"/>
        <w:ind w:firstLine="720"/>
        <w:jc w:val="both"/>
        <w:rPr>
          <w:sz w:val="28"/>
          <w:szCs w:val="28"/>
        </w:rPr>
      </w:pPr>
      <w:r>
        <w:rPr>
          <w:sz w:val="28"/>
          <w:szCs w:val="28"/>
        </w:rPr>
        <w:t>4</w:t>
      </w:r>
      <w:r w:rsidR="009F6D64">
        <w:rPr>
          <w:sz w:val="28"/>
          <w:szCs w:val="28"/>
        </w:rPr>
        <w:t>.</w:t>
      </w:r>
      <w:r w:rsidR="00806908">
        <w:rPr>
          <w:sz w:val="28"/>
          <w:szCs w:val="28"/>
        </w:rPr>
        <w:t>4</w:t>
      </w:r>
      <w:r w:rsidR="009F6D64">
        <w:rPr>
          <w:sz w:val="28"/>
          <w:szCs w:val="28"/>
        </w:rPr>
        <w:t>.</w:t>
      </w:r>
      <w:r w:rsidR="009C4713">
        <w:rPr>
          <w:sz w:val="28"/>
          <w:szCs w:val="28"/>
        </w:rPr>
        <w:t xml:space="preserve"> </w:t>
      </w:r>
      <w:r w:rsidR="0012023F">
        <w:rPr>
          <w:sz w:val="28"/>
          <w:szCs w:val="28"/>
        </w:rPr>
        <w:t>после</w:t>
      </w:r>
      <w:r w:rsidR="009C4713">
        <w:rPr>
          <w:sz w:val="28"/>
          <w:szCs w:val="28"/>
        </w:rPr>
        <w:t xml:space="preserve"> </w:t>
      </w:r>
      <w:r w:rsidR="0012023F">
        <w:rPr>
          <w:sz w:val="28"/>
          <w:szCs w:val="28"/>
        </w:rPr>
        <w:t>строки</w:t>
      </w:r>
      <w:r w:rsidR="009C4713">
        <w:rPr>
          <w:sz w:val="28"/>
          <w:szCs w:val="28"/>
        </w:rPr>
        <w:t xml:space="preserve"> </w:t>
      </w:r>
      <w:r w:rsidR="00A61A44">
        <w:rPr>
          <w:sz w:val="28"/>
          <w:szCs w:val="28"/>
        </w:rPr>
        <w:t>«</w:t>
      </w:r>
      <w:r w:rsidR="00AC4FE2" w:rsidRPr="00AC4FE2">
        <w:rPr>
          <w:sz w:val="28"/>
          <w:szCs w:val="28"/>
        </w:rPr>
        <w:t>Итого</w:t>
      </w:r>
      <w:r w:rsidR="009C4713">
        <w:rPr>
          <w:sz w:val="28"/>
          <w:szCs w:val="28"/>
        </w:rPr>
        <w:t xml:space="preserve"> </w:t>
      </w:r>
      <w:r w:rsidR="00AC4FE2" w:rsidRPr="00AC4FE2">
        <w:rPr>
          <w:sz w:val="28"/>
          <w:szCs w:val="28"/>
        </w:rPr>
        <w:t>по</w:t>
      </w:r>
      <w:r w:rsidR="009C4713">
        <w:rPr>
          <w:sz w:val="28"/>
          <w:szCs w:val="28"/>
        </w:rPr>
        <w:t xml:space="preserve"> </w:t>
      </w:r>
      <w:r w:rsidR="00AC4FE2" w:rsidRPr="00AC4FE2">
        <w:rPr>
          <w:sz w:val="28"/>
          <w:szCs w:val="28"/>
        </w:rPr>
        <w:t>основному</w:t>
      </w:r>
      <w:r w:rsidR="009C4713">
        <w:rPr>
          <w:sz w:val="28"/>
          <w:szCs w:val="28"/>
        </w:rPr>
        <w:t xml:space="preserve"> </w:t>
      </w:r>
      <w:r w:rsidR="00AC4FE2" w:rsidRPr="00AC4FE2">
        <w:rPr>
          <w:sz w:val="28"/>
          <w:szCs w:val="28"/>
        </w:rPr>
        <w:t>мероприятию</w:t>
      </w:r>
      <w:r w:rsidR="009C4713">
        <w:rPr>
          <w:sz w:val="28"/>
          <w:szCs w:val="28"/>
        </w:rPr>
        <w:t xml:space="preserve"> </w:t>
      </w:r>
      <w:r w:rsidR="00AC4FE2" w:rsidRPr="00AC4FE2">
        <w:rPr>
          <w:sz w:val="28"/>
          <w:szCs w:val="28"/>
        </w:rPr>
        <w:t>1.3.1.3,</w:t>
      </w:r>
      <w:r w:rsidR="009C4713">
        <w:rPr>
          <w:sz w:val="28"/>
          <w:szCs w:val="28"/>
        </w:rPr>
        <w:t xml:space="preserve"> </w:t>
      </w:r>
      <w:r w:rsidR="00AC4FE2" w:rsidRPr="00AC4FE2">
        <w:rPr>
          <w:sz w:val="28"/>
          <w:szCs w:val="28"/>
        </w:rPr>
        <w:t>в</w:t>
      </w:r>
      <w:r w:rsidR="009C4713">
        <w:rPr>
          <w:sz w:val="28"/>
          <w:szCs w:val="28"/>
        </w:rPr>
        <w:t xml:space="preserve"> </w:t>
      </w:r>
      <w:r w:rsidR="00AC4FE2" w:rsidRPr="00AC4FE2">
        <w:rPr>
          <w:sz w:val="28"/>
          <w:szCs w:val="28"/>
        </w:rPr>
        <w:t>том</w:t>
      </w:r>
      <w:r w:rsidR="009C4713">
        <w:rPr>
          <w:sz w:val="28"/>
          <w:szCs w:val="28"/>
        </w:rPr>
        <w:t xml:space="preserve"> </w:t>
      </w:r>
      <w:r w:rsidR="00AC4FE2" w:rsidRPr="00AC4FE2">
        <w:rPr>
          <w:sz w:val="28"/>
          <w:szCs w:val="28"/>
        </w:rPr>
        <w:t>числе</w:t>
      </w:r>
      <w:r w:rsidR="009C4713">
        <w:rPr>
          <w:sz w:val="28"/>
          <w:szCs w:val="28"/>
        </w:rPr>
        <w:t xml:space="preserve"> </w:t>
      </w:r>
      <w:r w:rsidR="00AC4FE2" w:rsidRPr="00AC4FE2">
        <w:rPr>
          <w:sz w:val="28"/>
          <w:szCs w:val="28"/>
        </w:rPr>
        <w:t>по</w:t>
      </w:r>
      <w:r w:rsidR="009C4713">
        <w:rPr>
          <w:sz w:val="28"/>
          <w:szCs w:val="28"/>
        </w:rPr>
        <w:t xml:space="preserve"> </w:t>
      </w:r>
      <w:r w:rsidR="00AC4FE2" w:rsidRPr="00AC4FE2">
        <w:rPr>
          <w:sz w:val="28"/>
          <w:szCs w:val="28"/>
        </w:rPr>
        <w:t>источникам</w:t>
      </w:r>
      <w:r w:rsidR="009C4713">
        <w:rPr>
          <w:sz w:val="28"/>
          <w:szCs w:val="28"/>
        </w:rPr>
        <w:t xml:space="preserve"> </w:t>
      </w:r>
      <w:r w:rsidR="00AC4FE2" w:rsidRPr="00AC4FE2">
        <w:rPr>
          <w:sz w:val="28"/>
          <w:szCs w:val="28"/>
        </w:rPr>
        <w:t>финансирования</w:t>
      </w:r>
      <w:r w:rsidR="00A61A44">
        <w:rPr>
          <w:sz w:val="28"/>
          <w:szCs w:val="28"/>
        </w:rPr>
        <w:t>»</w:t>
      </w:r>
      <w:r w:rsidR="009C4713">
        <w:rPr>
          <w:sz w:val="28"/>
          <w:szCs w:val="28"/>
        </w:rPr>
        <w:t xml:space="preserve"> </w:t>
      </w:r>
      <w:r w:rsidR="0012023F">
        <w:rPr>
          <w:sz w:val="28"/>
          <w:szCs w:val="28"/>
        </w:rPr>
        <w:t>дополнить</w:t>
      </w:r>
      <w:r w:rsidR="009C4713">
        <w:rPr>
          <w:sz w:val="28"/>
          <w:szCs w:val="28"/>
        </w:rPr>
        <w:t xml:space="preserve"> </w:t>
      </w:r>
      <w:r w:rsidR="0012023F">
        <w:rPr>
          <w:sz w:val="28"/>
          <w:szCs w:val="28"/>
        </w:rPr>
        <w:t>строками</w:t>
      </w:r>
      <w:r w:rsidR="00345EF0">
        <w:rPr>
          <w:sz w:val="28"/>
          <w:szCs w:val="28"/>
        </w:rPr>
        <w:t xml:space="preserve"> </w:t>
      </w:r>
      <w:r w:rsidR="00345EF0" w:rsidRPr="00345EF0">
        <w:rPr>
          <w:sz w:val="28"/>
          <w:szCs w:val="28"/>
        </w:rPr>
        <w:t>1.3.1.4</w:t>
      </w:r>
      <w:r w:rsidR="00345EF0">
        <w:rPr>
          <w:sz w:val="28"/>
          <w:szCs w:val="28"/>
        </w:rPr>
        <w:t xml:space="preserve">, </w:t>
      </w:r>
      <w:r w:rsidR="00345EF0" w:rsidRPr="00345EF0">
        <w:rPr>
          <w:sz w:val="28"/>
          <w:szCs w:val="28"/>
        </w:rPr>
        <w:t>1.3.1.4.1</w:t>
      </w:r>
      <w:r w:rsidR="00345EF0">
        <w:rPr>
          <w:sz w:val="28"/>
          <w:szCs w:val="28"/>
        </w:rPr>
        <w:t xml:space="preserve">, </w:t>
      </w:r>
      <w:r w:rsidR="00345EF0" w:rsidRPr="00345EF0">
        <w:rPr>
          <w:sz w:val="28"/>
          <w:szCs w:val="28"/>
        </w:rPr>
        <w:t>1.3.1.4.1.1</w:t>
      </w:r>
      <w:r w:rsidR="00D30A28">
        <w:rPr>
          <w:sz w:val="28"/>
          <w:szCs w:val="28"/>
        </w:rPr>
        <w:t>,</w:t>
      </w:r>
      <w:r w:rsidR="009C4713">
        <w:rPr>
          <w:sz w:val="28"/>
          <w:szCs w:val="28"/>
        </w:rPr>
        <w:t xml:space="preserve"> </w:t>
      </w:r>
      <w:r w:rsidR="00345EF0">
        <w:rPr>
          <w:sz w:val="28"/>
          <w:szCs w:val="28"/>
        </w:rPr>
        <w:t>«</w:t>
      </w:r>
      <w:r w:rsidR="00345EF0" w:rsidRPr="00345EF0">
        <w:rPr>
          <w:sz w:val="28"/>
          <w:szCs w:val="28"/>
        </w:rPr>
        <w:t>Итого по мероприятию 1.3.1.4.1, в том числе по источникам финансирования</w:t>
      </w:r>
      <w:r w:rsidR="00345EF0">
        <w:rPr>
          <w:sz w:val="28"/>
          <w:szCs w:val="28"/>
        </w:rPr>
        <w:t>», «</w:t>
      </w:r>
      <w:r w:rsidR="00345EF0" w:rsidRPr="00345EF0">
        <w:rPr>
          <w:sz w:val="28"/>
          <w:szCs w:val="28"/>
        </w:rPr>
        <w:t>Итого по основному мероприятию 1.3.1.4, в том числе по источникам финансирования</w:t>
      </w:r>
      <w:r w:rsidR="00345EF0">
        <w:rPr>
          <w:sz w:val="28"/>
          <w:szCs w:val="28"/>
        </w:rPr>
        <w:t xml:space="preserve">», </w:t>
      </w:r>
      <w:r w:rsidR="00345EF0" w:rsidRPr="00345EF0">
        <w:rPr>
          <w:sz w:val="28"/>
          <w:szCs w:val="28"/>
        </w:rPr>
        <w:t>1.3.1.5</w:t>
      </w:r>
      <w:r w:rsidR="00345EF0">
        <w:rPr>
          <w:sz w:val="28"/>
          <w:szCs w:val="28"/>
        </w:rPr>
        <w:t xml:space="preserve">, </w:t>
      </w:r>
      <w:r w:rsidR="00345EF0" w:rsidRPr="00345EF0">
        <w:rPr>
          <w:sz w:val="28"/>
          <w:szCs w:val="28"/>
        </w:rPr>
        <w:t>1.3.1.5.1</w:t>
      </w:r>
      <w:r w:rsidR="00345EF0">
        <w:rPr>
          <w:sz w:val="28"/>
          <w:szCs w:val="28"/>
        </w:rPr>
        <w:t xml:space="preserve">, </w:t>
      </w:r>
      <w:r w:rsidR="00345EF0" w:rsidRPr="00345EF0">
        <w:rPr>
          <w:sz w:val="28"/>
          <w:szCs w:val="28"/>
        </w:rPr>
        <w:t>1.3.1.5.1.1</w:t>
      </w:r>
      <w:r w:rsidR="00345EF0">
        <w:rPr>
          <w:sz w:val="28"/>
          <w:szCs w:val="28"/>
        </w:rPr>
        <w:t>,</w:t>
      </w:r>
      <w:r w:rsidR="00345EF0" w:rsidRPr="00345EF0">
        <w:rPr>
          <w:sz w:val="28"/>
          <w:szCs w:val="28"/>
        </w:rPr>
        <w:t xml:space="preserve"> «Итого </w:t>
      </w:r>
      <w:r w:rsidR="00345EF0">
        <w:rPr>
          <w:sz w:val="28"/>
          <w:szCs w:val="28"/>
        </w:rPr>
        <w:br/>
      </w:r>
      <w:r w:rsidR="00345EF0" w:rsidRPr="00345EF0">
        <w:rPr>
          <w:sz w:val="28"/>
          <w:szCs w:val="28"/>
        </w:rPr>
        <w:t>по мероприятию 1.3.1.5.1, в том числе по источникам финансирования</w:t>
      </w:r>
      <w:r w:rsidR="00345EF0">
        <w:rPr>
          <w:sz w:val="28"/>
          <w:szCs w:val="28"/>
        </w:rPr>
        <w:t>», «</w:t>
      </w:r>
      <w:r w:rsidR="00345EF0" w:rsidRPr="00345EF0">
        <w:rPr>
          <w:sz w:val="28"/>
          <w:szCs w:val="28"/>
        </w:rPr>
        <w:t>Итого по основному мероприятию 1.3.1.5, в том числе по источникам финансирования</w:t>
      </w:r>
      <w:r w:rsidR="00345EF0">
        <w:rPr>
          <w:sz w:val="28"/>
          <w:szCs w:val="28"/>
        </w:rPr>
        <w:t xml:space="preserve">» </w:t>
      </w:r>
      <w:r w:rsidR="0012023F">
        <w:rPr>
          <w:sz w:val="28"/>
          <w:szCs w:val="28"/>
        </w:rPr>
        <w:t>следующего</w:t>
      </w:r>
      <w:r w:rsidR="009C4713">
        <w:rPr>
          <w:sz w:val="28"/>
          <w:szCs w:val="28"/>
        </w:rPr>
        <w:t xml:space="preserve"> </w:t>
      </w:r>
      <w:r w:rsidR="0012023F">
        <w:rPr>
          <w:sz w:val="28"/>
          <w:szCs w:val="28"/>
        </w:rPr>
        <w:t>содержания:</w:t>
      </w:r>
    </w:p>
    <w:tbl>
      <w:tblPr>
        <w:tblW w:w="5000" w:type="pct"/>
        <w:tblLayout w:type="fixed"/>
        <w:tblCellMar>
          <w:top w:w="28" w:type="dxa"/>
          <w:left w:w="62" w:type="dxa"/>
          <w:bottom w:w="28" w:type="dxa"/>
          <w:right w:w="62" w:type="dxa"/>
        </w:tblCellMar>
        <w:tblLook w:val="0000" w:firstRow="0" w:lastRow="0" w:firstColumn="0" w:lastColumn="0" w:noHBand="0" w:noVBand="0"/>
      </w:tblPr>
      <w:tblGrid>
        <w:gridCol w:w="1414"/>
        <w:gridCol w:w="2551"/>
        <w:gridCol w:w="639"/>
        <w:gridCol w:w="638"/>
        <w:gridCol w:w="638"/>
        <w:gridCol w:w="638"/>
        <w:gridCol w:w="638"/>
        <w:gridCol w:w="638"/>
        <w:gridCol w:w="858"/>
        <w:gridCol w:w="1170"/>
        <w:gridCol w:w="1006"/>
        <w:gridCol w:w="1006"/>
        <w:gridCol w:w="1006"/>
        <w:gridCol w:w="1006"/>
        <w:gridCol w:w="998"/>
      </w:tblGrid>
      <w:tr w:rsidR="00AC4FE2" w:rsidRPr="00AD1C5B" w14:paraId="1FA51300" w14:textId="77777777" w:rsidTr="00932A98">
        <w:tc>
          <w:tcPr>
            <w:tcW w:w="476" w:type="pct"/>
            <w:tcBorders>
              <w:top w:val="single" w:sz="4" w:space="0" w:color="auto"/>
              <w:left w:val="single" w:sz="4" w:space="0" w:color="auto"/>
              <w:bottom w:val="single" w:sz="4" w:space="0" w:color="auto"/>
              <w:right w:val="single" w:sz="4" w:space="0" w:color="auto"/>
            </w:tcBorders>
          </w:tcPr>
          <w:p w14:paraId="2A3C291C" w14:textId="457961EF" w:rsidR="00AC4FE2" w:rsidRPr="00AD1C5B" w:rsidRDefault="00AC4FE2" w:rsidP="00AC4FE2">
            <w:pPr>
              <w:autoSpaceDE w:val="0"/>
              <w:autoSpaceDN w:val="0"/>
              <w:adjustRightInd w:val="0"/>
              <w:jc w:val="center"/>
              <w:rPr>
                <w:sz w:val="24"/>
                <w:szCs w:val="24"/>
              </w:rPr>
            </w:pPr>
            <w:r w:rsidRPr="00AD1C5B">
              <w:rPr>
                <w:sz w:val="24"/>
                <w:szCs w:val="24"/>
              </w:rPr>
              <w:t>1.3.1.4</w:t>
            </w:r>
          </w:p>
        </w:tc>
        <w:tc>
          <w:tcPr>
            <w:tcW w:w="4524" w:type="pct"/>
            <w:gridSpan w:val="14"/>
            <w:tcBorders>
              <w:top w:val="single" w:sz="4" w:space="0" w:color="auto"/>
              <w:left w:val="single" w:sz="4" w:space="0" w:color="auto"/>
              <w:bottom w:val="single" w:sz="4" w:space="0" w:color="auto"/>
              <w:right w:val="single" w:sz="4" w:space="0" w:color="auto"/>
            </w:tcBorders>
          </w:tcPr>
          <w:p w14:paraId="6101DDC1" w14:textId="6985729D" w:rsidR="00AC4FE2" w:rsidRPr="00AD1C5B" w:rsidRDefault="004D59F6" w:rsidP="004D59F6">
            <w:pPr>
              <w:autoSpaceDE w:val="0"/>
              <w:autoSpaceDN w:val="0"/>
              <w:adjustRightInd w:val="0"/>
              <w:rPr>
                <w:sz w:val="24"/>
                <w:szCs w:val="24"/>
              </w:rPr>
            </w:pPr>
            <w:r w:rsidRPr="00AD1C5B">
              <w:rPr>
                <w:sz w:val="24"/>
                <w:szCs w:val="24"/>
              </w:rPr>
              <w:t>Приобретение</w:t>
            </w:r>
            <w:r w:rsidR="009C4713" w:rsidRPr="00AD1C5B">
              <w:rPr>
                <w:sz w:val="24"/>
                <w:szCs w:val="24"/>
              </w:rPr>
              <w:t xml:space="preserve"> </w:t>
            </w:r>
            <w:r w:rsidRPr="00AD1C5B">
              <w:rPr>
                <w:sz w:val="24"/>
                <w:szCs w:val="24"/>
              </w:rPr>
              <w:t>средств</w:t>
            </w:r>
            <w:r w:rsidR="009C4713" w:rsidRPr="00AD1C5B">
              <w:rPr>
                <w:sz w:val="24"/>
                <w:szCs w:val="24"/>
              </w:rPr>
              <w:t xml:space="preserve"> </w:t>
            </w:r>
            <w:r w:rsidRPr="00AD1C5B">
              <w:rPr>
                <w:sz w:val="24"/>
                <w:szCs w:val="24"/>
              </w:rPr>
              <w:t>обучения</w:t>
            </w:r>
            <w:r w:rsidR="009C4713" w:rsidRPr="00AD1C5B">
              <w:rPr>
                <w:sz w:val="24"/>
                <w:szCs w:val="24"/>
              </w:rPr>
              <w:t xml:space="preserve"> </w:t>
            </w:r>
            <w:r w:rsidRPr="00AD1C5B">
              <w:rPr>
                <w:sz w:val="24"/>
                <w:szCs w:val="24"/>
              </w:rPr>
              <w:t>для</w:t>
            </w:r>
            <w:r w:rsidR="009C4713" w:rsidRPr="00AD1C5B">
              <w:rPr>
                <w:sz w:val="24"/>
                <w:szCs w:val="24"/>
              </w:rPr>
              <w:t xml:space="preserve"> </w:t>
            </w:r>
            <w:r w:rsidRPr="00AD1C5B">
              <w:rPr>
                <w:sz w:val="24"/>
                <w:szCs w:val="24"/>
              </w:rPr>
              <w:t>муниципального</w:t>
            </w:r>
            <w:r w:rsidR="009C4713" w:rsidRPr="00AD1C5B">
              <w:rPr>
                <w:sz w:val="24"/>
                <w:szCs w:val="24"/>
              </w:rPr>
              <w:t xml:space="preserve"> </w:t>
            </w:r>
            <w:r w:rsidRPr="00AD1C5B">
              <w:rPr>
                <w:sz w:val="24"/>
                <w:szCs w:val="24"/>
              </w:rPr>
              <w:t>автономного</w:t>
            </w:r>
            <w:r w:rsidR="009C4713" w:rsidRPr="00AD1C5B">
              <w:rPr>
                <w:sz w:val="24"/>
                <w:szCs w:val="24"/>
              </w:rPr>
              <w:t xml:space="preserve"> </w:t>
            </w:r>
            <w:r w:rsidRPr="00AD1C5B">
              <w:rPr>
                <w:sz w:val="24"/>
                <w:szCs w:val="24"/>
              </w:rPr>
              <w:t>общеобразовательного</w:t>
            </w:r>
            <w:r w:rsidR="009C4713" w:rsidRPr="00AD1C5B">
              <w:rPr>
                <w:sz w:val="24"/>
                <w:szCs w:val="24"/>
              </w:rPr>
              <w:t xml:space="preserve"> </w:t>
            </w:r>
            <w:r w:rsidRPr="00AD1C5B">
              <w:rPr>
                <w:sz w:val="24"/>
                <w:szCs w:val="24"/>
              </w:rPr>
              <w:t>учреждения</w:t>
            </w:r>
            <w:r w:rsidR="009C4713" w:rsidRPr="00AD1C5B">
              <w:rPr>
                <w:sz w:val="24"/>
                <w:szCs w:val="24"/>
              </w:rPr>
              <w:t xml:space="preserve"> </w:t>
            </w:r>
            <w:r w:rsidR="00A61A44" w:rsidRPr="00AD1C5B">
              <w:rPr>
                <w:sz w:val="24"/>
                <w:szCs w:val="24"/>
              </w:rPr>
              <w:t>«</w:t>
            </w:r>
            <w:r w:rsidRPr="00AD1C5B">
              <w:rPr>
                <w:sz w:val="24"/>
                <w:szCs w:val="24"/>
              </w:rPr>
              <w:t>Средняя</w:t>
            </w:r>
            <w:r w:rsidR="009C4713" w:rsidRPr="00AD1C5B">
              <w:rPr>
                <w:sz w:val="24"/>
                <w:szCs w:val="24"/>
              </w:rPr>
              <w:t xml:space="preserve"> </w:t>
            </w:r>
            <w:r w:rsidRPr="00AD1C5B">
              <w:rPr>
                <w:sz w:val="24"/>
                <w:szCs w:val="24"/>
              </w:rPr>
              <w:t>общеобразовательная</w:t>
            </w:r>
            <w:r w:rsidR="009C4713" w:rsidRPr="00AD1C5B">
              <w:rPr>
                <w:sz w:val="24"/>
                <w:szCs w:val="24"/>
              </w:rPr>
              <w:t xml:space="preserve"> </w:t>
            </w:r>
            <w:r w:rsidRPr="00AD1C5B">
              <w:rPr>
                <w:sz w:val="24"/>
                <w:szCs w:val="24"/>
              </w:rPr>
              <w:t>школа</w:t>
            </w:r>
            <w:r w:rsidR="009C4713" w:rsidRPr="00AD1C5B">
              <w:rPr>
                <w:sz w:val="24"/>
                <w:szCs w:val="24"/>
              </w:rPr>
              <w:t xml:space="preserve"> </w:t>
            </w:r>
            <w:r w:rsidRPr="00AD1C5B">
              <w:rPr>
                <w:sz w:val="24"/>
                <w:szCs w:val="24"/>
              </w:rPr>
              <w:t>№</w:t>
            </w:r>
            <w:r w:rsidR="009C4713" w:rsidRPr="00AD1C5B">
              <w:rPr>
                <w:sz w:val="24"/>
                <w:szCs w:val="24"/>
              </w:rPr>
              <w:t xml:space="preserve"> </w:t>
            </w:r>
            <w:r w:rsidRPr="00AD1C5B">
              <w:rPr>
                <w:sz w:val="24"/>
                <w:szCs w:val="24"/>
              </w:rPr>
              <w:t>22</w:t>
            </w:r>
            <w:r w:rsidR="009C4713" w:rsidRPr="00AD1C5B">
              <w:rPr>
                <w:sz w:val="24"/>
                <w:szCs w:val="24"/>
              </w:rPr>
              <w:t xml:space="preserve"> </w:t>
            </w:r>
            <w:r w:rsidRPr="00AD1C5B">
              <w:rPr>
                <w:sz w:val="24"/>
                <w:szCs w:val="24"/>
              </w:rPr>
              <w:t>с</w:t>
            </w:r>
            <w:r w:rsidR="009C4713" w:rsidRPr="00AD1C5B">
              <w:rPr>
                <w:sz w:val="24"/>
                <w:szCs w:val="24"/>
              </w:rPr>
              <w:t xml:space="preserve"> </w:t>
            </w:r>
            <w:r w:rsidRPr="00AD1C5B">
              <w:rPr>
                <w:sz w:val="24"/>
                <w:szCs w:val="24"/>
              </w:rPr>
              <w:t>углубленным</w:t>
            </w:r>
            <w:r w:rsidR="009C4713" w:rsidRPr="00AD1C5B">
              <w:rPr>
                <w:sz w:val="24"/>
                <w:szCs w:val="24"/>
              </w:rPr>
              <w:t xml:space="preserve"> </w:t>
            </w:r>
            <w:r w:rsidRPr="00AD1C5B">
              <w:rPr>
                <w:sz w:val="24"/>
                <w:szCs w:val="24"/>
              </w:rPr>
              <w:t>изучением</w:t>
            </w:r>
            <w:r w:rsidR="009C4713" w:rsidRPr="00AD1C5B">
              <w:rPr>
                <w:sz w:val="24"/>
                <w:szCs w:val="24"/>
              </w:rPr>
              <w:t xml:space="preserve"> </w:t>
            </w:r>
            <w:r w:rsidRPr="00AD1C5B">
              <w:rPr>
                <w:sz w:val="24"/>
                <w:szCs w:val="24"/>
              </w:rPr>
              <w:t>иностранных</w:t>
            </w:r>
            <w:r w:rsidR="009C4713" w:rsidRPr="00AD1C5B">
              <w:rPr>
                <w:sz w:val="24"/>
                <w:szCs w:val="24"/>
              </w:rPr>
              <w:t xml:space="preserve"> </w:t>
            </w:r>
            <w:r w:rsidRPr="00AD1C5B">
              <w:rPr>
                <w:sz w:val="24"/>
                <w:szCs w:val="24"/>
              </w:rPr>
              <w:t>языков</w:t>
            </w:r>
            <w:r w:rsidR="00A61A44" w:rsidRPr="00AD1C5B">
              <w:rPr>
                <w:sz w:val="24"/>
                <w:szCs w:val="24"/>
              </w:rPr>
              <w:t>»</w:t>
            </w:r>
            <w:r w:rsidR="009C4713" w:rsidRPr="00AD1C5B">
              <w:rPr>
                <w:sz w:val="24"/>
                <w:szCs w:val="24"/>
              </w:rPr>
              <w:t xml:space="preserve"> </w:t>
            </w:r>
            <w:r w:rsidRPr="00AD1C5B">
              <w:rPr>
                <w:sz w:val="24"/>
                <w:szCs w:val="24"/>
              </w:rPr>
              <w:t>г.</w:t>
            </w:r>
            <w:r w:rsidR="009C4713" w:rsidRPr="00AD1C5B">
              <w:rPr>
                <w:sz w:val="24"/>
                <w:szCs w:val="24"/>
              </w:rPr>
              <w:t xml:space="preserve"> </w:t>
            </w:r>
            <w:r w:rsidRPr="00AD1C5B">
              <w:rPr>
                <w:sz w:val="24"/>
                <w:szCs w:val="24"/>
              </w:rPr>
              <w:t>Перми</w:t>
            </w:r>
          </w:p>
        </w:tc>
      </w:tr>
      <w:tr w:rsidR="00AC4FE2" w:rsidRPr="00AD1C5B" w14:paraId="78280C56" w14:textId="77777777" w:rsidTr="00932A98">
        <w:tc>
          <w:tcPr>
            <w:tcW w:w="476" w:type="pct"/>
            <w:tcBorders>
              <w:top w:val="single" w:sz="4" w:space="0" w:color="auto"/>
              <w:left w:val="single" w:sz="4" w:space="0" w:color="auto"/>
              <w:bottom w:val="single" w:sz="4" w:space="0" w:color="auto"/>
              <w:right w:val="single" w:sz="4" w:space="0" w:color="auto"/>
            </w:tcBorders>
          </w:tcPr>
          <w:p w14:paraId="208086A7" w14:textId="07D175B9" w:rsidR="00AC4FE2" w:rsidRPr="00AD1C5B" w:rsidRDefault="00AC4FE2" w:rsidP="00AC4FE2">
            <w:pPr>
              <w:autoSpaceDE w:val="0"/>
              <w:autoSpaceDN w:val="0"/>
              <w:adjustRightInd w:val="0"/>
              <w:jc w:val="center"/>
              <w:rPr>
                <w:sz w:val="24"/>
                <w:szCs w:val="24"/>
              </w:rPr>
            </w:pPr>
            <w:r w:rsidRPr="00AD1C5B">
              <w:rPr>
                <w:sz w:val="24"/>
                <w:szCs w:val="24"/>
              </w:rPr>
              <w:t>1.3.1.4.1</w:t>
            </w:r>
          </w:p>
        </w:tc>
        <w:tc>
          <w:tcPr>
            <w:tcW w:w="4524" w:type="pct"/>
            <w:gridSpan w:val="14"/>
            <w:tcBorders>
              <w:top w:val="single" w:sz="4" w:space="0" w:color="auto"/>
              <w:left w:val="single" w:sz="4" w:space="0" w:color="auto"/>
              <w:bottom w:val="single" w:sz="4" w:space="0" w:color="auto"/>
              <w:right w:val="single" w:sz="4" w:space="0" w:color="auto"/>
            </w:tcBorders>
          </w:tcPr>
          <w:p w14:paraId="7DBA8909" w14:textId="533B453B" w:rsidR="00AC4FE2" w:rsidRPr="00AD1C5B" w:rsidRDefault="00AC4FE2" w:rsidP="00AC4FE2">
            <w:pPr>
              <w:autoSpaceDE w:val="0"/>
              <w:autoSpaceDN w:val="0"/>
              <w:adjustRightInd w:val="0"/>
              <w:rPr>
                <w:sz w:val="24"/>
                <w:szCs w:val="24"/>
              </w:rPr>
            </w:pPr>
            <w:r w:rsidRPr="00AD1C5B">
              <w:rPr>
                <w:sz w:val="24"/>
                <w:szCs w:val="24"/>
              </w:rPr>
              <w:t>Оснащение</w:t>
            </w:r>
            <w:r w:rsidR="009C4713" w:rsidRPr="00AD1C5B">
              <w:rPr>
                <w:sz w:val="24"/>
                <w:szCs w:val="24"/>
              </w:rPr>
              <w:t xml:space="preserve"> </w:t>
            </w:r>
            <w:r w:rsidRPr="00AD1C5B">
              <w:rPr>
                <w:sz w:val="24"/>
                <w:szCs w:val="24"/>
              </w:rPr>
              <w:t>здания</w:t>
            </w:r>
            <w:r w:rsidR="009C4713" w:rsidRPr="00AD1C5B">
              <w:rPr>
                <w:sz w:val="24"/>
                <w:szCs w:val="24"/>
              </w:rPr>
              <w:t xml:space="preserve"> </w:t>
            </w:r>
            <w:r w:rsidRPr="00AD1C5B">
              <w:rPr>
                <w:sz w:val="24"/>
                <w:szCs w:val="24"/>
              </w:rPr>
              <w:t>муниципального</w:t>
            </w:r>
            <w:r w:rsidR="009C4713" w:rsidRPr="00AD1C5B">
              <w:rPr>
                <w:sz w:val="24"/>
                <w:szCs w:val="24"/>
              </w:rPr>
              <w:t xml:space="preserve"> </w:t>
            </w:r>
            <w:r w:rsidRPr="00AD1C5B">
              <w:rPr>
                <w:sz w:val="24"/>
                <w:szCs w:val="24"/>
              </w:rPr>
              <w:t>автономного</w:t>
            </w:r>
            <w:r w:rsidR="009C4713" w:rsidRPr="00AD1C5B">
              <w:rPr>
                <w:sz w:val="24"/>
                <w:szCs w:val="24"/>
              </w:rPr>
              <w:t xml:space="preserve"> </w:t>
            </w:r>
            <w:r w:rsidRPr="00AD1C5B">
              <w:rPr>
                <w:sz w:val="24"/>
                <w:szCs w:val="24"/>
              </w:rPr>
              <w:t>общеобразовательного</w:t>
            </w:r>
            <w:r w:rsidR="009C4713" w:rsidRPr="00AD1C5B">
              <w:rPr>
                <w:sz w:val="24"/>
                <w:szCs w:val="24"/>
              </w:rPr>
              <w:t xml:space="preserve"> </w:t>
            </w:r>
            <w:r w:rsidRPr="00AD1C5B">
              <w:rPr>
                <w:sz w:val="24"/>
                <w:szCs w:val="24"/>
              </w:rPr>
              <w:t>учреждения</w:t>
            </w:r>
            <w:r w:rsidR="009C4713" w:rsidRPr="00AD1C5B">
              <w:rPr>
                <w:sz w:val="24"/>
                <w:szCs w:val="24"/>
              </w:rPr>
              <w:t xml:space="preserve"> </w:t>
            </w:r>
            <w:r w:rsidR="00A61A44" w:rsidRPr="00AD1C5B">
              <w:rPr>
                <w:sz w:val="24"/>
                <w:szCs w:val="24"/>
              </w:rPr>
              <w:t>«</w:t>
            </w:r>
            <w:r w:rsidRPr="00AD1C5B">
              <w:rPr>
                <w:sz w:val="24"/>
                <w:szCs w:val="24"/>
              </w:rPr>
              <w:t>Средняя</w:t>
            </w:r>
            <w:r w:rsidR="009C4713" w:rsidRPr="00AD1C5B">
              <w:rPr>
                <w:sz w:val="24"/>
                <w:szCs w:val="24"/>
              </w:rPr>
              <w:t xml:space="preserve"> </w:t>
            </w:r>
            <w:r w:rsidRPr="00AD1C5B">
              <w:rPr>
                <w:sz w:val="24"/>
                <w:szCs w:val="24"/>
              </w:rPr>
              <w:t>общеобразовательная</w:t>
            </w:r>
            <w:r w:rsidR="009C4713" w:rsidRPr="00AD1C5B">
              <w:rPr>
                <w:sz w:val="24"/>
                <w:szCs w:val="24"/>
              </w:rPr>
              <w:t xml:space="preserve"> </w:t>
            </w:r>
            <w:r w:rsidRPr="00AD1C5B">
              <w:rPr>
                <w:sz w:val="24"/>
                <w:szCs w:val="24"/>
              </w:rPr>
              <w:t>школа</w:t>
            </w:r>
            <w:r w:rsidR="009C4713" w:rsidRPr="00AD1C5B">
              <w:rPr>
                <w:sz w:val="24"/>
                <w:szCs w:val="24"/>
              </w:rPr>
              <w:t xml:space="preserve"> </w:t>
            </w:r>
            <w:r w:rsidRPr="00AD1C5B">
              <w:rPr>
                <w:sz w:val="24"/>
                <w:szCs w:val="24"/>
              </w:rPr>
              <w:t>№</w:t>
            </w:r>
            <w:r w:rsidR="009C4713" w:rsidRPr="00AD1C5B">
              <w:rPr>
                <w:sz w:val="24"/>
                <w:szCs w:val="24"/>
              </w:rPr>
              <w:t xml:space="preserve"> </w:t>
            </w:r>
            <w:r w:rsidRPr="00AD1C5B">
              <w:rPr>
                <w:sz w:val="24"/>
                <w:szCs w:val="24"/>
              </w:rPr>
              <w:t>22</w:t>
            </w:r>
            <w:r w:rsidR="009C4713" w:rsidRPr="00AD1C5B">
              <w:rPr>
                <w:sz w:val="24"/>
                <w:szCs w:val="24"/>
              </w:rPr>
              <w:t xml:space="preserve"> </w:t>
            </w:r>
            <w:r w:rsidRPr="00AD1C5B">
              <w:rPr>
                <w:sz w:val="24"/>
                <w:szCs w:val="24"/>
              </w:rPr>
              <w:t>с</w:t>
            </w:r>
            <w:r w:rsidR="009C4713" w:rsidRPr="00AD1C5B">
              <w:rPr>
                <w:sz w:val="24"/>
                <w:szCs w:val="24"/>
              </w:rPr>
              <w:t xml:space="preserve"> </w:t>
            </w:r>
            <w:r w:rsidRPr="00AD1C5B">
              <w:rPr>
                <w:sz w:val="24"/>
                <w:szCs w:val="24"/>
              </w:rPr>
              <w:t>углубленным</w:t>
            </w:r>
            <w:r w:rsidR="009C4713" w:rsidRPr="00AD1C5B">
              <w:rPr>
                <w:sz w:val="24"/>
                <w:szCs w:val="24"/>
              </w:rPr>
              <w:t xml:space="preserve"> </w:t>
            </w:r>
            <w:r w:rsidRPr="00AD1C5B">
              <w:rPr>
                <w:sz w:val="24"/>
                <w:szCs w:val="24"/>
              </w:rPr>
              <w:t>изучением</w:t>
            </w:r>
            <w:r w:rsidR="009C4713" w:rsidRPr="00AD1C5B">
              <w:rPr>
                <w:sz w:val="24"/>
                <w:szCs w:val="24"/>
              </w:rPr>
              <w:t xml:space="preserve"> </w:t>
            </w:r>
            <w:r w:rsidRPr="00AD1C5B">
              <w:rPr>
                <w:sz w:val="24"/>
                <w:szCs w:val="24"/>
              </w:rPr>
              <w:t>иностранных</w:t>
            </w:r>
            <w:r w:rsidR="009C4713" w:rsidRPr="00AD1C5B">
              <w:rPr>
                <w:sz w:val="24"/>
                <w:szCs w:val="24"/>
              </w:rPr>
              <w:t xml:space="preserve"> </w:t>
            </w:r>
            <w:r w:rsidRPr="00AD1C5B">
              <w:rPr>
                <w:sz w:val="24"/>
                <w:szCs w:val="24"/>
              </w:rPr>
              <w:t>языков</w:t>
            </w:r>
            <w:r w:rsidR="00A61A44" w:rsidRPr="00AD1C5B">
              <w:rPr>
                <w:sz w:val="24"/>
                <w:szCs w:val="24"/>
              </w:rPr>
              <w:t>»</w:t>
            </w:r>
            <w:r w:rsidR="009C4713" w:rsidRPr="00AD1C5B">
              <w:rPr>
                <w:sz w:val="24"/>
                <w:szCs w:val="24"/>
              </w:rPr>
              <w:t xml:space="preserve"> </w:t>
            </w:r>
            <w:r w:rsidRPr="00AD1C5B">
              <w:rPr>
                <w:sz w:val="24"/>
                <w:szCs w:val="24"/>
              </w:rPr>
              <w:t>г.</w:t>
            </w:r>
            <w:r w:rsidR="009C4713" w:rsidRPr="00AD1C5B">
              <w:rPr>
                <w:sz w:val="24"/>
                <w:szCs w:val="24"/>
              </w:rPr>
              <w:t xml:space="preserve"> </w:t>
            </w:r>
            <w:r w:rsidRPr="00AD1C5B">
              <w:rPr>
                <w:sz w:val="24"/>
                <w:szCs w:val="24"/>
              </w:rPr>
              <w:t>Перми,</w:t>
            </w:r>
            <w:r w:rsidR="009C4713" w:rsidRPr="00AD1C5B">
              <w:rPr>
                <w:sz w:val="24"/>
                <w:szCs w:val="24"/>
              </w:rPr>
              <w:t xml:space="preserve"> </w:t>
            </w:r>
            <w:r w:rsidRPr="00AD1C5B">
              <w:rPr>
                <w:sz w:val="24"/>
                <w:szCs w:val="24"/>
              </w:rPr>
              <w:t>открывающегося</w:t>
            </w:r>
            <w:r w:rsidR="009C4713" w:rsidRPr="00AD1C5B">
              <w:rPr>
                <w:sz w:val="24"/>
                <w:szCs w:val="24"/>
              </w:rPr>
              <w:t xml:space="preserve"> </w:t>
            </w:r>
            <w:r w:rsidRPr="00AD1C5B">
              <w:rPr>
                <w:sz w:val="24"/>
                <w:szCs w:val="24"/>
              </w:rPr>
              <w:t>после</w:t>
            </w:r>
            <w:r w:rsidR="009C4713" w:rsidRPr="00AD1C5B">
              <w:rPr>
                <w:sz w:val="24"/>
                <w:szCs w:val="24"/>
              </w:rPr>
              <w:t xml:space="preserve"> </w:t>
            </w:r>
            <w:r w:rsidRPr="00AD1C5B">
              <w:rPr>
                <w:sz w:val="24"/>
                <w:szCs w:val="24"/>
              </w:rPr>
              <w:t>капитального</w:t>
            </w:r>
            <w:r w:rsidR="009C4713" w:rsidRPr="00AD1C5B">
              <w:rPr>
                <w:sz w:val="24"/>
                <w:szCs w:val="24"/>
              </w:rPr>
              <w:t xml:space="preserve"> </w:t>
            </w:r>
            <w:r w:rsidRPr="00AD1C5B">
              <w:rPr>
                <w:sz w:val="24"/>
                <w:szCs w:val="24"/>
              </w:rPr>
              <w:t>ремонта</w:t>
            </w:r>
          </w:p>
        </w:tc>
      </w:tr>
      <w:tr w:rsidR="004D59F6" w:rsidRPr="00AD1C5B" w14:paraId="7643D834" w14:textId="77777777" w:rsidTr="00932A98">
        <w:tc>
          <w:tcPr>
            <w:tcW w:w="476" w:type="pct"/>
            <w:tcBorders>
              <w:top w:val="single" w:sz="4" w:space="0" w:color="auto"/>
              <w:left w:val="single" w:sz="4" w:space="0" w:color="auto"/>
              <w:bottom w:val="single" w:sz="4" w:space="0" w:color="auto"/>
              <w:right w:val="single" w:sz="4" w:space="0" w:color="auto"/>
            </w:tcBorders>
            <w:shd w:val="clear" w:color="auto" w:fill="auto"/>
          </w:tcPr>
          <w:p w14:paraId="336E3900" w14:textId="6856E526" w:rsidR="004D59F6" w:rsidRPr="00AD1C5B" w:rsidRDefault="004D59F6" w:rsidP="004D59F6">
            <w:pPr>
              <w:autoSpaceDE w:val="0"/>
              <w:autoSpaceDN w:val="0"/>
              <w:adjustRightInd w:val="0"/>
              <w:jc w:val="center"/>
              <w:rPr>
                <w:sz w:val="24"/>
                <w:szCs w:val="24"/>
              </w:rPr>
            </w:pPr>
            <w:r w:rsidRPr="00AD1C5B">
              <w:rPr>
                <w:sz w:val="24"/>
                <w:szCs w:val="24"/>
              </w:rPr>
              <w:t>1.3.1.4.1.1</w:t>
            </w:r>
          </w:p>
        </w:tc>
        <w:tc>
          <w:tcPr>
            <w:tcW w:w="859" w:type="pct"/>
            <w:tcBorders>
              <w:top w:val="single" w:sz="4" w:space="0" w:color="auto"/>
              <w:left w:val="nil"/>
              <w:bottom w:val="single" w:sz="4" w:space="0" w:color="auto"/>
              <w:right w:val="single" w:sz="4" w:space="0" w:color="auto"/>
            </w:tcBorders>
            <w:shd w:val="clear" w:color="auto" w:fill="auto"/>
          </w:tcPr>
          <w:p w14:paraId="268D9549" w14:textId="59D828C2" w:rsidR="004D59F6" w:rsidRPr="00AD1C5B" w:rsidRDefault="004D59F6" w:rsidP="004D59F6">
            <w:pPr>
              <w:autoSpaceDE w:val="0"/>
              <w:autoSpaceDN w:val="0"/>
              <w:adjustRightInd w:val="0"/>
              <w:rPr>
                <w:sz w:val="24"/>
                <w:szCs w:val="24"/>
              </w:rPr>
            </w:pPr>
            <w:r w:rsidRPr="00AD1C5B">
              <w:rPr>
                <w:sz w:val="24"/>
                <w:szCs w:val="24"/>
              </w:rPr>
              <w:t>количество</w:t>
            </w:r>
            <w:r w:rsidR="009C4713" w:rsidRPr="00AD1C5B">
              <w:rPr>
                <w:sz w:val="24"/>
                <w:szCs w:val="24"/>
              </w:rPr>
              <w:t xml:space="preserve"> </w:t>
            </w:r>
            <w:r w:rsidRPr="00AD1C5B">
              <w:rPr>
                <w:sz w:val="24"/>
                <w:szCs w:val="24"/>
              </w:rPr>
              <w:t>учреждений,</w:t>
            </w:r>
            <w:r w:rsidR="009C4713" w:rsidRPr="00AD1C5B">
              <w:rPr>
                <w:sz w:val="24"/>
                <w:szCs w:val="24"/>
              </w:rPr>
              <w:t xml:space="preserve"> </w:t>
            </w:r>
            <w:r w:rsidRPr="00AD1C5B">
              <w:rPr>
                <w:sz w:val="24"/>
                <w:szCs w:val="24"/>
              </w:rPr>
              <w:t>для</w:t>
            </w:r>
            <w:r w:rsidR="009C4713" w:rsidRPr="00AD1C5B">
              <w:rPr>
                <w:sz w:val="24"/>
                <w:szCs w:val="24"/>
              </w:rPr>
              <w:t xml:space="preserve"> </w:t>
            </w:r>
            <w:r w:rsidRPr="00AD1C5B">
              <w:rPr>
                <w:sz w:val="24"/>
                <w:szCs w:val="24"/>
              </w:rPr>
              <w:t>которых</w:t>
            </w:r>
            <w:r w:rsidR="009C4713" w:rsidRPr="00AD1C5B">
              <w:rPr>
                <w:sz w:val="24"/>
                <w:szCs w:val="24"/>
              </w:rPr>
              <w:t xml:space="preserve"> </w:t>
            </w:r>
            <w:r w:rsidRPr="00AD1C5B">
              <w:rPr>
                <w:sz w:val="24"/>
                <w:szCs w:val="24"/>
              </w:rPr>
              <w:t>приобретаются</w:t>
            </w:r>
            <w:r w:rsidR="009C4713" w:rsidRPr="00AD1C5B">
              <w:rPr>
                <w:sz w:val="24"/>
                <w:szCs w:val="24"/>
              </w:rPr>
              <w:t xml:space="preserve"> </w:t>
            </w:r>
            <w:r w:rsidRPr="00AD1C5B">
              <w:rPr>
                <w:sz w:val="24"/>
                <w:szCs w:val="24"/>
              </w:rPr>
              <w:t>средства</w:t>
            </w:r>
            <w:r w:rsidR="009C4713" w:rsidRPr="00AD1C5B">
              <w:rPr>
                <w:sz w:val="24"/>
                <w:szCs w:val="24"/>
              </w:rPr>
              <w:t xml:space="preserve"> </w:t>
            </w:r>
            <w:r w:rsidRPr="00AD1C5B">
              <w:rPr>
                <w:sz w:val="24"/>
                <w:szCs w:val="24"/>
              </w:rPr>
              <w:t>обучения</w:t>
            </w:r>
            <w:r w:rsidR="009C4713" w:rsidRPr="00AD1C5B">
              <w:rPr>
                <w:sz w:val="24"/>
                <w:szCs w:val="24"/>
              </w:rPr>
              <w:t xml:space="preserve"> </w:t>
            </w:r>
          </w:p>
        </w:tc>
        <w:tc>
          <w:tcPr>
            <w:tcW w:w="215" w:type="pct"/>
            <w:tcBorders>
              <w:top w:val="single" w:sz="4" w:space="0" w:color="auto"/>
              <w:left w:val="single" w:sz="4" w:space="0" w:color="auto"/>
              <w:bottom w:val="single" w:sz="4" w:space="0" w:color="auto"/>
              <w:right w:val="single" w:sz="4" w:space="0" w:color="auto"/>
            </w:tcBorders>
          </w:tcPr>
          <w:p w14:paraId="20A4D4A8" w14:textId="77777777" w:rsidR="004D59F6" w:rsidRPr="00AD1C5B" w:rsidRDefault="004D59F6" w:rsidP="004D59F6">
            <w:pPr>
              <w:autoSpaceDE w:val="0"/>
              <w:autoSpaceDN w:val="0"/>
              <w:adjustRightInd w:val="0"/>
              <w:jc w:val="center"/>
              <w:rPr>
                <w:sz w:val="24"/>
                <w:szCs w:val="24"/>
              </w:rPr>
            </w:pPr>
            <w:r w:rsidRPr="00AD1C5B">
              <w:rPr>
                <w:sz w:val="24"/>
                <w:szCs w:val="24"/>
              </w:rPr>
              <w:t>ед.</w:t>
            </w:r>
          </w:p>
        </w:tc>
        <w:tc>
          <w:tcPr>
            <w:tcW w:w="215" w:type="pct"/>
            <w:tcBorders>
              <w:top w:val="single" w:sz="4" w:space="0" w:color="auto"/>
              <w:left w:val="single" w:sz="4" w:space="0" w:color="auto"/>
              <w:bottom w:val="single" w:sz="4" w:space="0" w:color="auto"/>
              <w:right w:val="single" w:sz="4" w:space="0" w:color="auto"/>
            </w:tcBorders>
          </w:tcPr>
          <w:p w14:paraId="6E7F0147" w14:textId="77777777" w:rsidR="004D59F6" w:rsidRPr="00AD1C5B" w:rsidRDefault="004D59F6" w:rsidP="004D59F6">
            <w:pPr>
              <w:autoSpaceDE w:val="0"/>
              <w:autoSpaceDN w:val="0"/>
              <w:adjustRightInd w:val="0"/>
              <w:jc w:val="center"/>
              <w:rPr>
                <w:sz w:val="24"/>
                <w:szCs w:val="24"/>
              </w:rPr>
            </w:pPr>
            <w:r w:rsidRPr="00AD1C5B">
              <w:rPr>
                <w:sz w:val="24"/>
                <w:szCs w:val="24"/>
              </w:rPr>
              <w:t>-</w:t>
            </w:r>
          </w:p>
        </w:tc>
        <w:tc>
          <w:tcPr>
            <w:tcW w:w="215" w:type="pct"/>
            <w:tcBorders>
              <w:top w:val="single" w:sz="4" w:space="0" w:color="auto"/>
              <w:left w:val="single" w:sz="4" w:space="0" w:color="auto"/>
              <w:bottom w:val="single" w:sz="4" w:space="0" w:color="auto"/>
              <w:right w:val="single" w:sz="4" w:space="0" w:color="auto"/>
            </w:tcBorders>
          </w:tcPr>
          <w:p w14:paraId="1960EF3D" w14:textId="77777777" w:rsidR="004D59F6" w:rsidRPr="00AD1C5B" w:rsidRDefault="004D59F6" w:rsidP="004D59F6">
            <w:pPr>
              <w:autoSpaceDE w:val="0"/>
              <w:autoSpaceDN w:val="0"/>
              <w:adjustRightInd w:val="0"/>
              <w:jc w:val="center"/>
              <w:rPr>
                <w:sz w:val="24"/>
                <w:szCs w:val="24"/>
              </w:rPr>
            </w:pPr>
            <w:r w:rsidRPr="00AD1C5B">
              <w:rPr>
                <w:sz w:val="24"/>
                <w:szCs w:val="24"/>
              </w:rPr>
              <w:t>1</w:t>
            </w:r>
          </w:p>
        </w:tc>
        <w:tc>
          <w:tcPr>
            <w:tcW w:w="215" w:type="pct"/>
            <w:tcBorders>
              <w:top w:val="single" w:sz="4" w:space="0" w:color="auto"/>
              <w:left w:val="single" w:sz="4" w:space="0" w:color="auto"/>
              <w:bottom w:val="single" w:sz="4" w:space="0" w:color="auto"/>
              <w:right w:val="single" w:sz="4" w:space="0" w:color="auto"/>
            </w:tcBorders>
          </w:tcPr>
          <w:p w14:paraId="36C6C71C" w14:textId="77777777" w:rsidR="004D59F6" w:rsidRPr="00AD1C5B" w:rsidRDefault="004D59F6" w:rsidP="004D59F6">
            <w:pPr>
              <w:autoSpaceDE w:val="0"/>
              <w:autoSpaceDN w:val="0"/>
              <w:adjustRightInd w:val="0"/>
              <w:jc w:val="center"/>
              <w:rPr>
                <w:sz w:val="24"/>
                <w:szCs w:val="24"/>
              </w:rPr>
            </w:pPr>
            <w:r w:rsidRPr="00AD1C5B">
              <w:rPr>
                <w:sz w:val="24"/>
                <w:szCs w:val="24"/>
              </w:rPr>
              <w:t>-</w:t>
            </w:r>
          </w:p>
        </w:tc>
        <w:tc>
          <w:tcPr>
            <w:tcW w:w="215" w:type="pct"/>
            <w:tcBorders>
              <w:top w:val="single" w:sz="4" w:space="0" w:color="auto"/>
              <w:left w:val="single" w:sz="4" w:space="0" w:color="auto"/>
              <w:bottom w:val="single" w:sz="4" w:space="0" w:color="auto"/>
              <w:right w:val="single" w:sz="4" w:space="0" w:color="auto"/>
            </w:tcBorders>
          </w:tcPr>
          <w:p w14:paraId="02D14FBF" w14:textId="77777777" w:rsidR="004D59F6" w:rsidRPr="00AD1C5B" w:rsidRDefault="004D59F6" w:rsidP="004D59F6">
            <w:pPr>
              <w:autoSpaceDE w:val="0"/>
              <w:autoSpaceDN w:val="0"/>
              <w:adjustRightInd w:val="0"/>
              <w:jc w:val="center"/>
              <w:rPr>
                <w:sz w:val="24"/>
                <w:szCs w:val="24"/>
              </w:rPr>
            </w:pPr>
            <w:r w:rsidRPr="00AD1C5B">
              <w:rPr>
                <w:sz w:val="24"/>
                <w:szCs w:val="24"/>
              </w:rPr>
              <w:t>-</w:t>
            </w:r>
          </w:p>
        </w:tc>
        <w:tc>
          <w:tcPr>
            <w:tcW w:w="215" w:type="pct"/>
            <w:tcBorders>
              <w:top w:val="single" w:sz="4" w:space="0" w:color="auto"/>
              <w:left w:val="single" w:sz="4" w:space="0" w:color="auto"/>
              <w:bottom w:val="single" w:sz="4" w:space="0" w:color="auto"/>
              <w:right w:val="single" w:sz="4" w:space="0" w:color="auto"/>
            </w:tcBorders>
          </w:tcPr>
          <w:p w14:paraId="32ED0C4F" w14:textId="77777777" w:rsidR="004D59F6" w:rsidRPr="00AD1C5B" w:rsidRDefault="004D59F6" w:rsidP="004D59F6">
            <w:pPr>
              <w:autoSpaceDE w:val="0"/>
              <w:autoSpaceDN w:val="0"/>
              <w:adjustRightInd w:val="0"/>
              <w:jc w:val="center"/>
              <w:rPr>
                <w:sz w:val="24"/>
                <w:szCs w:val="24"/>
              </w:rPr>
            </w:pPr>
            <w:r w:rsidRPr="00AD1C5B">
              <w:rPr>
                <w:sz w:val="24"/>
                <w:szCs w:val="24"/>
              </w:rPr>
              <w:t>-</w:t>
            </w:r>
          </w:p>
        </w:tc>
        <w:tc>
          <w:tcPr>
            <w:tcW w:w="289" w:type="pct"/>
            <w:tcBorders>
              <w:top w:val="single" w:sz="4" w:space="0" w:color="auto"/>
              <w:left w:val="single" w:sz="4" w:space="0" w:color="auto"/>
              <w:bottom w:val="single" w:sz="4" w:space="0" w:color="auto"/>
              <w:right w:val="single" w:sz="4" w:space="0" w:color="auto"/>
            </w:tcBorders>
          </w:tcPr>
          <w:p w14:paraId="4AFDF5D6" w14:textId="77777777" w:rsidR="004D59F6" w:rsidRPr="00AD1C5B" w:rsidRDefault="004D59F6" w:rsidP="004D59F6">
            <w:pPr>
              <w:autoSpaceDE w:val="0"/>
              <w:autoSpaceDN w:val="0"/>
              <w:adjustRightInd w:val="0"/>
              <w:jc w:val="center"/>
              <w:rPr>
                <w:sz w:val="24"/>
                <w:szCs w:val="24"/>
              </w:rPr>
            </w:pPr>
            <w:r w:rsidRPr="00AD1C5B">
              <w:rPr>
                <w:sz w:val="24"/>
                <w:szCs w:val="24"/>
              </w:rPr>
              <w:t>СОШ</w:t>
            </w:r>
          </w:p>
        </w:tc>
        <w:tc>
          <w:tcPr>
            <w:tcW w:w="394" w:type="pct"/>
            <w:tcBorders>
              <w:top w:val="single" w:sz="4" w:space="0" w:color="auto"/>
              <w:left w:val="single" w:sz="4" w:space="0" w:color="auto"/>
              <w:bottom w:val="single" w:sz="4" w:space="0" w:color="auto"/>
              <w:right w:val="single" w:sz="4" w:space="0" w:color="auto"/>
            </w:tcBorders>
          </w:tcPr>
          <w:p w14:paraId="0BCCF9FF" w14:textId="62D2E6E3" w:rsidR="004D59F6" w:rsidRPr="00AD1C5B" w:rsidRDefault="004D59F6" w:rsidP="004D59F6">
            <w:pPr>
              <w:autoSpaceDE w:val="0"/>
              <w:autoSpaceDN w:val="0"/>
              <w:adjustRightInd w:val="0"/>
              <w:jc w:val="center"/>
              <w:rPr>
                <w:sz w:val="24"/>
                <w:szCs w:val="24"/>
              </w:rPr>
            </w:pPr>
            <w:r w:rsidRPr="00AD1C5B">
              <w:rPr>
                <w:sz w:val="24"/>
                <w:szCs w:val="24"/>
              </w:rPr>
              <w:t>бюджет</w:t>
            </w:r>
            <w:r w:rsidR="009C4713" w:rsidRPr="00AD1C5B">
              <w:rPr>
                <w:sz w:val="24"/>
                <w:szCs w:val="24"/>
              </w:rPr>
              <w:t xml:space="preserve"> </w:t>
            </w:r>
            <w:r w:rsidRPr="00AD1C5B">
              <w:rPr>
                <w:sz w:val="24"/>
                <w:szCs w:val="24"/>
              </w:rPr>
              <w:t>города</w:t>
            </w:r>
            <w:r w:rsidR="009C4713" w:rsidRPr="00AD1C5B">
              <w:rPr>
                <w:sz w:val="24"/>
                <w:szCs w:val="24"/>
              </w:rPr>
              <w:t xml:space="preserve"> </w:t>
            </w:r>
            <w:r w:rsidRPr="00AD1C5B">
              <w:rPr>
                <w:sz w:val="24"/>
                <w:szCs w:val="24"/>
              </w:rPr>
              <w:t>Перми</w:t>
            </w:r>
          </w:p>
        </w:tc>
        <w:tc>
          <w:tcPr>
            <w:tcW w:w="339" w:type="pct"/>
            <w:tcBorders>
              <w:top w:val="single" w:sz="4" w:space="0" w:color="auto"/>
              <w:left w:val="single" w:sz="4" w:space="0" w:color="auto"/>
              <w:bottom w:val="single" w:sz="4" w:space="0" w:color="auto"/>
              <w:right w:val="single" w:sz="4" w:space="0" w:color="auto"/>
            </w:tcBorders>
          </w:tcPr>
          <w:p w14:paraId="519F6AA7" w14:textId="77777777" w:rsidR="004D59F6" w:rsidRPr="00AD1C5B" w:rsidRDefault="004D59F6" w:rsidP="004D59F6">
            <w:pPr>
              <w:autoSpaceDE w:val="0"/>
              <w:autoSpaceDN w:val="0"/>
              <w:adjustRightInd w:val="0"/>
              <w:jc w:val="center"/>
              <w:rPr>
                <w:sz w:val="24"/>
                <w:szCs w:val="24"/>
              </w:rPr>
            </w:pPr>
            <w:r w:rsidRPr="00AD1C5B">
              <w:rPr>
                <w:sz w:val="24"/>
                <w:szCs w:val="24"/>
              </w:rPr>
              <w:t>0,0</w:t>
            </w:r>
          </w:p>
        </w:tc>
        <w:tc>
          <w:tcPr>
            <w:tcW w:w="339" w:type="pct"/>
            <w:tcBorders>
              <w:top w:val="single" w:sz="4" w:space="0" w:color="auto"/>
              <w:left w:val="single" w:sz="4" w:space="0" w:color="auto"/>
              <w:bottom w:val="single" w:sz="4" w:space="0" w:color="auto"/>
              <w:right w:val="single" w:sz="4" w:space="0" w:color="auto"/>
            </w:tcBorders>
          </w:tcPr>
          <w:p w14:paraId="36BF6A15" w14:textId="5754E88A" w:rsidR="004D59F6" w:rsidRPr="00AD1C5B" w:rsidRDefault="004D59F6" w:rsidP="004D59F6">
            <w:pPr>
              <w:autoSpaceDE w:val="0"/>
              <w:autoSpaceDN w:val="0"/>
              <w:adjustRightInd w:val="0"/>
              <w:jc w:val="center"/>
              <w:rPr>
                <w:sz w:val="24"/>
                <w:szCs w:val="24"/>
              </w:rPr>
            </w:pPr>
            <w:r w:rsidRPr="00AD1C5B">
              <w:rPr>
                <w:sz w:val="24"/>
                <w:szCs w:val="24"/>
              </w:rPr>
              <w:t>19</w:t>
            </w:r>
            <w:r w:rsidR="009C4713" w:rsidRPr="00AD1C5B">
              <w:rPr>
                <w:sz w:val="24"/>
                <w:szCs w:val="24"/>
              </w:rPr>
              <w:t xml:space="preserve"> </w:t>
            </w:r>
            <w:r w:rsidRPr="00AD1C5B">
              <w:rPr>
                <w:sz w:val="24"/>
                <w:szCs w:val="24"/>
              </w:rPr>
              <w:t>342,</w:t>
            </w:r>
          </w:p>
          <w:p w14:paraId="6BCB594A" w14:textId="31F247F6" w:rsidR="004D59F6" w:rsidRPr="00AD1C5B" w:rsidRDefault="004D59F6" w:rsidP="004D59F6">
            <w:pPr>
              <w:autoSpaceDE w:val="0"/>
              <w:autoSpaceDN w:val="0"/>
              <w:adjustRightInd w:val="0"/>
              <w:jc w:val="center"/>
              <w:rPr>
                <w:sz w:val="24"/>
                <w:szCs w:val="24"/>
              </w:rPr>
            </w:pPr>
            <w:r w:rsidRPr="00AD1C5B">
              <w:rPr>
                <w:sz w:val="24"/>
                <w:szCs w:val="24"/>
              </w:rPr>
              <w:t>171</w:t>
            </w:r>
          </w:p>
        </w:tc>
        <w:tc>
          <w:tcPr>
            <w:tcW w:w="339" w:type="pct"/>
            <w:tcBorders>
              <w:top w:val="single" w:sz="4" w:space="0" w:color="auto"/>
              <w:left w:val="single" w:sz="4" w:space="0" w:color="auto"/>
              <w:bottom w:val="single" w:sz="4" w:space="0" w:color="auto"/>
              <w:right w:val="single" w:sz="4" w:space="0" w:color="auto"/>
            </w:tcBorders>
          </w:tcPr>
          <w:p w14:paraId="732D56CD" w14:textId="77777777" w:rsidR="004D59F6" w:rsidRPr="00AD1C5B" w:rsidRDefault="004D59F6" w:rsidP="004D59F6">
            <w:pPr>
              <w:autoSpaceDE w:val="0"/>
              <w:autoSpaceDN w:val="0"/>
              <w:adjustRightInd w:val="0"/>
              <w:jc w:val="center"/>
              <w:rPr>
                <w:sz w:val="24"/>
                <w:szCs w:val="24"/>
              </w:rPr>
            </w:pPr>
            <w:r w:rsidRPr="00AD1C5B">
              <w:rPr>
                <w:sz w:val="24"/>
                <w:szCs w:val="24"/>
              </w:rPr>
              <w:t>0,0</w:t>
            </w:r>
          </w:p>
        </w:tc>
        <w:tc>
          <w:tcPr>
            <w:tcW w:w="339" w:type="pct"/>
            <w:tcBorders>
              <w:top w:val="single" w:sz="4" w:space="0" w:color="auto"/>
              <w:left w:val="single" w:sz="4" w:space="0" w:color="auto"/>
              <w:bottom w:val="single" w:sz="4" w:space="0" w:color="auto"/>
              <w:right w:val="single" w:sz="4" w:space="0" w:color="auto"/>
            </w:tcBorders>
          </w:tcPr>
          <w:p w14:paraId="2D67FE78" w14:textId="77777777" w:rsidR="004D59F6" w:rsidRPr="00AD1C5B" w:rsidRDefault="004D59F6" w:rsidP="004D59F6">
            <w:pPr>
              <w:autoSpaceDE w:val="0"/>
              <w:autoSpaceDN w:val="0"/>
              <w:adjustRightInd w:val="0"/>
              <w:jc w:val="center"/>
              <w:rPr>
                <w:sz w:val="24"/>
                <w:szCs w:val="24"/>
              </w:rPr>
            </w:pPr>
            <w:r w:rsidRPr="00AD1C5B">
              <w:rPr>
                <w:sz w:val="24"/>
                <w:szCs w:val="24"/>
              </w:rPr>
              <w:t>0,0</w:t>
            </w:r>
          </w:p>
        </w:tc>
        <w:tc>
          <w:tcPr>
            <w:tcW w:w="336" w:type="pct"/>
            <w:tcBorders>
              <w:top w:val="single" w:sz="4" w:space="0" w:color="auto"/>
              <w:left w:val="single" w:sz="4" w:space="0" w:color="auto"/>
              <w:bottom w:val="single" w:sz="4" w:space="0" w:color="auto"/>
              <w:right w:val="single" w:sz="4" w:space="0" w:color="auto"/>
            </w:tcBorders>
          </w:tcPr>
          <w:p w14:paraId="099A0F26" w14:textId="77777777" w:rsidR="004D59F6" w:rsidRPr="00AD1C5B" w:rsidRDefault="004D59F6" w:rsidP="004D59F6">
            <w:pPr>
              <w:autoSpaceDE w:val="0"/>
              <w:autoSpaceDN w:val="0"/>
              <w:adjustRightInd w:val="0"/>
              <w:jc w:val="center"/>
              <w:rPr>
                <w:sz w:val="24"/>
                <w:szCs w:val="24"/>
              </w:rPr>
            </w:pPr>
            <w:r w:rsidRPr="00AD1C5B">
              <w:rPr>
                <w:sz w:val="24"/>
                <w:szCs w:val="24"/>
              </w:rPr>
              <w:t>0,0</w:t>
            </w:r>
          </w:p>
        </w:tc>
      </w:tr>
      <w:tr w:rsidR="004D59F6" w:rsidRPr="00AD1C5B" w14:paraId="58F26410" w14:textId="77777777" w:rsidTr="00932A98">
        <w:tc>
          <w:tcPr>
            <w:tcW w:w="2914" w:type="pct"/>
            <w:gridSpan w:val="9"/>
            <w:tcBorders>
              <w:top w:val="single" w:sz="4" w:space="0" w:color="auto"/>
              <w:left w:val="single" w:sz="4" w:space="0" w:color="auto"/>
              <w:bottom w:val="single" w:sz="4" w:space="0" w:color="auto"/>
              <w:right w:val="single" w:sz="4" w:space="0" w:color="auto"/>
            </w:tcBorders>
          </w:tcPr>
          <w:p w14:paraId="23CA33F6" w14:textId="49704B08" w:rsidR="004D59F6" w:rsidRPr="00AD1C5B" w:rsidRDefault="004D59F6" w:rsidP="004D59F6">
            <w:pPr>
              <w:autoSpaceDE w:val="0"/>
              <w:autoSpaceDN w:val="0"/>
              <w:adjustRightInd w:val="0"/>
              <w:rPr>
                <w:sz w:val="24"/>
                <w:szCs w:val="24"/>
              </w:rPr>
            </w:pPr>
            <w:r w:rsidRPr="00AD1C5B">
              <w:rPr>
                <w:sz w:val="24"/>
                <w:szCs w:val="24"/>
              </w:rPr>
              <w:t>Итого</w:t>
            </w:r>
            <w:r w:rsidR="009C4713" w:rsidRPr="00AD1C5B">
              <w:rPr>
                <w:sz w:val="24"/>
                <w:szCs w:val="24"/>
              </w:rPr>
              <w:t xml:space="preserve"> </w:t>
            </w:r>
            <w:r w:rsidRPr="00AD1C5B">
              <w:rPr>
                <w:sz w:val="24"/>
                <w:szCs w:val="24"/>
              </w:rPr>
              <w:t>по</w:t>
            </w:r>
            <w:r w:rsidR="009C4713" w:rsidRPr="00AD1C5B">
              <w:rPr>
                <w:sz w:val="24"/>
                <w:szCs w:val="24"/>
              </w:rPr>
              <w:t xml:space="preserve"> </w:t>
            </w:r>
            <w:r w:rsidRPr="00AD1C5B">
              <w:rPr>
                <w:sz w:val="24"/>
                <w:szCs w:val="24"/>
              </w:rPr>
              <w:t>мероприятию</w:t>
            </w:r>
            <w:r w:rsidR="009C4713" w:rsidRPr="00AD1C5B">
              <w:rPr>
                <w:sz w:val="24"/>
                <w:szCs w:val="24"/>
              </w:rPr>
              <w:t xml:space="preserve"> </w:t>
            </w:r>
            <w:r w:rsidRPr="00AD1C5B">
              <w:rPr>
                <w:sz w:val="24"/>
                <w:szCs w:val="24"/>
              </w:rPr>
              <w:t>1.3.1.4.1,</w:t>
            </w:r>
            <w:r w:rsidR="009C4713" w:rsidRPr="00AD1C5B">
              <w:rPr>
                <w:sz w:val="24"/>
                <w:szCs w:val="24"/>
              </w:rPr>
              <w:t xml:space="preserve"> </w:t>
            </w:r>
            <w:r w:rsidRPr="00AD1C5B">
              <w:rPr>
                <w:sz w:val="24"/>
                <w:szCs w:val="24"/>
              </w:rPr>
              <w:t>в</w:t>
            </w:r>
            <w:r w:rsidR="009C4713" w:rsidRPr="00AD1C5B">
              <w:rPr>
                <w:sz w:val="24"/>
                <w:szCs w:val="24"/>
              </w:rPr>
              <w:t xml:space="preserve"> </w:t>
            </w:r>
            <w:r w:rsidRPr="00AD1C5B">
              <w:rPr>
                <w:sz w:val="24"/>
                <w:szCs w:val="24"/>
              </w:rPr>
              <w:t>том</w:t>
            </w:r>
            <w:r w:rsidR="009C4713" w:rsidRPr="00AD1C5B">
              <w:rPr>
                <w:sz w:val="24"/>
                <w:szCs w:val="24"/>
              </w:rPr>
              <w:t xml:space="preserve"> </w:t>
            </w:r>
            <w:r w:rsidRPr="00AD1C5B">
              <w:rPr>
                <w:sz w:val="24"/>
                <w:szCs w:val="24"/>
              </w:rPr>
              <w:t>числе</w:t>
            </w:r>
            <w:r w:rsidR="009C4713" w:rsidRPr="00AD1C5B">
              <w:rPr>
                <w:sz w:val="24"/>
                <w:szCs w:val="24"/>
              </w:rPr>
              <w:t xml:space="preserve"> </w:t>
            </w:r>
            <w:r w:rsidRPr="00AD1C5B">
              <w:rPr>
                <w:sz w:val="24"/>
                <w:szCs w:val="24"/>
              </w:rPr>
              <w:t>по</w:t>
            </w:r>
            <w:r w:rsidR="009C4713" w:rsidRPr="00AD1C5B">
              <w:rPr>
                <w:sz w:val="24"/>
                <w:szCs w:val="24"/>
              </w:rPr>
              <w:t xml:space="preserve"> </w:t>
            </w:r>
            <w:r w:rsidRPr="00AD1C5B">
              <w:rPr>
                <w:sz w:val="24"/>
                <w:szCs w:val="24"/>
              </w:rPr>
              <w:t>источникам</w:t>
            </w:r>
            <w:r w:rsidR="009C4713" w:rsidRPr="00AD1C5B">
              <w:rPr>
                <w:sz w:val="24"/>
                <w:szCs w:val="24"/>
              </w:rPr>
              <w:t xml:space="preserve"> </w:t>
            </w:r>
            <w:r w:rsidRPr="00AD1C5B">
              <w:rPr>
                <w:sz w:val="24"/>
                <w:szCs w:val="24"/>
              </w:rPr>
              <w:t>финансирования</w:t>
            </w:r>
          </w:p>
        </w:tc>
        <w:tc>
          <w:tcPr>
            <w:tcW w:w="394" w:type="pct"/>
            <w:tcBorders>
              <w:top w:val="single" w:sz="4" w:space="0" w:color="auto"/>
              <w:left w:val="single" w:sz="4" w:space="0" w:color="auto"/>
              <w:bottom w:val="single" w:sz="4" w:space="0" w:color="auto"/>
              <w:right w:val="single" w:sz="4" w:space="0" w:color="auto"/>
            </w:tcBorders>
          </w:tcPr>
          <w:p w14:paraId="1F381B97" w14:textId="14524AAF" w:rsidR="004D59F6" w:rsidRPr="00AD1C5B" w:rsidRDefault="004D59F6" w:rsidP="004D59F6">
            <w:pPr>
              <w:autoSpaceDE w:val="0"/>
              <w:autoSpaceDN w:val="0"/>
              <w:adjustRightInd w:val="0"/>
              <w:jc w:val="center"/>
              <w:rPr>
                <w:sz w:val="24"/>
                <w:szCs w:val="24"/>
              </w:rPr>
            </w:pPr>
            <w:r w:rsidRPr="00AD1C5B">
              <w:rPr>
                <w:sz w:val="24"/>
                <w:szCs w:val="24"/>
              </w:rPr>
              <w:t>бюджет</w:t>
            </w:r>
            <w:r w:rsidR="009C4713" w:rsidRPr="00AD1C5B">
              <w:rPr>
                <w:sz w:val="24"/>
                <w:szCs w:val="24"/>
              </w:rPr>
              <w:t xml:space="preserve"> </w:t>
            </w:r>
            <w:r w:rsidRPr="00AD1C5B">
              <w:rPr>
                <w:sz w:val="24"/>
                <w:szCs w:val="24"/>
              </w:rPr>
              <w:t>города</w:t>
            </w:r>
            <w:r w:rsidR="009C4713" w:rsidRPr="00AD1C5B">
              <w:rPr>
                <w:sz w:val="24"/>
                <w:szCs w:val="24"/>
              </w:rPr>
              <w:t xml:space="preserve"> </w:t>
            </w:r>
            <w:r w:rsidRPr="00AD1C5B">
              <w:rPr>
                <w:sz w:val="24"/>
                <w:szCs w:val="24"/>
              </w:rPr>
              <w:t>Перми</w:t>
            </w:r>
          </w:p>
        </w:tc>
        <w:tc>
          <w:tcPr>
            <w:tcW w:w="339" w:type="pct"/>
            <w:tcBorders>
              <w:top w:val="single" w:sz="4" w:space="0" w:color="auto"/>
              <w:left w:val="single" w:sz="4" w:space="0" w:color="auto"/>
              <w:bottom w:val="single" w:sz="4" w:space="0" w:color="auto"/>
              <w:right w:val="single" w:sz="4" w:space="0" w:color="auto"/>
            </w:tcBorders>
          </w:tcPr>
          <w:p w14:paraId="468744AD" w14:textId="77777777" w:rsidR="004D59F6" w:rsidRPr="00AD1C5B" w:rsidRDefault="004D59F6" w:rsidP="004D59F6">
            <w:pPr>
              <w:autoSpaceDE w:val="0"/>
              <w:autoSpaceDN w:val="0"/>
              <w:adjustRightInd w:val="0"/>
              <w:jc w:val="center"/>
              <w:rPr>
                <w:sz w:val="24"/>
                <w:szCs w:val="24"/>
              </w:rPr>
            </w:pPr>
            <w:r w:rsidRPr="00AD1C5B">
              <w:rPr>
                <w:sz w:val="24"/>
                <w:szCs w:val="24"/>
              </w:rPr>
              <w:t>0,0</w:t>
            </w:r>
          </w:p>
        </w:tc>
        <w:tc>
          <w:tcPr>
            <w:tcW w:w="339" w:type="pct"/>
            <w:tcBorders>
              <w:top w:val="single" w:sz="4" w:space="0" w:color="auto"/>
              <w:left w:val="single" w:sz="4" w:space="0" w:color="auto"/>
              <w:bottom w:val="single" w:sz="4" w:space="0" w:color="auto"/>
              <w:right w:val="single" w:sz="4" w:space="0" w:color="auto"/>
            </w:tcBorders>
          </w:tcPr>
          <w:p w14:paraId="69CDB1F1" w14:textId="2C42A484" w:rsidR="004D59F6" w:rsidRPr="00AD1C5B" w:rsidRDefault="004D59F6" w:rsidP="004D59F6">
            <w:pPr>
              <w:autoSpaceDE w:val="0"/>
              <w:autoSpaceDN w:val="0"/>
              <w:adjustRightInd w:val="0"/>
              <w:jc w:val="center"/>
              <w:rPr>
                <w:sz w:val="24"/>
                <w:szCs w:val="24"/>
              </w:rPr>
            </w:pPr>
            <w:r w:rsidRPr="00AD1C5B">
              <w:rPr>
                <w:sz w:val="24"/>
                <w:szCs w:val="24"/>
              </w:rPr>
              <w:t>19</w:t>
            </w:r>
            <w:r w:rsidR="009C4713" w:rsidRPr="00AD1C5B">
              <w:rPr>
                <w:sz w:val="24"/>
                <w:szCs w:val="24"/>
              </w:rPr>
              <w:t xml:space="preserve"> </w:t>
            </w:r>
            <w:r w:rsidRPr="00AD1C5B">
              <w:rPr>
                <w:sz w:val="24"/>
                <w:szCs w:val="24"/>
              </w:rPr>
              <w:t>342,</w:t>
            </w:r>
          </w:p>
          <w:p w14:paraId="4E626C00" w14:textId="13305DDE" w:rsidR="004D59F6" w:rsidRPr="00AD1C5B" w:rsidRDefault="004D59F6" w:rsidP="004D59F6">
            <w:pPr>
              <w:autoSpaceDE w:val="0"/>
              <w:autoSpaceDN w:val="0"/>
              <w:adjustRightInd w:val="0"/>
              <w:jc w:val="center"/>
              <w:rPr>
                <w:sz w:val="24"/>
                <w:szCs w:val="24"/>
              </w:rPr>
            </w:pPr>
            <w:r w:rsidRPr="00AD1C5B">
              <w:rPr>
                <w:sz w:val="24"/>
                <w:szCs w:val="24"/>
              </w:rPr>
              <w:t>171</w:t>
            </w:r>
          </w:p>
        </w:tc>
        <w:tc>
          <w:tcPr>
            <w:tcW w:w="339" w:type="pct"/>
            <w:tcBorders>
              <w:top w:val="single" w:sz="4" w:space="0" w:color="auto"/>
              <w:left w:val="single" w:sz="4" w:space="0" w:color="auto"/>
              <w:bottom w:val="single" w:sz="4" w:space="0" w:color="auto"/>
              <w:right w:val="single" w:sz="4" w:space="0" w:color="auto"/>
            </w:tcBorders>
          </w:tcPr>
          <w:p w14:paraId="30D61CF5" w14:textId="77777777" w:rsidR="004D59F6" w:rsidRPr="00AD1C5B" w:rsidRDefault="004D59F6" w:rsidP="004D59F6">
            <w:pPr>
              <w:autoSpaceDE w:val="0"/>
              <w:autoSpaceDN w:val="0"/>
              <w:adjustRightInd w:val="0"/>
              <w:jc w:val="center"/>
              <w:rPr>
                <w:sz w:val="24"/>
                <w:szCs w:val="24"/>
              </w:rPr>
            </w:pPr>
            <w:r w:rsidRPr="00AD1C5B">
              <w:rPr>
                <w:sz w:val="24"/>
                <w:szCs w:val="24"/>
              </w:rPr>
              <w:t>0,0</w:t>
            </w:r>
          </w:p>
        </w:tc>
        <w:tc>
          <w:tcPr>
            <w:tcW w:w="339" w:type="pct"/>
            <w:tcBorders>
              <w:top w:val="single" w:sz="4" w:space="0" w:color="auto"/>
              <w:left w:val="single" w:sz="4" w:space="0" w:color="auto"/>
              <w:bottom w:val="single" w:sz="4" w:space="0" w:color="auto"/>
              <w:right w:val="single" w:sz="4" w:space="0" w:color="auto"/>
            </w:tcBorders>
          </w:tcPr>
          <w:p w14:paraId="2121BE7E" w14:textId="77777777" w:rsidR="004D59F6" w:rsidRPr="00AD1C5B" w:rsidRDefault="004D59F6" w:rsidP="004D59F6">
            <w:pPr>
              <w:autoSpaceDE w:val="0"/>
              <w:autoSpaceDN w:val="0"/>
              <w:adjustRightInd w:val="0"/>
              <w:jc w:val="center"/>
              <w:rPr>
                <w:sz w:val="24"/>
                <w:szCs w:val="24"/>
              </w:rPr>
            </w:pPr>
            <w:r w:rsidRPr="00AD1C5B">
              <w:rPr>
                <w:sz w:val="24"/>
                <w:szCs w:val="24"/>
              </w:rPr>
              <w:t>0,0</w:t>
            </w:r>
          </w:p>
        </w:tc>
        <w:tc>
          <w:tcPr>
            <w:tcW w:w="336" w:type="pct"/>
            <w:tcBorders>
              <w:top w:val="single" w:sz="4" w:space="0" w:color="auto"/>
              <w:left w:val="single" w:sz="4" w:space="0" w:color="auto"/>
              <w:bottom w:val="single" w:sz="4" w:space="0" w:color="auto"/>
              <w:right w:val="single" w:sz="4" w:space="0" w:color="auto"/>
            </w:tcBorders>
          </w:tcPr>
          <w:p w14:paraId="2695B94C" w14:textId="77777777" w:rsidR="004D59F6" w:rsidRPr="00AD1C5B" w:rsidRDefault="004D59F6" w:rsidP="004D59F6">
            <w:pPr>
              <w:autoSpaceDE w:val="0"/>
              <w:autoSpaceDN w:val="0"/>
              <w:adjustRightInd w:val="0"/>
              <w:jc w:val="center"/>
              <w:rPr>
                <w:sz w:val="24"/>
                <w:szCs w:val="24"/>
              </w:rPr>
            </w:pPr>
            <w:r w:rsidRPr="00AD1C5B">
              <w:rPr>
                <w:sz w:val="24"/>
                <w:szCs w:val="24"/>
              </w:rPr>
              <w:t>0,0</w:t>
            </w:r>
          </w:p>
        </w:tc>
      </w:tr>
      <w:tr w:rsidR="004D59F6" w:rsidRPr="00AD1C5B" w14:paraId="79124F15" w14:textId="77777777" w:rsidTr="00932A98">
        <w:tc>
          <w:tcPr>
            <w:tcW w:w="2914" w:type="pct"/>
            <w:gridSpan w:val="9"/>
            <w:tcBorders>
              <w:top w:val="single" w:sz="4" w:space="0" w:color="auto"/>
              <w:left w:val="single" w:sz="4" w:space="0" w:color="auto"/>
              <w:bottom w:val="single" w:sz="4" w:space="0" w:color="auto"/>
              <w:right w:val="single" w:sz="4" w:space="0" w:color="auto"/>
            </w:tcBorders>
          </w:tcPr>
          <w:p w14:paraId="757C9F5F" w14:textId="178D4A6F" w:rsidR="004D59F6" w:rsidRPr="00AD1C5B" w:rsidRDefault="004D59F6" w:rsidP="004D59F6">
            <w:pPr>
              <w:autoSpaceDE w:val="0"/>
              <w:autoSpaceDN w:val="0"/>
              <w:adjustRightInd w:val="0"/>
              <w:rPr>
                <w:sz w:val="24"/>
                <w:szCs w:val="24"/>
              </w:rPr>
            </w:pPr>
            <w:r w:rsidRPr="00AD1C5B">
              <w:rPr>
                <w:sz w:val="24"/>
                <w:szCs w:val="24"/>
              </w:rPr>
              <w:t>Итого</w:t>
            </w:r>
            <w:r w:rsidR="009C4713" w:rsidRPr="00AD1C5B">
              <w:rPr>
                <w:sz w:val="24"/>
                <w:szCs w:val="24"/>
              </w:rPr>
              <w:t xml:space="preserve"> </w:t>
            </w:r>
            <w:r w:rsidRPr="00AD1C5B">
              <w:rPr>
                <w:sz w:val="24"/>
                <w:szCs w:val="24"/>
              </w:rPr>
              <w:t>по</w:t>
            </w:r>
            <w:r w:rsidR="009C4713" w:rsidRPr="00AD1C5B">
              <w:rPr>
                <w:sz w:val="24"/>
                <w:szCs w:val="24"/>
              </w:rPr>
              <w:t xml:space="preserve"> </w:t>
            </w:r>
            <w:r w:rsidRPr="00AD1C5B">
              <w:rPr>
                <w:sz w:val="24"/>
                <w:szCs w:val="24"/>
              </w:rPr>
              <w:t>основному</w:t>
            </w:r>
            <w:r w:rsidR="009C4713" w:rsidRPr="00AD1C5B">
              <w:rPr>
                <w:sz w:val="24"/>
                <w:szCs w:val="24"/>
              </w:rPr>
              <w:t xml:space="preserve"> </w:t>
            </w:r>
            <w:r w:rsidRPr="00AD1C5B">
              <w:rPr>
                <w:sz w:val="24"/>
                <w:szCs w:val="24"/>
              </w:rPr>
              <w:t>мероприятию</w:t>
            </w:r>
            <w:r w:rsidR="009C4713" w:rsidRPr="00AD1C5B">
              <w:rPr>
                <w:sz w:val="24"/>
                <w:szCs w:val="24"/>
              </w:rPr>
              <w:t xml:space="preserve"> </w:t>
            </w:r>
            <w:r w:rsidRPr="00AD1C5B">
              <w:rPr>
                <w:sz w:val="24"/>
                <w:szCs w:val="24"/>
              </w:rPr>
              <w:t>1.3.1.4,</w:t>
            </w:r>
            <w:r w:rsidR="009C4713" w:rsidRPr="00AD1C5B">
              <w:rPr>
                <w:sz w:val="24"/>
                <w:szCs w:val="24"/>
              </w:rPr>
              <w:t xml:space="preserve"> </w:t>
            </w:r>
            <w:r w:rsidRPr="00AD1C5B">
              <w:rPr>
                <w:sz w:val="24"/>
                <w:szCs w:val="24"/>
              </w:rPr>
              <w:t>в</w:t>
            </w:r>
            <w:r w:rsidR="009C4713" w:rsidRPr="00AD1C5B">
              <w:rPr>
                <w:sz w:val="24"/>
                <w:szCs w:val="24"/>
              </w:rPr>
              <w:t xml:space="preserve"> </w:t>
            </w:r>
            <w:r w:rsidRPr="00AD1C5B">
              <w:rPr>
                <w:sz w:val="24"/>
                <w:szCs w:val="24"/>
              </w:rPr>
              <w:t>том</w:t>
            </w:r>
            <w:r w:rsidR="009C4713" w:rsidRPr="00AD1C5B">
              <w:rPr>
                <w:sz w:val="24"/>
                <w:szCs w:val="24"/>
              </w:rPr>
              <w:t xml:space="preserve"> </w:t>
            </w:r>
            <w:r w:rsidRPr="00AD1C5B">
              <w:rPr>
                <w:sz w:val="24"/>
                <w:szCs w:val="24"/>
              </w:rPr>
              <w:t>числе</w:t>
            </w:r>
            <w:r w:rsidR="009C4713" w:rsidRPr="00AD1C5B">
              <w:rPr>
                <w:sz w:val="24"/>
                <w:szCs w:val="24"/>
              </w:rPr>
              <w:t xml:space="preserve"> </w:t>
            </w:r>
            <w:r w:rsidRPr="00AD1C5B">
              <w:rPr>
                <w:sz w:val="24"/>
                <w:szCs w:val="24"/>
              </w:rPr>
              <w:t>по</w:t>
            </w:r>
            <w:r w:rsidR="009C4713" w:rsidRPr="00AD1C5B">
              <w:rPr>
                <w:sz w:val="24"/>
                <w:szCs w:val="24"/>
              </w:rPr>
              <w:t xml:space="preserve"> </w:t>
            </w:r>
            <w:r w:rsidRPr="00AD1C5B">
              <w:rPr>
                <w:sz w:val="24"/>
                <w:szCs w:val="24"/>
              </w:rPr>
              <w:t>источникам</w:t>
            </w:r>
            <w:r w:rsidR="009C4713" w:rsidRPr="00AD1C5B">
              <w:rPr>
                <w:sz w:val="24"/>
                <w:szCs w:val="24"/>
              </w:rPr>
              <w:t xml:space="preserve"> </w:t>
            </w:r>
            <w:r w:rsidRPr="00AD1C5B">
              <w:rPr>
                <w:sz w:val="24"/>
                <w:szCs w:val="24"/>
              </w:rPr>
              <w:t>финансирования</w:t>
            </w:r>
          </w:p>
        </w:tc>
        <w:tc>
          <w:tcPr>
            <w:tcW w:w="394" w:type="pct"/>
            <w:tcBorders>
              <w:top w:val="single" w:sz="4" w:space="0" w:color="auto"/>
              <w:left w:val="single" w:sz="4" w:space="0" w:color="auto"/>
              <w:bottom w:val="single" w:sz="4" w:space="0" w:color="auto"/>
              <w:right w:val="single" w:sz="4" w:space="0" w:color="auto"/>
            </w:tcBorders>
          </w:tcPr>
          <w:p w14:paraId="48FAF885" w14:textId="390D96F9" w:rsidR="004D59F6" w:rsidRPr="00AD1C5B" w:rsidRDefault="004D59F6" w:rsidP="004D59F6">
            <w:pPr>
              <w:autoSpaceDE w:val="0"/>
              <w:autoSpaceDN w:val="0"/>
              <w:adjustRightInd w:val="0"/>
              <w:jc w:val="center"/>
              <w:rPr>
                <w:sz w:val="24"/>
                <w:szCs w:val="24"/>
              </w:rPr>
            </w:pPr>
            <w:r w:rsidRPr="00AD1C5B">
              <w:rPr>
                <w:sz w:val="24"/>
                <w:szCs w:val="24"/>
              </w:rPr>
              <w:t>бюджет</w:t>
            </w:r>
            <w:r w:rsidR="009C4713" w:rsidRPr="00AD1C5B">
              <w:rPr>
                <w:sz w:val="24"/>
                <w:szCs w:val="24"/>
              </w:rPr>
              <w:t xml:space="preserve"> </w:t>
            </w:r>
            <w:r w:rsidRPr="00AD1C5B">
              <w:rPr>
                <w:sz w:val="24"/>
                <w:szCs w:val="24"/>
              </w:rPr>
              <w:t>города</w:t>
            </w:r>
            <w:r w:rsidR="009C4713" w:rsidRPr="00AD1C5B">
              <w:rPr>
                <w:sz w:val="24"/>
                <w:szCs w:val="24"/>
              </w:rPr>
              <w:t xml:space="preserve"> </w:t>
            </w:r>
            <w:r w:rsidRPr="00AD1C5B">
              <w:rPr>
                <w:sz w:val="24"/>
                <w:szCs w:val="24"/>
              </w:rPr>
              <w:t>Перми</w:t>
            </w:r>
          </w:p>
        </w:tc>
        <w:tc>
          <w:tcPr>
            <w:tcW w:w="339" w:type="pct"/>
            <w:tcBorders>
              <w:top w:val="single" w:sz="4" w:space="0" w:color="auto"/>
              <w:left w:val="single" w:sz="4" w:space="0" w:color="auto"/>
              <w:bottom w:val="single" w:sz="4" w:space="0" w:color="auto"/>
              <w:right w:val="single" w:sz="4" w:space="0" w:color="auto"/>
            </w:tcBorders>
          </w:tcPr>
          <w:p w14:paraId="5F1CEDA4" w14:textId="10076F93" w:rsidR="004D59F6" w:rsidRPr="00AD1C5B" w:rsidRDefault="004D59F6" w:rsidP="004D59F6">
            <w:pPr>
              <w:autoSpaceDE w:val="0"/>
              <w:autoSpaceDN w:val="0"/>
              <w:adjustRightInd w:val="0"/>
              <w:jc w:val="center"/>
              <w:rPr>
                <w:sz w:val="24"/>
                <w:szCs w:val="24"/>
              </w:rPr>
            </w:pPr>
            <w:r w:rsidRPr="00AD1C5B">
              <w:rPr>
                <w:sz w:val="24"/>
                <w:szCs w:val="24"/>
              </w:rPr>
              <w:t>0,0</w:t>
            </w:r>
          </w:p>
        </w:tc>
        <w:tc>
          <w:tcPr>
            <w:tcW w:w="339" w:type="pct"/>
            <w:tcBorders>
              <w:top w:val="single" w:sz="4" w:space="0" w:color="auto"/>
              <w:left w:val="single" w:sz="4" w:space="0" w:color="auto"/>
              <w:bottom w:val="single" w:sz="4" w:space="0" w:color="auto"/>
              <w:right w:val="single" w:sz="4" w:space="0" w:color="auto"/>
            </w:tcBorders>
          </w:tcPr>
          <w:p w14:paraId="7958B636" w14:textId="2C271B16" w:rsidR="004D59F6" w:rsidRPr="00AD1C5B" w:rsidRDefault="004D59F6" w:rsidP="004D59F6">
            <w:pPr>
              <w:autoSpaceDE w:val="0"/>
              <w:autoSpaceDN w:val="0"/>
              <w:adjustRightInd w:val="0"/>
              <w:jc w:val="center"/>
              <w:rPr>
                <w:sz w:val="24"/>
                <w:szCs w:val="24"/>
              </w:rPr>
            </w:pPr>
            <w:r w:rsidRPr="00AD1C5B">
              <w:rPr>
                <w:sz w:val="24"/>
                <w:szCs w:val="24"/>
              </w:rPr>
              <w:t>19</w:t>
            </w:r>
            <w:r w:rsidR="009C4713" w:rsidRPr="00AD1C5B">
              <w:rPr>
                <w:sz w:val="24"/>
                <w:szCs w:val="24"/>
              </w:rPr>
              <w:t xml:space="preserve"> </w:t>
            </w:r>
            <w:r w:rsidRPr="00AD1C5B">
              <w:rPr>
                <w:sz w:val="24"/>
                <w:szCs w:val="24"/>
              </w:rPr>
              <w:t>342,</w:t>
            </w:r>
          </w:p>
          <w:p w14:paraId="73D598EC" w14:textId="5B53367E" w:rsidR="004D59F6" w:rsidRPr="00AD1C5B" w:rsidRDefault="004D59F6" w:rsidP="004D59F6">
            <w:pPr>
              <w:autoSpaceDE w:val="0"/>
              <w:autoSpaceDN w:val="0"/>
              <w:adjustRightInd w:val="0"/>
              <w:jc w:val="center"/>
              <w:rPr>
                <w:sz w:val="24"/>
                <w:szCs w:val="24"/>
              </w:rPr>
            </w:pPr>
            <w:r w:rsidRPr="00AD1C5B">
              <w:rPr>
                <w:sz w:val="24"/>
                <w:szCs w:val="24"/>
              </w:rPr>
              <w:t>171</w:t>
            </w:r>
          </w:p>
        </w:tc>
        <w:tc>
          <w:tcPr>
            <w:tcW w:w="339" w:type="pct"/>
            <w:tcBorders>
              <w:top w:val="single" w:sz="4" w:space="0" w:color="auto"/>
              <w:left w:val="single" w:sz="4" w:space="0" w:color="auto"/>
              <w:bottom w:val="single" w:sz="4" w:space="0" w:color="auto"/>
              <w:right w:val="single" w:sz="4" w:space="0" w:color="auto"/>
            </w:tcBorders>
          </w:tcPr>
          <w:p w14:paraId="64588899" w14:textId="17090E57" w:rsidR="004D59F6" w:rsidRPr="00AD1C5B" w:rsidRDefault="004D59F6" w:rsidP="004D59F6">
            <w:pPr>
              <w:autoSpaceDE w:val="0"/>
              <w:autoSpaceDN w:val="0"/>
              <w:adjustRightInd w:val="0"/>
              <w:jc w:val="center"/>
              <w:rPr>
                <w:sz w:val="24"/>
                <w:szCs w:val="24"/>
              </w:rPr>
            </w:pPr>
            <w:r w:rsidRPr="00AD1C5B">
              <w:rPr>
                <w:sz w:val="24"/>
                <w:szCs w:val="24"/>
              </w:rPr>
              <w:t>0,0</w:t>
            </w:r>
          </w:p>
        </w:tc>
        <w:tc>
          <w:tcPr>
            <w:tcW w:w="339" w:type="pct"/>
            <w:tcBorders>
              <w:top w:val="single" w:sz="4" w:space="0" w:color="auto"/>
              <w:left w:val="single" w:sz="4" w:space="0" w:color="auto"/>
              <w:bottom w:val="single" w:sz="4" w:space="0" w:color="auto"/>
              <w:right w:val="single" w:sz="4" w:space="0" w:color="auto"/>
            </w:tcBorders>
          </w:tcPr>
          <w:p w14:paraId="337D40F5" w14:textId="391E5E4D" w:rsidR="004D59F6" w:rsidRPr="00AD1C5B" w:rsidRDefault="004D59F6" w:rsidP="004D59F6">
            <w:pPr>
              <w:autoSpaceDE w:val="0"/>
              <w:autoSpaceDN w:val="0"/>
              <w:adjustRightInd w:val="0"/>
              <w:jc w:val="center"/>
              <w:rPr>
                <w:sz w:val="24"/>
                <w:szCs w:val="24"/>
              </w:rPr>
            </w:pPr>
            <w:r w:rsidRPr="00AD1C5B">
              <w:rPr>
                <w:sz w:val="24"/>
                <w:szCs w:val="24"/>
              </w:rPr>
              <w:t>0,0</w:t>
            </w:r>
          </w:p>
        </w:tc>
        <w:tc>
          <w:tcPr>
            <w:tcW w:w="336" w:type="pct"/>
            <w:tcBorders>
              <w:top w:val="single" w:sz="4" w:space="0" w:color="auto"/>
              <w:left w:val="single" w:sz="4" w:space="0" w:color="auto"/>
              <w:bottom w:val="single" w:sz="4" w:space="0" w:color="auto"/>
              <w:right w:val="single" w:sz="4" w:space="0" w:color="auto"/>
            </w:tcBorders>
          </w:tcPr>
          <w:p w14:paraId="6731B5A4" w14:textId="6F0986B7" w:rsidR="004D59F6" w:rsidRPr="00AD1C5B" w:rsidRDefault="004D59F6" w:rsidP="004D59F6">
            <w:pPr>
              <w:autoSpaceDE w:val="0"/>
              <w:autoSpaceDN w:val="0"/>
              <w:adjustRightInd w:val="0"/>
              <w:jc w:val="center"/>
              <w:rPr>
                <w:sz w:val="24"/>
                <w:szCs w:val="24"/>
              </w:rPr>
            </w:pPr>
            <w:r w:rsidRPr="00AD1C5B">
              <w:rPr>
                <w:sz w:val="24"/>
                <w:szCs w:val="24"/>
              </w:rPr>
              <w:t>0,0</w:t>
            </w:r>
          </w:p>
        </w:tc>
      </w:tr>
      <w:tr w:rsidR="00902CBD" w:rsidRPr="00AD1C5B" w14:paraId="513FBCB8" w14:textId="77777777" w:rsidTr="002C3181">
        <w:tc>
          <w:tcPr>
            <w:tcW w:w="476" w:type="pct"/>
            <w:tcBorders>
              <w:top w:val="single" w:sz="4" w:space="0" w:color="auto"/>
              <w:left w:val="single" w:sz="4" w:space="0" w:color="auto"/>
              <w:bottom w:val="single" w:sz="4" w:space="0" w:color="auto"/>
              <w:right w:val="single" w:sz="4" w:space="0" w:color="auto"/>
            </w:tcBorders>
          </w:tcPr>
          <w:p w14:paraId="0A7AFD09" w14:textId="77777777" w:rsidR="00902CBD" w:rsidRPr="00AD1C5B" w:rsidRDefault="00902CBD" w:rsidP="002C3181">
            <w:pPr>
              <w:autoSpaceDE w:val="0"/>
              <w:autoSpaceDN w:val="0"/>
              <w:adjustRightInd w:val="0"/>
              <w:jc w:val="center"/>
              <w:rPr>
                <w:sz w:val="24"/>
                <w:szCs w:val="24"/>
              </w:rPr>
            </w:pPr>
            <w:r w:rsidRPr="00AD1C5B">
              <w:rPr>
                <w:sz w:val="24"/>
                <w:szCs w:val="24"/>
              </w:rPr>
              <w:t>1.3.1.5</w:t>
            </w:r>
          </w:p>
        </w:tc>
        <w:tc>
          <w:tcPr>
            <w:tcW w:w="4524" w:type="pct"/>
            <w:gridSpan w:val="14"/>
            <w:tcBorders>
              <w:top w:val="single" w:sz="4" w:space="0" w:color="auto"/>
              <w:left w:val="single" w:sz="4" w:space="0" w:color="auto"/>
              <w:bottom w:val="single" w:sz="4" w:space="0" w:color="auto"/>
              <w:right w:val="single" w:sz="4" w:space="0" w:color="auto"/>
            </w:tcBorders>
          </w:tcPr>
          <w:p w14:paraId="2B4A021C" w14:textId="6595B2D9" w:rsidR="00902CBD" w:rsidRPr="00AD1C5B" w:rsidRDefault="00902CBD" w:rsidP="002C3181">
            <w:pPr>
              <w:autoSpaceDE w:val="0"/>
              <w:autoSpaceDN w:val="0"/>
              <w:adjustRightInd w:val="0"/>
              <w:rPr>
                <w:sz w:val="24"/>
                <w:szCs w:val="24"/>
              </w:rPr>
            </w:pPr>
            <w:r w:rsidRPr="00AD1C5B">
              <w:rPr>
                <w:sz w:val="24"/>
                <w:szCs w:val="24"/>
              </w:rPr>
              <w:t>Оснащение</w:t>
            </w:r>
            <w:r w:rsidR="009C4713" w:rsidRPr="00AD1C5B">
              <w:rPr>
                <w:sz w:val="24"/>
                <w:szCs w:val="24"/>
              </w:rPr>
              <w:t xml:space="preserve"> </w:t>
            </w:r>
            <w:r w:rsidRPr="00AD1C5B">
              <w:rPr>
                <w:sz w:val="24"/>
                <w:szCs w:val="24"/>
              </w:rPr>
              <w:t>оборудованием,</w:t>
            </w:r>
            <w:r w:rsidR="009C4713" w:rsidRPr="00AD1C5B">
              <w:rPr>
                <w:sz w:val="24"/>
                <w:szCs w:val="24"/>
              </w:rPr>
              <w:t xml:space="preserve"> </w:t>
            </w:r>
            <w:r w:rsidRPr="00AD1C5B">
              <w:rPr>
                <w:sz w:val="24"/>
                <w:szCs w:val="24"/>
              </w:rPr>
              <w:t>мебелью,</w:t>
            </w:r>
            <w:r w:rsidR="009C4713" w:rsidRPr="00AD1C5B">
              <w:rPr>
                <w:sz w:val="24"/>
                <w:szCs w:val="24"/>
              </w:rPr>
              <w:t xml:space="preserve"> </w:t>
            </w:r>
            <w:r w:rsidRPr="00AD1C5B">
              <w:rPr>
                <w:sz w:val="24"/>
                <w:szCs w:val="24"/>
              </w:rPr>
              <w:t>инвентарем</w:t>
            </w:r>
            <w:r w:rsidR="009C4713" w:rsidRPr="00AD1C5B">
              <w:rPr>
                <w:sz w:val="24"/>
                <w:szCs w:val="24"/>
              </w:rPr>
              <w:t xml:space="preserve"> </w:t>
            </w:r>
            <w:r w:rsidRPr="00AD1C5B">
              <w:rPr>
                <w:sz w:val="24"/>
                <w:szCs w:val="24"/>
              </w:rPr>
              <w:t>вновь</w:t>
            </w:r>
            <w:r w:rsidR="009C4713" w:rsidRPr="00AD1C5B">
              <w:rPr>
                <w:sz w:val="24"/>
                <w:szCs w:val="24"/>
              </w:rPr>
              <w:t xml:space="preserve"> </w:t>
            </w:r>
            <w:r w:rsidRPr="00AD1C5B">
              <w:rPr>
                <w:sz w:val="24"/>
                <w:szCs w:val="24"/>
              </w:rPr>
              <w:t>созданных</w:t>
            </w:r>
            <w:r w:rsidR="009C4713" w:rsidRPr="00AD1C5B">
              <w:rPr>
                <w:sz w:val="24"/>
                <w:szCs w:val="24"/>
              </w:rPr>
              <w:t xml:space="preserve"> </w:t>
            </w:r>
            <w:r w:rsidRPr="00AD1C5B">
              <w:rPr>
                <w:sz w:val="24"/>
                <w:szCs w:val="24"/>
              </w:rPr>
              <w:t>мест</w:t>
            </w:r>
            <w:r w:rsidR="009C4713" w:rsidRPr="00AD1C5B">
              <w:rPr>
                <w:sz w:val="24"/>
                <w:szCs w:val="24"/>
              </w:rPr>
              <w:t xml:space="preserve"> </w:t>
            </w:r>
            <w:r w:rsidRPr="00AD1C5B">
              <w:rPr>
                <w:sz w:val="24"/>
                <w:szCs w:val="24"/>
              </w:rPr>
              <w:t>здания</w:t>
            </w:r>
            <w:r w:rsidR="009C4713" w:rsidRPr="00AD1C5B">
              <w:rPr>
                <w:sz w:val="24"/>
                <w:szCs w:val="24"/>
              </w:rPr>
              <w:t xml:space="preserve"> </w:t>
            </w:r>
            <w:r w:rsidRPr="00AD1C5B">
              <w:rPr>
                <w:sz w:val="24"/>
                <w:szCs w:val="24"/>
              </w:rPr>
              <w:t>ледовой</w:t>
            </w:r>
            <w:r w:rsidR="009C4713" w:rsidRPr="00AD1C5B">
              <w:rPr>
                <w:sz w:val="24"/>
                <w:szCs w:val="24"/>
              </w:rPr>
              <w:t xml:space="preserve"> </w:t>
            </w:r>
            <w:r w:rsidRPr="00AD1C5B">
              <w:rPr>
                <w:sz w:val="24"/>
                <w:szCs w:val="24"/>
              </w:rPr>
              <w:t>арены</w:t>
            </w:r>
            <w:r w:rsidR="009C4713" w:rsidRPr="00AD1C5B">
              <w:rPr>
                <w:sz w:val="24"/>
                <w:szCs w:val="24"/>
              </w:rPr>
              <w:t xml:space="preserve"> </w:t>
            </w:r>
            <w:r w:rsidRPr="00AD1C5B">
              <w:rPr>
                <w:sz w:val="24"/>
                <w:szCs w:val="24"/>
              </w:rPr>
              <w:t>для</w:t>
            </w:r>
            <w:r w:rsidR="009C4713" w:rsidRPr="00AD1C5B">
              <w:rPr>
                <w:sz w:val="24"/>
                <w:szCs w:val="24"/>
              </w:rPr>
              <w:t xml:space="preserve"> </w:t>
            </w:r>
            <w:r w:rsidRPr="00AD1C5B">
              <w:rPr>
                <w:sz w:val="24"/>
                <w:szCs w:val="24"/>
              </w:rPr>
              <w:t>обучающихся</w:t>
            </w:r>
            <w:r w:rsidR="009C4713" w:rsidRPr="00AD1C5B">
              <w:rPr>
                <w:sz w:val="24"/>
                <w:szCs w:val="24"/>
              </w:rPr>
              <w:t xml:space="preserve"> </w:t>
            </w:r>
            <w:r w:rsidRPr="00AD1C5B">
              <w:rPr>
                <w:sz w:val="24"/>
                <w:szCs w:val="24"/>
              </w:rPr>
              <w:t>по</w:t>
            </w:r>
            <w:r w:rsidR="009C4713" w:rsidRPr="00AD1C5B">
              <w:rPr>
                <w:sz w:val="24"/>
                <w:szCs w:val="24"/>
              </w:rPr>
              <w:t xml:space="preserve"> </w:t>
            </w:r>
            <w:r w:rsidRPr="00AD1C5B">
              <w:rPr>
                <w:sz w:val="24"/>
                <w:szCs w:val="24"/>
              </w:rPr>
              <w:t>программам</w:t>
            </w:r>
            <w:r w:rsidR="009C4713" w:rsidRPr="00AD1C5B">
              <w:rPr>
                <w:sz w:val="24"/>
                <w:szCs w:val="24"/>
              </w:rPr>
              <w:t xml:space="preserve"> </w:t>
            </w:r>
            <w:r w:rsidRPr="00AD1C5B">
              <w:rPr>
                <w:sz w:val="24"/>
                <w:szCs w:val="24"/>
              </w:rPr>
              <w:t>дополнительного</w:t>
            </w:r>
            <w:r w:rsidR="009C4713" w:rsidRPr="00AD1C5B">
              <w:rPr>
                <w:sz w:val="24"/>
                <w:szCs w:val="24"/>
              </w:rPr>
              <w:t xml:space="preserve"> </w:t>
            </w:r>
            <w:r w:rsidRPr="00AD1C5B">
              <w:rPr>
                <w:sz w:val="24"/>
                <w:szCs w:val="24"/>
              </w:rPr>
              <w:t>образования</w:t>
            </w:r>
          </w:p>
        </w:tc>
      </w:tr>
      <w:tr w:rsidR="00902CBD" w:rsidRPr="00AD1C5B" w14:paraId="7EA09883" w14:textId="77777777" w:rsidTr="002C3181">
        <w:tc>
          <w:tcPr>
            <w:tcW w:w="476" w:type="pct"/>
            <w:tcBorders>
              <w:top w:val="single" w:sz="4" w:space="0" w:color="auto"/>
              <w:left w:val="single" w:sz="4" w:space="0" w:color="auto"/>
              <w:bottom w:val="single" w:sz="4" w:space="0" w:color="auto"/>
              <w:right w:val="single" w:sz="4" w:space="0" w:color="auto"/>
            </w:tcBorders>
          </w:tcPr>
          <w:p w14:paraId="1537C2CD" w14:textId="77777777" w:rsidR="00902CBD" w:rsidRPr="00AD1C5B" w:rsidRDefault="00902CBD" w:rsidP="002C3181">
            <w:pPr>
              <w:autoSpaceDE w:val="0"/>
              <w:autoSpaceDN w:val="0"/>
              <w:adjustRightInd w:val="0"/>
              <w:jc w:val="center"/>
              <w:rPr>
                <w:sz w:val="24"/>
                <w:szCs w:val="24"/>
              </w:rPr>
            </w:pPr>
            <w:r w:rsidRPr="00AD1C5B">
              <w:rPr>
                <w:sz w:val="24"/>
                <w:szCs w:val="24"/>
              </w:rPr>
              <w:t>1.3.1.5.1</w:t>
            </w:r>
          </w:p>
        </w:tc>
        <w:tc>
          <w:tcPr>
            <w:tcW w:w="4524" w:type="pct"/>
            <w:gridSpan w:val="14"/>
            <w:tcBorders>
              <w:top w:val="single" w:sz="4" w:space="0" w:color="auto"/>
              <w:left w:val="single" w:sz="4" w:space="0" w:color="auto"/>
              <w:bottom w:val="single" w:sz="4" w:space="0" w:color="auto"/>
              <w:right w:val="single" w:sz="4" w:space="0" w:color="auto"/>
            </w:tcBorders>
          </w:tcPr>
          <w:p w14:paraId="1738F1CA" w14:textId="0D802E4E" w:rsidR="00902CBD" w:rsidRPr="00AD1C5B" w:rsidRDefault="00902CBD" w:rsidP="002C3181">
            <w:pPr>
              <w:autoSpaceDE w:val="0"/>
              <w:autoSpaceDN w:val="0"/>
              <w:adjustRightInd w:val="0"/>
              <w:rPr>
                <w:sz w:val="24"/>
                <w:szCs w:val="24"/>
              </w:rPr>
            </w:pPr>
            <w:r w:rsidRPr="00AD1C5B">
              <w:rPr>
                <w:sz w:val="24"/>
                <w:szCs w:val="24"/>
              </w:rPr>
              <w:t>Оснащение</w:t>
            </w:r>
            <w:r w:rsidR="009C4713" w:rsidRPr="00AD1C5B">
              <w:rPr>
                <w:sz w:val="24"/>
                <w:szCs w:val="24"/>
              </w:rPr>
              <w:t xml:space="preserve"> </w:t>
            </w:r>
            <w:r w:rsidRPr="00AD1C5B">
              <w:rPr>
                <w:sz w:val="24"/>
                <w:szCs w:val="24"/>
              </w:rPr>
              <w:t>вновь</w:t>
            </w:r>
            <w:r w:rsidR="009C4713" w:rsidRPr="00AD1C5B">
              <w:rPr>
                <w:sz w:val="24"/>
                <w:szCs w:val="24"/>
              </w:rPr>
              <w:t xml:space="preserve"> </w:t>
            </w:r>
            <w:r w:rsidRPr="00AD1C5B">
              <w:rPr>
                <w:sz w:val="24"/>
                <w:szCs w:val="24"/>
              </w:rPr>
              <w:t>вводимых</w:t>
            </w:r>
            <w:r w:rsidR="009C4713" w:rsidRPr="00AD1C5B">
              <w:rPr>
                <w:sz w:val="24"/>
                <w:szCs w:val="24"/>
              </w:rPr>
              <w:t xml:space="preserve"> </w:t>
            </w:r>
            <w:r w:rsidRPr="00AD1C5B">
              <w:rPr>
                <w:sz w:val="24"/>
                <w:szCs w:val="24"/>
              </w:rPr>
              <w:t>в</w:t>
            </w:r>
            <w:r w:rsidR="009C4713" w:rsidRPr="00AD1C5B">
              <w:rPr>
                <w:sz w:val="24"/>
                <w:szCs w:val="24"/>
              </w:rPr>
              <w:t xml:space="preserve"> </w:t>
            </w:r>
            <w:r w:rsidRPr="00AD1C5B">
              <w:rPr>
                <w:sz w:val="24"/>
                <w:szCs w:val="24"/>
              </w:rPr>
              <w:t>эксплуатацию</w:t>
            </w:r>
            <w:r w:rsidR="009C4713" w:rsidRPr="00AD1C5B">
              <w:rPr>
                <w:sz w:val="24"/>
                <w:szCs w:val="24"/>
              </w:rPr>
              <w:t xml:space="preserve"> </w:t>
            </w:r>
            <w:r w:rsidRPr="00AD1C5B">
              <w:rPr>
                <w:sz w:val="24"/>
                <w:szCs w:val="24"/>
              </w:rPr>
              <w:t>зданий</w:t>
            </w:r>
            <w:r w:rsidR="009C4713" w:rsidRPr="00AD1C5B">
              <w:rPr>
                <w:sz w:val="24"/>
                <w:szCs w:val="24"/>
              </w:rPr>
              <w:t xml:space="preserve"> </w:t>
            </w:r>
            <w:r w:rsidRPr="00AD1C5B">
              <w:rPr>
                <w:sz w:val="24"/>
                <w:szCs w:val="24"/>
              </w:rPr>
              <w:t>для</w:t>
            </w:r>
            <w:r w:rsidR="009C4713" w:rsidRPr="00AD1C5B">
              <w:rPr>
                <w:sz w:val="24"/>
                <w:szCs w:val="24"/>
              </w:rPr>
              <w:t xml:space="preserve"> </w:t>
            </w:r>
            <w:r w:rsidRPr="00AD1C5B">
              <w:rPr>
                <w:sz w:val="24"/>
                <w:szCs w:val="24"/>
              </w:rPr>
              <w:t>размещения</w:t>
            </w:r>
            <w:r w:rsidR="009C4713" w:rsidRPr="00AD1C5B">
              <w:rPr>
                <w:sz w:val="24"/>
                <w:szCs w:val="24"/>
              </w:rPr>
              <w:t xml:space="preserve"> </w:t>
            </w:r>
            <w:r w:rsidRPr="00AD1C5B">
              <w:rPr>
                <w:sz w:val="24"/>
                <w:szCs w:val="24"/>
              </w:rPr>
              <w:t>образовательных</w:t>
            </w:r>
            <w:r w:rsidR="009C4713" w:rsidRPr="00AD1C5B">
              <w:rPr>
                <w:sz w:val="24"/>
                <w:szCs w:val="24"/>
              </w:rPr>
              <w:t xml:space="preserve"> </w:t>
            </w:r>
            <w:r w:rsidRPr="00AD1C5B">
              <w:rPr>
                <w:sz w:val="24"/>
                <w:szCs w:val="24"/>
              </w:rPr>
              <w:t>организаций</w:t>
            </w:r>
          </w:p>
        </w:tc>
      </w:tr>
      <w:tr w:rsidR="00902CBD" w:rsidRPr="00AD1C5B" w14:paraId="3AEEB5E6" w14:textId="77777777" w:rsidTr="002C3181">
        <w:tc>
          <w:tcPr>
            <w:tcW w:w="476" w:type="pct"/>
            <w:tcBorders>
              <w:top w:val="single" w:sz="4" w:space="0" w:color="auto"/>
              <w:left w:val="single" w:sz="4" w:space="0" w:color="auto"/>
              <w:bottom w:val="single" w:sz="4" w:space="0" w:color="auto"/>
              <w:right w:val="single" w:sz="4" w:space="0" w:color="auto"/>
            </w:tcBorders>
            <w:shd w:val="clear" w:color="auto" w:fill="auto"/>
          </w:tcPr>
          <w:p w14:paraId="7207DA64" w14:textId="77777777" w:rsidR="00902CBD" w:rsidRPr="00AD1C5B" w:rsidRDefault="00902CBD" w:rsidP="002C3181">
            <w:pPr>
              <w:autoSpaceDE w:val="0"/>
              <w:autoSpaceDN w:val="0"/>
              <w:adjustRightInd w:val="0"/>
              <w:jc w:val="center"/>
              <w:rPr>
                <w:sz w:val="24"/>
                <w:szCs w:val="24"/>
              </w:rPr>
            </w:pPr>
            <w:r w:rsidRPr="00AD1C5B">
              <w:rPr>
                <w:sz w:val="24"/>
                <w:szCs w:val="24"/>
              </w:rPr>
              <w:t>1.3.1.5.1.1</w:t>
            </w:r>
          </w:p>
        </w:tc>
        <w:tc>
          <w:tcPr>
            <w:tcW w:w="859" w:type="pct"/>
            <w:tcBorders>
              <w:top w:val="single" w:sz="4" w:space="0" w:color="auto"/>
              <w:left w:val="nil"/>
              <w:bottom w:val="single" w:sz="4" w:space="0" w:color="auto"/>
              <w:right w:val="single" w:sz="4" w:space="0" w:color="auto"/>
            </w:tcBorders>
            <w:shd w:val="clear" w:color="auto" w:fill="auto"/>
          </w:tcPr>
          <w:p w14:paraId="32521176" w14:textId="5680AB09" w:rsidR="00902CBD" w:rsidRPr="00AD1C5B" w:rsidRDefault="00902CBD" w:rsidP="002C3181">
            <w:pPr>
              <w:autoSpaceDE w:val="0"/>
              <w:autoSpaceDN w:val="0"/>
              <w:adjustRightInd w:val="0"/>
              <w:rPr>
                <w:sz w:val="24"/>
                <w:szCs w:val="24"/>
              </w:rPr>
            </w:pPr>
            <w:r w:rsidRPr="00AD1C5B">
              <w:rPr>
                <w:sz w:val="24"/>
                <w:szCs w:val="24"/>
              </w:rPr>
              <w:t>количество</w:t>
            </w:r>
            <w:r w:rsidR="009C4713" w:rsidRPr="00AD1C5B">
              <w:rPr>
                <w:sz w:val="24"/>
                <w:szCs w:val="24"/>
              </w:rPr>
              <w:t xml:space="preserve"> </w:t>
            </w:r>
            <w:r w:rsidRPr="00AD1C5B">
              <w:rPr>
                <w:sz w:val="24"/>
                <w:szCs w:val="24"/>
              </w:rPr>
              <w:t>учреждений,</w:t>
            </w:r>
            <w:r w:rsidR="009C4713" w:rsidRPr="00AD1C5B">
              <w:rPr>
                <w:sz w:val="24"/>
                <w:szCs w:val="24"/>
              </w:rPr>
              <w:t xml:space="preserve"> </w:t>
            </w:r>
            <w:r w:rsidRPr="00AD1C5B">
              <w:rPr>
                <w:sz w:val="24"/>
                <w:szCs w:val="24"/>
              </w:rPr>
              <w:t>для</w:t>
            </w:r>
            <w:r w:rsidR="009C4713" w:rsidRPr="00AD1C5B">
              <w:rPr>
                <w:sz w:val="24"/>
                <w:szCs w:val="24"/>
              </w:rPr>
              <w:t xml:space="preserve"> </w:t>
            </w:r>
            <w:r w:rsidRPr="00AD1C5B">
              <w:rPr>
                <w:sz w:val="24"/>
                <w:szCs w:val="24"/>
              </w:rPr>
              <w:t>которых</w:t>
            </w:r>
            <w:r w:rsidR="009C4713" w:rsidRPr="00AD1C5B">
              <w:rPr>
                <w:sz w:val="24"/>
                <w:szCs w:val="24"/>
              </w:rPr>
              <w:t xml:space="preserve"> </w:t>
            </w:r>
            <w:r w:rsidRPr="00AD1C5B">
              <w:rPr>
                <w:sz w:val="24"/>
                <w:szCs w:val="24"/>
              </w:rPr>
              <w:t>приобретаются</w:t>
            </w:r>
            <w:r w:rsidR="009C4713" w:rsidRPr="00AD1C5B">
              <w:rPr>
                <w:sz w:val="24"/>
                <w:szCs w:val="24"/>
              </w:rPr>
              <w:t xml:space="preserve"> </w:t>
            </w:r>
            <w:r w:rsidRPr="00AD1C5B">
              <w:rPr>
                <w:sz w:val="24"/>
                <w:szCs w:val="24"/>
              </w:rPr>
              <w:t>оборудование,</w:t>
            </w:r>
            <w:r w:rsidR="009C4713" w:rsidRPr="00AD1C5B">
              <w:rPr>
                <w:sz w:val="24"/>
                <w:szCs w:val="24"/>
              </w:rPr>
              <w:t xml:space="preserve"> </w:t>
            </w:r>
            <w:r w:rsidRPr="00AD1C5B">
              <w:rPr>
                <w:sz w:val="24"/>
                <w:szCs w:val="24"/>
              </w:rPr>
              <w:t>мебель,</w:t>
            </w:r>
            <w:r w:rsidR="009C4713" w:rsidRPr="00AD1C5B">
              <w:rPr>
                <w:sz w:val="24"/>
                <w:szCs w:val="24"/>
              </w:rPr>
              <w:t xml:space="preserve"> </w:t>
            </w:r>
            <w:r w:rsidRPr="00AD1C5B">
              <w:rPr>
                <w:sz w:val="24"/>
                <w:szCs w:val="24"/>
              </w:rPr>
              <w:t>инвентарь</w:t>
            </w:r>
          </w:p>
        </w:tc>
        <w:tc>
          <w:tcPr>
            <w:tcW w:w="215" w:type="pct"/>
            <w:tcBorders>
              <w:top w:val="single" w:sz="4" w:space="0" w:color="auto"/>
              <w:left w:val="single" w:sz="4" w:space="0" w:color="auto"/>
              <w:bottom w:val="single" w:sz="4" w:space="0" w:color="auto"/>
              <w:right w:val="single" w:sz="4" w:space="0" w:color="auto"/>
            </w:tcBorders>
          </w:tcPr>
          <w:p w14:paraId="11749B56" w14:textId="77777777" w:rsidR="00902CBD" w:rsidRPr="00AD1C5B" w:rsidRDefault="00902CBD" w:rsidP="002C3181">
            <w:pPr>
              <w:autoSpaceDE w:val="0"/>
              <w:autoSpaceDN w:val="0"/>
              <w:adjustRightInd w:val="0"/>
              <w:jc w:val="center"/>
              <w:rPr>
                <w:sz w:val="24"/>
                <w:szCs w:val="24"/>
              </w:rPr>
            </w:pPr>
            <w:r w:rsidRPr="00AD1C5B">
              <w:rPr>
                <w:sz w:val="24"/>
                <w:szCs w:val="24"/>
              </w:rPr>
              <w:t>ед.</w:t>
            </w:r>
          </w:p>
        </w:tc>
        <w:tc>
          <w:tcPr>
            <w:tcW w:w="215" w:type="pct"/>
            <w:tcBorders>
              <w:top w:val="single" w:sz="4" w:space="0" w:color="auto"/>
              <w:left w:val="single" w:sz="4" w:space="0" w:color="auto"/>
              <w:bottom w:val="single" w:sz="4" w:space="0" w:color="auto"/>
              <w:right w:val="single" w:sz="4" w:space="0" w:color="auto"/>
            </w:tcBorders>
          </w:tcPr>
          <w:p w14:paraId="4177DFF3" w14:textId="77777777" w:rsidR="00902CBD" w:rsidRPr="00AD1C5B" w:rsidRDefault="00902CBD" w:rsidP="002C3181">
            <w:pPr>
              <w:autoSpaceDE w:val="0"/>
              <w:autoSpaceDN w:val="0"/>
              <w:adjustRightInd w:val="0"/>
              <w:jc w:val="center"/>
              <w:rPr>
                <w:sz w:val="24"/>
                <w:szCs w:val="24"/>
              </w:rPr>
            </w:pPr>
            <w:r w:rsidRPr="00AD1C5B">
              <w:rPr>
                <w:sz w:val="24"/>
                <w:szCs w:val="24"/>
              </w:rPr>
              <w:t>-</w:t>
            </w:r>
          </w:p>
        </w:tc>
        <w:tc>
          <w:tcPr>
            <w:tcW w:w="215" w:type="pct"/>
            <w:tcBorders>
              <w:top w:val="single" w:sz="4" w:space="0" w:color="auto"/>
              <w:left w:val="single" w:sz="4" w:space="0" w:color="auto"/>
              <w:bottom w:val="single" w:sz="4" w:space="0" w:color="auto"/>
              <w:right w:val="single" w:sz="4" w:space="0" w:color="auto"/>
            </w:tcBorders>
          </w:tcPr>
          <w:p w14:paraId="2ED73F7A" w14:textId="77777777" w:rsidR="00902CBD" w:rsidRPr="00AD1C5B" w:rsidRDefault="00902CBD" w:rsidP="002C3181">
            <w:pPr>
              <w:autoSpaceDE w:val="0"/>
              <w:autoSpaceDN w:val="0"/>
              <w:adjustRightInd w:val="0"/>
              <w:jc w:val="center"/>
              <w:rPr>
                <w:sz w:val="24"/>
                <w:szCs w:val="24"/>
              </w:rPr>
            </w:pPr>
            <w:r w:rsidRPr="00AD1C5B">
              <w:rPr>
                <w:sz w:val="24"/>
                <w:szCs w:val="24"/>
              </w:rPr>
              <w:t>1</w:t>
            </w:r>
          </w:p>
        </w:tc>
        <w:tc>
          <w:tcPr>
            <w:tcW w:w="215" w:type="pct"/>
            <w:tcBorders>
              <w:top w:val="single" w:sz="4" w:space="0" w:color="auto"/>
              <w:left w:val="single" w:sz="4" w:space="0" w:color="auto"/>
              <w:bottom w:val="single" w:sz="4" w:space="0" w:color="auto"/>
              <w:right w:val="single" w:sz="4" w:space="0" w:color="auto"/>
            </w:tcBorders>
          </w:tcPr>
          <w:p w14:paraId="12AAE8C4" w14:textId="77777777" w:rsidR="00902CBD" w:rsidRPr="00AD1C5B" w:rsidRDefault="00902CBD" w:rsidP="002C3181">
            <w:pPr>
              <w:autoSpaceDE w:val="0"/>
              <w:autoSpaceDN w:val="0"/>
              <w:adjustRightInd w:val="0"/>
              <w:jc w:val="center"/>
              <w:rPr>
                <w:sz w:val="24"/>
                <w:szCs w:val="24"/>
              </w:rPr>
            </w:pPr>
            <w:r w:rsidRPr="00AD1C5B">
              <w:rPr>
                <w:sz w:val="24"/>
                <w:szCs w:val="24"/>
              </w:rPr>
              <w:t>-</w:t>
            </w:r>
          </w:p>
        </w:tc>
        <w:tc>
          <w:tcPr>
            <w:tcW w:w="215" w:type="pct"/>
            <w:tcBorders>
              <w:top w:val="single" w:sz="4" w:space="0" w:color="auto"/>
              <w:left w:val="single" w:sz="4" w:space="0" w:color="auto"/>
              <w:bottom w:val="single" w:sz="4" w:space="0" w:color="auto"/>
              <w:right w:val="single" w:sz="4" w:space="0" w:color="auto"/>
            </w:tcBorders>
          </w:tcPr>
          <w:p w14:paraId="41B05895" w14:textId="77777777" w:rsidR="00902CBD" w:rsidRPr="00AD1C5B" w:rsidRDefault="00902CBD" w:rsidP="002C3181">
            <w:pPr>
              <w:autoSpaceDE w:val="0"/>
              <w:autoSpaceDN w:val="0"/>
              <w:adjustRightInd w:val="0"/>
              <w:jc w:val="center"/>
              <w:rPr>
                <w:sz w:val="24"/>
                <w:szCs w:val="24"/>
              </w:rPr>
            </w:pPr>
            <w:r w:rsidRPr="00AD1C5B">
              <w:rPr>
                <w:sz w:val="24"/>
                <w:szCs w:val="24"/>
              </w:rPr>
              <w:t>-</w:t>
            </w:r>
          </w:p>
        </w:tc>
        <w:tc>
          <w:tcPr>
            <w:tcW w:w="215" w:type="pct"/>
            <w:tcBorders>
              <w:top w:val="single" w:sz="4" w:space="0" w:color="auto"/>
              <w:left w:val="single" w:sz="4" w:space="0" w:color="auto"/>
              <w:bottom w:val="single" w:sz="4" w:space="0" w:color="auto"/>
              <w:right w:val="single" w:sz="4" w:space="0" w:color="auto"/>
            </w:tcBorders>
          </w:tcPr>
          <w:p w14:paraId="25431A81" w14:textId="77777777" w:rsidR="00902CBD" w:rsidRPr="00AD1C5B" w:rsidRDefault="00902CBD" w:rsidP="002C3181">
            <w:pPr>
              <w:autoSpaceDE w:val="0"/>
              <w:autoSpaceDN w:val="0"/>
              <w:adjustRightInd w:val="0"/>
              <w:jc w:val="center"/>
              <w:rPr>
                <w:sz w:val="24"/>
                <w:szCs w:val="24"/>
              </w:rPr>
            </w:pPr>
            <w:r w:rsidRPr="00AD1C5B">
              <w:rPr>
                <w:sz w:val="24"/>
                <w:szCs w:val="24"/>
              </w:rPr>
              <w:t>-</w:t>
            </w:r>
          </w:p>
        </w:tc>
        <w:tc>
          <w:tcPr>
            <w:tcW w:w="289" w:type="pct"/>
            <w:tcBorders>
              <w:top w:val="single" w:sz="4" w:space="0" w:color="auto"/>
              <w:left w:val="single" w:sz="4" w:space="0" w:color="auto"/>
              <w:bottom w:val="single" w:sz="4" w:space="0" w:color="auto"/>
              <w:right w:val="single" w:sz="4" w:space="0" w:color="auto"/>
            </w:tcBorders>
          </w:tcPr>
          <w:p w14:paraId="1A5CA08E" w14:textId="77777777" w:rsidR="00902CBD" w:rsidRPr="00AD1C5B" w:rsidRDefault="00902CBD" w:rsidP="002C3181">
            <w:pPr>
              <w:autoSpaceDE w:val="0"/>
              <w:autoSpaceDN w:val="0"/>
              <w:adjustRightInd w:val="0"/>
              <w:jc w:val="center"/>
              <w:rPr>
                <w:sz w:val="24"/>
                <w:szCs w:val="24"/>
              </w:rPr>
            </w:pPr>
            <w:r w:rsidRPr="00AD1C5B">
              <w:rPr>
                <w:sz w:val="24"/>
                <w:szCs w:val="24"/>
              </w:rPr>
              <w:t>УДО</w:t>
            </w:r>
          </w:p>
        </w:tc>
        <w:tc>
          <w:tcPr>
            <w:tcW w:w="394" w:type="pct"/>
            <w:tcBorders>
              <w:top w:val="single" w:sz="4" w:space="0" w:color="auto"/>
              <w:left w:val="single" w:sz="4" w:space="0" w:color="auto"/>
              <w:bottom w:val="single" w:sz="4" w:space="0" w:color="auto"/>
              <w:right w:val="single" w:sz="4" w:space="0" w:color="auto"/>
            </w:tcBorders>
          </w:tcPr>
          <w:p w14:paraId="6E882B52" w14:textId="48B2F708" w:rsidR="00902CBD" w:rsidRPr="00AD1C5B" w:rsidRDefault="00902CBD" w:rsidP="002C3181">
            <w:pPr>
              <w:autoSpaceDE w:val="0"/>
              <w:autoSpaceDN w:val="0"/>
              <w:adjustRightInd w:val="0"/>
              <w:jc w:val="center"/>
              <w:rPr>
                <w:sz w:val="24"/>
                <w:szCs w:val="24"/>
              </w:rPr>
            </w:pPr>
            <w:r w:rsidRPr="00AD1C5B">
              <w:rPr>
                <w:sz w:val="24"/>
                <w:szCs w:val="24"/>
              </w:rPr>
              <w:t>бюджет</w:t>
            </w:r>
            <w:r w:rsidR="009C4713" w:rsidRPr="00AD1C5B">
              <w:rPr>
                <w:sz w:val="24"/>
                <w:szCs w:val="24"/>
              </w:rPr>
              <w:t xml:space="preserve"> </w:t>
            </w:r>
            <w:r w:rsidRPr="00AD1C5B">
              <w:rPr>
                <w:sz w:val="24"/>
                <w:szCs w:val="24"/>
              </w:rPr>
              <w:t>города</w:t>
            </w:r>
            <w:r w:rsidR="009C4713" w:rsidRPr="00AD1C5B">
              <w:rPr>
                <w:sz w:val="24"/>
                <w:szCs w:val="24"/>
              </w:rPr>
              <w:t xml:space="preserve"> </w:t>
            </w:r>
            <w:r w:rsidRPr="00AD1C5B">
              <w:rPr>
                <w:sz w:val="24"/>
                <w:szCs w:val="24"/>
              </w:rPr>
              <w:t>Перми</w:t>
            </w:r>
          </w:p>
        </w:tc>
        <w:tc>
          <w:tcPr>
            <w:tcW w:w="339" w:type="pct"/>
            <w:tcBorders>
              <w:top w:val="single" w:sz="4" w:space="0" w:color="auto"/>
              <w:left w:val="single" w:sz="4" w:space="0" w:color="auto"/>
              <w:bottom w:val="single" w:sz="4" w:space="0" w:color="auto"/>
              <w:right w:val="single" w:sz="4" w:space="0" w:color="auto"/>
            </w:tcBorders>
          </w:tcPr>
          <w:p w14:paraId="78F2CA6B" w14:textId="77777777" w:rsidR="00902CBD" w:rsidRPr="00AD1C5B" w:rsidRDefault="00902CBD" w:rsidP="002C3181">
            <w:pPr>
              <w:autoSpaceDE w:val="0"/>
              <w:autoSpaceDN w:val="0"/>
              <w:adjustRightInd w:val="0"/>
              <w:jc w:val="center"/>
              <w:rPr>
                <w:sz w:val="24"/>
                <w:szCs w:val="24"/>
              </w:rPr>
            </w:pPr>
            <w:r w:rsidRPr="00AD1C5B">
              <w:rPr>
                <w:sz w:val="24"/>
                <w:szCs w:val="24"/>
              </w:rPr>
              <w:t>0,0</w:t>
            </w:r>
          </w:p>
        </w:tc>
        <w:tc>
          <w:tcPr>
            <w:tcW w:w="339" w:type="pct"/>
            <w:tcBorders>
              <w:top w:val="single" w:sz="4" w:space="0" w:color="auto"/>
              <w:left w:val="single" w:sz="4" w:space="0" w:color="auto"/>
              <w:bottom w:val="single" w:sz="4" w:space="0" w:color="auto"/>
              <w:right w:val="single" w:sz="4" w:space="0" w:color="auto"/>
            </w:tcBorders>
          </w:tcPr>
          <w:p w14:paraId="154C5ECA" w14:textId="2D6DBF68" w:rsidR="00902CBD" w:rsidRPr="00AD1C5B" w:rsidRDefault="00902CBD" w:rsidP="002C3181">
            <w:pPr>
              <w:autoSpaceDE w:val="0"/>
              <w:autoSpaceDN w:val="0"/>
              <w:adjustRightInd w:val="0"/>
              <w:jc w:val="center"/>
              <w:rPr>
                <w:sz w:val="24"/>
                <w:szCs w:val="24"/>
              </w:rPr>
            </w:pPr>
            <w:r w:rsidRPr="00AD1C5B">
              <w:rPr>
                <w:sz w:val="24"/>
                <w:szCs w:val="24"/>
              </w:rPr>
              <w:t>5</w:t>
            </w:r>
            <w:r w:rsidR="009C4713" w:rsidRPr="00AD1C5B">
              <w:rPr>
                <w:sz w:val="24"/>
                <w:szCs w:val="24"/>
              </w:rPr>
              <w:t xml:space="preserve"> </w:t>
            </w:r>
            <w:r w:rsidRPr="00AD1C5B">
              <w:rPr>
                <w:sz w:val="24"/>
                <w:szCs w:val="24"/>
              </w:rPr>
              <w:t>761,</w:t>
            </w:r>
            <w:r w:rsidR="00AD1C5B">
              <w:rPr>
                <w:sz w:val="24"/>
                <w:szCs w:val="24"/>
              </w:rPr>
              <w:br/>
            </w:r>
            <w:r w:rsidRPr="00AD1C5B">
              <w:rPr>
                <w:sz w:val="24"/>
                <w:szCs w:val="24"/>
              </w:rPr>
              <w:t>238</w:t>
            </w:r>
          </w:p>
        </w:tc>
        <w:tc>
          <w:tcPr>
            <w:tcW w:w="339" w:type="pct"/>
            <w:tcBorders>
              <w:top w:val="single" w:sz="4" w:space="0" w:color="auto"/>
              <w:left w:val="single" w:sz="4" w:space="0" w:color="auto"/>
              <w:bottom w:val="single" w:sz="4" w:space="0" w:color="auto"/>
              <w:right w:val="single" w:sz="4" w:space="0" w:color="auto"/>
            </w:tcBorders>
          </w:tcPr>
          <w:p w14:paraId="2DDD1EDC" w14:textId="77777777" w:rsidR="00902CBD" w:rsidRPr="00AD1C5B" w:rsidRDefault="00902CBD" w:rsidP="002C3181">
            <w:pPr>
              <w:autoSpaceDE w:val="0"/>
              <w:autoSpaceDN w:val="0"/>
              <w:adjustRightInd w:val="0"/>
              <w:jc w:val="center"/>
              <w:rPr>
                <w:sz w:val="24"/>
                <w:szCs w:val="24"/>
              </w:rPr>
            </w:pPr>
            <w:r w:rsidRPr="00AD1C5B">
              <w:rPr>
                <w:sz w:val="24"/>
                <w:szCs w:val="24"/>
              </w:rPr>
              <w:t>0,0</w:t>
            </w:r>
          </w:p>
        </w:tc>
        <w:tc>
          <w:tcPr>
            <w:tcW w:w="339" w:type="pct"/>
            <w:tcBorders>
              <w:top w:val="single" w:sz="4" w:space="0" w:color="auto"/>
              <w:left w:val="single" w:sz="4" w:space="0" w:color="auto"/>
              <w:bottom w:val="single" w:sz="4" w:space="0" w:color="auto"/>
              <w:right w:val="single" w:sz="4" w:space="0" w:color="auto"/>
            </w:tcBorders>
          </w:tcPr>
          <w:p w14:paraId="16F5AF99" w14:textId="77777777" w:rsidR="00902CBD" w:rsidRPr="00AD1C5B" w:rsidRDefault="00902CBD" w:rsidP="002C3181">
            <w:pPr>
              <w:autoSpaceDE w:val="0"/>
              <w:autoSpaceDN w:val="0"/>
              <w:adjustRightInd w:val="0"/>
              <w:jc w:val="center"/>
              <w:rPr>
                <w:sz w:val="24"/>
                <w:szCs w:val="24"/>
              </w:rPr>
            </w:pPr>
            <w:r w:rsidRPr="00AD1C5B">
              <w:rPr>
                <w:sz w:val="24"/>
                <w:szCs w:val="24"/>
              </w:rPr>
              <w:t>0,0</w:t>
            </w:r>
          </w:p>
        </w:tc>
        <w:tc>
          <w:tcPr>
            <w:tcW w:w="336" w:type="pct"/>
            <w:tcBorders>
              <w:top w:val="single" w:sz="4" w:space="0" w:color="auto"/>
              <w:left w:val="single" w:sz="4" w:space="0" w:color="auto"/>
              <w:bottom w:val="single" w:sz="4" w:space="0" w:color="auto"/>
              <w:right w:val="single" w:sz="4" w:space="0" w:color="auto"/>
            </w:tcBorders>
          </w:tcPr>
          <w:p w14:paraId="6A5E339B" w14:textId="77777777" w:rsidR="00902CBD" w:rsidRPr="00AD1C5B" w:rsidRDefault="00902CBD" w:rsidP="002C3181">
            <w:pPr>
              <w:autoSpaceDE w:val="0"/>
              <w:autoSpaceDN w:val="0"/>
              <w:adjustRightInd w:val="0"/>
              <w:jc w:val="center"/>
              <w:rPr>
                <w:sz w:val="24"/>
                <w:szCs w:val="24"/>
              </w:rPr>
            </w:pPr>
            <w:r w:rsidRPr="00AD1C5B">
              <w:rPr>
                <w:sz w:val="24"/>
                <w:szCs w:val="24"/>
              </w:rPr>
              <w:t>0,0</w:t>
            </w:r>
          </w:p>
        </w:tc>
      </w:tr>
      <w:tr w:rsidR="00902CBD" w:rsidRPr="00AD1C5B" w14:paraId="659162F5" w14:textId="77777777" w:rsidTr="002C3181">
        <w:tc>
          <w:tcPr>
            <w:tcW w:w="2914" w:type="pct"/>
            <w:gridSpan w:val="9"/>
            <w:tcBorders>
              <w:top w:val="single" w:sz="4" w:space="0" w:color="auto"/>
              <w:left w:val="single" w:sz="4" w:space="0" w:color="auto"/>
              <w:bottom w:val="single" w:sz="4" w:space="0" w:color="auto"/>
              <w:right w:val="single" w:sz="4" w:space="0" w:color="auto"/>
            </w:tcBorders>
          </w:tcPr>
          <w:p w14:paraId="72C5044E" w14:textId="1E4E6B52" w:rsidR="00902CBD" w:rsidRPr="00AD1C5B" w:rsidRDefault="00902CBD" w:rsidP="002C3181">
            <w:pPr>
              <w:autoSpaceDE w:val="0"/>
              <w:autoSpaceDN w:val="0"/>
              <w:adjustRightInd w:val="0"/>
              <w:rPr>
                <w:sz w:val="24"/>
                <w:szCs w:val="24"/>
              </w:rPr>
            </w:pPr>
            <w:r w:rsidRPr="00AD1C5B">
              <w:rPr>
                <w:sz w:val="24"/>
                <w:szCs w:val="24"/>
              </w:rPr>
              <w:t>Итого</w:t>
            </w:r>
            <w:r w:rsidR="009C4713" w:rsidRPr="00AD1C5B">
              <w:rPr>
                <w:sz w:val="24"/>
                <w:szCs w:val="24"/>
              </w:rPr>
              <w:t xml:space="preserve"> </w:t>
            </w:r>
            <w:r w:rsidRPr="00AD1C5B">
              <w:rPr>
                <w:sz w:val="24"/>
                <w:szCs w:val="24"/>
              </w:rPr>
              <w:t>по</w:t>
            </w:r>
            <w:r w:rsidR="009C4713" w:rsidRPr="00AD1C5B">
              <w:rPr>
                <w:sz w:val="24"/>
                <w:szCs w:val="24"/>
              </w:rPr>
              <w:t xml:space="preserve"> </w:t>
            </w:r>
            <w:r w:rsidRPr="00AD1C5B">
              <w:rPr>
                <w:sz w:val="24"/>
                <w:szCs w:val="24"/>
              </w:rPr>
              <w:t>мероприятию</w:t>
            </w:r>
            <w:r w:rsidR="009C4713" w:rsidRPr="00AD1C5B">
              <w:rPr>
                <w:sz w:val="24"/>
                <w:szCs w:val="24"/>
              </w:rPr>
              <w:t xml:space="preserve"> </w:t>
            </w:r>
            <w:r w:rsidRPr="00AD1C5B">
              <w:rPr>
                <w:sz w:val="24"/>
                <w:szCs w:val="24"/>
              </w:rPr>
              <w:t>1.3.1.5.1,</w:t>
            </w:r>
            <w:r w:rsidR="009C4713" w:rsidRPr="00AD1C5B">
              <w:rPr>
                <w:sz w:val="24"/>
                <w:szCs w:val="24"/>
              </w:rPr>
              <w:t xml:space="preserve"> </w:t>
            </w:r>
            <w:r w:rsidRPr="00AD1C5B">
              <w:rPr>
                <w:sz w:val="24"/>
                <w:szCs w:val="24"/>
              </w:rPr>
              <w:t>в</w:t>
            </w:r>
            <w:r w:rsidR="009C4713" w:rsidRPr="00AD1C5B">
              <w:rPr>
                <w:sz w:val="24"/>
                <w:szCs w:val="24"/>
              </w:rPr>
              <w:t xml:space="preserve"> </w:t>
            </w:r>
            <w:r w:rsidRPr="00AD1C5B">
              <w:rPr>
                <w:sz w:val="24"/>
                <w:szCs w:val="24"/>
              </w:rPr>
              <w:t>том</w:t>
            </w:r>
            <w:r w:rsidR="009C4713" w:rsidRPr="00AD1C5B">
              <w:rPr>
                <w:sz w:val="24"/>
                <w:szCs w:val="24"/>
              </w:rPr>
              <w:t xml:space="preserve"> </w:t>
            </w:r>
            <w:r w:rsidRPr="00AD1C5B">
              <w:rPr>
                <w:sz w:val="24"/>
                <w:szCs w:val="24"/>
              </w:rPr>
              <w:t>числе</w:t>
            </w:r>
            <w:r w:rsidR="009C4713" w:rsidRPr="00AD1C5B">
              <w:rPr>
                <w:sz w:val="24"/>
                <w:szCs w:val="24"/>
              </w:rPr>
              <w:t xml:space="preserve"> </w:t>
            </w:r>
            <w:r w:rsidRPr="00AD1C5B">
              <w:rPr>
                <w:sz w:val="24"/>
                <w:szCs w:val="24"/>
              </w:rPr>
              <w:t>по</w:t>
            </w:r>
            <w:r w:rsidR="009C4713" w:rsidRPr="00AD1C5B">
              <w:rPr>
                <w:sz w:val="24"/>
                <w:szCs w:val="24"/>
              </w:rPr>
              <w:t xml:space="preserve"> </w:t>
            </w:r>
            <w:r w:rsidRPr="00AD1C5B">
              <w:rPr>
                <w:sz w:val="24"/>
                <w:szCs w:val="24"/>
              </w:rPr>
              <w:t>источникам</w:t>
            </w:r>
            <w:r w:rsidR="009C4713" w:rsidRPr="00AD1C5B">
              <w:rPr>
                <w:sz w:val="24"/>
                <w:szCs w:val="24"/>
              </w:rPr>
              <w:t xml:space="preserve"> </w:t>
            </w:r>
            <w:r w:rsidRPr="00AD1C5B">
              <w:rPr>
                <w:sz w:val="24"/>
                <w:szCs w:val="24"/>
              </w:rPr>
              <w:t>финансирования</w:t>
            </w:r>
          </w:p>
        </w:tc>
        <w:tc>
          <w:tcPr>
            <w:tcW w:w="394" w:type="pct"/>
            <w:tcBorders>
              <w:top w:val="single" w:sz="4" w:space="0" w:color="auto"/>
              <w:left w:val="single" w:sz="4" w:space="0" w:color="auto"/>
              <w:bottom w:val="single" w:sz="4" w:space="0" w:color="auto"/>
              <w:right w:val="single" w:sz="4" w:space="0" w:color="auto"/>
            </w:tcBorders>
          </w:tcPr>
          <w:p w14:paraId="0B4316AE" w14:textId="3F457BA8" w:rsidR="00902CBD" w:rsidRPr="00AD1C5B" w:rsidRDefault="00902CBD" w:rsidP="002C3181">
            <w:pPr>
              <w:autoSpaceDE w:val="0"/>
              <w:autoSpaceDN w:val="0"/>
              <w:adjustRightInd w:val="0"/>
              <w:jc w:val="center"/>
              <w:rPr>
                <w:sz w:val="24"/>
                <w:szCs w:val="24"/>
              </w:rPr>
            </w:pPr>
            <w:r w:rsidRPr="00AD1C5B">
              <w:rPr>
                <w:sz w:val="24"/>
                <w:szCs w:val="24"/>
              </w:rPr>
              <w:t>бюджет</w:t>
            </w:r>
            <w:r w:rsidR="009C4713" w:rsidRPr="00AD1C5B">
              <w:rPr>
                <w:sz w:val="24"/>
                <w:szCs w:val="24"/>
              </w:rPr>
              <w:t xml:space="preserve"> </w:t>
            </w:r>
            <w:r w:rsidRPr="00AD1C5B">
              <w:rPr>
                <w:sz w:val="24"/>
                <w:szCs w:val="24"/>
              </w:rPr>
              <w:t>города</w:t>
            </w:r>
            <w:r w:rsidR="009C4713" w:rsidRPr="00AD1C5B">
              <w:rPr>
                <w:sz w:val="24"/>
                <w:szCs w:val="24"/>
              </w:rPr>
              <w:t xml:space="preserve"> </w:t>
            </w:r>
            <w:r w:rsidRPr="00AD1C5B">
              <w:rPr>
                <w:sz w:val="24"/>
                <w:szCs w:val="24"/>
              </w:rPr>
              <w:t>Перми</w:t>
            </w:r>
          </w:p>
        </w:tc>
        <w:tc>
          <w:tcPr>
            <w:tcW w:w="339" w:type="pct"/>
            <w:tcBorders>
              <w:top w:val="single" w:sz="4" w:space="0" w:color="auto"/>
              <w:left w:val="single" w:sz="4" w:space="0" w:color="auto"/>
              <w:bottom w:val="single" w:sz="4" w:space="0" w:color="auto"/>
              <w:right w:val="single" w:sz="4" w:space="0" w:color="auto"/>
            </w:tcBorders>
          </w:tcPr>
          <w:p w14:paraId="27C9CBE2" w14:textId="77777777" w:rsidR="00902CBD" w:rsidRPr="00AD1C5B" w:rsidRDefault="00902CBD" w:rsidP="002C3181">
            <w:pPr>
              <w:autoSpaceDE w:val="0"/>
              <w:autoSpaceDN w:val="0"/>
              <w:adjustRightInd w:val="0"/>
              <w:jc w:val="center"/>
              <w:rPr>
                <w:sz w:val="24"/>
                <w:szCs w:val="24"/>
              </w:rPr>
            </w:pPr>
            <w:r w:rsidRPr="00AD1C5B">
              <w:rPr>
                <w:sz w:val="24"/>
                <w:szCs w:val="24"/>
              </w:rPr>
              <w:t>0,0</w:t>
            </w:r>
          </w:p>
        </w:tc>
        <w:tc>
          <w:tcPr>
            <w:tcW w:w="339" w:type="pct"/>
            <w:tcBorders>
              <w:top w:val="single" w:sz="4" w:space="0" w:color="auto"/>
              <w:left w:val="single" w:sz="4" w:space="0" w:color="auto"/>
              <w:bottom w:val="single" w:sz="4" w:space="0" w:color="auto"/>
              <w:right w:val="single" w:sz="4" w:space="0" w:color="auto"/>
            </w:tcBorders>
          </w:tcPr>
          <w:p w14:paraId="039F5933" w14:textId="6654C19C" w:rsidR="00902CBD" w:rsidRPr="00AD1C5B" w:rsidRDefault="00902CBD" w:rsidP="002C3181">
            <w:pPr>
              <w:autoSpaceDE w:val="0"/>
              <w:autoSpaceDN w:val="0"/>
              <w:adjustRightInd w:val="0"/>
              <w:jc w:val="center"/>
              <w:rPr>
                <w:sz w:val="24"/>
                <w:szCs w:val="24"/>
              </w:rPr>
            </w:pPr>
            <w:r w:rsidRPr="00AD1C5B">
              <w:rPr>
                <w:sz w:val="24"/>
                <w:szCs w:val="24"/>
              </w:rPr>
              <w:t>5</w:t>
            </w:r>
            <w:r w:rsidR="009C4713" w:rsidRPr="00AD1C5B">
              <w:rPr>
                <w:sz w:val="24"/>
                <w:szCs w:val="24"/>
              </w:rPr>
              <w:t xml:space="preserve"> </w:t>
            </w:r>
            <w:r w:rsidRPr="00AD1C5B">
              <w:rPr>
                <w:sz w:val="24"/>
                <w:szCs w:val="24"/>
              </w:rPr>
              <w:t>761,</w:t>
            </w:r>
            <w:r w:rsidR="00AD1C5B">
              <w:rPr>
                <w:sz w:val="24"/>
                <w:szCs w:val="24"/>
              </w:rPr>
              <w:br/>
            </w:r>
            <w:r w:rsidRPr="00AD1C5B">
              <w:rPr>
                <w:sz w:val="24"/>
                <w:szCs w:val="24"/>
              </w:rPr>
              <w:t>238</w:t>
            </w:r>
          </w:p>
        </w:tc>
        <w:tc>
          <w:tcPr>
            <w:tcW w:w="339" w:type="pct"/>
            <w:tcBorders>
              <w:top w:val="single" w:sz="4" w:space="0" w:color="auto"/>
              <w:left w:val="single" w:sz="4" w:space="0" w:color="auto"/>
              <w:bottom w:val="single" w:sz="4" w:space="0" w:color="auto"/>
              <w:right w:val="single" w:sz="4" w:space="0" w:color="auto"/>
            </w:tcBorders>
          </w:tcPr>
          <w:p w14:paraId="132DA091" w14:textId="77777777" w:rsidR="00902CBD" w:rsidRPr="00AD1C5B" w:rsidRDefault="00902CBD" w:rsidP="002C3181">
            <w:pPr>
              <w:autoSpaceDE w:val="0"/>
              <w:autoSpaceDN w:val="0"/>
              <w:adjustRightInd w:val="0"/>
              <w:jc w:val="center"/>
              <w:rPr>
                <w:sz w:val="24"/>
                <w:szCs w:val="24"/>
              </w:rPr>
            </w:pPr>
            <w:r w:rsidRPr="00AD1C5B">
              <w:rPr>
                <w:sz w:val="24"/>
                <w:szCs w:val="24"/>
              </w:rPr>
              <w:t>0,0</w:t>
            </w:r>
          </w:p>
        </w:tc>
        <w:tc>
          <w:tcPr>
            <w:tcW w:w="339" w:type="pct"/>
            <w:tcBorders>
              <w:top w:val="single" w:sz="4" w:space="0" w:color="auto"/>
              <w:left w:val="single" w:sz="4" w:space="0" w:color="auto"/>
              <w:bottom w:val="single" w:sz="4" w:space="0" w:color="auto"/>
              <w:right w:val="single" w:sz="4" w:space="0" w:color="auto"/>
            </w:tcBorders>
          </w:tcPr>
          <w:p w14:paraId="5875A681" w14:textId="77777777" w:rsidR="00902CBD" w:rsidRPr="00AD1C5B" w:rsidRDefault="00902CBD" w:rsidP="002C3181">
            <w:pPr>
              <w:autoSpaceDE w:val="0"/>
              <w:autoSpaceDN w:val="0"/>
              <w:adjustRightInd w:val="0"/>
              <w:jc w:val="center"/>
              <w:rPr>
                <w:sz w:val="24"/>
                <w:szCs w:val="24"/>
              </w:rPr>
            </w:pPr>
            <w:r w:rsidRPr="00AD1C5B">
              <w:rPr>
                <w:sz w:val="24"/>
                <w:szCs w:val="24"/>
              </w:rPr>
              <w:t>0,0</w:t>
            </w:r>
          </w:p>
        </w:tc>
        <w:tc>
          <w:tcPr>
            <w:tcW w:w="336" w:type="pct"/>
            <w:tcBorders>
              <w:top w:val="single" w:sz="4" w:space="0" w:color="auto"/>
              <w:left w:val="single" w:sz="4" w:space="0" w:color="auto"/>
              <w:bottom w:val="single" w:sz="4" w:space="0" w:color="auto"/>
              <w:right w:val="single" w:sz="4" w:space="0" w:color="auto"/>
            </w:tcBorders>
          </w:tcPr>
          <w:p w14:paraId="348175CF" w14:textId="77777777" w:rsidR="00902CBD" w:rsidRPr="00AD1C5B" w:rsidRDefault="00902CBD" w:rsidP="002C3181">
            <w:pPr>
              <w:autoSpaceDE w:val="0"/>
              <w:autoSpaceDN w:val="0"/>
              <w:adjustRightInd w:val="0"/>
              <w:jc w:val="center"/>
              <w:rPr>
                <w:sz w:val="24"/>
                <w:szCs w:val="24"/>
              </w:rPr>
            </w:pPr>
            <w:r w:rsidRPr="00AD1C5B">
              <w:rPr>
                <w:sz w:val="24"/>
                <w:szCs w:val="24"/>
              </w:rPr>
              <w:t>0,0</w:t>
            </w:r>
          </w:p>
        </w:tc>
      </w:tr>
      <w:tr w:rsidR="00902CBD" w:rsidRPr="00AD1C5B" w14:paraId="4A96F4FF" w14:textId="77777777" w:rsidTr="002C3181">
        <w:tc>
          <w:tcPr>
            <w:tcW w:w="2914" w:type="pct"/>
            <w:gridSpan w:val="9"/>
            <w:tcBorders>
              <w:top w:val="single" w:sz="4" w:space="0" w:color="auto"/>
              <w:left w:val="single" w:sz="4" w:space="0" w:color="auto"/>
              <w:bottom w:val="single" w:sz="4" w:space="0" w:color="auto"/>
              <w:right w:val="single" w:sz="4" w:space="0" w:color="auto"/>
            </w:tcBorders>
          </w:tcPr>
          <w:p w14:paraId="158E4C44" w14:textId="25515B1E" w:rsidR="00902CBD" w:rsidRPr="00AD1C5B" w:rsidRDefault="00902CBD" w:rsidP="002C3181">
            <w:pPr>
              <w:autoSpaceDE w:val="0"/>
              <w:autoSpaceDN w:val="0"/>
              <w:adjustRightInd w:val="0"/>
              <w:rPr>
                <w:sz w:val="24"/>
                <w:szCs w:val="24"/>
              </w:rPr>
            </w:pPr>
            <w:r w:rsidRPr="00AD1C5B">
              <w:rPr>
                <w:sz w:val="24"/>
                <w:szCs w:val="24"/>
              </w:rPr>
              <w:t>Итого</w:t>
            </w:r>
            <w:r w:rsidR="009C4713" w:rsidRPr="00AD1C5B">
              <w:rPr>
                <w:sz w:val="24"/>
                <w:szCs w:val="24"/>
              </w:rPr>
              <w:t xml:space="preserve"> </w:t>
            </w:r>
            <w:r w:rsidRPr="00AD1C5B">
              <w:rPr>
                <w:sz w:val="24"/>
                <w:szCs w:val="24"/>
              </w:rPr>
              <w:t>по</w:t>
            </w:r>
            <w:r w:rsidR="009C4713" w:rsidRPr="00AD1C5B">
              <w:rPr>
                <w:sz w:val="24"/>
                <w:szCs w:val="24"/>
              </w:rPr>
              <w:t xml:space="preserve"> </w:t>
            </w:r>
            <w:r w:rsidRPr="00AD1C5B">
              <w:rPr>
                <w:sz w:val="24"/>
                <w:szCs w:val="24"/>
              </w:rPr>
              <w:t>основному</w:t>
            </w:r>
            <w:r w:rsidR="009C4713" w:rsidRPr="00AD1C5B">
              <w:rPr>
                <w:sz w:val="24"/>
                <w:szCs w:val="24"/>
              </w:rPr>
              <w:t xml:space="preserve"> </w:t>
            </w:r>
            <w:r w:rsidRPr="00AD1C5B">
              <w:rPr>
                <w:sz w:val="24"/>
                <w:szCs w:val="24"/>
              </w:rPr>
              <w:t>мероприятию</w:t>
            </w:r>
            <w:r w:rsidR="009C4713" w:rsidRPr="00AD1C5B">
              <w:rPr>
                <w:sz w:val="24"/>
                <w:szCs w:val="24"/>
              </w:rPr>
              <w:t xml:space="preserve"> </w:t>
            </w:r>
            <w:r w:rsidRPr="00AD1C5B">
              <w:rPr>
                <w:sz w:val="24"/>
                <w:szCs w:val="24"/>
              </w:rPr>
              <w:t>1.3.1.5,</w:t>
            </w:r>
            <w:r w:rsidR="009C4713" w:rsidRPr="00AD1C5B">
              <w:rPr>
                <w:sz w:val="24"/>
                <w:szCs w:val="24"/>
              </w:rPr>
              <w:t xml:space="preserve"> </w:t>
            </w:r>
            <w:r w:rsidRPr="00AD1C5B">
              <w:rPr>
                <w:sz w:val="24"/>
                <w:szCs w:val="24"/>
              </w:rPr>
              <w:t>в</w:t>
            </w:r>
            <w:r w:rsidR="009C4713" w:rsidRPr="00AD1C5B">
              <w:rPr>
                <w:sz w:val="24"/>
                <w:szCs w:val="24"/>
              </w:rPr>
              <w:t xml:space="preserve"> </w:t>
            </w:r>
            <w:r w:rsidRPr="00AD1C5B">
              <w:rPr>
                <w:sz w:val="24"/>
                <w:szCs w:val="24"/>
              </w:rPr>
              <w:t>том</w:t>
            </w:r>
            <w:r w:rsidR="009C4713" w:rsidRPr="00AD1C5B">
              <w:rPr>
                <w:sz w:val="24"/>
                <w:szCs w:val="24"/>
              </w:rPr>
              <w:t xml:space="preserve"> </w:t>
            </w:r>
            <w:r w:rsidRPr="00AD1C5B">
              <w:rPr>
                <w:sz w:val="24"/>
                <w:szCs w:val="24"/>
              </w:rPr>
              <w:t>числе</w:t>
            </w:r>
            <w:r w:rsidR="009C4713" w:rsidRPr="00AD1C5B">
              <w:rPr>
                <w:sz w:val="24"/>
                <w:szCs w:val="24"/>
              </w:rPr>
              <w:t xml:space="preserve"> </w:t>
            </w:r>
            <w:r w:rsidRPr="00AD1C5B">
              <w:rPr>
                <w:sz w:val="24"/>
                <w:szCs w:val="24"/>
              </w:rPr>
              <w:t>по</w:t>
            </w:r>
            <w:r w:rsidR="009C4713" w:rsidRPr="00AD1C5B">
              <w:rPr>
                <w:sz w:val="24"/>
                <w:szCs w:val="24"/>
              </w:rPr>
              <w:t xml:space="preserve"> </w:t>
            </w:r>
            <w:r w:rsidRPr="00AD1C5B">
              <w:rPr>
                <w:sz w:val="24"/>
                <w:szCs w:val="24"/>
              </w:rPr>
              <w:t>источникам</w:t>
            </w:r>
            <w:r w:rsidR="009C4713" w:rsidRPr="00AD1C5B">
              <w:rPr>
                <w:sz w:val="24"/>
                <w:szCs w:val="24"/>
              </w:rPr>
              <w:t xml:space="preserve"> </w:t>
            </w:r>
            <w:r w:rsidRPr="00AD1C5B">
              <w:rPr>
                <w:sz w:val="24"/>
                <w:szCs w:val="24"/>
              </w:rPr>
              <w:t>финансирования</w:t>
            </w:r>
          </w:p>
        </w:tc>
        <w:tc>
          <w:tcPr>
            <w:tcW w:w="394" w:type="pct"/>
            <w:tcBorders>
              <w:top w:val="single" w:sz="4" w:space="0" w:color="auto"/>
              <w:left w:val="single" w:sz="4" w:space="0" w:color="auto"/>
              <w:bottom w:val="single" w:sz="4" w:space="0" w:color="auto"/>
              <w:right w:val="single" w:sz="4" w:space="0" w:color="auto"/>
            </w:tcBorders>
          </w:tcPr>
          <w:p w14:paraId="0F107877" w14:textId="59B5E963" w:rsidR="00902CBD" w:rsidRPr="00AD1C5B" w:rsidRDefault="00902CBD" w:rsidP="002C3181">
            <w:pPr>
              <w:autoSpaceDE w:val="0"/>
              <w:autoSpaceDN w:val="0"/>
              <w:adjustRightInd w:val="0"/>
              <w:jc w:val="center"/>
              <w:rPr>
                <w:sz w:val="24"/>
                <w:szCs w:val="24"/>
              </w:rPr>
            </w:pPr>
            <w:r w:rsidRPr="00AD1C5B">
              <w:rPr>
                <w:sz w:val="24"/>
                <w:szCs w:val="24"/>
              </w:rPr>
              <w:t>бюджет</w:t>
            </w:r>
            <w:r w:rsidR="009C4713" w:rsidRPr="00AD1C5B">
              <w:rPr>
                <w:sz w:val="24"/>
                <w:szCs w:val="24"/>
              </w:rPr>
              <w:t xml:space="preserve"> </w:t>
            </w:r>
            <w:r w:rsidRPr="00AD1C5B">
              <w:rPr>
                <w:sz w:val="24"/>
                <w:szCs w:val="24"/>
              </w:rPr>
              <w:t>города</w:t>
            </w:r>
            <w:r w:rsidR="009C4713" w:rsidRPr="00AD1C5B">
              <w:rPr>
                <w:sz w:val="24"/>
                <w:szCs w:val="24"/>
              </w:rPr>
              <w:t xml:space="preserve"> </w:t>
            </w:r>
            <w:r w:rsidRPr="00AD1C5B">
              <w:rPr>
                <w:sz w:val="24"/>
                <w:szCs w:val="24"/>
              </w:rPr>
              <w:t>Перми</w:t>
            </w:r>
          </w:p>
        </w:tc>
        <w:tc>
          <w:tcPr>
            <w:tcW w:w="339" w:type="pct"/>
            <w:tcBorders>
              <w:top w:val="single" w:sz="4" w:space="0" w:color="auto"/>
              <w:left w:val="single" w:sz="4" w:space="0" w:color="auto"/>
              <w:bottom w:val="single" w:sz="4" w:space="0" w:color="auto"/>
              <w:right w:val="single" w:sz="4" w:space="0" w:color="auto"/>
            </w:tcBorders>
          </w:tcPr>
          <w:p w14:paraId="05EA23B5" w14:textId="77777777" w:rsidR="00902CBD" w:rsidRPr="00AD1C5B" w:rsidRDefault="00902CBD" w:rsidP="002C3181">
            <w:pPr>
              <w:autoSpaceDE w:val="0"/>
              <w:autoSpaceDN w:val="0"/>
              <w:adjustRightInd w:val="0"/>
              <w:jc w:val="center"/>
              <w:rPr>
                <w:sz w:val="24"/>
                <w:szCs w:val="24"/>
              </w:rPr>
            </w:pPr>
            <w:r w:rsidRPr="00AD1C5B">
              <w:rPr>
                <w:sz w:val="24"/>
                <w:szCs w:val="24"/>
              </w:rPr>
              <w:t>0,0</w:t>
            </w:r>
          </w:p>
        </w:tc>
        <w:tc>
          <w:tcPr>
            <w:tcW w:w="339" w:type="pct"/>
            <w:tcBorders>
              <w:top w:val="single" w:sz="4" w:space="0" w:color="auto"/>
              <w:left w:val="single" w:sz="4" w:space="0" w:color="auto"/>
              <w:bottom w:val="single" w:sz="4" w:space="0" w:color="auto"/>
              <w:right w:val="single" w:sz="4" w:space="0" w:color="auto"/>
            </w:tcBorders>
          </w:tcPr>
          <w:p w14:paraId="02688C42" w14:textId="5C946CCA" w:rsidR="00902CBD" w:rsidRPr="00AD1C5B" w:rsidRDefault="00902CBD" w:rsidP="002C3181">
            <w:pPr>
              <w:autoSpaceDE w:val="0"/>
              <w:autoSpaceDN w:val="0"/>
              <w:adjustRightInd w:val="0"/>
              <w:jc w:val="center"/>
              <w:rPr>
                <w:sz w:val="24"/>
                <w:szCs w:val="24"/>
              </w:rPr>
            </w:pPr>
            <w:r w:rsidRPr="00AD1C5B">
              <w:rPr>
                <w:sz w:val="24"/>
                <w:szCs w:val="24"/>
              </w:rPr>
              <w:t>5</w:t>
            </w:r>
            <w:r w:rsidR="009C4713" w:rsidRPr="00AD1C5B">
              <w:rPr>
                <w:sz w:val="24"/>
                <w:szCs w:val="24"/>
              </w:rPr>
              <w:t xml:space="preserve"> </w:t>
            </w:r>
            <w:r w:rsidRPr="00AD1C5B">
              <w:rPr>
                <w:sz w:val="24"/>
                <w:szCs w:val="24"/>
              </w:rPr>
              <w:t>761,</w:t>
            </w:r>
            <w:r w:rsidR="00AD1C5B">
              <w:rPr>
                <w:sz w:val="24"/>
                <w:szCs w:val="24"/>
              </w:rPr>
              <w:br/>
            </w:r>
            <w:r w:rsidRPr="00AD1C5B">
              <w:rPr>
                <w:sz w:val="24"/>
                <w:szCs w:val="24"/>
              </w:rPr>
              <w:t>238</w:t>
            </w:r>
          </w:p>
        </w:tc>
        <w:tc>
          <w:tcPr>
            <w:tcW w:w="339" w:type="pct"/>
            <w:tcBorders>
              <w:top w:val="single" w:sz="4" w:space="0" w:color="auto"/>
              <w:left w:val="single" w:sz="4" w:space="0" w:color="auto"/>
              <w:bottom w:val="single" w:sz="4" w:space="0" w:color="auto"/>
              <w:right w:val="single" w:sz="4" w:space="0" w:color="auto"/>
            </w:tcBorders>
          </w:tcPr>
          <w:p w14:paraId="7FD9679C" w14:textId="77777777" w:rsidR="00902CBD" w:rsidRPr="00AD1C5B" w:rsidRDefault="00902CBD" w:rsidP="002C3181">
            <w:pPr>
              <w:autoSpaceDE w:val="0"/>
              <w:autoSpaceDN w:val="0"/>
              <w:adjustRightInd w:val="0"/>
              <w:jc w:val="center"/>
              <w:rPr>
                <w:sz w:val="24"/>
                <w:szCs w:val="24"/>
              </w:rPr>
            </w:pPr>
            <w:r w:rsidRPr="00AD1C5B">
              <w:rPr>
                <w:sz w:val="24"/>
                <w:szCs w:val="24"/>
              </w:rPr>
              <w:t>0,0</w:t>
            </w:r>
          </w:p>
        </w:tc>
        <w:tc>
          <w:tcPr>
            <w:tcW w:w="339" w:type="pct"/>
            <w:tcBorders>
              <w:top w:val="single" w:sz="4" w:space="0" w:color="auto"/>
              <w:left w:val="single" w:sz="4" w:space="0" w:color="auto"/>
              <w:bottom w:val="single" w:sz="4" w:space="0" w:color="auto"/>
              <w:right w:val="single" w:sz="4" w:space="0" w:color="auto"/>
            </w:tcBorders>
          </w:tcPr>
          <w:p w14:paraId="5268CF3F" w14:textId="77777777" w:rsidR="00902CBD" w:rsidRPr="00AD1C5B" w:rsidRDefault="00902CBD" w:rsidP="002C3181">
            <w:pPr>
              <w:autoSpaceDE w:val="0"/>
              <w:autoSpaceDN w:val="0"/>
              <w:adjustRightInd w:val="0"/>
              <w:jc w:val="center"/>
              <w:rPr>
                <w:sz w:val="24"/>
                <w:szCs w:val="24"/>
              </w:rPr>
            </w:pPr>
            <w:r w:rsidRPr="00AD1C5B">
              <w:rPr>
                <w:sz w:val="24"/>
                <w:szCs w:val="24"/>
              </w:rPr>
              <w:t>0,0</w:t>
            </w:r>
          </w:p>
        </w:tc>
        <w:tc>
          <w:tcPr>
            <w:tcW w:w="336" w:type="pct"/>
            <w:tcBorders>
              <w:top w:val="single" w:sz="4" w:space="0" w:color="auto"/>
              <w:left w:val="single" w:sz="4" w:space="0" w:color="auto"/>
              <w:bottom w:val="single" w:sz="4" w:space="0" w:color="auto"/>
              <w:right w:val="single" w:sz="4" w:space="0" w:color="auto"/>
            </w:tcBorders>
          </w:tcPr>
          <w:p w14:paraId="19E3934F" w14:textId="77777777" w:rsidR="00902CBD" w:rsidRPr="00AD1C5B" w:rsidRDefault="00902CBD" w:rsidP="002C3181">
            <w:pPr>
              <w:autoSpaceDE w:val="0"/>
              <w:autoSpaceDN w:val="0"/>
              <w:adjustRightInd w:val="0"/>
              <w:jc w:val="center"/>
              <w:rPr>
                <w:sz w:val="24"/>
                <w:szCs w:val="24"/>
              </w:rPr>
            </w:pPr>
            <w:r w:rsidRPr="00AD1C5B">
              <w:rPr>
                <w:sz w:val="24"/>
                <w:szCs w:val="24"/>
              </w:rPr>
              <w:t>0,0</w:t>
            </w:r>
          </w:p>
        </w:tc>
      </w:tr>
    </w:tbl>
    <w:p w14:paraId="637BC1B6" w14:textId="77777777" w:rsidR="0012023F" w:rsidRDefault="0012023F" w:rsidP="00290D46">
      <w:pPr>
        <w:widowControl w:val="0"/>
        <w:autoSpaceDE w:val="0"/>
        <w:autoSpaceDN w:val="0"/>
        <w:ind w:firstLine="720"/>
        <w:jc w:val="both"/>
        <w:rPr>
          <w:sz w:val="28"/>
          <w:szCs w:val="28"/>
        </w:rPr>
      </w:pPr>
    </w:p>
    <w:p w14:paraId="56D56AB3" w14:textId="020BA4FA" w:rsidR="007C2219" w:rsidRDefault="00B32B14" w:rsidP="00290D46">
      <w:pPr>
        <w:widowControl w:val="0"/>
        <w:autoSpaceDE w:val="0"/>
        <w:autoSpaceDN w:val="0"/>
        <w:ind w:firstLine="720"/>
        <w:jc w:val="both"/>
        <w:rPr>
          <w:sz w:val="28"/>
          <w:szCs w:val="28"/>
        </w:rPr>
      </w:pPr>
      <w:r>
        <w:rPr>
          <w:sz w:val="28"/>
          <w:szCs w:val="28"/>
        </w:rPr>
        <w:t>4</w:t>
      </w:r>
      <w:r w:rsidR="008E3FC3">
        <w:rPr>
          <w:sz w:val="28"/>
          <w:szCs w:val="28"/>
        </w:rPr>
        <w:t>.</w:t>
      </w:r>
      <w:r w:rsidR="00902CBD">
        <w:rPr>
          <w:sz w:val="28"/>
          <w:szCs w:val="28"/>
        </w:rPr>
        <w:t>5</w:t>
      </w:r>
      <w:r w:rsidR="008E3FC3">
        <w:rPr>
          <w:sz w:val="28"/>
          <w:szCs w:val="28"/>
        </w:rPr>
        <w:t>.</w:t>
      </w:r>
      <w:r w:rsidR="009C4713">
        <w:rPr>
          <w:sz w:val="28"/>
          <w:szCs w:val="28"/>
        </w:rPr>
        <w:t xml:space="preserve"> </w:t>
      </w:r>
      <w:r w:rsidR="008A1957" w:rsidRPr="008A1957">
        <w:rPr>
          <w:sz w:val="28"/>
          <w:szCs w:val="28"/>
        </w:rPr>
        <w:t>строки</w:t>
      </w:r>
      <w:r w:rsidR="009C4713">
        <w:rPr>
          <w:sz w:val="28"/>
          <w:szCs w:val="28"/>
        </w:rPr>
        <w:t xml:space="preserve"> </w:t>
      </w:r>
      <w:r w:rsidR="00A61A44">
        <w:rPr>
          <w:sz w:val="28"/>
          <w:szCs w:val="28"/>
        </w:rPr>
        <w:t>«</w:t>
      </w:r>
      <w:r w:rsidR="008A1957" w:rsidRPr="008A1957">
        <w:rPr>
          <w:sz w:val="28"/>
          <w:szCs w:val="28"/>
        </w:rPr>
        <w:t>Итого</w:t>
      </w:r>
      <w:r w:rsidR="009C4713">
        <w:rPr>
          <w:sz w:val="28"/>
          <w:szCs w:val="28"/>
        </w:rPr>
        <w:t xml:space="preserve"> </w:t>
      </w:r>
      <w:r w:rsidR="008A1957" w:rsidRPr="008A1957">
        <w:rPr>
          <w:sz w:val="28"/>
          <w:szCs w:val="28"/>
        </w:rPr>
        <w:t>по</w:t>
      </w:r>
      <w:r w:rsidR="009C4713">
        <w:rPr>
          <w:sz w:val="28"/>
          <w:szCs w:val="28"/>
        </w:rPr>
        <w:t xml:space="preserve"> </w:t>
      </w:r>
      <w:r w:rsidR="008A1957" w:rsidRPr="008A1957">
        <w:rPr>
          <w:sz w:val="28"/>
          <w:szCs w:val="28"/>
        </w:rPr>
        <w:t>задаче</w:t>
      </w:r>
      <w:r w:rsidR="009C4713">
        <w:rPr>
          <w:sz w:val="28"/>
          <w:szCs w:val="28"/>
        </w:rPr>
        <w:t xml:space="preserve"> </w:t>
      </w:r>
      <w:r w:rsidR="008A1957" w:rsidRPr="008A1957">
        <w:rPr>
          <w:sz w:val="28"/>
          <w:szCs w:val="28"/>
        </w:rPr>
        <w:t>1.3.1,</w:t>
      </w:r>
      <w:r w:rsidR="009C4713">
        <w:rPr>
          <w:sz w:val="28"/>
          <w:szCs w:val="28"/>
        </w:rPr>
        <w:t xml:space="preserve"> </w:t>
      </w:r>
      <w:r w:rsidR="008A1957" w:rsidRPr="008A1957">
        <w:rPr>
          <w:sz w:val="28"/>
          <w:szCs w:val="28"/>
        </w:rPr>
        <w:t>в</w:t>
      </w:r>
      <w:r w:rsidR="009C4713">
        <w:rPr>
          <w:sz w:val="28"/>
          <w:szCs w:val="28"/>
        </w:rPr>
        <w:t xml:space="preserve"> </w:t>
      </w:r>
      <w:r w:rsidR="008A1957" w:rsidRPr="008A1957">
        <w:rPr>
          <w:sz w:val="28"/>
          <w:szCs w:val="28"/>
        </w:rPr>
        <w:t>том</w:t>
      </w:r>
      <w:r w:rsidR="009C4713">
        <w:rPr>
          <w:sz w:val="28"/>
          <w:szCs w:val="28"/>
        </w:rPr>
        <w:t xml:space="preserve"> </w:t>
      </w:r>
      <w:r w:rsidR="008A1957" w:rsidRPr="008A1957">
        <w:rPr>
          <w:sz w:val="28"/>
          <w:szCs w:val="28"/>
        </w:rPr>
        <w:t>числе</w:t>
      </w:r>
      <w:r w:rsidR="009C4713">
        <w:rPr>
          <w:sz w:val="28"/>
          <w:szCs w:val="28"/>
        </w:rPr>
        <w:t xml:space="preserve"> </w:t>
      </w:r>
      <w:r w:rsidR="008A1957" w:rsidRPr="008A1957">
        <w:rPr>
          <w:sz w:val="28"/>
          <w:szCs w:val="28"/>
        </w:rPr>
        <w:t>по</w:t>
      </w:r>
      <w:r w:rsidR="009C4713">
        <w:rPr>
          <w:sz w:val="28"/>
          <w:szCs w:val="28"/>
        </w:rPr>
        <w:t xml:space="preserve"> </w:t>
      </w:r>
      <w:r w:rsidR="008A1957" w:rsidRPr="008A1957">
        <w:rPr>
          <w:sz w:val="28"/>
          <w:szCs w:val="28"/>
        </w:rPr>
        <w:t>источникам</w:t>
      </w:r>
      <w:r w:rsidR="009C4713">
        <w:rPr>
          <w:sz w:val="28"/>
          <w:szCs w:val="28"/>
        </w:rPr>
        <w:t xml:space="preserve"> </w:t>
      </w:r>
      <w:r w:rsidR="008A1957" w:rsidRPr="008A1957">
        <w:rPr>
          <w:sz w:val="28"/>
          <w:szCs w:val="28"/>
        </w:rPr>
        <w:t>финансирования</w:t>
      </w:r>
      <w:r w:rsidR="00A61A44">
        <w:rPr>
          <w:sz w:val="28"/>
          <w:szCs w:val="28"/>
        </w:rPr>
        <w:t>»</w:t>
      </w:r>
      <w:r w:rsidR="008A1957" w:rsidRPr="008A1957">
        <w:rPr>
          <w:sz w:val="28"/>
          <w:szCs w:val="28"/>
        </w:rPr>
        <w:t>,</w:t>
      </w:r>
      <w:r w:rsidR="009C4713">
        <w:rPr>
          <w:sz w:val="28"/>
          <w:szCs w:val="28"/>
        </w:rPr>
        <w:t xml:space="preserve"> </w:t>
      </w:r>
      <w:r w:rsidR="00A61A44">
        <w:rPr>
          <w:sz w:val="28"/>
          <w:szCs w:val="28"/>
        </w:rPr>
        <w:t>«</w:t>
      </w:r>
      <w:r w:rsidR="008A1957" w:rsidRPr="008A1957">
        <w:rPr>
          <w:sz w:val="28"/>
          <w:szCs w:val="28"/>
        </w:rPr>
        <w:t>Всего</w:t>
      </w:r>
      <w:r w:rsidR="009C4713">
        <w:rPr>
          <w:sz w:val="28"/>
          <w:szCs w:val="28"/>
        </w:rPr>
        <w:t xml:space="preserve"> </w:t>
      </w:r>
      <w:r w:rsidR="008A1957" w:rsidRPr="008A1957">
        <w:rPr>
          <w:sz w:val="28"/>
          <w:szCs w:val="28"/>
        </w:rPr>
        <w:t>по</w:t>
      </w:r>
      <w:r w:rsidR="009C4713">
        <w:rPr>
          <w:sz w:val="28"/>
          <w:szCs w:val="28"/>
        </w:rPr>
        <w:t xml:space="preserve"> </w:t>
      </w:r>
      <w:r w:rsidR="008A1957" w:rsidRPr="008A1957">
        <w:rPr>
          <w:sz w:val="28"/>
          <w:szCs w:val="28"/>
        </w:rPr>
        <w:t>подпрограмме</w:t>
      </w:r>
      <w:r w:rsidR="009C4713">
        <w:rPr>
          <w:sz w:val="28"/>
          <w:szCs w:val="28"/>
        </w:rPr>
        <w:t xml:space="preserve"> </w:t>
      </w:r>
      <w:r w:rsidR="008A1957" w:rsidRPr="008A1957">
        <w:rPr>
          <w:sz w:val="28"/>
          <w:szCs w:val="28"/>
        </w:rPr>
        <w:t>1.3,</w:t>
      </w:r>
      <w:r w:rsidR="009C4713">
        <w:rPr>
          <w:sz w:val="28"/>
          <w:szCs w:val="28"/>
        </w:rPr>
        <w:t xml:space="preserve"> </w:t>
      </w:r>
      <w:r w:rsidR="008A1957" w:rsidRPr="008A1957">
        <w:rPr>
          <w:sz w:val="28"/>
          <w:szCs w:val="28"/>
        </w:rPr>
        <w:t>в</w:t>
      </w:r>
      <w:r w:rsidR="009C4713">
        <w:rPr>
          <w:sz w:val="28"/>
          <w:szCs w:val="28"/>
        </w:rPr>
        <w:t xml:space="preserve"> </w:t>
      </w:r>
      <w:r w:rsidR="008A1957" w:rsidRPr="008A1957">
        <w:rPr>
          <w:sz w:val="28"/>
          <w:szCs w:val="28"/>
        </w:rPr>
        <w:t>том</w:t>
      </w:r>
      <w:r w:rsidR="009C4713">
        <w:rPr>
          <w:sz w:val="28"/>
          <w:szCs w:val="28"/>
        </w:rPr>
        <w:t xml:space="preserve"> </w:t>
      </w:r>
      <w:r w:rsidR="008A1957" w:rsidRPr="008A1957">
        <w:rPr>
          <w:sz w:val="28"/>
          <w:szCs w:val="28"/>
        </w:rPr>
        <w:t>числе</w:t>
      </w:r>
      <w:r w:rsidR="009C4713">
        <w:rPr>
          <w:sz w:val="28"/>
          <w:szCs w:val="28"/>
        </w:rPr>
        <w:t xml:space="preserve"> </w:t>
      </w:r>
      <w:r w:rsidR="008A1957" w:rsidRPr="008A1957">
        <w:rPr>
          <w:sz w:val="28"/>
          <w:szCs w:val="28"/>
        </w:rPr>
        <w:t>по</w:t>
      </w:r>
      <w:r w:rsidR="009C4713">
        <w:rPr>
          <w:sz w:val="28"/>
          <w:szCs w:val="28"/>
        </w:rPr>
        <w:t xml:space="preserve"> </w:t>
      </w:r>
      <w:r w:rsidR="008A1957" w:rsidRPr="008A1957">
        <w:rPr>
          <w:sz w:val="28"/>
          <w:szCs w:val="28"/>
        </w:rPr>
        <w:t>источникам</w:t>
      </w:r>
      <w:r w:rsidR="009C4713">
        <w:rPr>
          <w:sz w:val="28"/>
          <w:szCs w:val="28"/>
        </w:rPr>
        <w:t xml:space="preserve"> </w:t>
      </w:r>
      <w:r w:rsidR="008A1957" w:rsidRPr="008A1957">
        <w:rPr>
          <w:sz w:val="28"/>
          <w:szCs w:val="28"/>
        </w:rPr>
        <w:t>финансирования</w:t>
      </w:r>
      <w:r w:rsidR="00A61A44">
        <w:rPr>
          <w:sz w:val="28"/>
          <w:szCs w:val="28"/>
        </w:rPr>
        <w:t>»</w:t>
      </w:r>
      <w:r w:rsidR="009C4713">
        <w:rPr>
          <w:sz w:val="28"/>
          <w:szCs w:val="28"/>
        </w:rPr>
        <w:t xml:space="preserve"> </w:t>
      </w:r>
      <w:r w:rsidR="008A1957" w:rsidRPr="008A1957">
        <w:rPr>
          <w:sz w:val="28"/>
          <w:szCs w:val="28"/>
        </w:rPr>
        <w:t>изложить</w:t>
      </w:r>
      <w:r w:rsidR="009C4713">
        <w:rPr>
          <w:sz w:val="28"/>
          <w:szCs w:val="28"/>
        </w:rPr>
        <w:t xml:space="preserve"> </w:t>
      </w:r>
      <w:r w:rsidR="008A1957" w:rsidRPr="008A1957">
        <w:rPr>
          <w:sz w:val="28"/>
          <w:szCs w:val="28"/>
        </w:rPr>
        <w:t>в</w:t>
      </w:r>
      <w:r w:rsidR="009C4713">
        <w:rPr>
          <w:sz w:val="28"/>
          <w:szCs w:val="28"/>
        </w:rPr>
        <w:t xml:space="preserve"> </w:t>
      </w:r>
      <w:r w:rsidR="008A1957" w:rsidRPr="008A1957">
        <w:rPr>
          <w:sz w:val="28"/>
          <w:szCs w:val="28"/>
        </w:rPr>
        <w:t>следующей</w:t>
      </w:r>
      <w:r w:rsidR="009C4713">
        <w:rPr>
          <w:sz w:val="28"/>
          <w:szCs w:val="28"/>
        </w:rPr>
        <w:t xml:space="preserve"> </w:t>
      </w:r>
      <w:r w:rsidR="008A1957" w:rsidRPr="008A1957">
        <w:rPr>
          <w:sz w:val="28"/>
          <w:szCs w:val="28"/>
        </w:rPr>
        <w:t>редакции:</w:t>
      </w:r>
    </w:p>
    <w:tbl>
      <w:tblPr>
        <w:tblW w:w="498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0"/>
        <w:gridCol w:w="2371"/>
        <w:gridCol w:w="1530"/>
        <w:gridCol w:w="1726"/>
        <w:gridCol w:w="1350"/>
        <w:gridCol w:w="1536"/>
        <w:gridCol w:w="1536"/>
      </w:tblGrid>
      <w:tr w:rsidR="00902CBD" w:rsidRPr="00290D46" w14:paraId="3CE52EFD" w14:textId="77777777" w:rsidTr="008A1957">
        <w:trPr>
          <w:trHeight w:val="20"/>
        </w:trPr>
        <w:tc>
          <w:tcPr>
            <w:tcW w:w="1605" w:type="pct"/>
            <w:vMerge w:val="restart"/>
            <w:shd w:val="clear" w:color="auto" w:fill="auto"/>
            <w:noWrap/>
            <w:hideMark/>
          </w:tcPr>
          <w:p w14:paraId="713E7EC1" w14:textId="081F866C" w:rsidR="00902CBD" w:rsidRPr="00290D46" w:rsidRDefault="00902CBD" w:rsidP="00902CBD">
            <w:pPr>
              <w:rPr>
                <w:color w:val="000000"/>
                <w:sz w:val="22"/>
                <w:szCs w:val="22"/>
              </w:rPr>
            </w:pPr>
            <w:r w:rsidRPr="00290D46">
              <w:rPr>
                <w:color w:val="000000"/>
                <w:sz w:val="22"/>
                <w:szCs w:val="22"/>
              </w:rPr>
              <w:t>Итого</w:t>
            </w:r>
            <w:r w:rsidR="009C4713">
              <w:rPr>
                <w:color w:val="000000"/>
                <w:sz w:val="22"/>
                <w:szCs w:val="22"/>
              </w:rPr>
              <w:t xml:space="preserve"> </w:t>
            </w:r>
            <w:r w:rsidRPr="00290D46">
              <w:rPr>
                <w:color w:val="000000"/>
                <w:sz w:val="22"/>
                <w:szCs w:val="22"/>
              </w:rPr>
              <w:t>по</w:t>
            </w:r>
            <w:r w:rsidR="009C4713">
              <w:rPr>
                <w:color w:val="000000"/>
                <w:sz w:val="22"/>
                <w:szCs w:val="22"/>
              </w:rPr>
              <w:t xml:space="preserve"> </w:t>
            </w:r>
            <w:r w:rsidRPr="00290D46">
              <w:rPr>
                <w:color w:val="000000"/>
                <w:sz w:val="22"/>
                <w:szCs w:val="22"/>
              </w:rPr>
              <w:t>задаче</w:t>
            </w:r>
            <w:r w:rsidR="009C4713">
              <w:rPr>
                <w:color w:val="000000"/>
                <w:sz w:val="22"/>
                <w:szCs w:val="22"/>
              </w:rPr>
              <w:t xml:space="preserve"> </w:t>
            </w:r>
            <w:r w:rsidRPr="00290D46">
              <w:rPr>
                <w:color w:val="000000"/>
                <w:sz w:val="22"/>
                <w:szCs w:val="22"/>
              </w:rPr>
              <w:t>1.3.1,</w:t>
            </w:r>
            <w:r w:rsidR="009C4713">
              <w:rPr>
                <w:color w:val="000000"/>
                <w:sz w:val="22"/>
                <w:szCs w:val="22"/>
              </w:rPr>
              <w:t xml:space="preserve"> </w:t>
            </w:r>
            <w:r w:rsidRPr="00290D46">
              <w:rPr>
                <w:color w:val="000000"/>
                <w:sz w:val="22"/>
                <w:szCs w:val="22"/>
              </w:rPr>
              <w:t>в</w:t>
            </w:r>
            <w:r w:rsidR="009C4713">
              <w:rPr>
                <w:color w:val="000000"/>
                <w:sz w:val="22"/>
                <w:szCs w:val="22"/>
              </w:rPr>
              <w:t xml:space="preserve"> </w:t>
            </w:r>
            <w:r w:rsidRPr="00290D46">
              <w:rPr>
                <w:color w:val="000000"/>
                <w:sz w:val="22"/>
                <w:szCs w:val="22"/>
              </w:rPr>
              <w:t>том</w:t>
            </w:r>
            <w:r w:rsidR="009C4713">
              <w:rPr>
                <w:color w:val="000000"/>
                <w:sz w:val="22"/>
                <w:szCs w:val="22"/>
              </w:rPr>
              <w:t xml:space="preserve"> </w:t>
            </w:r>
            <w:r w:rsidRPr="00290D46">
              <w:rPr>
                <w:color w:val="000000"/>
                <w:sz w:val="22"/>
                <w:szCs w:val="22"/>
              </w:rPr>
              <w:t>числе</w:t>
            </w:r>
            <w:r w:rsidR="009C4713">
              <w:rPr>
                <w:color w:val="000000"/>
                <w:sz w:val="22"/>
                <w:szCs w:val="22"/>
              </w:rPr>
              <w:t xml:space="preserve"> </w:t>
            </w:r>
            <w:r w:rsidRPr="00290D46">
              <w:rPr>
                <w:color w:val="000000"/>
                <w:sz w:val="22"/>
                <w:szCs w:val="22"/>
              </w:rPr>
              <w:t>по</w:t>
            </w:r>
            <w:r w:rsidR="009C4713">
              <w:rPr>
                <w:color w:val="000000"/>
                <w:sz w:val="22"/>
                <w:szCs w:val="22"/>
              </w:rPr>
              <w:t xml:space="preserve"> </w:t>
            </w:r>
            <w:r w:rsidRPr="00290D46">
              <w:rPr>
                <w:color w:val="000000"/>
                <w:sz w:val="22"/>
                <w:szCs w:val="22"/>
              </w:rPr>
              <w:t>источникам</w:t>
            </w:r>
            <w:r w:rsidR="009C4713">
              <w:rPr>
                <w:color w:val="000000"/>
                <w:sz w:val="22"/>
                <w:szCs w:val="22"/>
              </w:rPr>
              <w:t xml:space="preserve"> </w:t>
            </w:r>
            <w:r w:rsidRPr="00290D46">
              <w:rPr>
                <w:color w:val="000000"/>
                <w:sz w:val="22"/>
                <w:szCs w:val="22"/>
              </w:rPr>
              <w:t>финансирования</w:t>
            </w:r>
          </w:p>
        </w:tc>
        <w:tc>
          <w:tcPr>
            <w:tcW w:w="801" w:type="pct"/>
            <w:shd w:val="clear" w:color="auto" w:fill="auto"/>
            <w:hideMark/>
          </w:tcPr>
          <w:p w14:paraId="0591A851" w14:textId="77777777" w:rsidR="00902CBD" w:rsidRPr="00290D46" w:rsidRDefault="00902CBD" w:rsidP="00902CBD">
            <w:pPr>
              <w:jc w:val="center"/>
              <w:rPr>
                <w:color w:val="000000"/>
                <w:sz w:val="22"/>
                <w:szCs w:val="22"/>
              </w:rPr>
            </w:pPr>
            <w:r w:rsidRPr="00290D46">
              <w:rPr>
                <w:color w:val="000000"/>
                <w:sz w:val="22"/>
                <w:szCs w:val="22"/>
              </w:rPr>
              <w:t>итого</w:t>
            </w:r>
          </w:p>
        </w:tc>
        <w:tc>
          <w:tcPr>
            <w:tcW w:w="517" w:type="pct"/>
            <w:shd w:val="clear" w:color="auto" w:fill="auto"/>
            <w:noWrap/>
            <w:hideMark/>
          </w:tcPr>
          <w:p w14:paraId="3FF2E067" w14:textId="5C7F0334" w:rsidR="00902CBD" w:rsidRPr="00290D46" w:rsidRDefault="00902CBD" w:rsidP="00902CBD">
            <w:pPr>
              <w:jc w:val="center"/>
              <w:rPr>
                <w:color w:val="000000"/>
                <w:sz w:val="22"/>
                <w:szCs w:val="22"/>
              </w:rPr>
            </w:pPr>
            <w:r w:rsidRPr="00290D46">
              <w:rPr>
                <w:color w:val="000000"/>
                <w:sz w:val="22"/>
                <w:szCs w:val="22"/>
              </w:rPr>
              <w:t>990</w:t>
            </w:r>
            <w:r w:rsidR="009C4713">
              <w:rPr>
                <w:color w:val="000000"/>
                <w:sz w:val="22"/>
                <w:szCs w:val="22"/>
              </w:rPr>
              <w:t xml:space="preserve"> </w:t>
            </w:r>
            <w:r w:rsidRPr="00290D46">
              <w:rPr>
                <w:color w:val="000000"/>
                <w:sz w:val="22"/>
                <w:szCs w:val="22"/>
              </w:rPr>
              <w:t>332,040</w:t>
            </w:r>
          </w:p>
        </w:tc>
        <w:tc>
          <w:tcPr>
            <w:tcW w:w="583" w:type="pct"/>
            <w:tcBorders>
              <w:top w:val="single" w:sz="4" w:space="0" w:color="auto"/>
              <w:left w:val="single" w:sz="4" w:space="0" w:color="auto"/>
              <w:bottom w:val="single" w:sz="4" w:space="0" w:color="auto"/>
              <w:right w:val="single" w:sz="4" w:space="0" w:color="auto"/>
            </w:tcBorders>
            <w:shd w:val="clear" w:color="auto" w:fill="auto"/>
            <w:noWrap/>
            <w:hideMark/>
          </w:tcPr>
          <w:p w14:paraId="63979300" w14:textId="0C902D56" w:rsidR="00902CBD" w:rsidRPr="000D3E78" w:rsidRDefault="00902CBD" w:rsidP="00902CBD">
            <w:pPr>
              <w:jc w:val="center"/>
              <w:rPr>
                <w:color w:val="000000"/>
                <w:sz w:val="22"/>
                <w:szCs w:val="22"/>
              </w:rPr>
            </w:pPr>
            <w:r w:rsidRPr="00902CBD">
              <w:rPr>
                <w:color w:val="000000"/>
                <w:sz w:val="22"/>
                <w:szCs w:val="22"/>
              </w:rPr>
              <w:t>1</w:t>
            </w:r>
            <w:r w:rsidR="009C4713">
              <w:rPr>
                <w:color w:val="000000"/>
                <w:sz w:val="22"/>
                <w:szCs w:val="22"/>
              </w:rPr>
              <w:t xml:space="preserve"> </w:t>
            </w:r>
            <w:r w:rsidRPr="00902CBD">
              <w:rPr>
                <w:color w:val="000000"/>
                <w:sz w:val="22"/>
                <w:szCs w:val="22"/>
              </w:rPr>
              <w:t>155</w:t>
            </w:r>
            <w:r w:rsidR="009C4713">
              <w:rPr>
                <w:color w:val="000000"/>
                <w:sz w:val="22"/>
                <w:szCs w:val="22"/>
              </w:rPr>
              <w:t xml:space="preserve"> </w:t>
            </w:r>
            <w:r w:rsidRPr="00902CBD">
              <w:rPr>
                <w:color w:val="000000"/>
                <w:sz w:val="22"/>
                <w:szCs w:val="22"/>
              </w:rPr>
              <w:t>968,28889</w:t>
            </w:r>
          </w:p>
        </w:tc>
        <w:tc>
          <w:tcPr>
            <w:tcW w:w="456" w:type="pct"/>
            <w:tcBorders>
              <w:top w:val="single" w:sz="4" w:space="0" w:color="auto"/>
              <w:left w:val="nil"/>
              <w:bottom w:val="single" w:sz="4" w:space="0" w:color="auto"/>
              <w:right w:val="single" w:sz="4" w:space="0" w:color="auto"/>
            </w:tcBorders>
            <w:shd w:val="clear" w:color="auto" w:fill="auto"/>
            <w:noWrap/>
            <w:hideMark/>
          </w:tcPr>
          <w:p w14:paraId="48EF610F" w14:textId="202D02A4" w:rsidR="00902CBD" w:rsidRPr="0065542F" w:rsidRDefault="00902CBD" w:rsidP="00902CBD">
            <w:pPr>
              <w:jc w:val="center"/>
              <w:rPr>
                <w:color w:val="000000"/>
                <w:sz w:val="22"/>
                <w:szCs w:val="22"/>
              </w:rPr>
            </w:pPr>
            <w:r w:rsidRPr="00902CBD">
              <w:rPr>
                <w:color w:val="000000"/>
                <w:sz w:val="22"/>
                <w:szCs w:val="22"/>
              </w:rPr>
              <w:t>510</w:t>
            </w:r>
            <w:r w:rsidR="009C4713">
              <w:rPr>
                <w:color w:val="000000"/>
                <w:sz w:val="22"/>
                <w:szCs w:val="22"/>
              </w:rPr>
              <w:t xml:space="preserve"> </w:t>
            </w:r>
            <w:r w:rsidRPr="00902CBD">
              <w:rPr>
                <w:color w:val="000000"/>
                <w:sz w:val="22"/>
                <w:szCs w:val="22"/>
              </w:rPr>
              <w:t>916,570</w:t>
            </w:r>
          </w:p>
        </w:tc>
        <w:tc>
          <w:tcPr>
            <w:tcW w:w="519" w:type="pct"/>
            <w:shd w:val="clear" w:color="auto" w:fill="auto"/>
            <w:noWrap/>
            <w:hideMark/>
          </w:tcPr>
          <w:p w14:paraId="226B522B" w14:textId="7D41B8C1" w:rsidR="00902CBD" w:rsidRPr="00290D46" w:rsidRDefault="00902CBD" w:rsidP="00902CBD">
            <w:pPr>
              <w:jc w:val="center"/>
              <w:rPr>
                <w:color w:val="000000"/>
                <w:sz w:val="22"/>
                <w:szCs w:val="22"/>
              </w:rPr>
            </w:pPr>
            <w:r w:rsidRPr="00290D46">
              <w:rPr>
                <w:color w:val="000000"/>
                <w:sz w:val="22"/>
                <w:szCs w:val="22"/>
              </w:rPr>
              <w:t>490</w:t>
            </w:r>
            <w:r w:rsidR="009C4713">
              <w:rPr>
                <w:color w:val="000000"/>
                <w:sz w:val="22"/>
                <w:szCs w:val="22"/>
              </w:rPr>
              <w:t xml:space="preserve"> </w:t>
            </w:r>
            <w:r w:rsidRPr="00290D46">
              <w:rPr>
                <w:color w:val="000000"/>
                <w:sz w:val="22"/>
                <w:szCs w:val="22"/>
              </w:rPr>
              <w:t>281,700</w:t>
            </w:r>
          </w:p>
        </w:tc>
        <w:tc>
          <w:tcPr>
            <w:tcW w:w="519" w:type="pct"/>
            <w:shd w:val="clear" w:color="auto" w:fill="auto"/>
            <w:noWrap/>
            <w:hideMark/>
          </w:tcPr>
          <w:p w14:paraId="0A3C0DAC" w14:textId="551B4836" w:rsidR="00902CBD" w:rsidRPr="00290D46" w:rsidRDefault="00902CBD" w:rsidP="00902CBD">
            <w:pPr>
              <w:jc w:val="center"/>
              <w:rPr>
                <w:color w:val="000000"/>
                <w:sz w:val="22"/>
                <w:szCs w:val="22"/>
              </w:rPr>
            </w:pPr>
            <w:r w:rsidRPr="00290D46">
              <w:rPr>
                <w:color w:val="000000"/>
                <w:sz w:val="22"/>
                <w:szCs w:val="22"/>
              </w:rPr>
              <w:t>490</w:t>
            </w:r>
            <w:r w:rsidR="009C4713">
              <w:rPr>
                <w:color w:val="000000"/>
                <w:sz w:val="22"/>
                <w:szCs w:val="22"/>
              </w:rPr>
              <w:t xml:space="preserve"> </w:t>
            </w:r>
            <w:r w:rsidRPr="00290D46">
              <w:rPr>
                <w:color w:val="000000"/>
                <w:sz w:val="22"/>
                <w:szCs w:val="22"/>
              </w:rPr>
              <w:t>281,700</w:t>
            </w:r>
          </w:p>
        </w:tc>
      </w:tr>
      <w:tr w:rsidR="00902CBD" w:rsidRPr="00290D46" w14:paraId="1A126E42" w14:textId="77777777" w:rsidTr="008A1957">
        <w:trPr>
          <w:trHeight w:val="20"/>
        </w:trPr>
        <w:tc>
          <w:tcPr>
            <w:tcW w:w="1605" w:type="pct"/>
            <w:vMerge/>
            <w:vAlign w:val="center"/>
            <w:hideMark/>
          </w:tcPr>
          <w:p w14:paraId="3F487FE5" w14:textId="77777777" w:rsidR="00902CBD" w:rsidRPr="00290D46" w:rsidRDefault="00902CBD" w:rsidP="00902CBD">
            <w:pPr>
              <w:rPr>
                <w:color w:val="000000"/>
                <w:sz w:val="22"/>
                <w:szCs w:val="22"/>
              </w:rPr>
            </w:pPr>
          </w:p>
        </w:tc>
        <w:tc>
          <w:tcPr>
            <w:tcW w:w="801" w:type="pct"/>
            <w:shd w:val="clear" w:color="auto" w:fill="auto"/>
            <w:hideMark/>
          </w:tcPr>
          <w:p w14:paraId="5B5F41D1" w14:textId="5C724DD1" w:rsidR="00902CBD" w:rsidRPr="00290D46" w:rsidRDefault="00902CBD" w:rsidP="00902CBD">
            <w:pPr>
              <w:jc w:val="center"/>
              <w:rPr>
                <w:color w:val="000000"/>
                <w:sz w:val="22"/>
                <w:szCs w:val="22"/>
              </w:rPr>
            </w:pPr>
            <w:r w:rsidRPr="00290D46">
              <w:rPr>
                <w:color w:val="000000"/>
                <w:sz w:val="22"/>
                <w:szCs w:val="22"/>
              </w:rPr>
              <w:t>бюджет</w:t>
            </w:r>
            <w:r w:rsidR="009C4713">
              <w:rPr>
                <w:color w:val="000000"/>
                <w:sz w:val="22"/>
                <w:szCs w:val="22"/>
              </w:rPr>
              <w:t xml:space="preserve"> </w:t>
            </w:r>
            <w:r w:rsidRPr="00290D46">
              <w:rPr>
                <w:color w:val="000000"/>
                <w:sz w:val="22"/>
                <w:szCs w:val="22"/>
              </w:rPr>
              <w:t>города</w:t>
            </w:r>
            <w:r w:rsidR="009C4713">
              <w:rPr>
                <w:color w:val="000000"/>
                <w:sz w:val="22"/>
                <w:szCs w:val="22"/>
              </w:rPr>
              <w:t xml:space="preserve"> </w:t>
            </w:r>
            <w:r w:rsidRPr="00290D46">
              <w:rPr>
                <w:color w:val="000000"/>
                <w:sz w:val="22"/>
                <w:szCs w:val="22"/>
              </w:rPr>
              <w:t>Перми</w:t>
            </w:r>
          </w:p>
        </w:tc>
        <w:tc>
          <w:tcPr>
            <w:tcW w:w="517" w:type="pct"/>
            <w:shd w:val="clear" w:color="auto" w:fill="auto"/>
            <w:noWrap/>
            <w:hideMark/>
          </w:tcPr>
          <w:p w14:paraId="706CCFA8" w14:textId="73C4E9A8" w:rsidR="00902CBD" w:rsidRPr="00290D46" w:rsidRDefault="00902CBD" w:rsidP="00902CBD">
            <w:pPr>
              <w:jc w:val="center"/>
              <w:rPr>
                <w:color w:val="000000"/>
                <w:sz w:val="22"/>
                <w:szCs w:val="22"/>
              </w:rPr>
            </w:pPr>
            <w:r w:rsidRPr="00290D46">
              <w:rPr>
                <w:color w:val="000000"/>
                <w:sz w:val="22"/>
                <w:szCs w:val="22"/>
              </w:rPr>
              <w:t>333</w:t>
            </w:r>
            <w:r w:rsidR="009C4713">
              <w:rPr>
                <w:color w:val="000000"/>
                <w:sz w:val="22"/>
                <w:szCs w:val="22"/>
              </w:rPr>
              <w:t xml:space="preserve"> </w:t>
            </w:r>
            <w:r w:rsidRPr="00290D46">
              <w:rPr>
                <w:color w:val="000000"/>
                <w:sz w:val="22"/>
                <w:szCs w:val="22"/>
              </w:rPr>
              <w:t>719,595</w:t>
            </w:r>
          </w:p>
        </w:tc>
        <w:tc>
          <w:tcPr>
            <w:tcW w:w="583" w:type="pct"/>
            <w:tcBorders>
              <w:top w:val="nil"/>
              <w:left w:val="single" w:sz="4" w:space="0" w:color="auto"/>
              <w:bottom w:val="single" w:sz="4" w:space="0" w:color="auto"/>
              <w:right w:val="single" w:sz="4" w:space="0" w:color="auto"/>
            </w:tcBorders>
            <w:shd w:val="clear" w:color="auto" w:fill="auto"/>
            <w:noWrap/>
            <w:hideMark/>
          </w:tcPr>
          <w:p w14:paraId="19674CFB" w14:textId="3F0B7BED" w:rsidR="00902CBD" w:rsidRPr="000D3E78" w:rsidRDefault="00902CBD" w:rsidP="00902CBD">
            <w:pPr>
              <w:jc w:val="center"/>
              <w:rPr>
                <w:color w:val="000000"/>
                <w:sz w:val="22"/>
                <w:szCs w:val="22"/>
              </w:rPr>
            </w:pPr>
            <w:r w:rsidRPr="00902CBD">
              <w:rPr>
                <w:color w:val="000000"/>
                <w:sz w:val="22"/>
                <w:szCs w:val="22"/>
              </w:rPr>
              <w:t>807</w:t>
            </w:r>
            <w:r w:rsidR="009C4713">
              <w:rPr>
                <w:color w:val="000000"/>
                <w:sz w:val="22"/>
                <w:szCs w:val="22"/>
              </w:rPr>
              <w:t xml:space="preserve"> </w:t>
            </w:r>
            <w:r w:rsidRPr="00902CBD">
              <w:rPr>
                <w:color w:val="000000"/>
                <w:sz w:val="22"/>
                <w:szCs w:val="22"/>
              </w:rPr>
              <w:t>254,06122</w:t>
            </w:r>
          </w:p>
        </w:tc>
        <w:tc>
          <w:tcPr>
            <w:tcW w:w="456" w:type="pct"/>
            <w:tcBorders>
              <w:top w:val="single" w:sz="4" w:space="0" w:color="auto"/>
              <w:left w:val="nil"/>
              <w:bottom w:val="single" w:sz="4" w:space="0" w:color="auto"/>
              <w:right w:val="single" w:sz="4" w:space="0" w:color="auto"/>
            </w:tcBorders>
            <w:shd w:val="clear" w:color="auto" w:fill="auto"/>
            <w:noWrap/>
            <w:hideMark/>
          </w:tcPr>
          <w:p w14:paraId="2B00F0DB" w14:textId="688E42EB" w:rsidR="00902CBD" w:rsidRPr="0065542F" w:rsidRDefault="00902CBD" w:rsidP="00902CBD">
            <w:pPr>
              <w:jc w:val="center"/>
              <w:rPr>
                <w:color w:val="000000"/>
                <w:sz w:val="22"/>
                <w:szCs w:val="22"/>
              </w:rPr>
            </w:pPr>
            <w:r w:rsidRPr="00902CBD">
              <w:rPr>
                <w:color w:val="000000"/>
                <w:sz w:val="22"/>
                <w:szCs w:val="22"/>
              </w:rPr>
              <w:t>403</w:t>
            </w:r>
            <w:r w:rsidR="009C4713">
              <w:rPr>
                <w:color w:val="000000"/>
                <w:sz w:val="22"/>
                <w:szCs w:val="22"/>
              </w:rPr>
              <w:t xml:space="preserve"> </w:t>
            </w:r>
            <w:r w:rsidRPr="00902CBD">
              <w:rPr>
                <w:color w:val="000000"/>
                <w:sz w:val="22"/>
                <w:szCs w:val="22"/>
              </w:rPr>
              <w:t>796,570</w:t>
            </w:r>
          </w:p>
        </w:tc>
        <w:tc>
          <w:tcPr>
            <w:tcW w:w="519" w:type="pct"/>
            <w:shd w:val="clear" w:color="auto" w:fill="auto"/>
            <w:noWrap/>
            <w:hideMark/>
          </w:tcPr>
          <w:p w14:paraId="5E24D9D3" w14:textId="7CA7AF53" w:rsidR="00902CBD" w:rsidRPr="00290D46" w:rsidRDefault="00902CBD" w:rsidP="00902CBD">
            <w:pPr>
              <w:jc w:val="center"/>
              <w:rPr>
                <w:color w:val="000000"/>
                <w:sz w:val="22"/>
                <w:szCs w:val="22"/>
              </w:rPr>
            </w:pPr>
            <w:r w:rsidRPr="00290D46">
              <w:rPr>
                <w:color w:val="000000"/>
                <w:sz w:val="22"/>
                <w:szCs w:val="22"/>
              </w:rPr>
              <w:t>490</w:t>
            </w:r>
            <w:r w:rsidR="009C4713">
              <w:rPr>
                <w:color w:val="000000"/>
                <w:sz w:val="22"/>
                <w:szCs w:val="22"/>
              </w:rPr>
              <w:t xml:space="preserve"> </w:t>
            </w:r>
            <w:r w:rsidRPr="00290D46">
              <w:rPr>
                <w:color w:val="000000"/>
                <w:sz w:val="22"/>
                <w:szCs w:val="22"/>
              </w:rPr>
              <w:t>281,700</w:t>
            </w:r>
          </w:p>
        </w:tc>
        <w:tc>
          <w:tcPr>
            <w:tcW w:w="519" w:type="pct"/>
            <w:shd w:val="clear" w:color="auto" w:fill="auto"/>
            <w:noWrap/>
            <w:hideMark/>
          </w:tcPr>
          <w:p w14:paraId="46C54C71" w14:textId="784C1AEF" w:rsidR="00902CBD" w:rsidRPr="00290D46" w:rsidRDefault="00902CBD" w:rsidP="00902CBD">
            <w:pPr>
              <w:jc w:val="center"/>
              <w:rPr>
                <w:color w:val="000000"/>
                <w:sz w:val="22"/>
                <w:szCs w:val="22"/>
              </w:rPr>
            </w:pPr>
            <w:r w:rsidRPr="00290D46">
              <w:rPr>
                <w:color w:val="000000"/>
                <w:sz w:val="22"/>
                <w:szCs w:val="22"/>
              </w:rPr>
              <w:t>490</w:t>
            </w:r>
            <w:r w:rsidR="009C4713">
              <w:rPr>
                <w:color w:val="000000"/>
                <w:sz w:val="22"/>
                <w:szCs w:val="22"/>
              </w:rPr>
              <w:t xml:space="preserve"> </w:t>
            </w:r>
            <w:r w:rsidRPr="00290D46">
              <w:rPr>
                <w:color w:val="000000"/>
                <w:sz w:val="22"/>
                <w:szCs w:val="22"/>
              </w:rPr>
              <w:t>281,700</w:t>
            </w:r>
          </w:p>
        </w:tc>
      </w:tr>
      <w:tr w:rsidR="00902CBD" w:rsidRPr="00290D46" w14:paraId="73FDA3E9" w14:textId="77777777" w:rsidTr="008A1957">
        <w:trPr>
          <w:trHeight w:val="20"/>
        </w:trPr>
        <w:tc>
          <w:tcPr>
            <w:tcW w:w="1605" w:type="pct"/>
            <w:vMerge/>
            <w:vAlign w:val="center"/>
            <w:hideMark/>
          </w:tcPr>
          <w:p w14:paraId="501CA055" w14:textId="77777777" w:rsidR="00902CBD" w:rsidRPr="00290D46" w:rsidRDefault="00902CBD" w:rsidP="00902CBD">
            <w:pPr>
              <w:rPr>
                <w:color w:val="000000"/>
                <w:sz w:val="22"/>
                <w:szCs w:val="22"/>
              </w:rPr>
            </w:pPr>
          </w:p>
        </w:tc>
        <w:tc>
          <w:tcPr>
            <w:tcW w:w="801" w:type="pct"/>
            <w:shd w:val="clear" w:color="auto" w:fill="auto"/>
            <w:hideMark/>
          </w:tcPr>
          <w:p w14:paraId="753FCC38" w14:textId="4D76B9A7" w:rsidR="00902CBD" w:rsidRPr="00290D46" w:rsidRDefault="00902CBD" w:rsidP="00902CBD">
            <w:pPr>
              <w:jc w:val="center"/>
              <w:rPr>
                <w:color w:val="000000"/>
                <w:sz w:val="22"/>
                <w:szCs w:val="22"/>
              </w:rPr>
            </w:pPr>
            <w:r w:rsidRPr="00290D46">
              <w:rPr>
                <w:color w:val="000000"/>
                <w:sz w:val="22"/>
                <w:szCs w:val="22"/>
              </w:rPr>
              <w:t>бюджет</w:t>
            </w:r>
            <w:r w:rsidR="009C4713">
              <w:rPr>
                <w:color w:val="000000"/>
                <w:sz w:val="22"/>
                <w:szCs w:val="22"/>
              </w:rPr>
              <w:t xml:space="preserve"> </w:t>
            </w:r>
            <w:r w:rsidRPr="00290D46">
              <w:rPr>
                <w:color w:val="000000"/>
                <w:sz w:val="22"/>
                <w:szCs w:val="22"/>
              </w:rPr>
              <w:t>города</w:t>
            </w:r>
            <w:r w:rsidR="009C4713">
              <w:rPr>
                <w:color w:val="000000"/>
                <w:sz w:val="22"/>
                <w:szCs w:val="22"/>
              </w:rPr>
              <w:t xml:space="preserve"> </w:t>
            </w:r>
            <w:r w:rsidRPr="00290D46">
              <w:rPr>
                <w:color w:val="000000"/>
                <w:sz w:val="22"/>
                <w:szCs w:val="22"/>
              </w:rPr>
              <w:t>Перми</w:t>
            </w:r>
            <w:r w:rsidR="009C4713">
              <w:rPr>
                <w:color w:val="000000"/>
                <w:sz w:val="22"/>
                <w:szCs w:val="22"/>
              </w:rPr>
              <w:t xml:space="preserve"> </w:t>
            </w:r>
            <w:r w:rsidRPr="00290D46">
              <w:rPr>
                <w:color w:val="000000"/>
                <w:sz w:val="22"/>
                <w:szCs w:val="22"/>
              </w:rPr>
              <w:t>(неиспользованные</w:t>
            </w:r>
            <w:r w:rsidR="009C4713">
              <w:rPr>
                <w:color w:val="000000"/>
                <w:sz w:val="22"/>
                <w:szCs w:val="22"/>
              </w:rPr>
              <w:t xml:space="preserve"> </w:t>
            </w:r>
            <w:r w:rsidRPr="00290D46">
              <w:rPr>
                <w:color w:val="000000"/>
                <w:sz w:val="22"/>
                <w:szCs w:val="22"/>
              </w:rPr>
              <w:t>ассигнования</w:t>
            </w:r>
            <w:r w:rsidR="009C4713">
              <w:rPr>
                <w:color w:val="000000"/>
                <w:sz w:val="22"/>
                <w:szCs w:val="22"/>
              </w:rPr>
              <w:t xml:space="preserve"> </w:t>
            </w:r>
            <w:r w:rsidRPr="00290D46">
              <w:rPr>
                <w:color w:val="000000"/>
                <w:sz w:val="22"/>
                <w:szCs w:val="22"/>
              </w:rPr>
              <w:t>отчетного</w:t>
            </w:r>
            <w:r w:rsidR="009C4713">
              <w:rPr>
                <w:color w:val="000000"/>
                <w:sz w:val="22"/>
                <w:szCs w:val="22"/>
              </w:rPr>
              <w:t xml:space="preserve"> </w:t>
            </w:r>
            <w:r w:rsidRPr="00290D46">
              <w:rPr>
                <w:color w:val="000000"/>
                <w:sz w:val="22"/>
                <w:szCs w:val="22"/>
              </w:rPr>
              <w:t>года)</w:t>
            </w:r>
          </w:p>
        </w:tc>
        <w:tc>
          <w:tcPr>
            <w:tcW w:w="517" w:type="pct"/>
            <w:shd w:val="clear" w:color="auto" w:fill="auto"/>
            <w:noWrap/>
            <w:hideMark/>
          </w:tcPr>
          <w:p w14:paraId="2B8A7D67" w14:textId="165EAA6D" w:rsidR="00902CBD" w:rsidRPr="00290D46" w:rsidRDefault="00902CBD" w:rsidP="00902CBD">
            <w:pPr>
              <w:jc w:val="center"/>
              <w:rPr>
                <w:color w:val="000000"/>
                <w:sz w:val="22"/>
                <w:szCs w:val="22"/>
              </w:rPr>
            </w:pPr>
            <w:r w:rsidRPr="00290D46">
              <w:rPr>
                <w:color w:val="000000"/>
                <w:sz w:val="22"/>
                <w:szCs w:val="22"/>
              </w:rPr>
              <w:t>8</w:t>
            </w:r>
            <w:r w:rsidR="009C4713">
              <w:rPr>
                <w:color w:val="000000"/>
                <w:sz w:val="22"/>
                <w:szCs w:val="22"/>
              </w:rPr>
              <w:t xml:space="preserve"> </w:t>
            </w:r>
            <w:r w:rsidRPr="00290D46">
              <w:rPr>
                <w:color w:val="000000"/>
                <w:sz w:val="22"/>
                <w:szCs w:val="22"/>
              </w:rPr>
              <w:t>887,826</w:t>
            </w:r>
          </w:p>
        </w:tc>
        <w:tc>
          <w:tcPr>
            <w:tcW w:w="583" w:type="pct"/>
            <w:shd w:val="clear" w:color="auto" w:fill="auto"/>
            <w:noWrap/>
            <w:hideMark/>
          </w:tcPr>
          <w:p w14:paraId="7AF99209" w14:textId="09E8AC47" w:rsidR="00902CBD" w:rsidRPr="000D3E78" w:rsidRDefault="00902CBD" w:rsidP="00902CBD">
            <w:pPr>
              <w:jc w:val="center"/>
              <w:rPr>
                <w:color w:val="000000"/>
                <w:sz w:val="22"/>
                <w:szCs w:val="22"/>
              </w:rPr>
            </w:pPr>
            <w:r w:rsidRPr="00902CBD">
              <w:rPr>
                <w:color w:val="000000"/>
                <w:sz w:val="22"/>
                <w:szCs w:val="22"/>
              </w:rPr>
              <w:t>0,0</w:t>
            </w:r>
          </w:p>
        </w:tc>
        <w:tc>
          <w:tcPr>
            <w:tcW w:w="456" w:type="pct"/>
            <w:shd w:val="clear" w:color="auto" w:fill="auto"/>
            <w:noWrap/>
            <w:hideMark/>
          </w:tcPr>
          <w:p w14:paraId="53645742" w14:textId="61A3FE65" w:rsidR="00902CBD" w:rsidRPr="0065542F" w:rsidRDefault="00902CBD" w:rsidP="00902CBD">
            <w:pPr>
              <w:jc w:val="center"/>
              <w:rPr>
                <w:color w:val="000000"/>
                <w:sz w:val="22"/>
                <w:szCs w:val="22"/>
              </w:rPr>
            </w:pPr>
            <w:r w:rsidRPr="00902CBD">
              <w:rPr>
                <w:color w:val="000000"/>
                <w:sz w:val="22"/>
                <w:szCs w:val="22"/>
              </w:rPr>
              <w:t>0,0</w:t>
            </w:r>
          </w:p>
        </w:tc>
        <w:tc>
          <w:tcPr>
            <w:tcW w:w="519" w:type="pct"/>
            <w:shd w:val="clear" w:color="auto" w:fill="auto"/>
            <w:noWrap/>
            <w:hideMark/>
          </w:tcPr>
          <w:p w14:paraId="4B745FB5" w14:textId="77777777" w:rsidR="00902CBD" w:rsidRPr="00290D46" w:rsidRDefault="00902CBD" w:rsidP="00902CBD">
            <w:pPr>
              <w:jc w:val="center"/>
              <w:rPr>
                <w:color w:val="000000"/>
                <w:sz w:val="22"/>
                <w:szCs w:val="22"/>
              </w:rPr>
            </w:pPr>
            <w:r w:rsidRPr="00290D46">
              <w:rPr>
                <w:color w:val="000000"/>
                <w:sz w:val="22"/>
                <w:szCs w:val="22"/>
              </w:rPr>
              <w:t>0,0</w:t>
            </w:r>
          </w:p>
        </w:tc>
        <w:tc>
          <w:tcPr>
            <w:tcW w:w="519" w:type="pct"/>
            <w:shd w:val="clear" w:color="auto" w:fill="auto"/>
            <w:noWrap/>
            <w:hideMark/>
          </w:tcPr>
          <w:p w14:paraId="4A888FB3" w14:textId="77777777" w:rsidR="00902CBD" w:rsidRPr="00290D46" w:rsidRDefault="00902CBD" w:rsidP="00902CBD">
            <w:pPr>
              <w:jc w:val="center"/>
              <w:rPr>
                <w:color w:val="000000"/>
                <w:sz w:val="22"/>
                <w:szCs w:val="22"/>
              </w:rPr>
            </w:pPr>
            <w:r w:rsidRPr="00290D46">
              <w:rPr>
                <w:color w:val="000000"/>
                <w:sz w:val="22"/>
                <w:szCs w:val="22"/>
              </w:rPr>
              <w:t>0,0</w:t>
            </w:r>
          </w:p>
        </w:tc>
      </w:tr>
      <w:tr w:rsidR="00902CBD" w:rsidRPr="00290D46" w14:paraId="79361845" w14:textId="77777777" w:rsidTr="008A1957">
        <w:trPr>
          <w:trHeight w:val="20"/>
        </w:trPr>
        <w:tc>
          <w:tcPr>
            <w:tcW w:w="1605" w:type="pct"/>
            <w:vMerge/>
            <w:vAlign w:val="center"/>
            <w:hideMark/>
          </w:tcPr>
          <w:p w14:paraId="64861256" w14:textId="77777777" w:rsidR="00902CBD" w:rsidRPr="00290D46" w:rsidRDefault="00902CBD" w:rsidP="00902CBD">
            <w:pPr>
              <w:rPr>
                <w:color w:val="000000"/>
                <w:sz w:val="22"/>
                <w:szCs w:val="22"/>
              </w:rPr>
            </w:pPr>
          </w:p>
        </w:tc>
        <w:tc>
          <w:tcPr>
            <w:tcW w:w="801" w:type="pct"/>
            <w:shd w:val="clear" w:color="auto" w:fill="auto"/>
            <w:hideMark/>
          </w:tcPr>
          <w:p w14:paraId="067A4E47" w14:textId="3FEA76B7" w:rsidR="00902CBD" w:rsidRPr="00290D46" w:rsidRDefault="00902CBD" w:rsidP="00902CBD">
            <w:pPr>
              <w:jc w:val="center"/>
              <w:rPr>
                <w:color w:val="000000"/>
                <w:sz w:val="22"/>
                <w:szCs w:val="22"/>
              </w:rPr>
            </w:pPr>
            <w:r w:rsidRPr="00290D46">
              <w:rPr>
                <w:color w:val="000000"/>
                <w:sz w:val="22"/>
                <w:szCs w:val="22"/>
              </w:rPr>
              <w:t>бюджет</w:t>
            </w:r>
            <w:r w:rsidR="009C4713">
              <w:rPr>
                <w:color w:val="000000"/>
                <w:sz w:val="22"/>
                <w:szCs w:val="22"/>
              </w:rPr>
              <w:t xml:space="preserve"> </w:t>
            </w:r>
            <w:r w:rsidRPr="00290D46">
              <w:rPr>
                <w:color w:val="000000"/>
                <w:sz w:val="22"/>
                <w:szCs w:val="22"/>
              </w:rPr>
              <w:t>Пермского</w:t>
            </w:r>
            <w:r w:rsidR="009C4713">
              <w:rPr>
                <w:color w:val="000000"/>
                <w:sz w:val="22"/>
                <w:szCs w:val="22"/>
              </w:rPr>
              <w:t xml:space="preserve"> </w:t>
            </w:r>
            <w:r w:rsidRPr="00290D46">
              <w:rPr>
                <w:color w:val="000000"/>
                <w:sz w:val="22"/>
                <w:szCs w:val="22"/>
              </w:rPr>
              <w:t>края</w:t>
            </w:r>
          </w:p>
        </w:tc>
        <w:tc>
          <w:tcPr>
            <w:tcW w:w="517" w:type="pct"/>
            <w:shd w:val="clear" w:color="auto" w:fill="auto"/>
            <w:noWrap/>
            <w:hideMark/>
          </w:tcPr>
          <w:p w14:paraId="1D19B5E3" w14:textId="42CC6C8F" w:rsidR="00902CBD" w:rsidRPr="00290D46" w:rsidRDefault="00902CBD" w:rsidP="00902CBD">
            <w:pPr>
              <w:jc w:val="center"/>
              <w:rPr>
                <w:color w:val="000000"/>
                <w:sz w:val="22"/>
                <w:szCs w:val="22"/>
              </w:rPr>
            </w:pPr>
            <w:r w:rsidRPr="00290D46">
              <w:rPr>
                <w:color w:val="000000"/>
                <w:sz w:val="22"/>
                <w:szCs w:val="22"/>
              </w:rPr>
              <w:t>289</w:t>
            </w:r>
            <w:r w:rsidR="009C4713">
              <w:rPr>
                <w:color w:val="000000"/>
                <w:sz w:val="22"/>
                <w:szCs w:val="22"/>
              </w:rPr>
              <w:t xml:space="preserve"> </w:t>
            </w:r>
            <w:r w:rsidRPr="00290D46">
              <w:rPr>
                <w:color w:val="000000"/>
                <w:sz w:val="22"/>
                <w:szCs w:val="22"/>
              </w:rPr>
              <w:t>244,719</w:t>
            </w:r>
          </w:p>
        </w:tc>
        <w:tc>
          <w:tcPr>
            <w:tcW w:w="583" w:type="pct"/>
            <w:shd w:val="clear" w:color="auto" w:fill="auto"/>
            <w:noWrap/>
            <w:hideMark/>
          </w:tcPr>
          <w:p w14:paraId="7E6392DD" w14:textId="004E8395" w:rsidR="00902CBD" w:rsidRPr="000D3E78" w:rsidRDefault="00902CBD" w:rsidP="00902CBD">
            <w:pPr>
              <w:jc w:val="center"/>
              <w:rPr>
                <w:color w:val="000000"/>
                <w:sz w:val="22"/>
                <w:szCs w:val="22"/>
              </w:rPr>
            </w:pPr>
            <w:r w:rsidRPr="00902CBD">
              <w:rPr>
                <w:color w:val="000000"/>
                <w:sz w:val="22"/>
                <w:szCs w:val="22"/>
              </w:rPr>
              <w:t>319</w:t>
            </w:r>
            <w:r w:rsidR="009C4713">
              <w:rPr>
                <w:color w:val="000000"/>
                <w:sz w:val="22"/>
                <w:szCs w:val="22"/>
              </w:rPr>
              <w:t xml:space="preserve"> </w:t>
            </w:r>
            <w:r w:rsidRPr="00902CBD">
              <w:rPr>
                <w:color w:val="000000"/>
                <w:sz w:val="22"/>
                <w:szCs w:val="22"/>
              </w:rPr>
              <w:t>864,22767</w:t>
            </w:r>
          </w:p>
        </w:tc>
        <w:tc>
          <w:tcPr>
            <w:tcW w:w="456" w:type="pct"/>
            <w:shd w:val="clear" w:color="auto" w:fill="auto"/>
            <w:noWrap/>
            <w:hideMark/>
          </w:tcPr>
          <w:p w14:paraId="4D061A7A" w14:textId="1CE9FEF9" w:rsidR="00902CBD" w:rsidRPr="0065542F" w:rsidRDefault="00902CBD" w:rsidP="00902CBD">
            <w:pPr>
              <w:jc w:val="center"/>
              <w:rPr>
                <w:color w:val="000000"/>
                <w:sz w:val="22"/>
                <w:szCs w:val="22"/>
              </w:rPr>
            </w:pPr>
            <w:r w:rsidRPr="00902CBD">
              <w:rPr>
                <w:color w:val="000000"/>
                <w:sz w:val="22"/>
                <w:szCs w:val="22"/>
              </w:rPr>
              <w:t>107</w:t>
            </w:r>
            <w:r w:rsidR="009C4713">
              <w:rPr>
                <w:color w:val="000000"/>
                <w:sz w:val="22"/>
                <w:szCs w:val="22"/>
              </w:rPr>
              <w:t xml:space="preserve"> </w:t>
            </w:r>
            <w:r w:rsidRPr="00902CBD">
              <w:rPr>
                <w:color w:val="000000"/>
                <w:sz w:val="22"/>
                <w:szCs w:val="22"/>
              </w:rPr>
              <w:t>120,000</w:t>
            </w:r>
          </w:p>
        </w:tc>
        <w:tc>
          <w:tcPr>
            <w:tcW w:w="519" w:type="pct"/>
            <w:shd w:val="clear" w:color="auto" w:fill="auto"/>
            <w:noWrap/>
            <w:hideMark/>
          </w:tcPr>
          <w:p w14:paraId="7E328D43" w14:textId="77777777" w:rsidR="00902CBD" w:rsidRPr="00290D46" w:rsidRDefault="00902CBD" w:rsidP="00902CBD">
            <w:pPr>
              <w:jc w:val="center"/>
              <w:rPr>
                <w:color w:val="000000"/>
                <w:sz w:val="22"/>
                <w:szCs w:val="22"/>
              </w:rPr>
            </w:pPr>
            <w:r w:rsidRPr="00290D46">
              <w:rPr>
                <w:color w:val="000000"/>
                <w:sz w:val="22"/>
                <w:szCs w:val="22"/>
              </w:rPr>
              <w:t>0,0</w:t>
            </w:r>
          </w:p>
        </w:tc>
        <w:tc>
          <w:tcPr>
            <w:tcW w:w="519" w:type="pct"/>
            <w:shd w:val="clear" w:color="auto" w:fill="auto"/>
            <w:noWrap/>
            <w:hideMark/>
          </w:tcPr>
          <w:p w14:paraId="74624676" w14:textId="77777777" w:rsidR="00902CBD" w:rsidRPr="00290D46" w:rsidRDefault="00902CBD" w:rsidP="00902CBD">
            <w:pPr>
              <w:jc w:val="center"/>
              <w:rPr>
                <w:color w:val="000000"/>
                <w:sz w:val="22"/>
                <w:szCs w:val="22"/>
              </w:rPr>
            </w:pPr>
            <w:r w:rsidRPr="00290D46">
              <w:rPr>
                <w:color w:val="000000"/>
                <w:sz w:val="22"/>
                <w:szCs w:val="22"/>
              </w:rPr>
              <w:t>0,0</w:t>
            </w:r>
          </w:p>
        </w:tc>
      </w:tr>
      <w:tr w:rsidR="008A1957" w:rsidRPr="00290D46" w14:paraId="3395B948" w14:textId="77777777" w:rsidTr="008A1957">
        <w:trPr>
          <w:trHeight w:val="20"/>
        </w:trPr>
        <w:tc>
          <w:tcPr>
            <w:tcW w:w="1605" w:type="pct"/>
            <w:vMerge/>
            <w:vAlign w:val="center"/>
            <w:hideMark/>
          </w:tcPr>
          <w:p w14:paraId="2B4E1590" w14:textId="77777777" w:rsidR="008A1957" w:rsidRPr="00290D46" w:rsidRDefault="008A1957" w:rsidP="008A1957">
            <w:pPr>
              <w:rPr>
                <w:color w:val="000000"/>
                <w:sz w:val="22"/>
                <w:szCs w:val="22"/>
              </w:rPr>
            </w:pPr>
          </w:p>
        </w:tc>
        <w:tc>
          <w:tcPr>
            <w:tcW w:w="801" w:type="pct"/>
            <w:shd w:val="clear" w:color="auto" w:fill="auto"/>
            <w:hideMark/>
          </w:tcPr>
          <w:p w14:paraId="6D9E10F3" w14:textId="29C930AE" w:rsidR="008A1957" w:rsidRPr="00290D46" w:rsidRDefault="008A1957" w:rsidP="008A1957">
            <w:pPr>
              <w:jc w:val="center"/>
              <w:rPr>
                <w:color w:val="000000"/>
                <w:sz w:val="22"/>
                <w:szCs w:val="22"/>
              </w:rPr>
            </w:pPr>
            <w:r w:rsidRPr="00290D46">
              <w:rPr>
                <w:color w:val="000000"/>
                <w:sz w:val="22"/>
                <w:szCs w:val="22"/>
              </w:rPr>
              <w:t>бюджет</w:t>
            </w:r>
            <w:r w:rsidR="009C4713">
              <w:rPr>
                <w:color w:val="000000"/>
                <w:sz w:val="22"/>
                <w:szCs w:val="22"/>
              </w:rPr>
              <w:t xml:space="preserve"> </w:t>
            </w:r>
            <w:r w:rsidRPr="00290D46">
              <w:rPr>
                <w:color w:val="000000"/>
                <w:sz w:val="22"/>
                <w:szCs w:val="22"/>
              </w:rPr>
              <w:t>Российской</w:t>
            </w:r>
            <w:r w:rsidR="009C4713">
              <w:rPr>
                <w:color w:val="000000"/>
                <w:sz w:val="22"/>
                <w:szCs w:val="22"/>
              </w:rPr>
              <w:t xml:space="preserve"> </w:t>
            </w:r>
            <w:r w:rsidRPr="00290D46">
              <w:rPr>
                <w:color w:val="000000"/>
                <w:sz w:val="22"/>
                <w:szCs w:val="22"/>
              </w:rPr>
              <w:t>Федерации</w:t>
            </w:r>
          </w:p>
        </w:tc>
        <w:tc>
          <w:tcPr>
            <w:tcW w:w="517" w:type="pct"/>
            <w:shd w:val="clear" w:color="auto" w:fill="auto"/>
            <w:noWrap/>
            <w:hideMark/>
          </w:tcPr>
          <w:p w14:paraId="63FD19BC" w14:textId="65437EDA" w:rsidR="008A1957" w:rsidRPr="00290D46" w:rsidRDefault="008A1957" w:rsidP="008A1957">
            <w:pPr>
              <w:jc w:val="center"/>
              <w:rPr>
                <w:color w:val="000000"/>
                <w:sz w:val="22"/>
                <w:szCs w:val="22"/>
              </w:rPr>
            </w:pPr>
            <w:r w:rsidRPr="00290D46">
              <w:rPr>
                <w:color w:val="000000"/>
                <w:sz w:val="22"/>
                <w:szCs w:val="22"/>
              </w:rPr>
              <w:t>358</w:t>
            </w:r>
            <w:r w:rsidR="009C4713">
              <w:rPr>
                <w:color w:val="000000"/>
                <w:sz w:val="22"/>
                <w:szCs w:val="22"/>
              </w:rPr>
              <w:t xml:space="preserve"> </w:t>
            </w:r>
            <w:r w:rsidRPr="00290D46">
              <w:rPr>
                <w:color w:val="000000"/>
                <w:sz w:val="22"/>
                <w:szCs w:val="22"/>
              </w:rPr>
              <w:t>479,900</w:t>
            </w:r>
          </w:p>
        </w:tc>
        <w:tc>
          <w:tcPr>
            <w:tcW w:w="583" w:type="pct"/>
            <w:shd w:val="clear" w:color="auto" w:fill="auto"/>
            <w:noWrap/>
            <w:hideMark/>
          </w:tcPr>
          <w:p w14:paraId="7FD12B04" w14:textId="172AE97C" w:rsidR="008A1957" w:rsidRPr="000D3E78" w:rsidRDefault="008A1957" w:rsidP="008A1957">
            <w:pPr>
              <w:jc w:val="center"/>
              <w:rPr>
                <w:color w:val="000000"/>
                <w:sz w:val="22"/>
                <w:szCs w:val="22"/>
              </w:rPr>
            </w:pPr>
            <w:r w:rsidRPr="000D3E78">
              <w:rPr>
                <w:color w:val="000000"/>
                <w:sz w:val="22"/>
                <w:szCs w:val="22"/>
              </w:rPr>
              <w:t>28</w:t>
            </w:r>
            <w:r w:rsidR="009C4713">
              <w:rPr>
                <w:color w:val="000000"/>
                <w:sz w:val="22"/>
                <w:szCs w:val="22"/>
              </w:rPr>
              <w:t xml:space="preserve"> </w:t>
            </w:r>
            <w:r w:rsidRPr="000D3E78">
              <w:rPr>
                <w:color w:val="000000"/>
                <w:sz w:val="22"/>
                <w:szCs w:val="22"/>
              </w:rPr>
              <w:t>850,000</w:t>
            </w:r>
          </w:p>
        </w:tc>
        <w:tc>
          <w:tcPr>
            <w:tcW w:w="456" w:type="pct"/>
            <w:shd w:val="clear" w:color="auto" w:fill="auto"/>
            <w:noWrap/>
            <w:hideMark/>
          </w:tcPr>
          <w:p w14:paraId="166C43F9" w14:textId="77777777" w:rsidR="008A1957" w:rsidRPr="0065542F" w:rsidRDefault="008A1957" w:rsidP="008A1957">
            <w:pPr>
              <w:jc w:val="center"/>
              <w:rPr>
                <w:color w:val="000000"/>
                <w:sz w:val="22"/>
                <w:szCs w:val="22"/>
              </w:rPr>
            </w:pPr>
            <w:r w:rsidRPr="0065542F">
              <w:rPr>
                <w:color w:val="000000"/>
                <w:sz w:val="22"/>
                <w:szCs w:val="22"/>
              </w:rPr>
              <w:t>0,0</w:t>
            </w:r>
          </w:p>
        </w:tc>
        <w:tc>
          <w:tcPr>
            <w:tcW w:w="519" w:type="pct"/>
            <w:shd w:val="clear" w:color="auto" w:fill="auto"/>
            <w:noWrap/>
            <w:hideMark/>
          </w:tcPr>
          <w:p w14:paraId="52786353" w14:textId="77777777" w:rsidR="008A1957" w:rsidRPr="00290D46" w:rsidRDefault="008A1957" w:rsidP="008A1957">
            <w:pPr>
              <w:jc w:val="center"/>
              <w:rPr>
                <w:color w:val="000000"/>
                <w:sz w:val="22"/>
                <w:szCs w:val="22"/>
              </w:rPr>
            </w:pPr>
            <w:r w:rsidRPr="00290D46">
              <w:rPr>
                <w:color w:val="000000"/>
                <w:sz w:val="22"/>
                <w:szCs w:val="22"/>
              </w:rPr>
              <w:t>0,0</w:t>
            </w:r>
          </w:p>
        </w:tc>
        <w:tc>
          <w:tcPr>
            <w:tcW w:w="519" w:type="pct"/>
            <w:shd w:val="clear" w:color="auto" w:fill="auto"/>
            <w:noWrap/>
            <w:hideMark/>
          </w:tcPr>
          <w:p w14:paraId="6F874602" w14:textId="77777777" w:rsidR="008A1957" w:rsidRPr="00290D46" w:rsidRDefault="008A1957" w:rsidP="008A1957">
            <w:pPr>
              <w:jc w:val="center"/>
              <w:rPr>
                <w:color w:val="000000"/>
                <w:sz w:val="22"/>
                <w:szCs w:val="22"/>
              </w:rPr>
            </w:pPr>
            <w:r w:rsidRPr="00290D46">
              <w:rPr>
                <w:color w:val="000000"/>
                <w:sz w:val="22"/>
                <w:szCs w:val="22"/>
              </w:rPr>
              <w:t>0,0</w:t>
            </w:r>
          </w:p>
        </w:tc>
      </w:tr>
      <w:tr w:rsidR="00902CBD" w:rsidRPr="00290D46" w14:paraId="36C0117A" w14:textId="77777777" w:rsidTr="008A1957">
        <w:trPr>
          <w:trHeight w:val="20"/>
        </w:trPr>
        <w:tc>
          <w:tcPr>
            <w:tcW w:w="1605" w:type="pct"/>
            <w:vMerge w:val="restart"/>
            <w:shd w:val="clear" w:color="auto" w:fill="auto"/>
            <w:noWrap/>
            <w:hideMark/>
          </w:tcPr>
          <w:p w14:paraId="11F1D10E" w14:textId="4ACED043" w:rsidR="00902CBD" w:rsidRPr="00290D46" w:rsidRDefault="00902CBD" w:rsidP="00902CBD">
            <w:pPr>
              <w:rPr>
                <w:color w:val="000000"/>
                <w:sz w:val="22"/>
                <w:szCs w:val="22"/>
              </w:rPr>
            </w:pPr>
            <w:r w:rsidRPr="00290D46">
              <w:rPr>
                <w:color w:val="000000"/>
                <w:sz w:val="22"/>
                <w:szCs w:val="22"/>
              </w:rPr>
              <w:t>Всего</w:t>
            </w:r>
            <w:r w:rsidR="009C4713">
              <w:rPr>
                <w:color w:val="000000"/>
                <w:sz w:val="22"/>
                <w:szCs w:val="22"/>
              </w:rPr>
              <w:t xml:space="preserve"> </w:t>
            </w:r>
            <w:r w:rsidRPr="00290D46">
              <w:rPr>
                <w:color w:val="000000"/>
                <w:sz w:val="22"/>
                <w:szCs w:val="22"/>
              </w:rPr>
              <w:t>по</w:t>
            </w:r>
            <w:r w:rsidR="009C4713">
              <w:rPr>
                <w:color w:val="000000"/>
                <w:sz w:val="22"/>
                <w:szCs w:val="22"/>
              </w:rPr>
              <w:t xml:space="preserve"> </w:t>
            </w:r>
            <w:r w:rsidRPr="00290D46">
              <w:rPr>
                <w:color w:val="000000"/>
                <w:sz w:val="22"/>
                <w:szCs w:val="22"/>
              </w:rPr>
              <w:t>подпрограмме</w:t>
            </w:r>
            <w:r w:rsidR="009C4713">
              <w:rPr>
                <w:color w:val="000000"/>
                <w:sz w:val="22"/>
                <w:szCs w:val="22"/>
              </w:rPr>
              <w:t xml:space="preserve"> </w:t>
            </w:r>
            <w:r w:rsidRPr="00290D46">
              <w:rPr>
                <w:color w:val="000000"/>
                <w:sz w:val="22"/>
                <w:szCs w:val="22"/>
              </w:rPr>
              <w:t>1.3,</w:t>
            </w:r>
            <w:r w:rsidR="009C4713">
              <w:rPr>
                <w:color w:val="000000"/>
                <w:sz w:val="22"/>
                <w:szCs w:val="22"/>
              </w:rPr>
              <w:t xml:space="preserve"> </w:t>
            </w:r>
            <w:r w:rsidRPr="00290D46">
              <w:rPr>
                <w:color w:val="000000"/>
                <w:sz w:val="22"/>
                <w:szCs w:val="22"/>
              </w:rPr>
              <w:t>в</w:t>
            </w:r>
            <w:r w:rsidR="009C4713">
              <w:rPr>
                <w:color w:val="000000"/>
                <w:sz w:val="22"/>
                <w:szCs w:val="22"/>
              </w:rPr>
              <w:t xml:space="preserve"> </w:t>
            </w:r>
            <w:r w:rsidRPr="00290D46">
              <w:rPr>
                <w:color w:val="000000"/>
                <w:sz w:val="22"/>
                <w:szCs w:val="22"/>
              </w:rPr>
              <w:t>том</w:t>
            </w:r>
            <w:r w:rsidR="009C4713">
              <w:rPr>
                <w:color w:val="000000"/>
                <w:sz w:val="22"/>
                <w:szCs w:val="22"/>
              </w:rPr>
              <w:t xml:space="preserve"> </w:t>
            </w:r>
            <w:r w:rsidRPr="00290D46">
              <w:rPr>
                <w:color w:val="000000"/>
                <w:sz w:val="22"/>
                <w:szCs w:val="22"/>
              </w:rPr>
              <w:t>числе</w:t>
            </w:r>
            <w:r w:rsidR="009C4713">
              <w:rPr>
                <w:color w:val="000000"/>
                <w:sz w:val="22"/>
                <w:szCs w:val="22"/>
              </w:rPr>
              <w:t xml:space="preserve"> </w:t>
            </w:r>
            <w:r w:rsidRPr="00290D46">
              <w:rPr>
                <w:color w:val="000000"/>
                <w:sz w:val="22"/>
                <w:szCs w:val="22"/>
              </w:rPr>
              <w:t>по</w:t>
            </w:r>
            <w:r w:rsidR="009C4713">
              <w:rPr>
                <w:color w:val="000000"/>
                <w:sz w:val="22"/>
                <w:szCs w:val="22"/>
              </w:rPr>
              <w:t xml:space="preserve"> </w:t>
            </w:r>
            <w:r w:rsidRPr="00290D46">
              <w:rPr>
                <w:color w:val="000000"/>
                <w:sz w:val="22"/>
                <w:szCs w:val="22"/>
              </w:rPr>
              <w:t>источникам</w:t>
            </w:r>
            <w:r w:rsidR="009C4713">
              <w:rPr>
                <w:color w:val="000000"/>
                <w:sz w:val="22"/>
                <w:szCs w:val="22"/>
              </w:rPr>
              <w:t xml:space="preserve"> </w:t>
            </w:r>
            <w:r w:rsidRPr="00290D46">
              <w:rPr>
                <w:color w:val="000000"/>
                <w:sz w:val="22"/>
                <w:szCs w:val="22"/>
              </w:rPr>
              <w:t>финансирования</w:t>
            </w:r>
          </w:p>
        </w:tc>
        <w:tc>
          <w:tcPr>
            <w:tcW w:w="801" w:type="pct"/>
            <w:shd w:val="clear" w:color="auto" w:fill="auto"/>
            <w:hideMark/>
          </w:tcPr>
          <w:p w14:paraId="04EDCE05" w14:textId="77777777" w:rsidR="00902CBD" w:rsidRPr="00290D46" w:rsidRDefault="00902CBD" w:rsidP="00902CBD">
            <w:pPr>
              <w:jc w:val="center"/>
              <w:rPr>
                <w:color w:val="000000"/>
                <w:sz w:val="22"/>
                <w:szCs w:val="22"/>
              </w:rPr>
            </w:pPr>
            <w:r w:rsidRPr="00290D46">
              <w:rPr>
                <w:color w:val="000000"/>
                <w:sz w:val="22"/>
                <w:szCs w:val="22"/>
              </w:rPr>
              <w:t>всего</w:t>
            </w:r>
          </w:p>
        </w:tc>
        <w:tc>
          <w:tcPr>
            <w:tcW w:w="517" w:type="pct"/>
            <w:shd w:val="clear" w:color="auto" w:fill="auto"/>
            <w:noWrap/>
            <w:hideMark/>
          </w:tcPr>
          <w:p w14:paraId="320557AE" w14:textId="759AE9F5" w:rsidR="00902CBD" w:rsidRPr="00290D46" w:rsidRDefault="00902CBD" w:rsidP="00902CBD">
            <w:pPr>
              <w:jc w:val="center"/>
              <w:rPr>
                <w:color w:val="000000"/>
                <w:sz w:val="22"/>
                <w:szCs w:val="22"/>
              </w:rPr>
            </w:pPr>
            <w:r w:rsidRPr="00290D46">
              <w:rPr>
                <w:color w:val="000000"/>
                <w:sz w:val="22"/>
                <w:szCs w:val="22"/>
              </w:rPr>
              <w:t>990</w:t>
            </w:r>
            <w:r w:rsidR="009C4713">
              <w:rPr>
                <w:color w:val="000000"/>
                <w:sz w:val="22"/>
                <w:szCs w:val="22"/>
              </w:rPr>
              <w:t xml:space="preserve"> </w:t>
            </w:r>
            <w:r w:rsidRPr="00290D46">
              <w:rPr>
                <w:color w:val="000000"/>
                <w:sz w:val="22"/>
                <w:szCs w:val="22"/>
              </w:rPr>
              <w:t>332,040</w:t>
            </w:r>
          </w:p>
        </w:tc>
        <w:tc>
          <w:tcPr>
            <w:tcW w:w="583" w:type="pct"/>
            <w:tcBorders>
              <w:top w:val="single" w:sz="4" w:space="0" w:color="auto"/>
              <w:left w:val="single" w:sz="4" w:space="0" w:color="auto"/>
              <w:bottom w:val="single" w:sz="4" w:space="0" w:color="auto"/>
              <w:right w:val="single" w:sz="4" w:space="0" w:color="auto"/>
            </w:tcBorders>
            <w:shd w:val="clear" w:color="auto" w:fill="auto"/>
            <w:noWrap/>
            <w:hideMark/>
          </w:tcPr>
          <w:p w14:paraId="12017B17" w14:textId="49E336CD" w:rsidR="00902CBD" w:rsidRPr="000D3E78" w:rsidRDefault="00902CBD" w:rsidP="00902CBD">
            <w:pPr>
              <w:jc w:val="center"/>
              <w:rPr>
                <w:color w:val="000000"/>
                <w:sz w:val="22"/>
                <w:szCs w:val="22"/>
              </w:rPr>
            </w:pPr>
            <w:r w:rsidRPr="00902CBD">
              <w:rPr>
                <w:color w:val="000000"/>
                <w:sz w:val="22"/>
                <w:szCs w:val="22"/>
              </w:rPr>
              <w:t>1</w:t>
            </w:r>
            <w:r w:rsidR="009C4713">
              <w:rPr>
                <w:color w:val="000000"/>
                <w:sz w:val="22"/>
                <w:szCs w:val="22"/>
              </w:rPr>
              <w:t xml:space="preserve"> </w:t>
            </w:r>
            <w:r w:rsidRPr="00902CBD">
              <w:rPr>
                <w:color w:val="000000"/>
                <w:sz w:val="22"/>
                <w:szCs w:val="22"/>
              </w:rPr>
              <w:t>155</w:t>
            </w:r>
            <w:r w:rsidR="009C4713">
              <w:rPr>
                <w:color w:val="000000"/>
                <w:sz w:val="22"/>
                <w:szCs w:val="22"/>
              </w:rPr>
              <w:t xml:space="preserve"> </w:t>
            </w:r>
            <w:r w:rsidRPr="00902CBD">
              <w:rPr>
                <w:color w:val="000000"/>
                <w:sz w:val="22"/>
                <w:szCs w:val="22"/>
              </w:rPr>
              <w:t>968,28889</w:t>
            </w:r>
          </w:p>
        </w:tc>
        <w:tc>
          <w:tcPr>
            <w:tcW w:w="456" w:type="pct"/>
            <w:tcBorders>
              <w:top w:val="single" w:sz="4" w:space="0" w:color="auto"/>
              <w:left w:val="nil"/>
              <w:bottom w:val="single" w:sz="4" w:space="0" w:color="auto"/>
              <w:right w:val="single" w:sz="4" w:space="0" w:color="auto"/>
            </w:tcBorders>
            <w:shd w:val="clear" w:color="auto" w:fill="auto"/>
            <w:noWrap/>
            <w:hideMark/>
          </w:tcPr>
          <w:p w14:paraId="5DDBE2C4" w14:textId="7F99CAAF" w:rsidR="00902CBD" w:rsidRPr="00290D46" w:rsidRDefault="00902CBD" w:rsidP="00902CBD">
            <w:pPr>
              <w:jc w:val="center"/>
              <w:rPr>
                <w:color w:val="000000"/>
                <w:sz w:val="22"/>
                <w:szCs w:val="22"/>
              </w:rPr>
            </w:pPr>
            <w:r w:rsidRPr="00902CBD">
              <w:rPr>
                <w:color w:val="000000"/>
                <w:sz w:val="22"/>
                <w:szCs w:val="22"/>
              </w:rPr>
              <w:t>510</w:t>
            </w:r>
            <w:r w:rsidR="009C4713">
              <w:rPr>
                <w:color w:val="000000"/>
                <w:sz w:val="22"/>
                <w:szCs w:val="22"/>
              </w:rPr>
              <w:t xml:space="preserve"> </w:t>
            </w:r>
            <w:r w:rsidRPr="00902CBD">
              <w:rPr>
                <w:color w:val="000000"/>
                <w:sz w:val="22"/>
                <w:szCs w:val="22"/>
              </w:rPr>
              <w:t>916,570</w:t>
            </w:r>
          </w:p>
        </w:tc>
        <w:tc>
          <w:tcPr>
            <w:tcW w:w="519" w:type="pct"/>
            <w:shd w:val="clear" w:color="auto" w:fill="auto"/>
            <w:noWrap/>
            <w:hideMark/>
          </w:tcPr>
          <w:p w14:paraId="579768FF" w14:textId="3CB33C98" w:rsidR="00902CBD" w:rsidRPr="00290D46" w:rsidRDefault="00902CBD" w:rsidP="00902CBD">
            <w:pPr>
              <w:jc w:val="center"/>
              <w:rPr>
                <w:color w:val="000000"/>
                <w:sz w:val="22"/>
                <w:szCs w:val="22"/>
              </w:rPr>
            </w:pPr>
            <w:r w:rsidRPr="00290D46">
              <w:rPr>
                <w:color w:val="000000"/>
                <w:sz w:val="22"/>
                <w:szCs w:val="22"/>
              </w:rPr>
              <w:t>490</w:t>
            </w:r>
            <w:r w:rsidR="009C4713">
              <w:rPr>
                <w:color w:val="000000"/>
                <w:sz w:val="22"/>
                <w:szCs w:val="22"/>
              </w:rPr>
              <w:t xml:space="preserve"> </w:t>
            </w:r>
            <w:r w:rsidRPr="00290D46">
              <w:rPr>
                <w:color w:val="000000"/>
                <w:sz w:val="22"/>
                <w:szCs w:val="22"/>
              </w:rPr>
              <w:t>281,700</w:t>
            </w:r>
          </w:p>
        </w:tc>
        <w:tc>
          <w:tcPr>
            <w:tcW w:w="519" w:type="pct"/>
            <w:shd w:val="clear" w:color="auto" w:fill="auto"/>
            <w:noWrap/>
            <w:hideMark/>
          </w:tcPr>
          <w:p w14:paraId="66A3D8C6" w14:textId="7D7FF190" w:rsidR="00902CBD" w:rsidRPr="00290D46" w:rsidRDefault="00902CBD" w:rsidP="00902CBD">
            <w:pPr>
              <w:jc w:val="center"/>
              <w:rPr>
                <w:color w:val="000000"/>
                <w:sz w:val="22"/>
                <w:szCs w:val="22"/>
              </w:rPr>
            </w:pPr>
            <w:r w:rsidRPr="00290D46">
              <w:rPr>
                <w:color w:val="000000"/>
                <w:sz w:val="22"/>
                <w:szCs w:val="22"/>
              </w:rPr>
              <w:t>490</w:t>
            </w:r>
            <w:r w:rsidR="009C4713">
              <w:rPr>
                <w:color w:val="000000"/>
                <w:sz w:val="22"/>
                <w:szCs w:val="22"/>
              </w:rPr>
              <w:t xml:space="preserve"> </w:t>
            </w:r>
            <w:r w:rsidRPr="00290D46">
              <w:rPr>
                <w:color w:val="000000"/>
                <w:sz w:val="22"/>
                <w:szCs w:val="22"/>
              </w:rPr>
              <w:t>281,700</w:t>
            </w:r>
          </w:p>
        </w:tc>
      </w:tr>
      <w:tr w:rsidR="00902CBD" w:rsidRPr="00290D46" w14:paraId="15B24C00" w14:textId="77777777" w:rsidTr="002C3181">
        <w:trPr>
          <w:trHeight w:val="20"/>
        </w:trPr>
        <w:tc>
          <w:tcPr>
            <w:tcW w:w="1605" w:type="pct"/>
            <w:vMerge/>
            <w:vAlign w:val="center"/>
            <w:hideMark/>
          </w:tcPr>
          <w:p w14:paraId="016B3E3B" w14:textId="77777777" w:rsidR="00902CBD" w:rsidRPr="00290D46" w:rsidRDefault="00902CBD" w:rsidP="00902CBD">
            <w:pPr>
              <w:rPr>
                <w:color w:val="000000"/>
                <w:sz w:val="22"/>
                <w:szCs w:val="22"/>
              </w:rPr>
            </w:pPr>
          </w:p>
        </w:tc>
        <w:tc>
          <w:tcPr>
            <w:tcW w:w="801" w:type="pct"/>
            <w:shd w:val="clear" w:color="auto" w:fill="auto"/>
            <w:hideMark/>
          </w:tcPr>
          <w:p w14:paraId="0A3F06CC" w14:textId="673C396D" w:rsidR="00902CBD" w:rsidRPr="00290D46" w:rsidRDefault="00902CBD" w:rsidP="00902CBD">
            <w:pPr>
              <w:jc w:val="center"/>
              <w:rPr>
                <w:color w:val="000000"/>
                <w:sz w:val="22"/>
                <w:szCs w:val="22"/>
              </w:rPr>
            </w:pPr>
            <w:r w:rsidRPr="00290D46">
              <w:rPr>
                <w:color w:val="000000"/>
                <w:sz w:val="22"/>
                <w:szCs w:val="22"/>
              </w:rPr>
              <w:t>бюджет</w:t>
            </w:r>
            <w:r w:rsidR="009C4713">
              <w:rPr>
                <w:color w:val="000000"/>
                <w:sz w:val="22"/>
                <w:szCs w:val="22"/>
              </w:rPr>
              <w:t xml:space="preserve"> </w:t>
            </w:r>
            <w:r w:rsidRPr="00290D46">
              <w:rPr>
                <w:color w:val="000000"/>
                <w:sz w:val="22"/>
                <w:szCs w:val="22"/>
              </w:rPr>
              <w:t>города</w:t>
            </w:r>
            <w:r w:rsidR="009C4713">
              <w:rPr>
                <w:color w:val="000000"/>
                <w:sz w:val="22"/>
                <w:szCs w:val="22"/>
              </w:rPr>
              <w:t xml:space="preserve"> </w:t>
            </w:r>
            <w:r w:rsidRPr="00290D46">
              <w:rPr>
                <w:color w:val="000000"/>
                <w:sz w:val="22"/>
                <w:szCs w:val="22"/>
              </w:rPr>
              <w:t>Перми</w:t>
            </w:r>
          </w:p>
        </w:tc>
        <w:tc>
          <w:tcPr>
            <w:tcW w:w="517" w:type="pct"/>
            <w:shd w:val="clear" w:color="auto" w:fill="auto"/>
            <w:noWrap/>
            <w:hideMark/>
          </w:tcPr>
          <w:p w14:paraId="2EF47DC7" w14:textId="56BBBB17" w:rsidR="00902CBD" w:rsidRPr="00290D46" w:rsidRDefault="00902CBD" w:rsidP="00902CBD">
            <w:pPr>
              <w:jc w:val="center"/>
              <w:rPr>
                <w:color w:val="000000"/>
                <w:sz w:val="22"/>
                <w:szCs w:val="22"/>
              </w:rPr>
            </w:pPr>
            <w:r w:rsidRPr="00290D46">
              <w:rPr>
                <w:color w:val="000000"/>
                <w:sz w:val="22"/>
                <w:szCs w:val="22"/>
              </w:rPr>
              <w:t>333</w:t>
            </w:r>
            <w:r w:rsidR="009C4713">
              <w:rPr>
                <w:color w:val="000000"/>
                <w:sz w:val="22"/>
                <w:szCs w:val="22"/>
              </w:rPr>
              <w:t xml:space="preserve"> </w:t>
            </w:r>
            <w:r w:rsidRPr="00290D46">
              <w:rPr>
                <w:color w:val="000000"/>
                <w:sz w:val="22"/>
                <w:szCs w:val="22"/>
              </w:rPr>
              <w:t>719,595</w:t>
            </w:r>
          </w:p>
        </w:tc>
        <w:tc>
          <w:tcPr>
            <w:tcW w:w="583" w:type="pct"/>
            <w:tcBorders>
              <w:top w:val="nil"/>
              <w:left w:val="single" w:sz="4" w:space="0" w:color="auto"/>
              <w:bottom w:val="single" w:sz="4" w:space="0" w:color="auto"/>
              <w:right w:val="single" w:sz="4" w:space="0" w:color="auto"/>
            </w:tcBorders>
            <w:shd w:val="clear" w:color="auto" w:fill="auto"/>
            <w:noWrap/>
            <w:hideMark/>
          </w:tcPr>
          <w:p w14:paraId="748A0D13" w14:textId="12A2E001" w:rsidR="00902CBD" w:rsidRPr="000D3E78" w:rsidRDefault="00902CBD" w:rsidP="00902CBD">
            <w:pPr>
              <w:jc w:val="center"/>
              <w:rPr>
                <w:color w:val="000000"/>
                <w:sz w:val="22"/>
                <w:szCs w:val="22"/>
              </w:rPr>
            </w:pPr>
            <w:r w:rsidRPr="00902CBD">
              <w:rPr>
                <w:color w:val="000000"/>
                <w:sz w:val="22"/>
                <w:szCs w:val="22"/>
              </w:rPr>
              <w:t>807</w:t>
            </w:r>
            <w:r w:rsidR="009C4713">
              <w:rPr>
                <w:color w:val="000000"/>
                <w:sz w:val="22"/>
                <w:szCs w:val="22"/>
              </w:rPr>
              <w:t xml:space="preserve"> </w:t>
            </w:r>
            <w:r w:rsidRPr="00902CBD">
              <w:rPr>
                <w:color w:val="000000"/>
                <w:sz w:val="22"/>
                <w:szCs w:val="22"/>
              </w:rPr>
              <w:t>254,06122</w:t>
            </w:r>
          </w:p>
        </w:tc>
        <w:tc>
          <w:tcPr>
            <w:tcW w:w="456" w:type="pct"/>
            <w:tcBorders>
              <w:top w:val="single" w:sz="4" w:space="0" w:color="auto"/>
              <w:left w:val="nil"/>
              <w:bottom w:val="single" w:sz="4" w:space="0" w:color="auto"/>
              <w:right w:val="single" w:sz="4" w:space="0" w:color="auto"/>
            </w:tcBorders>
            <w:shd w:val="clear" w:color="auto" w:fill="auto"/>
            <w:noWrap/>
            <w:hideMark/>
          </w:tcPr>
          <w:p w14:paraId="6F2488EC" w14:textId="5810819F" w:rsidR="00902CBD" w:rsidRPr="00290D46" w:rsidRDefault="00902CBD" w:rsidP="00902CBD">
            <w:pPr>
              <w:jc w:val="center"/>
              <w:rPr>
                <w:color w:val="000000"/>
                <w:sz w:val="22"/>
                <w:szCs w:val="22"/>
              </w:rPr>
            </w:pPr>
            <w:r w:rsidRPr="00902CBD">
              <w:rPr>
                <w:color w:val="000000"/>
                <w:sz w:val="22"/>
                <w:szCs w:val="22"/>
              </w:rPr>
              <w:t>403</w:t>
            </w:r>
            <w:r w:rsidR="009C4713">
              <w:rPr>
                <w:color w:val="000000"/>
                <w:sz w:val="22"/>
                <w:szCs w:val="22"/>
              </w:rPr>
              <w:t xml:space="preserve"> </w:t>
            </w:r>
            <w:r w:rsidRPr="00902CBD">
              <w:rPr>
                <w:color w:val="000000"/>
                <w:sz w:val="22"/>
                <w:szCs w:val="22"/>
              </w:rPr>
              <w:t>796,570</w:t>
            </w:r>
          </w:p>
        </w:tc>
        <w:tc>
          <w:tcPr>
            <w:tcW w:w="519" w:type="pct"/>
            <w:shd w:val="clear" w:color="auto" w:fill="auto"/>
            <w:noWrap/>
            <w:hideMark/>
          </w:tcPr>
          <w:p w14:paraId="67A5C76F" w14:textId="7E5C7056" w:rsidR="00902CBD" w:rsidRPr="00290D46" w:rsidRDefault="00902CBD" w:rsidP="00902CBD">
            <w:pPr>
              <w:jc w:val="center"/>
              <w:rPr>
                <w:color w:val="000000"/>
                <w:sz w:val="22"/>
                <w:szCs w:val="22"/>
              </w:rPr>
            </w:pPr>
            <w:r w:rsidRPr="00290D46">
              <w:rPr>
                <w:color w:val="000000"/>
                <w:sz w:val="22"/>
                <w:szCs w:val="22"/>
              </w:rPr>
              <w:t>490</w:t>
            </w:r>
            <w:r w:rsidR="009C4713">
              <w:rPr>
                <w:color w:val="000000"/>
                <w:sz w:val="22"/>
                <w:szCs w:val="22"/>
              </w:rPr>
              <w:t xml:space="preserve"> </w:t>
            </w:r>
            <w:r w:rsidRPr="00290D46">
              <w:rPr>
                <w:color w:val="000000"/>
                <w:sz w:val="22"/>
                <w:szCs w:val="22"/>
              </w:rPr>
              <w:t>281,700</w:t>
            </w:r>
          </w:p>
        </w:tc>
        <w:tc>
          <w:tcPr>
            <w:tcW w:w="519" w:type="pct"/>
            <w:shd w:val="clear" w:color="auto" w:fill="auto"/>
            <w:noWrap/>
            <w:hideMark/>
          </w:tcPr>
          <w:p w14:paraId="5DE0D759" w14:textId="4E7BA52E" w:rsidR="00902CBD" w:rsidRPr="00290D46" w:rsidRDefault="00902CBD" w:rsidP="00902CBD">
            <w:pPr>
              <w:jc w:val="center"/>
              <w:rPr>
                <w:color w:val="000000"/>
                <w:sz w:val="22"/>
                <w:szCs w:val="22"/>
              </w:rPr>
            </w:pPr>
            <w:r w:rsidRPr="00290D46">
              <w:rPr>
                <w:color w:val="000000"/>
                <w:sz w:val="22"/>
                <w:szCs w:val="22"/>
              </w:rPr>
              <w:t>490</w:t>
            </w:r>
            <w:r w:rsidR="009C4713">
              <w:rPr>
                <w:color w:val="000000"/>
                <w:sz w:val="22"/>
                <w:szCs w:val="22"/>
              </w:rPr>
              <w:t xml:space="preserve"> </w:t>
            </w:r>
            <w:r w:rsidRPr="00290D46">
              <w:rPr>
                <w:color w:val="000000"/>
                <w:sz w:val="22"/>
                <w:szCs w:val="22"/>
              </w:rPr>
              <w:t>281,700</w:t>
            </w:r>
          </w:p>
        </w:tc>
      </w:tr>
      <w:tr w:rsidR="00902CBD" w:rsidRPr="00290D46" w14:paraId="732974C3" w14:textId="77777777" w:rsidTr="008A1957">
        <w:trPr>
          <w:trHeight w:val="20"/>
        </w:trPr>
        <w:tc>
          <w:tcPr>
            <w:tcW w:w="1605" w:type="pct"/>
            <w:vMerge/>
            <w:vAlign w:val="center"/>
            <w:hideMark/>
          </w:tcPr>
          <w:p w14:paraId="741A473B" w14:textId="77777777" w:rsidR="00902CBD" w:rsidRPr="00290D46" w:rsidRDefault="00902CBD" w:rsidP="00902CBD">
            <w:pPr>
              <w:rPr>
                <w:color w:val="000000"/>
                <w:sz w:val="22"/>
                <w:szCs w:val="22"/>
              </w:rPr>
            </w:pPr>
          </w:p>
        </w:tc>
        <w:tc>
          <w:tcPr>
            <w:tcW w:w="801" w:type="pct"/>
            <w:shd w:val="clear" w:color="auto" w:fill="auto"/>
            <w:hideMark/>
          </w:tcPr>
          <w:p w14:paraId="2F2B9B38" w14:textId="5502DAE2" w:rsidR="00902CBD" w:rsidRPr="00290D46" w:rsidRDefault="00902CBD" w:rsidP="00902CBD">
            <w:pPr>
              <w:jc w:val="center"/>
              <w:rPr>
                <w:color w:val="000000"/>
                <w:sz w:val="22"/>
                <w:szCs w:val="22"/>
              </w:rPr>
            </w:pPr>
            <w:r w:rsidRPr="00290D46">
              <w:rPr>
                <w:color w:val="000000"/>
                <w:sz w:val="22"/>
                <w:szCs w:val="22"/>
              </w:rPr>
              <w:t>бюджет</w:t>
            </w:r>
            <w:r w:rsidR="009C4713">
              <w:rPr>
                <w:color w:val="000000"/>
                <w:sz w:val="22"/>
                <w:szCs w:val="22"/>
              </w:rPr>
              <w:t xml:space="preserve"> </w:t>
            </w:r>
            <w:r w:rsidRPr="00290D46">
              <w:rPr>
                <w:color w:val="000000"/>
                <w:sz w:val="22"/>
                <w:szCs w:val="22"/>
              </w:rPr>
              <w:t>города</w:t>
            </w:r>
            <w:r w:rsidR="009C4713">
              <w:rPr>
                <w:color w:val="000000"/>
                <w:sz w:val="22"/>
                <w:szCs w:val="22"/>
              </w:rPr>
              <w:t xml:space="preserve"> </w:t>
            </w:r>
            <w:r w:rsidRPr="00290D46">
              <w:rPr>
                <w:color w:val="000000"/>
                <w:sz w:val="22"/>
                <w:szCs w:val="22"/>
              </w:rPr>
              <w:t>Перми</w:t>
            </w:r>
            <w:r w:rsidR="009C4713">
              <w:rPr>
                <w:color w:val="000000"/>
                <w:sz w:val="22"/>
                <w:szCs w:val="22"/>
              </w:rPr>
              <w:t xml:space="preserve"> </w:t>
            </w:r>
            <w:r w:rsidRPr="00290D46">
              <w:rPr>
                <w:color w:val="000000"/>
                <w:sz w:val="22"/>
                <w:szCs w:val="22"/>
              </w:rPr>
              <w:t>(неиспользованные</w:t>
            </w:r>
            <w:r w:rsidR="009C4713">
              <w:rPr>
                <w:color w:val="000000"/>
                <w:sz w:val="22"/>
                <w:szCs w:val="22"/>
              </w:rPr>
              <w:t xml:space="preserve"> </w:t>
            </w:r>
            <w:r w:rsidRPr="00290D46">
              <w:rPr>
                <w:color w:val="000000"/>
                <w:sz w:val="22"/>
                <w:szCs w:val="22"/>
              </w:rPr>
              <w:t>ассигнования</w:t>
            </w:r>
            <w:r w:rsidR="009C4713">
              <w:rPr>
                <w:color w:val="000000"/>
                <w:sz w:val="22"/>
                <w:szCs w:val="22"/>
              </w:rPr>
              <w:t xml:space="preserve"> </w:t>
            </w:r>
            <w:r w:rsidRPr="00290D46">
              <w:rPr>
                <w:color w:val="000000"/>
                <w:sz w:val="22"/>
                <w:szCs w:val="22"/>
              </w:rPr>
              <w:t>отчетного</w:t>
            </w:r>
            <w:r w:rsidR="009C4713">
              <w:rPr>
                <w:color w:val="000000"/>
                <w:sz w:val="22"/>
                <w:szCs w:val="22"/>
              </w:rPr>
              <w:t xml:space="preserve"> </w:t>
            </w:r>
            <w:r w:rsidRPr="00290D46">
              <w:rPr>
                <w:color w:val="000000"/>
                <w:sz w:val="22"/>
                <w:szCs w:val="22"/>
              </w:rPr>
              <w:t>года)</w:t>
            </w:r>
          </w:p>
        </w:tc>
        <w:tc>
          <w:tcPr>
            <w:tcW w:w="517" w:type="pct"/>
            <w:shd w:val="clear" w:color="auto" w:fill="auto"/>
            <w:noWrap/>
            <w:hideMark/>
          </w:tcPr>
          <w:p w14:paraId="36EE85B1" w14:textId="6B8B0853" w:rsidR="00902CBD" w:rsidRPr="00290D46" w:rsidRDefault="00902CBD" w:rsidP="00902CBD">
            <w:pPr>
              <w:jc w:val="center"/>
              <w:rPr>
                <w:color w:val="000000"/>
                <w:sz w:val="22"/>
                <w:szCs w:val="22"/>
              </w:rPr>
            </w:pPr>
            <w:r w:rsidRPr="00290D46">
              <w:rPr>
                <w:color w:val="000000"/>
                <w:sz w:val="22"/>
                <w:szCs w:val="22"/>
              </w:rPr>
              <w:t>8</w:t>
            </w:r>
            <w:r w:rsidR="009C4713">
              <w:rPr>
                <w:color w:val="000000"/>
                <w:sz w:val="22"/>
                <w:szCs w:val="22"/>
              </w:rPr>
              <w:t xml:space="preserve"> </w:t>
            </w:r>
            <w:r w:rsidRPr="00290D46">
              <w:rPr>
                <w:color w:val="000000"/>
                <w:sz w:val="22"/>
                <w:szCs w:val="22"/>
              </w:rPr>
              <w:t>887,826</w:t>
            </w:r>
          </w:p>
        </w:tc>
        <w:tc>
          <w:tcPr>
            <w:tcW w:w="583" w:type="pct"/>
            <w:shd w:val="clear" w:color="auto" w:fill="auto"/>
            <w:noWrap/>
            <w:hideMark/>
          </w:tcPr>
          <w:p w14:paraId="778BA2AD" w14:textId="4BED5FA3" w:rsidR="00902CBD" w:rsidRPr="000D3E78" w:rsidRDefault="00902CBD" w:rsidP="00902CBD">
            <w:pPr>
              <w:jc w:val="center"/>
              <w:rPr>
                <w:color w:val="000000"/>
                <w:sz w:val="22"/>
                <w:szCs w:val="22"/>
              </w:rPr>
            </w:pPr>
            <w:r w:rsidRPr="00902CBD">
              <w:rPr>
                <w:color w:val="000000"/>
                <w:sz w:val="22"/>
                <w:szCs w:val="22"/>
              </w:rPr>
              <w:t>0,0</w:t>
            </w:r>
          </w:p>
        </w:tc>
        <w:tc>
          <w:tcPr>
            <w:tcW w:w="456" w:type="pct"/>
            <w:shd w:val="clear" w:color="auto" w:fill="auto"/>
            <w:noWrap/>
            <w:hideMark/>
          </w:tcPr>
          <w:p w14:paraId="42ECBCB6" w14:textId="40F6469B" w:rsidR="00902CBD" w:rsidRPr="00290D46" w:rsidRDefault="00902CBD" w:rsidP="00902CBD">
            <w:pPr>
              <w:jc w:val="center"/>
              <w:rPr>
                <w:color w:val="000000"/>
                <w:sz w:val="22"/>
                <w:szCs w:val="22"/>
              </w:rPr>
            </w:pPr>
            <w:r w:rsidRPr="00902CBD">
              <w:rPr>
                <w:color w:val="000000"/>
                <w:sz w:val="22"/>
                <w:szCs w:val="22"/>
              </w:rPr>
              <w:t>0,0</w:t>
            </w:r>
          </w:p>
        </w:tc>
        <w:tc>
          <w:tcPr>
            <w:tcW w:w="519" w:type="pct"/>
            <w:shd w:val="clear" w:color="auto" w:fill="auto"/>
            <w:noWrap/>
            <w:hideMark/>
          </w:tcPr>
          <w:p w14:paraId="0F106152" w14:textId="60EB698F" w:rsidR="00902CBD" w:rsidRPr="00290D46" w:rsidRDefault="00902CBD" w:rsidP="00902CBD">
            <w:pPr>
              <w:jc w:val="center"/>
              <w:rPr>
                <w:color w:val="000000"/>
                <w:sz w:val="22"/>
                <w:szCs w:val="22"/>
              </w:rPr>
            </w:pPr>
            <w:r w:rsidRPr="00290D46">
              <w:rPr>
                <w:color w:val="000000"/>
                <w:sz w:val="22"/>
                <w:szCs w:val="22"/>
              </w:rPr>
              <w:t>0,0</w:t>
            </w:r>
          </w:p>
        </w:tc>
        <w:tc>
          <w:tcPr>
            <w:tcW w:w="519" w:type="pct"/>
            <w:shd w:val="clear" w:color="auto" w:fill="auto"/>
            <w:noWrap/>
            <w:hideMark/>
          </w:tcPr>
          <w:p w14:paraId="02723A0B" w14:textId="77777777" w:rsidR="00902CBD" w:rsidRPr="00290D46" w:rsidRDefault="00902CBD" w:rsidP="00902CBD">
            <w:pPr>
              <w:jc w:val="center"/>
              <w:rPr>
                <w:color w:val="000000"/>
                <w:sz w:val="22"/>
                <w:szCs w:val="22"/>
              </w:rPr>
            </w:pPr>
            <w:r w:rsidRPr="00290D46">
              <w:rPr>
                <w:color w:val="000000"/>
                <w:sz w:val="22"/>
                <w:szCs w:val="22"/>
              </w:rPr>
              <w:t>0,0</w:t>
            </w:r>
          </w:p>
        </w:tc>
      </w:tr>
      <w:tr w:rsidR="00902CBD" w:rsidRPr="00290D46" w14:paraId="33CCF207" w14:textId="77777777" w:rsidTr="008A1957">
        <w:trPr>
          <w:trHeight w:val="20"/>
        </w:trPr>
        <w:tc>
          <w:tcPr>
            <w:tcW w:w="1605" w:type="pct"/>
            <w:vMerge/>
            <w:vAlign w:val="center"/>
            <w:hideMark/>
          </w:tcPr>
          <w:p w14:paraId="18714299" w14:textId="77777777" w:rsidR="00902CBD" w:rsidRPr="00290D46" w:rsidRDefault="00902CBD" w:rsidP="00902CBD">
            <w:pPr>
              <w:rPr>
                <w:color w:val="000000"/>
                <w:sz w:val="22"/>
                <w:szCs w:val="22"/>
              </w:rPr>
            </w:pPr>
          </w:p>
        </w:tc>
        <w:tc>
          <w:tcPr>
            <w:tcW w:w="801" w:type="pct"/>
            <w:shd w:val="clear" w:color="auto" w:fill="auto"/>
            <w:hideMark/>
          </w:tcPr>
          <w:p w14:paraId="4C14A566" w14:textId="60ECFA66" w:rsidR="00902CBD" w:rsidRPr="00290D46" w:rsidRDefault="00902CBD" w:rsidP="00902CBD">
            <w:pPr>
              <w:jc w:val="center"/>
              <w:rPr>
                <w:color w:val="000000"/>
                <w:sz w:val="22"/>
                <w:szCs w:val="22"/>
              </w:rPr>
            </w:pPr>
            <w:r w:rsidRPr="00290D46">
              <w:rPr>
                <w:color w:val="000000"/>
                <w:sz w:val="22"/>
                <w:szCs w:val="22"/>
              </w:rPr>
              <w:t>бюджет</w:t>
            </w:r>
            <w:r w:rsidR="009C4713">
              <w:rPr>
                <w:color w:val="000000"/>
                <w:sz w:val="22"/>
                <w:szCs w:val="22"/>
              </w:rPr>
              <w:t xml:space="preserve"> </w:t>
            </w:r>
            <w:r w:rsidRPr="00290D46">
              <w:rPr>
                <w:color w:val="000000"/>
                <w:sz w:val="22"/>
                <w:szCs w:val="22"/>
              </w:rPr>
              <w:t>Пермского</w:t>
            </w:r>
            <w:r w:rsidR="009C4713">
              <w:rPr>
                <w:color w:val="000000"/>
                <w:sz w:val="22"/>
                <w:szCs w:val="22"/>
              </w:rPr>
              <w:t xml:space="preserve"> </w:t>
            </w:r>
            <w:r w:rsidRPr="00290D46">
              <w:rPr>
                <w:color w:val="000000"/>
                <w:sz w:val="22"/>
                <w:szCs w:val="22"/>
              </w:rPr>
              <w:t>края</w:t>
            </w:r>
          </w:p>
        </w:tc>
        <w:tc>
          <w:tcPr>
            <w:tcW w:w="517" w:type="pct"/>
            <w:shd w:val="clear" w:color="auto" w:fill="auto"/>
            <w:noWrap/>
            <w:hideMark/>
          </w:tcPr>
          <w:p w14:paraId="4F1A0E46" w14:textId="3A06B978" w:rsidR="00902CBD" w:rsidRPr="00290D46" w:rsidRDefault="00902CBD" w:rsidP="00902CBD">
            <w:pPr>
              <w:jc w:val="center"/>
              <w:rPr>
                <w:color w:val="000000"/>
                <w:sz w:val="22"/>
                <w:szCs w:val="22"/>
              </w:rPr>
            </w:pPr>
            <w:r w:rsidRPr="00290D46">
              <w:rPr>
                <w:color w:val="000000"/>
                <w:sz w:val="22"/>
                <w:szCs w:val="22"/>
              </w:rPr>
              <w:t>289</w:t>
            </w:r>
            <w:r w:rsidR="009C4713">
              <w:rPr>
                <w:color w:val="000000"/>
                <w:sz w:val="22"/>
                <w:szCs w:val="22"/>
              </w:rPr>
              <w:t xml:space="preserve"> </w:t>
            </w:r>
            <w:r w:rsidRPr="00290D46">
              <w:rPr>
                <w:color w:val="000000"/>
                <w:sz w:val="22"/>
                <w:szCs w:val="22"/>
              </w:rPr>
              <w:t>244,719</w:t>
            </w:r>
          </w:p>
        </w:tc>
        <w:tc>
          <w:tcPr>
            <w:tcW w:w="583" w:type="pct"/>
            <w:shd w:val="clear" w:color="auto" w:fill="auto"/>
            <w:noWrap/>
            <w:hideMark/>
          </w:tcPr>
          <w:p w14:paraId="35A27390" w14:textId="176EC31E" w:rsidR="00902CBD" w:rsidRPr="00290D46" w:rsidRDefault="00902CBD" w:rsidP="00902CBD">
            <w:pPr>
              <w:jc w:val="center"/>
              <w:rPr>
                <w:color w:val="000000"/>
                <w:sz w:val="22"/>
                <w:szCs w:val="22"/>
              </w:rPr>
            </w:pPr>
            <w:r w:rsidRPr="00902CBD">
              <w:rPr>
                <w:color w:val="000000"/>
                <w:sz w:val="22"/>
                <w:szCs w:val="22"/>
              </w:rPr>
              <w:t>319</w:t>
            </w:r>
            <w:r w:rsidR="009C4713">
              <w:rPr>
                <w:color w:val="000000"/>
                <w:sz w:val="22"/>
                <w:szCs w:val="22"/>
              </w:rPr>
              <w:t xml:space="preserve"> </w:t>
            </w:r>
            <w:r w:rsidRPr="00902CBD">
              <w:rPr>
                <w:color w:val="000000"/>
                <w:sz w:val="22"/>
                <w:szCs w:val="22"/>
              </w:rPr>
              <w:t>864,22767</w:t>
            </w:r>
          </w:p>
        </w:tc>
        <w:tc>
          <w:tcPr>
            <w:tcW w:w="456" w:type="pct"/>
            <w:shd w:val="clear" w:color="auto" w:fill="auto"/>
            <w:noWrap/>
            <w:hideMark/>
          </w:tcPr>
          <w:p w14:paraId="343836E0" w14:textId="2874E560" w:rsidR="00902CBD" w:rsidRPr="00290D46" w:rsidRDefault="00902CBD" w:rsidP="00902CBD">
            <w:pPr>
              <w:jc w:val="center"/>
              <w:rPr>
                <w:color w:val="000000"/>
                <w:sz w:val="22"/>
                <w:szCs w:val="22"/>
              </w:rPr>
            </w:pPr>
            <w:r w:rsidRPr="00902CBD">
              <w:rPr>
                <w:color w:val="000000"/>
                <w:sz w:val="22"/>
                <w:szCs w:val="22"/>
              </w:rPr>
              <w:t>107</w:t>
            </w:r>
            <w:r w:rsidR="009C4713">
              <w:rPr>
                <w:color w:val="000000"/>
                <w:sz w:val="22"/>
                <w:szCs w:val="22"/>
              </w:rPr>
              <w:t xml:space="preserve"> </w:t>
            </w:r>
            <w:r w:rsidRPr="00902CBD">
              <w:rPr>
                <w:color w:val="000000"/>
                <w:sz w:val="22"/>
                <w:szCs w:val="22"/>
              </w:rPr>
              <w:t>120,000</w:t>
            </w:r>
          </w:p>
        </w:tc>
        <w:tc>
          <w:tcPr>
            <w:tcW w:w="519" w:type="pct"/>
            <w:shd w:val="clear" w:color="auto" w:fill="auto"/>
            <w:noWrap/>
            <w:hideMark/>
          </w:tcPr>
          <w:p w14:paraId="6B9E07DD" w14:textId="027D9AAF" w:rsidR="00902CBD" w:rsidRPr="00290D46" w:rsidRDefault="00902CBD" w:rsidP="00902CBD">
            <w:pPr>
              <w:jc w:val="center"/>
              <w:rPr>
                <w:color w:val="000000"/>
                <w:sz w:val="22"/>
                <w:szCs w:val="22"/>
              </w:rPr>
            </w:pPr>
            <w:r w:rsidRPr="00290D46">
              <w:rPr>
                <w:color w:val="000000"/>
                <w:sz w:val="22"/>
                <w:szCs w:val="22"/>
              </w:rPr>
              <w:t>0,0</w:t>
            </w:r>
          </w:p>
        </w:tc>
        <w:tc>
          <w:tcPr>
            <w:tcW w:w="519" w:type="pct"/>
            <w:shd w:val="clear" w:color="auto" w:fill="auto"/>
            <w:noWrap/>
            <w:hideMark/>
          </w:tcPr>
          <w:p w14:paraId="28A096FB" w14:textId="77777777" w:rsidR="00902CBD" w:rsidRPr="00290D46" w:rsidRDefault="00902CBD" w:rsidP="00902CBD">
            <w:pPr>
              <w:jc w:val="center"/>
              <w:rPr>
                <w:color w:val="000000"/>
                <w:sz w:val="22"/>
                <w:szCs w:val="22"/>
              </w:rPr>
            </w:pPr>
            <w:r w:rsidRPr="00290D46">
              <w:rPr>
                <w:color w:val="000000"/>
                <w:sz w:val="22"/>
                <w:szCs w:val="22"/>
              </w:rPr>
              <w:t>0,0</w:t>
            </w:r>
          </w:p>
        </w:tc>
      </w:tr>
      <w:tr w:rsidR="00902CBD" w:rsidRPr="00290D46" w14:paraId="0B40054A" w14:textId="77777777" w:rsidTr="008A1957">
        <w:trPr>
          <w:trHeight w:val="20"/>
        </w:trPr>
        <w:tc>
          <w:tcPr>
            <w:tcW w:w="1605" w:type="pct"/>
            <w:vMerge/>
            <w:vAlign w:val="center"/>
            <w:hideMark/>
          </w:tcPr>
          <w:p w14:paraId="586DBE06" w14:textId="77777777" w:rsidR="00902CBD" w:rsidRPr="00290D46" w:rsidRDefault="00902CBD" w:rsidP="00902CBD">
            <w:pPr>
              <w:rPr>
                <w:color w:val="000000"/>
                <w:sz w:val="22"/>
                <w:szCs w:val="22"/>
              </w:rPr>
            </w:pPr>
          </w:p>
        </w:tc>
        <w:tc>
          <w:tcPr>
            <w:tcW w:w="801" w:type="pct"/>
            <w:shd w:val="clear" w:color="auto" w:fill="auto"/>
            <w:hideMark/>
          </w:tcPr>
          <w:p w14:paraId="051FD0F6" w14:textId="6017E848" w:rsidR="00902CBD" w:rsidRPr="00290D46" w:rsidRDefault="00902CBD" w:rsidP="00902CBD">
            <w:pPr>
              <w:jc w:val="center"/>
              <w:rPr>
                <w:color w:val="000000"/>
                <w:sz w:val="22"/>
                <w:szCs w:val="22"/>
              </w:rPr>
            </w:pPr>
            <w:r w:rsidRPr="00290D46">
              <w:rPr>
                <w:color w:val="000000"/>
                <w:sz w:val="22"/>
                <w:szCs w:val="22"/>
              </w:rPr>
              <w:t>бюджет</w:t>
            </w:r>
            <w:r w:rsidR="009C4713">
              <w:rPr>
                <w:color w:val="000000"/>
                <w:sz w:val="22"/>
                <w:szCs w:val="22"/>
              </w:rPr>
              <w:t xml:space="preserve"> </w:t>
            </w:r>
            <w:r w:rsidRPr="00290D46">
              <w:rPr>
                <w:color w:val="000000"/>
                <w:sz w:val="22"/>
                <w:szCs w:val="22"/>
              </w:rPr>
              <w:t>Российской</w:t>
            </w:r>
            <w:r w:rsidR="009C4713">
              <w:rPr>
                <w:color w:val="000000"/>
                <w:sz w:val="22"/>
                <w:szCs w:val="22"/>
              </w:rPr>
              <w:t xml:space="preserve"> </w:t>
            </w:r>
            <w:r w:rsidRPr="00290D46">
              <w:rPr>
                <w:color w:val="000000"/>
                <w:sz w:val="22"/>
                <w:szCs w:val="22"/>
              </w:rPr>
              <w:t>Федерации</w:t>
            </w:r>
          </w:p>
        </w:tc>
        <w:tc>
          <w:tcPr>
            <w:tcW w:w="517" w:type="pct"/>
            <w:shd w:val="clear" w:color="auto" w:fill="auto"/>
            <w:noWrap/>
            <w:hideMark/>
          </w:tcPr>
          <w:p w14:paraId="30A02C9C" w14:textId="2AA2F249" w:rsidR="00902CBD" w:rsidRPr="00290D46" w:rsidRDefault="00902CBD" w:rsidP="00902CBD">
            <w:pPr>
              <w:jc w:val="center"/>
              <w:rPr>
                <w:color w:val="000000"/>
                <w:sz w:val="22"/>
                <w:szCs w:val="22"/>
              </w:rPr>
            </w:pPr>
            <w:r w:rsidRPr="00290D46">
              <w:rPr>
                <w:color w:val="000000"/>
                <w:sz w:val="22"/>
                <w:szCs w:val="22"/>
              </w:rPr>
              <w:t>358</w:t>
            </w:r>
            <w:r w:rsidR="009C4713">
              <w:rPr>
                <w:color w:val="000000"/>
                <w:sz w:val="22"/>
                <w:szCs w:val="22"/>
              </w:rPr>
              <w:t xml:space="preserve"> </w:t>
            </w:r>
            <w:r w:rsidRPr="00290D46">
              <w:rPr>
                <w:color w:val="000000"/>
                <w:sz w:val="22"/>
                <w:szCs w:val="22"/>
              </w:rPr>
              <w:t>479,900</w:t>
            </w:r>
          </w:p>
        </w:tc>
        <w:tc>
          <w:tcPr>
            <w:tcW w:w="583" w:type="pct"/>
            <w:shd w:val="clear" w:color="auto" w:fill="auto"/>
            <w:noWrap/>
            <w:hideMark/>
          </w:tcPr>
          <w:p w14:paraId="0BDC1BD7" w14:textId="4F0482B7" w:rsidR="00902CBD" w:rsidRPr="00290D46" w:rsidRDefault="00902CBD" w:rsidP="00902CBD">
            <w:pPr>
              <w:jc w:val="center"/>
              <w:rPr>
                <w:color w:val="000000"/>
                <w:sz w:val="22"/>
                <w:szCs w:val="22"/>
              </w:rPr>
            </w:pPr>
            <w:r w:rsidRPr="000D3E78">
              <w:rPr>
                <w:color w:val="000000"/>
                <w:sz w:val="22"/>
                <w:szCs w:val="22"/>
              </w:rPr>
              <w:t>28</w:t>
            </w:r>
            <w:r w:rsidR="009C4713">
              <w:rPr>
                <w:color w:val="000000"/>
                <w:sz w:val="22"/>
                <w:szCs w:val="22"/>
              </w:rPr>
              <w:t xml:space="preserve"> </w:t>
            </w:r>
            <w:r w:rsidRPr="000D3E78">
              <w:rPr>
                <w:color w:val="000000"/>
                <w:sz w:val="22"/>
                <w:szCs w:val="22"/>
              </w:rPr>
              <w:t>850,000</w:t>
            </w:r>
          </w:p>
        </w:tc>
        <w:tc>
          <w:tcPr>
            <w:tcW w:w="456" w:type="pct"/>
            <w:shd w:val="clear" w:color="auto" w:fill="auto"/>
            <w:noWrap/>
            <w:hideMark/>
          </w:tcPr>
          <w:p w14:paraId="1624BF4E" w14:textId="3016F800" w:rsidR="00902CBD" w:rsidRPr="00290D46" w:rsidRDefault="00902CBD" w:rsidP="00902CBD">
            <w:pPr>
              <w:jc w:val="center"/>
              <w:rPr>
                <w:color w:val="000000"/>
                <w:sz w:val="22"/>
                <w:szCs w:val="22"/>
              </w:rPr>
            </w:pPr>
            <w:r w:rsidRPr="0065542F">
              <w:rPr>
                <w:color w:val="000000"/>
                <w:sz w:val="22"/>
                <w:szCs w:val="22"/>
              </w:rPr>
              <w:t>0,0</w:t>
            </w:r>
          </w:p>
        </w:tc>
        <w:tc>
          <w:tcPr>
            <w:tcW w:w="519" w:type="pct"/>
            <w:shd w:val="clear" w:color="auto" w:fill="auto"/>
            <w:noWrap/>
            <w:hideMark/>
          </w:tcPr>
          <w:p w14:paraId="1ACBCFA8" w14:textId="14EF8523" w:rsidR="00902CBD" w:rsidRPr="00290D46" w:rsidRDefault="00902CBD" w:rsidP="00902CBD">
            <w:pPr>
              <w:jc w:val="center"/>
              <w:rPr>
                <w:color w:val="000000"/>
                <w:sz w:val="22"/>
                <w:szCs w:val="22"/>
              </w:rPr>
            </w:pPr>
            <w:r w:rsidRPr="00290D46">
              <w:rPr>
                <w:color w:val="000000"/>
                <w:sz w:val="22"/>
                <w:szCs w:val="22"/>
              </w:rPr>
              <w:t>0,0</w:t>
            </w:r>
          </w:p>
        </w:tc>
        <w:tc>
          <w:tcPr>
            <w:tcW w:w="519" w:type="pct"/>
            <w:shd w:val="clear" w:color="auto" w:fill="auto"/>
            <w:noWrap/>
            <w:hideMark/>
          </w:tcPr>
          <w:p w14:paraId="17EA1BFA" w14:textId="77777777" w:rsidR="00902CBD" w:rsidRPr="00290D46" w:rsidRDefault="00902CBD" w:rsidP="00902CBD">
            <w:pPr>
              <w:jc w:val="center"/>
              <w:rPr>
                <w:color w:val="000000"/>
                <w:sz w:val="22"/>
                <w:szCs w:val="22"/>
              </w:rPr>
            </w:pPr>
            <w:r w:rsidRPr="00290D46">
              <w:rPr>
                <w:color w:val="000000"/>
                <w:sz w:val="22"/>
                <w:szCs w:val="22"/>
              </w:rPr>
              <w:t>0,0</w:t>
            </w:r>
          </w:p>
        </w:tc>
      </w:tr>
    </w:tbl>
    <w:p w14:paraId="2D03FADA" w14:textId="77777777" w:rsidR="001D205C" w:rsidRDefault="001D205C" w:rsidP="00290D46">
      <w:pPr>
        <w:widowControl w:val="0"/>
        <w:autoSpaceDE w:val="0"/>
        <w:autoSpaceDN w:val="0"/>
        <w:ind w:firstLine="720"/>
        <w:jc w:val="both"/>
        <w:rPr>
          <w:sz w:val="28"/>
          <w:szCs w:val="28"/>
        </w:rPr>
      </w:pPr>
    </w:p>
    <w:p w14:paraId="723DE937" w14:textId="5E30F82D" w:rsidR="006718AB" w:rsidRDefault="006718AB" w:rsidP="006718AB">
      <w:pPr>
        <w:widowControl w:val="0"/>
        <w:autoSpaceDE w:val="0"/>
        <w:autoSpaceDN w:val="0"/>
        <w:ind w:firstLine="720"/>
        <w:jc w:val="both"/>
        <w:rPr>
          <w:sz w:val="28"/>
          <w:szCs w:val="28"/>
        </w:rPr>
      </w:pPr>
      <w:r>
        <w:rPr>
          <w:sz w:val="28"/>
          <w:szCs w:val="28"/>
        </w:rPr>
        <w:t>5.</w:t>
      </w:r>
      <w:r w:rsidR="00B44673" w:rsidRPr="00B44673">
        <w:rPr>
          <w:sz w:val="28"/>
          <w:szCs w:val="28"/>
        </w:rPr>
        <w:t xml:space="preserve"> В разделе </w:t>
      </w:r>
      <w:r w:rsidR="00B44673">
        <w:rPr>
          <w:sz w:val="28"/>
          <w:szCs w:val="28"/>
        </w:rPr>
        <w:t>«</w:t>
      </w:r>
      <w:r w:rsidR="00B44673" w:rsidRPr="00B44673">
        <w:rPr>
          <w:sz w:val="28"/>
          <w:szCs w:val="28"/>
        </w:rPr>
        <w:t xml:space="preserve">Таблица показателей конечного результата муниципальной программы </w:t>
      </w:r>
      <w:r>
        <w:rPr>
          <w:sz w:val="28"/>
          <w:szCs w:val="28"/>
        </w:rPr>
        <w:t>«</w:t>
      </w:r>
      <w:r w:rsidRPr="006718AB">
        <w:rPr>
          <w:sz w:val="28"/>
          <w:szCs w:val="28"/>
        </w:rPr>
        <w:t>Развитие сети образоват</w:t>
      </w:r>
      <w:r>
        <w:rPr>
          <w:sz w:val="28"/>
          <w:szCs w:val="28"/>
        </w:rPr>
        <w:t xml:space="preserve">ельных организаций города Перми» в строке </w:t>
      </w:r>
      <w:r w:rsidRPr="006718AB">
        <w:rPr>
          <w:sz w:val="28"/>
          <w:szCs w:val="28"/>
        </w:rPr>
        <w:t>1.1.1</w:t>
      </w:r>
      <w:r>
        <w:rPr>
          <w:sz w:val="28"/>
          <w:szCs w:val="28"/>
        </w:rPr>
        <w:t xml:space="preserve"> строку:</w:t>
      </w:r>
    </w:p>
    <w:tbl>
      <w:tblPr>
        <w:tblW w:w="0" w:type="auto"/>
        <w:tblInd w:w="-5" w:type="dxa"/>
        <w:tblLayout w:type="fixed"/>
        <w:tblCellMar>
          <w:top w:w="28" w:type="dxa"/>
          <w:left w:w="62" w:type="dxa"/>
          <w:bottom w:w="28" w:type="dxa"/>
          <w:right w:w="62" w:type="dxa"/>
        </w:tblCellMar>
        <w:tblLook w:val="0000" w:firstRow="0" w:lastRow="0" w:firstColumn="0" w:lastColumn="0" w:noHBand="0" w:noVBand="0"/>
      </w:tblPr>
      <w:tblGrid>
        <w:gridCol w:w="316"/>
        <w:gridCol w:w="10427"/>
        <w:gridCol w:w="623"/>
        <w:gridCol w:w="690"/>
        <w:gridCol w:w="690"/>
        <w:gridCol w:w="690"/>
        <w:gridCol w:w="690"/>
        <w:gridCol w:w="690"/>
      </w:tblGrid>
      <w:tr w:rsidR="006718AB" w14:paraId="0A33D9BE" w14:textId="77777777" w:rsidTr="006718AB">
        <w:trPr>
          <w:trHeight w:val="20"/>
        </w:trPr>
        <w:tc>
          <w:tcPr>
            <w:tcW w:w="316" w:type="dxa"/>
            <w:tcBorders>
              <w:top w:val="single" w:sz="4" w:space="0" w:color="auto"/>
              <w:left w:val="single" w:sz="4" w:space="0" w:color="auto"/>
              <w:bottom w:val="single" w:sz="4" w:space="0" w:color="auto"/>
              <w:right w:val="single" w:sz="4" w:space="0" w:color="auto"/>
            </w:tcBorders>
          </w:tcPr>
          <w:p w14:paraId="69475B18" w14:textId="77777777" w:rsidR="006718AB" w:rsidRDefault="006718AB">
            <w:pPr>
              <w:autoSpaceDE w:val="0"/>
              <w:autoSpaceDN w:val="0"/>
              <w:adjustRightInd w:val="0"/>
              <w:rPr>
                <w:sz w:val="28"/>
                <w:szCs w:val="28"/>
              </w:rPr>
            </w:pPr>
          </w:p>
        </w:tc>
        <w:tc>
          <w:tcPr>
            <w:tcW w:w="10427" w:type="dxa"/>
            <w:tcBorders>
              <w:top w:val="single" w:sz="4" w:space="0" w:color="auto"/>
              <w:left w:val="single" w:sz="4" w:space="0" w:color="auto"/>
              <w:bottom w:val="single" w:sz="4" w:space="0" w:color="auto"/>
              <w:right w:val="single" w:sz="4" w:space="0" w:color="auto"/>
            </w:tcBorders>
          </w:tcPr>
          <w:p w14:paraId="0C12BC77" w14:textId="4B9D36AD" w:rsidR="006718AB" w:rsidRDefault="006718AB">
            <w:pPr>
              <w:autoSpaceDE w:val="0"/>
              <w:autoSpaceDN w:val="0"/>
              <w:adjustRightInd w:val="0"/>
              <w:rPr>
                <w:sz w:val="28"/>
                <w:szCs w:val="28"/>
              </w:rPr>
            </w:pPr>
            <w:r>
              <w:rPr>
                <w:sz w:val="28"/>
                <w:szCs w:val="28"/>
              </w:rPr>
              <w:t>Доля мест для детей дошкольного возраста, созданных за счет целевых субсидий в форме грантов частными образовательными организациями, имеющими лицензию, индивидуальными предпринимателями, осуществляющими образовательную деятельность, от общего количества мест для детей дошкольного возраста, созданных частными образовательными организациями, имеющими лицензию, индивидуальными предпринимателями, осуществляющими образовательную деятельность</w:t>
            </w:r>
          </w:p>
        </w:tc>
        <w:tc>
          <w:tcPr>
            <w:tcW w:w="623" w:type="dxa"/>
            <w:tcBorders>
              <w:top w:val="single" w:sz="4" w:space="0" w:color="auto"/>
              <w:left w:val="single" w:sz="4" w:space="0" w:color="auto"/>
              <w:bottom w:val="single" w:sz="4" w:space="0" w:color="auto"/>
              <w:right w:val="single" w:sz="4" w:space="0" w:color="auto"/>
            </w:tcBorders>
          </w:tcPr>
          <w:p w14:paraId="45D4C785" w14:textId="77777777" w:rsidR="006718AB" w:rsidRDefault="006718AB">
            <w:pPr>
              <w:autoSpaceDE w:val="0"/>
              <w:autoSpaceDN w:val="0"/>
              <w:adjustRightInd w:val="0"/>
              <w:jc w:val="center"/>
              <w:rPr>
                <w:sz w:val="28"/>
                <w:szCs w:val="28"/>
              </w:rPr>
            </w:pPr>
            <w:r>
              <w:rPr>
                <w:sz w:val="28"/>
                <w:szCs w:val="28"/>
              </w:rPr>
              <w:t>%</w:t>
            </w:r>
          </w:p>
        </w:tc>
        <w:tc>
          <w:tcPr>
            <w:tcW w:w="690" w:type="dxa"/>
            <w:tcBorders>
              <w:top w:val="single" w:sz="4" w:space="0" w:color="auto"/>
              <w:left w:val="single" w:sz="4" w:space="0" w:color="auto"/>
              <w:bottom w:val="single" w:sz="4" w:space="0" w:color="auto"/>
              <w:right w:val="single" w:sz="4" w:space="0" w:color="auto"/>
            </w:tcBorders>
          </w:tcPr>
          <w:p w14:paraId="0EF70C31" w14:textId="77777777" w:rsidR="006718AB" w:rsidRDefault="006718AB">
            <w:pPr>
              <w:autoSpaceDE w:val="0"/>
              <w:autoSpaceDN w:val="0"/>
              <w:adjustRightInd w:val="0"/>
              <w:jc w:val="center"/>
              <w:rPr>
                <w:sz w:val="28"/>
                <w:szCs w:val="28"/>
              </w:rPr>
            </w:pPr>
            <w:r>
              <w:rPr>
                <w:sz w:val="28"/>
                <w:szCs w:val="28"/>
              </w:rPr>
              <w:t>6,0</w:t>
            </w:r>
          </w:p>
        </w:tc>
        <w:tc>
          <w:tcPr>
            <w:tcW w:w="690" w:type="dxa"/>
            <w:tcBorders>
              <w:top w:val="single" w:sz="4" w:space="0" w:color="auto"/>
              <w:left w:val="single" w:sz="4" w:space="0" w:color="auto"/>
              <w:bottom w:val="single" w:sz="4" w:space="0" w:color="auto"/>
              <w:right w:val="single" w:sz="4" w:space="0" w:color="auto"/>
            </w:tcBorders>
          </w:tcPr>
          <w:p w14:paraId="369B633B" w14:textId="77777777" w:rsidR="006718AB" w:rsidRDefault="006718AB">
            <w:pPr>
              <w:autoSpaceDE w:val="0"/>
              <w:autoSpaceDN w:val="0"/>
              <w:adjustRightInd w:val="0"/>
              <w:jc w:val="center"/>
              <w:rPr>
                <w:sz w:val="28"/>
                <w:szCs w:val="28"/>
              </w:rPr>
            </w:pPr>
            <w:r>
              <w:rPr>
                <w:sz w:val="28"/>
                <w:szCs w:val="28"/>
              </w:rPr>
              <w:t>4,2</w:t>
            </w:r>
          </w:p>
        </w:tc>
        <w:tc>
          <w:tcPr>
            <w:tcW w:w="690" w:type="dxa"/>
            <w:tcBorders>
              <w:top w:val="single" w:sz="4" w:space="0" w:color="auto"/>
              <w:left w:val="single" w:sz="4" w:space="0" w:color="auto"/>
              <w:bottom w:val="single" w:sz="4" w:space="0" w:color="auto"/>
              <w:right w:val="single" w:sz="4" w:space="0" w:color="auto"/>
            </w:tcBorders>
          </w:tcPr>
          <w:p w14:paraId="023AA774" w14:textId="77777777" w:rsidR="006718AB" w:rsidRDefault="006718AB">
            <w:pPr>
              <w:autoSpaceDE w:val="0"/>
              <w:autoSpaceDN w:val="0"/>
              <w:adjustRightInd w:val="0"/>
              <w:jc w:val="center"/>
              <w:rPr>
                <w:sz w:val="28"/>
                <w:szCs w:val="28"/>
              </w:rPr>
            </w:pPr>
            <w:r>
              <w:rPr>
                <w:sz w:val="28"/>
                <w:szCs w:val="28"/>
              </w:rPr>
              <w:t>-</w:t>
            </w:r>
          </w:p>
        </w:tc>
        <w:tc>
          <w:tcPr>
            <w:tcW w:w="690" w:type="dxa"/>
            <w:tcBorders>
              <w:top w:val="single" w:sz="4" w:space="0" w:color="auto"/>
              <w:left w:val="single" w:sz="4" w:space="0" w:color="auto"/>
              <w:bottom w:val="single" w:sz="4" w:space="0" w:color="auto"/>
              <w:right w:val="single" w:sz="4" w:space="0" w:color="auto"/>
            </w:tcBorders>
          </w:tcPr>
          <w:p w14:paraId="1F36B887" w14:textId="77777777" w:rsidR="006718AB" w:rsidRDefault="006718AB">
            <w:pPr>
              <w:autoSpaceDE w:val="0"/>
              <w:autoSpaceDN w:val="0"/>
              <w:adjustRightInd w:val="0"/>
              <w:jc w:val="center"/>
              <w:rPr>
                <w:sz w:val="28"/>
                <w:szCs w:val="28"/>
              </w:rPr>
            </w:pPr>
            <w:r>
              <w:rPr>
                <w:sz w:val="28"/>
                <w:szCs w:val="28"/>
              </w:rPr>
              <w:t>-</w:t>
            </w:r>
          </w:p>
        </w:tc>
        <w:tc>
          <w:tcPr>
            <w:tcW w:w="690" w:type="dxa"/>
            <w:tcBorders>
              <w:top w:val="single" w:sz="4" w:space="0" w:color="auto"/>
              <w:left w:val="single" w:sz="4" w:space="0" w:color="auto"/>
              <w:bottom w:val="single" w:sz="4" w:space="0" w:color="auto"/>
              <w:right w:val="single" w:sz="4" w:space="0" w:color="auto"/>
            </w:tcBorders>
          </w:tcPr>
          <w:p w14:paraId="1151CD0B" w14:textId="77777777" w:rsidR="006718AB" w:rsidRDefault="006718AB">
            <w:pPr>
              <w:autoSpaceDE w:val="0"/>
              <w:autoSpaceDN w:val="0"/>
              <w:adjustRightInd w:val="0"/>
              <w:jc w:val="center"/>
              <w:rPr>
                <w:sz w:val="28"/>
                <w:szCs w:val="28"/>
              </w:rPr>
            </w:pPr>
            <w:r>
              <w:rPr>
                <w:sz w:val="28"/>
                <w:szCs w:val="28"/>
              </w:rPr>
              <w:t>-</w:t>
            </w:r>
          </w:p>
        </w:tc>
      </w:tr>
    </w:tbl>
    <w:p w14:paraId="7721CC49" w14:textId="77777777" w:rsidR="006718AB" w:rsidRDefault="006718AB" w:rsidP="006718AB">
      <w:pPr>
        <w:widowControl w:val="0"/>
        <w:autoSpaceDE w:val="0"/>
        <w:autoSpaceDN w:val="0"/>
        <w:jc w:val="both"/>
        <w:rPr>
          <w:sz w:val="28"/>
          <w:szCs w:val="28"/>
        </w:rPr>
      </w:pPr>
    </w:p>
    <w:p w14:paraId="151DF436" w14:textId="19266B7A" w:rsidR="006718AB" w:rsidRDefault="006718AB" w:rsidP="006718AB">
      <w:pPr>
        <w:widowControl w:val="0"/>
        <w:autoSpaceDE w:val="0"/>
        <w:autoSpaceDN w:val="0"/>
        <w:jc w:val="both"/>
        <w:rPr>
          <w:sz w:val="28"/>
          <w:szCs w:val="28"/>
        </w:rPr>
      </w:pPr>
      <w:r>
        <w:rPr>
          <w:sz w:val="28"/>
          <w:szCs w:val="28"/>
        </w:rPr>
        <w:t>изложить в следующей редакции:</w:t>
      </w:r>
    </w:p>
    <w:tbl>
      <w:tblPr>
        <w:tblW w:w="0" w:type="auto"/>
        <w:tblInd w:w="-5" w:type="dxa"/>
        <w:tblLayout w:type="fixed"/>
        <w:tblCellMar>
          <w:top w:w="28" w:type="dxa"/>
          <w:left w:w="62" w:type="dxa"/>
          <w:bottom w:w="28" w:type="dxa"/>
          <w:right w:w="62" w:type="dxa"/>
        </w:tblCellMar>
        <w:tblLook w:val="0000" w:firstRow="0" w:lastRow="0" w:firstColumn="0" w:lastColumn="0" w:noHBand="0" w:noVBand="0"/>
      </w:tblPr>
      <w:tblGrid>
        <w:gridCol w:w="316"/>
        <w:gridCol w:w="10427"/>
        <w:gridCol w:w="623"/>
        <w:gridCol w:w="690"/>
        <w:gridCol w:w="690"/>
        <w:gridCol w:w="690"/>
        <w:gridCol w:w="690"/>
        <w:gridCol w:w="690"/>
      </w:tblGrid>
      <w:tr w:rsidR="006718AB" w14:paraId="7E030676" w14:textId="77777777" w:rsidTr="006718AB">
        <w:trPr>
          <w:trHeight w:val="20"/>
        </w:trPr>
        <w:tc>
          <w:tcPr>
            <w:tcW w:w="316" w:type="dxa"/>
            <w:tcBorders>
              <w:top w:val="single" w:sz="4" w:space="0" w:color="auto"/>
              <w:left w:val="single" w:sz="4" w:space="0" w:color="auto"/>
              <w:bottom w:val="single" w:sz="4" w:space="0" w:color="auto"/>
              <w:right w:val="single" w:sz="4" w:space="0" w:color="auto"/>
            </w:tcBorders>
          </w:tcPr>
          <w:p w14:paraId="0CA4FEFB" w14:textId="77777777" w:rsidR="006718AB" w:rsidRDefault="006718AB" w:rsidP="006718AB">
            <w:pPr>
              <w:autoSpaceDE w:val="0"/>
              <w:autoSpaceDN w:val="0"/>
              <w:adjustRightInd w:val="0"/>
              <w:rPr>
                <w:sz w:val="28"/>
                <w:szCs w:val="28"/>
              </w:rPr>
            </w:pPr>
          </w:p>
        </w:tc>
        <w:tc>
          <w:tcPr>
            <w:tcW w:w="10427" w:type="dxa"/>
            <w:tcBorders>
              <w:top w:val="single" w:sz="4" w:space="0" w:color="auto"/>
              <w:left w:val="single" w:sz="4" w:space="0" w:color="auto"/>
              <w:bottom w:val="single" w:sz="4" w:space="0" w:color="auto"/>
              <w:right w:val="single" w:sz="4" w:space="0" w:color="auto"/>
            </w:tcBorders>
          </w:tcPr>
          <w:p w14:paraId="30D68AAC" w14:textId="77777777" w:rsidR="006718AB" w:rsidRDefault="006718AB" w:rsidP="006718AB">
            <w:pPr>
              <w:autoSpaceDE w:val="0"/>
              <w:autoSpaceDN w:val="0"/>
              <w:adjustRightInd w:val="0"/>
              <w:rPr>
                <w:sz w:val="28"/>
                <w:szCs w:val="28"/>
              </w:rPr>
            </w:pPr>
            <w:r>
              <w:rPr>
                <w:sz w:val="28"/>
                <w:szCs w:val="28"/>
              </w:rPr>
              <w:t>Доля мест для детей дошкольного возраста, созданных за счет целевых субсидий в форме грантов частными образовательными организациями, имеющими лицензию, индивидуальными предпринимателями, осуществляющими образовательную деятельность, от общего количества мест для детей дошкольного возраста, созданных частными образовательными организациями, имеющими лицензию, индивидуальными предпринимателями, осуществляющими образовательную деятельность</w:t>
            </w:r>
          </w:p>
        </w:tc>
        <w:tc>
          <w:tcPr>
            <w:tcW w:w="623" w:type="dxa"/>
            <w:tcBorders>
              <w:top w:val="single" w:sz="4" w:space="0" w:color="auto"/>
              <w:left w:val="single" w:sz="4" w:space="0" w:color="auto"/>
              <w:bottom w:val="single" w:sz="4" w:space="0" w:color="auto"/>
              <w:right w:val="single" w:sz="4" w:space="0" w:color="auto"/>
            </w:tcBorders>
          </w:tcPr>
          <w:p w14:paraId="3192B7C2" w14:textId="77777777" w:rsidR="006718AB" w:rsidRDefault="006718AB" w:rsidP="006718AB">
            <w:pPr>
              <w:autoSpaceDE w:val="0"/>
              <w:autoSpaceDN w:val="0"/>
              <w:adjustRightInd w:val="0"/>
              <w:jc w:val="center"/>
              <w:rPr>
                <w:sz w:val="28"/>
                <w:szCs w:val="28"/>
              </w:rPr>
            </w:pPr>
            <w:r>
              <w:rPr>
                <w:sz w:val="28"/>
                <w:szCs w:val="28"/>
              </w:rPr>
              <w:t>%</w:t>
            </w:r>
          </w:p>
        </w:tc>
        <w:tc>
          <w:tcPr>
            <w:tcW w:w="690" w:type="dxa"/>
            <w:tcBorders>
              <w:top w:val="single" w:sz="4" w:space="0" w:color="auto"/>
              <w:left w:val="single" w:sz="4" w:space="0" w:color="auto"/>
              <w:bottom w:val="single" w:sz="4" w:space="0" w:color="auto"/>
              <w:right w:val="single" w:sz="4" w:space="0" w:color="auto"/>
            </w:tcBorders>
          </w:tcPr>
          <w:p w14:paraId="64A06E0F" w14:textId="77777777" w:rsidR="006718AB" w:rsidRDefault="006718AB" w:rsidP="006718AB">
            <w:pPr>
              <w:autoSpaceDE w:val="0"/>
              <w:autoSpaceDN w:val="0"/>
              <w:adjustRightInd w:val="0"/>
              <w:jc w:val="center"/>
              <w:rPr>
                <w:sz w:val="28"/>
                <w:szCs w:val="28"/>
              </w:rPr>
            </w:pPr>
            <w:r>
              <w:rPr>
                <w:sz w:val="28"/>
                <w:szCs w:val="28"/>
              </w:rPr>
              <w:t>6,0</w:t>
            </w:r>
          </w:p>
        </w:tc>
        <w:tc>
          <w:tcPr>
            <w:tcW w:w="690" w:type="dxa"/>
            <w:tcBorders>
              <w:top w:val="single" w:sz="4" w:space="0" w:color="auto"/>
              <w:left w:val="single" w:sz="4" w:space="0" w:color="auto"/>
              <w:bottom w:val="single" w:sz="4" w:space="0" w:color="auto"/>
              <w:right w:val="single" w:sz="4" w:space="0" w:color="auto"/>
            </w:tcBorders>
          </w:tcPr>
          <w:p w14:paraId="79AB1475" w14:textId="09186E28" w:rsidR="006718AB" w:rsidRDefault="00B44673" w:rsidP="006718AB">
            <w:pPr>
              <w:autoSpaceDE w:val="0"/>
              <w:autoSpaceDN w:val="0"/>
              <w:adjustRightInd w:val="0"/>
              <w:jc w:val="center"/>
              <w:rPr>
                <w:sz w:val="28"/>
                <w:szCs w:val="28"/>
              </w:rPr>
            </w:pPr>
            <w:r>
              <w:rPr>
                <w:sz w:val="28"/>
                <w:szCs w:val="28"/>
              </w:rPr>
              <w:t>2</w:t>
            </w:r>
            <w:r w:rsidR="006718AB">
              <w:rPr>
                <w:sz w:val="28"/>
                <w:szCs w:val="28"/>
              </w:rPr>
              <w:t>,2</w:t>
            </w:r>
          </w:p>
        </w:tc>
        <w:tc>
          <w:tcPr>
            <w:tcW w:w="690" w:type="dxa"/>
            <w:tcBorders>
              <w:top w:val="single" w:sz="4" w:space="0" w:color="auto"/>
              <w:left w:val="single" w:sz="4" w:space="0" w:color="auto"/>
              <w:bottom w:val="single" w:sz="4" w:space="0" w:color="auto"/>
              <w:right w:val="single" w:sz="4" w:space="0" w:color="auto"/>
            </w:tcBorders>
          </w:tcPr>
          <w:p w14:paraId="333CB2A2" w14:textId="77777777" w:rsidR="006718AB" w:rsidRDefault="006718AB" w:rsidP="006718AB">
            <w:pPr>
              <w:autoSpaceDE w:val="0"/>
              <w:autoSpaceDN w:val="0"/>
              <w:adjustRightInd w:val="0"/>
              <w:jc w:val="center"/>
              <w:rPr>
                <w:sz w:val="28"/>
                <w:szCs w:val="28"/>
              </w:rPr>
            </w:pPr>
            <w:r>
              <w:rPr>
                <w:sz w:val="28"/>
                <w:szCs w:val="28"/>
              </w:rPr>
              <w:t>-</w:t>
            </w:r>
          </w:p>
        </w:tc>
        <w:tc>
          <w:tcPr>
            <w:tcW w:w="690" w:type="dxa"/>
            <w:tcBorders>
              <w:top w:val="single" w:sz="4" w:space="0" w:color="auto"/>
              <w:left w:val="single" w:sz="4" w:space="0" w:color="auto"/>
              <w:bottom w:val="single" w:sz="4" w:space="0" w:color="auto"/>
              <w:right w:val="single" w:sz="4" w:space="0" w:color="auto"/>
            </w:tcBorders>
          </w:tcPr>
          <w:p w14:paraId="3A9DBA82" w14:textId="77777777" w:rsidR="006718AB" w:rsidRDefault="006718AB" w:rsidP="006718AB">
            <w:pPr>
              <w:autoSpaceDE w:val="0"/>
              <w:autoSpaceDN w:val="0"/>
              <w:adjustRightInd w:val="0"/>
              <w:jc w:val="center"/>
              <w:rPr>
                <w:sz w:val="28"/>
                <w:szCs w:val="28"/>
              </w:rPr>
            </w:pPr>
            <w:r>
              <w:rPr>
                <w:sz w:val="28"/>
                <w:szCs w:val="28"/>
              </w:rPr>
              <w:t>-</w:t>
            </w:r>
          </w:p>
        </w:tc>
        <w:tc>
          <w:tcPr>
            <w:tcW w:w="690" w:type="dxa"/>
            <w:tcBorders>
              <w:top w:val="single" w:sz="4" w:space="0" w:color="auto"/>
              <w:left w:val="single" w:sz="4" w:space="0" w:color="auto"/>
              <w:bottom w:val="single" w:sz="4" w:space="0" w:color="auto"/>
              <w:right w:val="single" w:sz="4" w:space="0" w:color="auto"/>
            </w:tcBorders>
          </w:tcPr>
          <w:p w14:paraId="5008D5E8" w14:textId="77777777" w:rsidR="006718AB" w:rsidRDefault="006718AB" w:rsidP="006718AB">
            <w:pPr>
              <w:autoSpaceDE w:val="0"/>
              <w:autoSpaceDN w:val="0"/>
              <w:adjustRightInd w:val="0"/>
              <w:jc w:val="center"/>
              <w:rPr>
                <w:sz w:val="28"/>
                <w:szCs w:val="28"/>
              </w:rPr>
            </w:pPr>
            <w:r>
              <w:rPr>
                <w:sz w:val="28"/>
                <w:szCs w:val="28"/>
              </w:rPr>
              <w:t>-</w:t>
            </w:r>
          </w:p>
        </w:tc>
      </w:tr>
    </w:tbl>
    <w:p w14:paraId="71F5D77F" w14:textId="77777777" w:rsidR="006718AB" w:rsidRPr="00290D46" w:rsidRDefault="006718AB" w:rsidP="006718AB">
      <w:pPr>
        <w:widowControl w:val="0"/>
        <w:autoSpaceDE w:val="0"/>
        <w:autoSpaceDN w:val="0"/>
        <w:jc w:val="both"/>
        <w:rPr>
          <w:sz w:val="28"/>
          <w:szCs w:val="28"/>
        </w:rPr>
      </w:pPr>
    </w:p>
    <w:p w14:paraId="04DC5EC7" w14:textId="009A0D17" w:rsidR="000357A0" w:rsidRDefault="00B44673" w:rsidP="00290D46">
      <w:pPr>
        <w:widowControl w:val="0"/>
        <w:autoSpaceDE w:val="0"/>
        <w:autoSpaceDN w:val="0"/>
        <w:ind w:firstLine="720"/>
        <w:jc w:val="both"/>
        <w:rPr>
          <w:sz w:val="28"/>
          <w:szCs w:val="28"/>
        </w:rPr>
      </w:pPr>
      <w:r>
        <w:rPr>
          <w:sz w:val="28"/>
          <w:szCs w:val="28"/>
        </w:rPr>
        <w:t>6</w:t>
      </w:r>
      <w:r w:rsidR="000811D2" w:rsidRPr="00932A98">
        <w:rPr>
          <w:sz w:val="28"/>
          <w:szCs w:val="28"/>
        </w:rPr>
        <w:t>.</w:t>
      </w:r>
      <w:r w:rsidR="009C4713">
        <w:rPr>
          <w:sz w:val="28"/>
          <w:szCs w:val="28"/>
        </w:rPr>
        <w:t xml:space="preserve"> </w:t>
      </w:r>
      <w:r w:rsidR="00426507" w:rsidRPr="00932A98">
        <w:rPr>
          <w:sz w:val="28"/>
          <w:szCs w:val="28"/>
        </w:rPr>
        <w:t>В</w:t>
      </w:r>
      <w:r w:rsidR="009C4713">
        <w:rPr>
          <w:sz w:val="28"/>
          <w:szCs w:val="28"/>
        </w:rPr>
        <w:t xml:space="preserve"> </w:t>
      </w:r>
      <w:r w:rsidR="000357A0" w:rsidRPr="00932A98">
        <w:rPr>
          <w:sz w:val="28"/>
          <w:szCs w:val="28"/>
        </w:rPr>
        <w:t>приложении</w:t>
      </w:r>
      <w:r w:rsidR="009C4713">
        <w:rPr>
          <w:sz w:val="28"/>
          <w:szCs w:val="28"/>
        </w:rPr>
        <w:t xml:space="preserve"> </w:t>
      </w:r>
      <w:r w:rsidR="00B26318" w:rsidRPr="00932A98">
        <w:rPr>
          <w:sz w:val="28"/>
          <w:szCs w:val="28"/>
        </w:rPr>
        <w:t>1</w:t>
      </w:r>
      <w:r w:rsidR="000357A0" w:rsidRPr="00932A98">
        <w:rPr>
          <w:sz w:val="28"/>
          <w:szCs w:val="28"/>
        </w:rPr>
        <w:t>:</w:t>
      </w:r>
    </w:p>
    <w:p w14:paraId="65872819" w14:textId="3F6B4827" w:rsidR="00932A98" w:rsidRDefault="00B44673" w:rsidP="00290D46">
      <w:pPr>
        <w:widowControl w:val="0"/>
        <w:autoSpaceDE w:val="0"/>
        <w:autoSpaceDN w:val="0"/>
        <w:ind w:firstLine="720"/>
        <w:jc w:val="both"/>
        <w:rPr>
          <w:sz w:val="28"/>
          <w:szCs w:val="28"/>
        </w:rPr>
      </w:pPr>
      <w:r>
        <w:rPr>
          <w:sz w:val="28"/>
          <w:szCs w:val="28"/>
        </w:rPr>
        <w:t>6</w:t>
      </w:r>
      <w:r w:rsidR="00932A98">
        <w:rPr>
          <w:sz w:val="28"/>
          <w:szCs w:val="28"/>
        </w:rPr>
        <w:t>.1.</w:t>
      </w:r>
      <w:r w:rsidR="009C4713">
        <w:rPr>
          <w:sz w:val="28"/>
          <w:szCs w:val="28"/>
        </w:rPr>
        <w:t xml:space="preserve"> </w:t>
      </w:r>
      <w:r w:rsidR="00932A98">
        <w:rPr>
          <w:sz w:val="28"/>
          <w:szCs w:val="28"/>
        </w:rPr>
        <w:t>строки</w:t>
      </w:r>
      <w:r w:rsidR="009C4713">
        <w:rPr>
          <w:sz w:val="28"/>
          <w:szCs w:val="28"/>
        </w:rPr>
        <w:t xml:space="preserve"> </w:t>
      </w:r>
      <w:r w:rsidR="00932A98" w:rsidRPr="00932A98">
        <w:rPr>
          <w:sz w:val="28"/>
          <w:szCs w:val="28"/>
        </w:rPr>
        <w:t>1.1.1.1.3.1.4</w:t>
      </w:r>
      <w:r w:rsidR="00932A98">
        <w:rPr>
          <w:sz w:val="28"/>
          <w:szCs w:val="28"/>
        </w:rPr>
        <w:t>,</w:t>
      </w:r>
      <w:r w:rsidR="009C4713">
        <w:rPr>
          <w:sz w:val="28"/>
          <w:szCs w:val="28"/>
        </w:rPr>
        <w:t xml:space="preserve"> </w:t>
      </w:r>
      <w:r w:rsidR="00A61A44">
        <w:rPr>
          <w:sz w:val="28"/>
          <w:szCs w:val="28"/>
        </w:rPr>
        <w:t>«</w:t>
      </w:r>
      <w:r w:rsidR="00932A98" w:rsidRPr="00932A98">
        <w:rPr>
          <w:sz w:val="28"/>
          <w:szCs w:val="28"/>
        </w:rPr>
        <w:t>Итого</w:t>
      </w:r>
      <w:r w:rsidR="009C4713">
        <w:rPr>
          <w:sz w:val="28"/>
          <w:szCs w:val="28"/>
        </w:rPr>
        <w:t xml:space="preserve"> </w:t>
      </w:r>
      <w:r w:rsidR="00932A98" w:rsidRPr="00932A98">
        <w:rPr>
          <w:sz w:val="28"/>
          <w:szCs w:val="28"/>
        </w:rPr>
        <w:t>по</w:t>
      </w:r>
      <w:r w:rsidR="009C4713">
        <w:rPr>
          <w:sz w:val="28"/>
          <w:szCs w:val="28"/>
        </w:rPr>
        <w:t xml:space="preserve"> </w:t>
      </w:r>
      <w:r w:rsidR="00932A98" w:rsidRPr="00932A98">
        <w:rPr>
          <w:sz w:val="28"/>
          <w:szCs w:val="28"/>
        </w:rPr>
        <w:t>мероприятию</w:t>
      </w:r>
      <w:r w:rsidR="009C4713">
        <w:rPr>
          <w:sz w:val="28"/>
          <w:szCs w:val="28"/>
        </w:rPr>
        <w:t xml:space="preserve"> </w:t>
      </w:r>
      <w:r w:rsidR="00932A98" w:rsidRPr="00932A98">
        <w:rPr>
          <w:sz w:val="28"/>
          <w:szCs w:val="28"/>
        </w:rPr>
        <w:t>1.1.1.1.3,</w:t>
      </w:r>
      <w:r w:rsidR="009C4713">
        <w:rPr>
          <w:sz w:val="28"/>
          <w:szCs w:val="28"/>
        </w:rPr>
        <w:t xml:space="preserve"> </w:t>
      </w:r>
      <w:r w:rsidR="00932A98" w:rsidRPr="00932A98">
        <w:rPr>
          <w:sz w:val="28"/>
          <w:szCs w:val="28"/>
        </w:rPr>
        <w:t>в</w:t>
      </w:r>
      <w:r w:rsidR="009C4713">
        <w:rPr>
          <w:sz w:val="28"/>
          <w:szCs w:val="28"/>
        </w:rPr>
        <w:t xml:space="preserve"> </w:t>
      </w:r>
      <w:r w:rsidR="00932A98" w:rsidRPr="00932A98">
        <w:rPr>
          <w:sz w:val="28"/>
          <w:szCs w:val="28"/>
        </w:rPr>
        <w:t>том</w:t>
      </w:r>
      <w:r w:rsidR="009C4713">
        <w:rPr>
          <w:sz w:val="28"/>
          <w:szCs w:val="28"/>
        </w:rPr>
        <w:t xml:space="preserve"> </w:t>
      </w:r>
      <w:r w:rsidR="00932A98" w:rsidRPr="00932A98">
        <w:rPr>
          <w:sz w:val="28"/>
          <w:szCs w:val="28"/>
        </w:rPr>
        <w:t>числе</w:t>
      </w:r>
      <w:r w:rsidR="009C4713">
        <w:rPr>
          <w:sz w:val="28"/>
          <w:szCs w:val="28"/>
        </w:rPr>
        <w:t xml:space="preserve"> </w:t>
      </w:r>
      <w:r w:rsidR="00932A98" w:rsidRPr="00932A98">
        <w:rPr>
          <w:sz w:val="28"/>
          <w:szCs w:val="28"/>
        </w:rPr>
        <w:t>по</w:t>
      </w:r>
      <w:r w:rsidR="009C4713">
        <w:rPr>
          <w:sz w:val="28"/>
          <w:szCs w:val="28"/>
        </w:rPr>
        <w:t xml:space="preserve"> </w:t>
      </w:r>
      <w:r w:rsidR="00932A98" w:rsidRPr="00932A98">
        <w:rPr>
          <w:sz w:val="28"/>
          <w:szCs w:val="28"/>
        </w:rPr>
        <w:t>источникам</w:t>
      </w:r>
      <w:r w:rsidR="009C4713">
        <w:rPr>
          <w:sz w:val="28"/>
          <w:szCs w:val="28"/>
        </w:rPr>
        <w:t xml:space="preserve"> </w:t>
      </w:r>
      <w:r w:rsidR="00932A98" w:rsidRPr="00932A98">
        <w:rPr>
          <w:sz w:val="28"/>
          <w:szCs w:val="28"/>
        </w:rPr>
        <w:t>финансирования</w:t>
      </w:r>
      <w:r w:rsidR="00A61A44">
        <w:rPr>
          <w:sz w:val="28"/>
          <w:szCs w:val="28"/>
        </w:rPr>
        <w:t>»</w:t>
      </w:r>
      <w:r w:rsidR="009C4713">
        <w:rPr>
          <w:sz w:val="28"/>
          <w:szCs w:val="28"/>
        </w:rPr>
        <w:t xml:space="preserve"> </w:t>
      </w:r>
      <w:r w:rsidR="00932A98">
        <w:rPr>
          <w:sz w:val="28"/>
          <w:szCs w:val="28"/>
        </w:rPr>
        <w:t>изложить</w:t>
      </w:r>
      <w:r w:rsidR="009C4713">
        <w:rPr>
          <w:sz w:val="28"/>
          <w:szCs w:val="28"/>
        </w:rPr>
        <w:t xml:space="preserve"> </w:t>
      </w:r>
      <w:r w:rsidR="00932A98">
        <w:rPr>
          <w:sz w:val="28"/>
          <w:szCs w:val="28"/>
        </w:rPr>
        <w:br/>
        <w:t>в</w:t>
      </w:r>
      <w:r w:rsidR="009C4713">
        <w:rPr>
          <w:sz w:val="28"/>
          <w:szCs w:val="28"/>
        </w:rPr>
        <w:t xml:space="preserve"> </w:t>
      </w:r>
      <w:r w:rsidR="00932A98">
        <w:rPr>
          <w:sz w:val="28"/>
          <w:szCs w:val="28"/>
        </w:rPr>
        <w:t>следующей</w:t>
      </w:r>
      <w:r w:rsidR="009C4713">
        <w:rPr>
          <w:sz w:val="28"/>
          <w:szCs w:val="28"/>
        </w:rPr>
        <w:t xml:space="preserve"> </w:t>
      </w:r>
      <w:r w:rsidR="00932A98">
        <w:rPr>
          <w:sz w:val="28"/>
          <w:szCs w:val="28"/>
        </w:rPr>
        <w:t>редакции:</w:t>
      </w:r>
    </w:p>
    <w:tbl>
      <w:tblPr>
        <w:tblW w:w="14911" w:type="dxa"/>
        <w:tblLayout w:type="fixed"/>
        <w:tblCellMar>
          <w:top w:w="28" w:type="dxa"/>
          <w:left w:w="62" w:type="dxa"/>
          <w:bottom w:w="28" w:type="dxa"/>
          <w:right w:w="62" w:type="dxa"/>
        </w:tblCellMar>
        <w:tblLook w:val="0000" w:firstRow="0" w:lastRow="0" w:firstColumn="0" w:lastColumn="0" w:noHBand="0" w:noVBand="0"/>
      </w:tblPr>
      <w:tblGrid>
        <w:gridCol w:w="1392"/>
        <w:gridCol w:w="3001"/>
        <w:gridCol w:w="1345"/>
        <w:gridCol w:w="1371"/>
        <w:gridCol w:w="1371"/>
        <w:gridCol w:w="2023"/>
        <w:gridCol w:w="587"/>
        <w:gridCol w:w="780"/>
        <w:gridCol w:w="1431"/>
        <w:gridCol w:w="1610"/>
      </w:tblGrid>
      <w:tr w:rsidR="00932A98" w:rsidRPr="00932A98" w14:paraId="4B292796" w14:textId="77777777" w:rsidTr="00932A98">
        <w:trPr>
          <w:trHeight w:val="20"/>
        </w:trPr>
        <w:tc>
          <w:tcPr>
            <w:tcW w:w="1392" w:type="dxa"/>
            <w:vMerge w:val="restart"/>
            <w:tcBorders>
              <w:top w:val="single" w:sz="4" w:space="0" w:color="auto"/>
              <w:left w:val="single" w:sz="4" w:space="0" w:color="auto"/>
              <w:bottom w:val="single" w:sz="4" w:space="0" w:color="auto"/>
              <w:right w:val="single" w:sz="4" w:space="0" w:color="auto"/>
            </w:tcBorders>
          </w:tcPr>
          <w:p w14:paraId="70EB8C7A" w14:textId="77777777" w:rsidR="00932A98" w:rsidRPr="00932A98" w:rsidRDefault="00932A98">
            <w:pPr>
              <w:autoSpaceDE w:val="0"/>
              <w:autoSpaceDN w:val="0"/>
              <w:adjustRightInd w:val="0"/>
              <w:jc w:val="center"/>
              <w:rPr>
                <w:sz w:val="22"/>
                <w:szCs w:val="22"/>
              </w:rPr>
            </w:pPr>
            <w:r w:rsidRPr="00932A98">
              <w:rPr>
                <w:sz w:val="22"/>
                <w:szCs w:val="22"/>
              </w:rPr>
              <w:t>1.1.1.1.3.1.4</w:t>
            </w:r>
          </w:p>
        </w:tc>
        <w:tc>
          <w:tcPr>
            <w:tcW w:w="3001" w:type="dxa"/>
            <w:vMerge w:val="restart"/>
            <w:tcBorders>
              <w:top w:val="single" w:sz="4" w:space="0" w:color="auto"/>
              <w:left w:val="single" w:sz="4" w:space="0" w:color="auto"/>
              <w:bottom w:val="single" w:sz="4" w:space="0" w:color="auto"/>
              <w:right w:val="single" w:sz="4" w:space="0" w:color="auto"/>
            </w:tcBorders>
          </w:tcPr>
          <w:p w14:paraId="17790AFA" w14:textId="5AAF1F39" w:rsidR="00932A98" w:rsidRPr="00932A98" w:rsidRDefault="00932A98">
            <w:pPr>
              <w:autoSpaceDE w:val="0"/>
              <w:autoSpaceDN w:val="0"/>
              <w:adjustRightInd w:val="0"/>
              <w:rPr>
                <w:sz w:val="22"/>
                <w:szCs w:val="22"/>
              </w:rPr>
            </w:pPr>
            <w:r w:rsidRPr="00932A98">
              <w:rPr>
                <w:sz w:val="22"/>
                <w:szCs w:val="22"/>
              </w:rPr>
              <w:t>предоставление</w:t>
            </w:r>
            <w:r w:rsidR="009C4713">
              <w:rPr>
                <w:sz w:val="22"/>
                <w:szCs w:val="22"/>
              </w:rPr>
              <w:t xml:space="preserve"> </w:t>
            </w:r>
            <w:r w:rsidRPr="00932A98">
              <w:rPr>
                <w:sz w:val="22"/>
                <w:szCs w:val="22"/>
              </w:rPr>
              <w:t>частным</w:t>
            </w:r>
            <w:r w:rsidR="009C4713">
              <w:rPr>
                <w:sz w:val="22"/>
                <w:szCs w:val="22"/>
              </w:rPr>
              <w:t xml:space="preserve"> </w:t>
            </w:r>
            <w:r w:rsidRPr="00932A98">
              <w:rPr>
                <w:sz w:val="22"/>
                <w:szCs w:val="22"/>
              </w:rPr>
              <w:t>образовательным</w:t>
            </w:r>
            <w:r w:rsidR="009C4713">
              <w:rPr>
                <w:sz w:val="22"/>
                <w:szCs w:val="22"/>
              </w:rPr>
              <w:t xml:space="preserve"> </w:t>
            </w:r>
            <w:r w:rsidRPr="00932A98">
              <w:rPr>
                <w:sz w:val="22"/>
                <w:szCs w:val="22"/>
              </w:rPr>
              <w:t>организациям,</w:t>
            </w:r>
            <w:r w:rsidR="009C4713">
              <w:rPr>
                <w:sz w:val="22"/>
                <w:szCs w:val="22"/>
              </w:rPr>
              <w:t xml:space="preserve"> </w:t>
            </w:r>
            <w:r w:rsidRPr="00932A98">
              <w:rPr>
                <w:sz w:val="22"/>
                <w:szCs w:val="22"/>
              </w:rPr>
              <w:t>имеющим</w:t>
            </w:r>
            <w:r w:rsidR="009C4713">
              <w:rPr>
                <w:sz w:val="22"/>
                <w:szCs w:val="22"/>
              </w:rPr>
              <w:t xml:space="preserve"> </w:t>
            </w:r>
            <w:r w:rsidRPr="00932A98">
              <w:rPr>
                <w:sz w:val="22"/>
                <w:szCs w:val="22"/>
              </w:rPr>
              <w:t>лицензию,</w:t>
            </w:r>
            <w:r w:rsidR="009C4713">
              <w:rPr>
                <w:sz w:val="22"/>
                <w:szCs w:val="22"/>
              </w:rPr>
              <w:t xml:space="preserve"> </w:t>
            </w:r>
            <w:r w:rsidRPr="00932A98">
              <w:rPr>
                <w:sz w:val="22"/>
                <w:szCs w:val="22"/>
              </w:rPr>
              <w:t>индивидуальным</w:t>
            </w:r>
            <w:r w:rsidR="009C4713">
              <w:rPr>
                <w:sz w:val="22"/>
                <w:szCs w:val="22"/>
              </w:rPr>
              <w:t xml:space="preserve"> </w:t>
            </w:r>
            <w:r w:rsidRPr="00932A98">
              <w:rPr>
                <w:sz w:val="22"/>
                <w:szCs w:val="22"/>
              </w:rPr>
              <w:t>предпринимателям,</w:t>
            </w:r>
            <w:r w:rsidR="009C4713">
              <w:rPr>
                <w:sz w:val="22"/>
                <w:szCs w:val="22"/>
              </w:rPr>
              <w:t xml:space="preserve"> </w:t>
            </w:r>
            <w:r w:rsidRPr="00932A98">
              <w:rPr>
                <w:sz w:val="22"/>
                <w:szCs w:val="22"/>
              </w:rPr>
              <w:t>осуществляющим</w:t>
            </w:r>
            <w:r w:rsidR="009C4713">
              <w:rPr>
                <w:sz w:val="22"/>
                <w:szCs w:val="22"/>
              </w:rPr>
              <w:t xml:space="preserve"> </w:t>
            </w:r>
            <w:r w:rsidRPr="00932A98">
              <w:rPr>
                <w:sz w:val="22"/>
                <w:szCs w:val="22"/>
              </w:rPr>
              <w:t>образовательную</w:t>
            </w:r>
            <w:r w:rsidR="009C4713">
              <w:rPr>
                <w:sz w:val="22"/>
                <w:szCs w:val="22"/>
              </w:rPr>
              <w:t xml:space="preserve"> </w:t>
            </w:r>
            <w:r w:rsidRPr="00932A98">
              <w:rPr>
                <w:sz w:val="22"/>
                <w:szCs w:val="22"/>
              </w:rPr>
              <w:t>деятельность,</w:t>
            </w:r>
            <w:r w:rsidR="009C4713">
              <w:rPr>
                <w:sz w:val="22"/>
                <w:szCs w:val="22"/>
              </w:rPr>
              <w:t xml:space="preserve"> </w:t>
            </w:r>
            <w:r w:rsidRPr="00932A98">
              <w:rPr>
                <w:sz w:val="22"/>
                <w:szCs w:val="22"/>
              </w:rPr>
              <w:t>грантов</w:t>
            </w:r>
            <w:r w:rsidR="009C4713">
              <w:rPr>
                <w:sz w:val="22"/>
                <w:szCs w:val="22"/>
              </w:rPr>
              <w:t xml:space="preserve"> </w:t>
            </w:r>
            <w:r w:rsidRPr="00932A98">
              <w:rPr>
                <w:sz w:val="22"/>
                <w:szCs w:val="22"/>
              </w:rPr>
              <w:t>в</w:t>
            </w:r>
            <w:r w:rsidR="009C4713">
              <w:rPr>
                <w:sz w:val="22"/>
                <w:szCs w:val="22"/>
              </w:rPr>
              <w:t xml:space="preserve"> </w:t>
            </w:r>
            <w:r w:rsidRPr="00932A98">
              <w:rPr>
                <w:sz w:val="22"/>
                <w:szCs w:val="22"/>
              </w:rPr>
              <w:t>форме</w:t>
            </w:r>
            <w:r w:rsidR="009C4713">
              <w:rPr>
                <w:sz w:val="22"/>
                <w:szCs w:val="22"/>
              </w:rPr>
              <w:t xml:space="preserve"> </w:t>
            </w:r>
            <w:r w:rsidRPr="00932A98">
              <w:rPr>
                <w:sz w:val="22"/>
                <w:szCs w:val="22"/>
              </w:rPr>
              <w:t>субсидий</w:t>
            </w:r>
            <w:r w:rsidR="009C4713">
              <w:rPr>
                <w:sz w:val="22"/>
                <w:szCs w:val="22"/>
              </w:rPr>
              <w:t xml:space="preserve"> </w:t>
            </w:r>
            <w:r w:rsidRPr="00932A98">
              <w:rPr>
                <w:sz w:val="22"/>
                <w:szCs w:val="22"/>
              </w:rPr>
              <w:t>в</w:t>
            </w:r>
            <w:r w:rsidR="009C4713">
              <w:rPr>
                <w:sz w:val="22"/>
                <w:szCs w:val="22"/>
              </w:rPr>
              <w:t xml:space="preserve"> </w:t>
            </w:r>
            <w:r w:rsidRPr="00932A98">
              <w:rPr>
                <w:sz w:val="22"/>
                <w:szCs w:val="22"/>
              </w:rPr>
              <w:t>целях</w:t>
            </w:r>
            <w:r w:rsidR="009C4713">
              <w:rPr>
                <w:sz w:val="22"/>
                <w:szCs w:val="22"/>
              </w:rPr>
              <w:t xml:space="preserve"> </w:t>
            </w:r>
            <w:r w:rsidRPr="00932A98">
              <w:rPr>
                <w:sz w:val="22"/>
                <w:szCs w:val="22"/>
              </w:rPr>
              <w:t>возмещения</w:t>
            </w:r>
            <w:r w:rsidR="009C4713">
              <w:rPr>
                <w:sz w:val="22"/>
                <w:szCs w:val="22"/>
              </w:rPr>
              <w:t xml:space="preserve"> </w:t>
            </w:r>
            <w:r w:rsidRPr="00932A98">
              <w:rPr>
                <w:sz w:val="22"/>
                <w:szCs w:val="22"/>
              </w:rPr>
              <w:t>затрат,</w:t>
            </w:r>
            <w:r w:rsidR="009C4713">
              <w:rPr>
                <w:sz w:val="22"/>
                <w:szCs w:val="22"/>
              </w:rPr>
              <w:t xml:space="preserve"> </w:t>
            </w:r>
            <w:r w:rsidRPr="00932A98">
              <w:rPr>
                <w:sz w:val="22"/>
                <w:szCs w:val="22"/>
              </w:rPr>
              <w:t>связанных</w:t>
            </w:r>
            <w:r w:rsidR="009C4713">
              <w:rPr>
                <w:sz w:val="22"/>
                <w:szCs w:val="22"/>
              </w:rPr>
              <w:t xml:space="preserve"> </w:t>
            </w:r>
            <w:r w:rsidRPr="00932A98">
              <w:rPr>
                <w:sz w:val="22"/>
                <w:szCs w:val="22"/>
              </w:rPr>
              <w:t>с</w:t>
            </w:r>
            <w:r w:rsidR="009C4713">
              <w:rPr>
                <w:sz w:val="22"/>
                <w:szCs w:val="22"/>
              </w:rPr>
              <w:t xml:space="preserve"> </w:t>
            </w:r>
            <w:r w:rsidRPr="00932A98">
              <w:rPr>
                <w:sz w:val="22"/>
                <w:szCs w:val="22"/>
              </w:rPr>
              <w:t>созданием</w:t>
            </w:r>
            <w:r w:rsidR="009C4713">
              <w:rPr>
                <w:sz w:val="22"/>
                <w:szCs w:val="22"/>
              </w:rPr>
              <w:t xml:space="preserve"> </w:t>
            </w:r>
            <w:r w:rsidRPr="00932A98">
              <w:rPr>
                <w:sz w:val="22"/>
                <w:szCs w:val="22"/>
              </w:rPr>
              <w:t>дополнительных</w:t>
            </w:r>
            <w:r w:rsidR="009C4713">
              <w:rPr>
                <w:sz w:val="22"/>
                <w:szCs w:val="22"/>
              </w:rPr>
              <w:t xml:space="preserve"> </w:t>
            </w:r>
            <w:r w:rsidRPr="00932A98">
              <w:rPr>
                <w:sz w:val="22"/>
                <w:szCs w:val="22"/>
              </w:rPr>
              <w:t>мест</w:t>
            </w:r>
            <w:r w:rsidR="009C4713">
              <w:rPr>
                <w:sz w:val="22"/>
                <w:szCs w:val="22"/>
              </w:rPr>
              <w:t xml:space="preserve"> </w:t>
            </w:r>
            <w:r w:rsidRPr="00932A98">
              <w:rPr>
                <w:sz w:val="22"/>
                <w:szCs w:val="22"/>
              </w:rPr>
              <w:t>для</w:t>
            </w:r>
            <w:r w:rsidR="009C4713">
              <w:rPr>
                <w:sz w:val="22"/>
                <w:szCs w:val="22"/>
              </w:rPr>
              <w:t xml:space="preserve"> </w:t>
            </w:r>
            <w:r w:rsidRPr="00932A98">
              <w:rPr>
                <w:sz w:val="22"/>
                <w:szCs w:val="22"/>
              </w:rPr>
              <w:t>детей</w:t>
            </w:r>
            <w:r w:rsidR="009C4713">
              <w:rPr>
                <w:sz w:val="22"/>
                <w:szCs w:val="22"/>
              </w:rPr>
              <w:t xml:space="preserve"> </w:t>
            </w:r>
            <w:r w:rsidRPr="00932A98">
              <w:rPr>
                <w:sz w:val="22"/>
                <w:szCs w:val="22"/>
              </w:rPr>
              <w:t>дошкольного</w:t>
            </w:r>
            <w:r w:rsidR="009C4713">
              <w:rPr>
                <w:sz w:val="22"/>
                <w:szCs w:val="22"/>
              </w:rPr>
              <w:t xml:space="preserve"> </w:t>
            </w:r>
            <w:r w:rsidRPr="00932A98">
              <w:rPr>
                <w:sz w:val="22"/>
                <w:szCs w:val="22"/>
              </w:rPr>
              <w:t>возраста</w:t>
            </w:r>
          </w:p>
        </w:tc>
        <w:tc>
          <w:tcPr>
            <w:tcW w:w="1345" w:type="dxa"/>
            <w:vMerge w:val="restart"/>
            <w:tcBorders>
              <w:top w:val="single" w:sz="4" w:space="0" w:color="auto"/>
              <w:left w:val="single" w:sz="4" w:space="0" w:color="auto"/>
              <w:bottom w:val="single" w:sz="4" w:space="0" w:color="auto"/>
              <w:right w:val="single" w:sz="4" w:space="0" w:color="auto"/>
            </w:tcBorders>
          </w:tcPr>
          <w:p w14:paraId="19A6C69B" w14:textId="64F0C035" w:rsidR="00932A98" w:rsidRPr="00932A98" w:rsidRDefault="00932A98">
            <w:pPr>
              <w:autoSpaceDE w:val="0"/>
              <w:autoSpaceDN w:val="0"/>
              <w:adjustRightInd w:val="0"/>
              <w:jc w:val="center"/>
              <w:rPr>
                <w:sz w:val="22"/>
                <w:szCs w:val="22"/>
              </w:rPr>
            </w:pPr>
            <w:r w:rsidRPr="00932A98">
              <w:rPr>
                <w:sz w:val="22"/>
                <w:szCs w:val="22"/>
              </w:rPr>
              <w:t>ДО,</w:t>
            </w:r>
            <w:r w:rsidR="009C4713">
              <w:rPr>
                <w:sz w:val="22"/>
                <w:szCs w:val="22"/>
              </w:rPr>
              <w:t xml:space="preserve"> </w:t>
            </w:r>
            <w:r w:rsidRPr="00932A98">
              <w:rPr>
                <w:sz w:val="22"/>
                <w:szCs w:val="22"/>
              </w:rPr>
              <w:t>ЧОО,</w:t>
            </w:r>
            <w:r w:rsidR="009C4713">
              <w:rPr>
                <w:sz w:val="22"/>
                <w:szCs w:val="22"/>
              </w:rPr>
              <w:t xml:space="preserve"> </w:t>
            </w:r>
            <w:r w:rsidRPr="00932A98">
              <w:rPr>
                <w:sz w:val="22"/>
                <w:szCs w:val="22"/>
              </w:rPr>
              <w:t>ИП</w:t>
            </w:r>
          </w:p>
        </w:tc>
        <w:tc>
          <w:tcPr>
            <w:tcW w:w="1371" w:type="dxa"/>
            <w:vMerge w:val="restart"/>
            <w:tcBorders>
              <w:top w:val="single" w:sz="4" w:space="0" w:color="auto"/>
              <w:left w:val="single" w:sz="4" w:space="0" w:color="auto"/>
              <w:bottom w:val="single" w:sz="4" w:space="0" w:color="auto"/>
              <w:right w:val="single" w:sz="4" w:space="0" w:color="auto"/>
            </w:tcBorders>
          </w:tcPr>
          <w:p w14:paraId="2E1DDB1D" w14:textId="77777777" w:rsidR="00932A98" w:rsidRPr="00932A98" w:rsidRDefault="00932A98">
            <w:pPr>
              <w:autoSpaceDE w:val="0"/>
              <w:autoSpaceDN w:val="0"/>
              <w:adjustRightInd w:val="0"/>
              <w:jc w:val="center"/>
              <w:rPr>
                <w:sz w:val="22"/>
                <w:szCs w:val="22"/>
              </w:rPr>
            </w:pPr>
            <w:r w:rsidRPr="00932A98">
              <w:rPr>
                <w:sz w:val="22"/>
                <w:szCs w:val="22"/>
              </w:rPr>
              <w:t>01.07.2023</w:t>
            </w:r>
          </w:p>
        </w:tc>
        <w:tc>
          <w:tcPr>
            <w:tcW w:w="1371" w:type="dxa"/>
            <w:vMerge w:val="restart"/>
            <w:tcBorders>
              <w:top w:val="single" w:sz="4" w:space="0" w:color="auto"/>
              <w:left w:val="single" w:sz="4" w:space="0" w:color="auto"/>
              <w:bottom w:val="single" w:sz="4" w:space="0" w:color="auto"/>
              <w:right w:val="single" w:sz="4" w:space="0" w:color="auto"/>
            </w:tcBorders>
          </w:tcPr>
          <w:p w14:paraId="4A6BA0DB" w14:textId="77777777" w:rsidR="00932A98" w:rsidRPr="00932A98" w:rsidRDefault="00932A98">
            <w:pPr>
              <w:autoSpaceDE w:val="0"/>
              <w:autoSpaceDN w:val="0"/>
              <w:adjustRightInd w:val="0"/>
              <w:jc w:val="center"/>
              <w:rPr>
                <w:sz w:val="22"/>
                <w:szCs w:val="22"/>
              </w:rPr>
            </w:pPr>
            <w:r w:rsidRPr="00932A98">
              <w:rPr>
                <w:sz w:val="22"/>
                <w:szCs w:val="22"/>
              </w:rPr>
              <w:t>31.12.2023</w:t>
            </w:r>
          </w:p>
        </w:tc>
        <w:tc>
          <w:tcPr>
            <w:tcW w:w="2023" w:type="dxa"/>
            <w:tcBorders>
              <w:top w:val="single" w:sz="4" w:space="0" w:color="auto"/>
              <w:left w:val="single" w:sz="4" w:space="0" w:color="auto"/>
              <w:bottom w:val="single" w:sz="4" w:space="0" w:color="auto"/>
              <w:right w:val="single" w:sz="4" w:space="0" w:color="auto"/>
            </w:tcBorders>
          </w:tcPr>
          <w:p w14:paraId="1E06C9AD" w14:textId="7ED4F9FA" w:rsidR="00932A98" w:rsidRPr="00932A98" w:rsidRDefault="00932A98">
            <w:pPr>
              <w:autoSpaceDE w:val="0"/>
              <w:autoSpaceDN w:val="0"/>
              <w:adjustRightInd w:val="0"/>
              <w:jc w:val="center"/>
              <w:rPr>
                <w:sz w:val="22"/>
                <w:szCs w:val="22"/>
              </w:rPr>
            </w:pPr>
            <w:r w:rsidRPr="00932A98">
              <w:rPr>
                <w:sz w:val="22"/>
                <w:szCs w:val="22"/>
              </w:rPr>
              <w:t>оплаченное</w:t>
            </w:r>
            <w:r w:rsidR="009C4713">
              <w:rPr>
                <w:sz w:val="22"/>
                <w:szCs w:val="22"/>
              </w:rPr>
              <w:t xml:space="preserve"> </w:t>
            </w:r>
            <w:r w:rsidRPr="00932A98">
              <w:rPr>
                <w:sz w:val="22"/>
                <w:szCs w:val="22"/>
              </w:rPr>
              <w:t>платежное</w:t>
            </w:r>
            <w:r w:rsidR="009C4713">
              <w:rPr>
                <w:sz w:val="22"/>
                <w:szCs w:val="22"/>
              </w:rPr>
              <w:t xml:space="preserve"> </w:t>
            </w:r>
            <w:r w:rsidRPr="00932A98">
              <w:rPr>
                <w:sz w:val="22"/>
                <w:szCs w:val="22"/>
              </w:rPr>
              <w:t>поручение</w:t>
            </w:r>
          </w:p>
        </w:tc>
        <w:tc>
          <w:tcPr>
            <w:tcW w:w="587" w:type="dxa"/>
            <w:tcBorders>
              <w:top w:val="single" w:sz="4" w:space="0" w:color="auto"/>
              <w:left w:val="single" w:sz="4" w:space="0" w:color="auto"/>
              <w:bottom w:val="single" w:sz="4" w:space="0" w:color="auto"/>
              <w:right w:val="single" w:sz="4" w:space="0" w:color="auto"/>
            </w:tcBorders>
          </w:tcPr>
          <w:p w14:paraId="0573BCB4" w14:textId="77777777" w:rsidR="00932A98" w:rsidRPr="00932A98" w:rsidRDefault="00932A98">
            <w:pPr>
              <w:autoSpaceDE w:val="0"/>
              <w:autoSpaceDN w:val="0"/>
              <w:adjustRightInd w:val="0"/>
              <w:jc w:val="center"/>
              <w:rPr>
                <w:sz w:val="22"/>
                <w:szCs w:val="22"/>
              </w:rPr>
            </w:pPr>
            <w:r w:rsidRPr="00932A98">
              <w:rPr>
                <w:sz w:val="22"/>
                <w:szCs w:val="22"/>
              </w:rPr>
              <w:t>ед.</w:t>
            </w:r>
          </w:p>
        </w:tc>
        <w:tc>
          <w:tcPr>
            <w:tcW w:w="775" w:type="dxa"/>
            <w:tcBorders>
              <w:top w:val="single" w:sz="4" w:space="0" w:color="auto"/>
              <w:left w:val="single" w:sz="4" w:space="0" w:color="auto"/>
              <w:bottom w:val="single" w:sz="4" w:space="0" w:color="auto"/>
              <w:right w:val="single" w:sz="4" w:space="0" w:color="auto"/>
            </w:tcBorders>
          </w:tcPr>
          <w:p w14:paraId="441B0A79" w14:textId="2634E257" w:rsidR="00932A98" w:rsidRPr="00932A98" w:rsidRDefault="00932A98">
            <w:pPr>
              <w:autoSpaceDE w:val="0"/>
              <w:autoSpaceDN w:val="0"/>
              <w:adjustRightInd w:val="0"/>
              <w:jc w:val="center"/>
              <w:rPr>
                <w:sz w:val="22"/>
                <w:szCs w:val="22"/>
              </w:rPr>
            </w:pPr>
            <w:r w:rsidRPr="00932A98">
              <w:rPr>
                <w:sz w:val="22"/>
                <w:szCs w:val="22"/>
              </w:rPr>
              <w:t>не</w:t>
            </w:r>
            <w:r w:rsidR="009C4713">
              <w:rPr>
                <w:sz w:val="22"/>
                <w:szCs w:val="22"/>
              </w:rPr>
              <w:t xml:space="preserve"> </w:t>
            </w:r>
            <w:r w:rsidRPr="00932A98">
              <w:rPr>
                <w:sz w:val="22"/>
                <w:szCs w:val="22"/>
              </w:rPr>
              <w:t>менее</w:t>
            </w:r>
            <w:r w:rsidR="009C4713">
              <w:rPr>
                <w:sz w:val="22"/>
                <w:szCs w:val="22"/>
              </w:rPr>
              <w:t xml:space="preserve"> </w:t>
            </w:r>
            <w:r w:rsidRPr="00932A98">
              <w:rPr>
                <w:sz w:val="22"/>
                <w:szCs w:val="22"/>
              </w:rPr>
              <w:t>1</w:t>
            </w:r>
          </w:p>
        </w:tc>
        <w:tc>
          <w:tcPr>
            <w:tcW w:w="1431" w:type="dxa"/>
            <w:vMerge w:val="restart"/>
            <w:tcBorders>
              <w:top w:val="single" w:sz="4" w:space="0" w:color="auto"/>
              <w:left w:val="single" w:sz="4" w:space="0" w:color="auto"/>
              <w:bottom w:val="single" w:sz="4" w:space="0" w:color="auto"/>
              <w:right w:val="single" w:sz="4" w:space="0" w:color="auto"/>
            </w:tcBorders>
          </w:tcPr>
          <w:p w14:paraId="5C6DAFED" w14:textId="28ABA0C3" w:rsidR="00932A98" w:rsidRPr="00932A98" w:rsidRDefault="00932A98">
            <w:pPr>
              <w:autoSpaceDE w:val="0"/>
              <w:autoSpaceDN w:val="0"/>
              <w:adjustRightInd w:val="0"/>
              <w:jc w:val="center"/>
              <w:rPr>
                <w:sz w:val="22"/>
                <w:szCs w:val="22"/>
              </w:rPr>
            </w:pPr>
            <w:r w:rsidRPr="00932A98">
              <w:rPr>
                <w:sz w:val="22"/>
                <w:szCs w:val="22"/>
              </w:rPr>
              <w:t>бюджет</w:t>
            </w:r>
            <w:r w:rsidR="009C4713">
              <w:rPr>
                <w:sz w:val="22"/>
                <w:szCs w:val="22"/>
              </w:rPr>
              <w:t xml:space="preserve"> </w:t>
            </w:r>
            <w:r w:rsidRPr="00932A98">
              <w:rPr>
                <w:sz w:val="22"/>
                <w:szCs w:val="22"/>
              </w:rPr>
              <w:t>города</w:t>
            </w:r>
            <w:r w:rsidR="009C4713">
              <w:rPr>
                <w:sz w:val="22"/>
                <w:szCs w:val="22"/>
              </w:rPr>
              <w:t xml:space="preserve"> </w:t>
            </w:r>
            <w:r w:rsidRPr="00932A98">
              <w:rPr>
                <w:sz w:val="22"/>
                <w:szCs w:val="22"/>
              </w:rPr>
              <w:t>Перми</w:t>
            </w:r>
          </w:p>
        </w:tc>
        <w:tc>
          <w:tcPr>
            <w:tcW w:w="1610" w:type="dxa"/>
            <w:vMerge w:val="restart"/>
            <w:tcBorders>
              <w:top w:val="single" w:sz="4" w:space="0" w:color="auto"/>
              <w:left w:val="single" w:sz="4" w:space="0" w:color="auto"/>
              <w:bottom w:val="single" w:sz="4" w:space="0" w:color="auto"/>
              <w:right w:val="single" w:sz="4" w:space="0" w:color="auto"/>
            </w:tcBorders>
          </w:tcPr>
          <w:p w14:paraId="77030D7B" w14:textId="3BD6B091" w:rsidR="00932A98" w:rsidRPr="00932A98" w:rsidRDefault="00932A98">
            <w:pPr>
              <w:autoSpaceDE w:val="0"/>
              <w:autoSpaceDN w:val="0"/>
              <w:adjustRightInd w:val="0"/>
              <w:jc w:val="center"/>
              <w:rPr>
                <w:sz w:val="22"/>
                <w:szCs w:val="22"/>
              </w:rPr>
            </w:pPr>
            <w:r>
              <w:rPr>
                <w:sz w:val="22"/>
                <w:szCs w:val="22"/>
              </w:rPr>
              <w:t>3</w:t>
            </w:r>
            <w:r w:rsidR="009C4713">
              <w:rPr>
                <w:sz w:val="22"/>
                <w:szCs w:val="22"/>
              </w:rPr>
              <w:t xml:space="preserve"> </w:t>
            </w:r>
            <w:r>
              <w:rPr>
                <w:sz w:val="22"/>
                <w:szCs w:val="22"/>
              </w:rPr>
              <w:t>926,589</w:t>
            </w:r>
          </w:p>
        </w:tc>
      </w:tr>
      <w:tr w:rsidR="00932A98" w:rsidRPr="00932A98" w14:paraId="3CC4A41A" w14:textId="77777777" w:rsidTr="00932A98">
        <w:trPr>
          <w:trHeight w:val="20"/>
        </w:trPr>
        <w:tc>
          <w:tcPr>
            <w:tcW w:w="1392" w:type="dxa"/>
            <w:vMerge/>
            <w:tcBorders>
              <w:top w:val="single" w:sz="4" w:space="0" w:color="auto"/>
              <w:left w:val="single" w:sz="4" w:space="0" w:color="auto"/>
              <w:bottom w:val="single" w:sz="4" w:space="0" w:color="auto"/>
              <w:right w:val="single" w:sz="4" w:space="0" w:color="auto"/>
            </w:tcBorders>
          </w:tcPr>
          <w:p w14:paraId="04E081BC" w14:textId="77777777" w:rsidR="00932A98" w:rsidRPr="00932A98" w:rsidRDefault="00932A98">
            <w:pPr>
              <w:autoSpaceDE w:val="0"/>
              <w:autoSpaceDN w:val="0"/>
              <w:adjustRightInd w:val="0"/>
              <w:jc w:val="center"/>
              <w:rPr>
                <w:sz w:val="22"/>
                <w:szCs w:val="22"/>
              </w:rPr>
            </w:pPr>
          </w:p>
        </w:tc>
        <w:tc>
          <w:tcPr>
            <w:tcW w:w="3001" w:type="dxa"/>
            <w:vMerge/>
            <w:tcBorders>
              <w:top w:val="single" w:sz="4" w:space="0" w:color="auto"/>
              <w:left w:val="single" w:sz="4" w:space="0" w:color="auto"/>
              <w:bottom w:val="single" w:sz="4" w:space="0" w:color="auto"/>
              <w:right w:val="single" w:sz="4" w:space="0" w:color="auto"/>
            </w:tcBorders>
          </w:tcPr>
          <w:p w14:paraId="33DDAD6A" w14:textId="77777777" w:rsidR="00932A98" w:rsidRPr="00932A98" w:rsidRDefault="00932A98">
            <w:pPr>
              <w:autoSpaceDE w:val="0"/>
              <w:autoSpaceDN w:val="0"/>
              <w:adjustRightInd w:val="0"/>
              <w:jc w:val="center"/>
              <w:rPr>
                <w:sz w:val="22"/>
                <w:szCs w:val="22"/>
              </w:rPr>
            </w:pPr>
          </w:p>
        </w:tc>
        <w:tc>
          <w:tcPr>
            <w:tcW w:w="1345" w:type="dxa"/>
            <w:vMerge/>
            <w:tcBorders>
              <w:top w:val="single" w:sz="4" w:space="0" w:color="auto"/>
              <w:left w:val="single" w:sz="4" w:space="0" w:color="auto"/>
              <w:bottom w:val="single" w:sz="4" w:space="0" w:color="auto"/>
              <w:right w:val="single" w:sz="4" w:space="0" w:color="auto"/>
            </w:tcBorders>
          </w:tcPr>
          <w:p w14:paraId="5A52841D" w14:textId="77777777" w:rsidR="00932A98" w:rsidRPr="00932A98" w:rsidRDefault="00932A98">
            <w:pPr>
              <w:autoSpaceDE w:val="0"/>
              <w:autoSpaceDN w:val="0"/>
              <w:adjustRightInd w:val="0"/>
              <w:jc w:val="center"/>
              <w:rPr>
                <w:sz w:val="22"/>
                <w:szCs w:val="22"/>
              </w:rPr>
            </w:pPr>
          </w:p>
        </w:tc>
        <w:tc>
          <w:tcPr>
            <w:tcW w:w="1371" w:type="dxa"/>
            <w:vMerge/>
            <w:tcBorders>
              <w:top w:val="single" w:sz="4" w:space="0" w:color="auto"/>
              <w:left w:val="single" w:sz="4" w:space="0" w:color="auto"/>
              <w:bottom w:val="single" w:sz="4" w:space="0" w:color="auto"/>
              <w:right w:val="single" w:sz="4" w:space="0" w:color="auto"/>
            </w:tcBorders>
          </w:tcPr>
          <w:p w14:paraId="2AA326C0" w14:textId="77777777" w:rsidR="00932A98" w:rsidRPr="00932A98" w:rsidRDefault="00932A98">
            <w:pPr>
              <w:autoSpaceDE w:val="0"/>
              <w:autoSpaceDN w:val="0"/>
              <w:adjustRightInd w:val="0"/>
              <w:jc w:val="center"/>
              <w:rPr>
                <w:sz w:val="22"/>
                <w:szCs w:val="22"/>
              </w:rPr>
            </w:pPr>
          </w:p>
        </w:tc>
        <w:tc>
          <w:tcPr>
            <w:tcW w:w="1371" w:type="dxa"/>
            <w:vMerge/>
            <w:tcBorders>
              <w:top w:val="single" w:sz="4" w:space="0" w:color="auto"/>
              <w:left w:val="single" w:sz="4" w:space="0" w:color="auto"/>
              <w:bottom w:val="single" w:sz="4" w:space="0" w:color="auto"/>
              <w:right w:val="single" w:sz="4" w:space="0" w:color="auto"/>
            </w:tcBorders>
          </w:tcPr>
          <w:p w14:paraId="501261E6" w14:textId="77777777" w:rsidR="00932A98" w:rsidRPr="00932A98" w:rsidRDefault="00932A98">
            <w:pPr>
              <w:autoSpaceDE w:val="0"/>
              <w:autoSpaceDN w:val="0"/>
              <w:adjustRightInd w:val="0"/>
              <w:jc w:val="center"/>
              <w:rPr>
                <w:sz w:val="22"/>
                <w:szCs w:val="22"/>
              </w:rPr>
            </w:pPr>
          </w:p>
        </w:tc>
        <w:tc>
          <w:tcPr>
            <w:tcW w:w="2023" w:type="dxa"/>
            <w:tcBorders>
              <w:top w:val="single" w:sz="4" w:space="0" w:color="auto"/>
              <w:left w:val="single" w:sz="4" w:space="0" w:color="auto"/>
              <w:bottom w:val="single" w:sz="4" w:space="0" w:color="auto"/>
              <w:right w:val="single" w:sz="4" w:space="0" w:color="auto"/>
            </w:tcBorders>
          </w:tcPr>
          <w:p w14:paraId="6C429FB3" w14:textId="1C111FE2" w:rsidR="00932A98" w:rsidRPr="00932A98" w:rsidRDefault="00932A98">
            <w:pPr>
              <w:autoSpaceDE w:val="0"/>
              <w:autoSpaceDN w:val="0"/>
              <w:adjustRightInd w:val="0"/>
              <w:jc w:val="center"/>
              <w:rPr>
                <w:sz w:val="22"/>
                <w:szCs w:val="22"/>
              </w:rPr>
            </w:pPr>
            <w:r w:rsidRPr="00932A98">
              <w:rPr>
                <w:sz w:val="22"/>
                <w:szCs w:val="22"/>
              </w:rPr>
              <w:t>количество</w:t>
            </w:r>
            <w:r w:rsidR="009C4713">
              <w:rPr>
                <w:sz w:val="22"/>
                <w:szCs w:val="22"/>
              </w:rPr>
              <w:t xml:space="preserve"> </w:t>
            </w:r>
            <w:r w:rsidRPr="00932A98">
              <w:rPr>
                <w:sz w:val="22"/>
                <w:szCs w:val="22"/>
              </w:rPr>
              <w:t>мест</w:t>
            </w:r>
            <w:r w:rsidR="009C4713">
              <w:rPr>
                <w:sz w:val="22"/>
                <w:szCs w:val="22"/>
              </w:rPr>
              <w:t xml:space="preserve"> </w:t>
            </w:r>
            <w:r w:rsidRPr="00932A98">
              <w:rPr>
                <w:sz w:val="22"/>
                <w:szCs w:val="22"/>
              </w:rPr>
              <w:t>для</w:t>
            </w:r>
            <w:r w:rsidR="009C4713">
              <w:rPr>
                <w:sz w:val="22"/>
                <w:szCs w:val="22"/>
              </w:rPr>
              <w:t xml:space="preserve"> </w:t>
            </w:r>
            <w:r w:rsidRPr="00932A98">
              <w:rPr>
                <w:sz w:val="22"/>
                <w:szCs w:val="22"/>
              </w:rPr>
              <w:t>детей</w:t>
            </w:r>
            <w:r w:rsidR="009C4713">
              <w:rPr>
                <w:sz w:val="22"/>
                <w:szCs w:val="22"/>
              </w:rPr>
              <w:t xml:space="preserve"> </w:t>
            </w:r>
            <w:r w:rsidRPr="00932A98">
              <w:rPr>
                <w:sz w:val="22"/>
                <w:szCs w:val="22"/>
              </w:rPr>
              <w:t>дошкольного</w:t>
            </w:r>
            <w:r w:rsidR="009C4713">
              <w:rPr>
                <w:sz w:val="22"/>
                <w:szCs w:val="22"/>
              </w:rPr>
              <w:t xml:space="preserve"> </w:t>
            </w:r>
            <w:r w:rsidRPr="00932A98">
              <w:rPr>
                <w:sz w:val="22"/>
                <w:szCs w:val="22"/>
              </w:rPr>
              <w:t>возраста,</w:t>
            </w:r>
            <w:r w:rsidR="009C4713">
              <w:rPr>
                <w:sz w:val="22"/>
                <w:szCs w:val="22"/>
              </w:rPr>
              <w:t xml:space="preserve"> </w:t>
            </w:r>
            <w:r w:rsidRPr="00932A98">
              <w:rPr>
                <w:sz w:val="22"/>
                <w:szCs w:val="22"/>
              </w:rPr>
              <w:t>созданных</w:t>
            </w:r>
            <w:r w:rsidR="009C4713">
              <w:rPr>
                <w:sz w:val="22"/>
                <w:szCs w:val="22"/>
              </w:rPr>
              <w:t xml:space="preserve"> </w:t>
            </w:r>
            <w:r w:rsidRPr="00932A98">
              <w:rPr>
                <w:sz w:val="22"/>
                <w:szCs w:val="22"/>
              </w:rPr>
              <w:t>за</w:t>
            </w:r>
            <w:r w:rsidR="009C4713">
              <w:rPr>
                <w:sz w:val="22"/>
                <w:szCs w:val="22"/>
              </w:rPr>
              <w:t xml:space="preserve"> </w:t>
            </w:r>
            <w:r w:rsidRPr="00932A98">
              <w:rPr>
                <w:sz w:val="22"/>
                <w:szCs w:val="22"/>
              </w:rPr>
              <w:t>счет</w:t>
            </w:r>
            <w:r w:rsidR="009C4713">
              <w:rPr>
                <w:sz w:val="22"/>
                <w:szCs w:val="22"/>
              </w:rPr>
              <w:t xml:space="preserve"> </w:t>
            </w:r>
            <w:r w:rsidRPr="00932A98">
              <w:rPr>
                <w:sz w:val="22"/>
                <w:szCs w:val="22"/>
              </w:rPr>
              <w:t>целевых</w:t>
            </w:r>
            <w:r w:rsidR="009C4713">
              <w:rPr>
                <w:sz w:val="22"/>
                <w:szCs w:val="22"/>
              </w:rPr>
              <w:t xml:space="preserve"> </w:t>
            </w:r>
            <w:r w:rsidRPr="00932A98">
              <w:rPr>
                <w:sz w:val="22"/>
                <w:szCs w:val="22"/>
              </w:rPr>
              <w:t>субсидий</w:t>
            </w:r>
          </w:p>
        </w:tc>
        <w:tc>
          <w:tcPr>
            <w:tcW w:w="587" w:type="dxa"/>
            <w:tcBorders>
              <w:top w:val="single" w:sz="4" w:space="0" w:color="auto"/>
              <w:left w:val="single" w:sz="4" w:space="0" w:color="auto"/>
              <w:bottom w:val="single" w:sz="4" w:space="0" w:color="auto"/>
              <w:right w:val="single" w:sz="4" w:space="0" w:color="auto"/>
            </w:tcBorders>
          </w:tcPr>
          <w:p w14:paraId="52F58C7D" w14:textId="77777777" w:rsidR="00932A98" w:rsidRPr="00932A98" w:rsidRDefault="00932A98">
            <w:pPr>
              <w:autoSpaceDE w:val="0"/>
              <w:autoSpaceDN w:val="0"/>
              <w:adjustRightInd w:val="0"/>
              <w:jc w:val="center"/>
              <w:rPr>
                <w:sz w:val="22"/>
                <w:szCs w:val="22"/>
              </w:rPr>
            </w:pPr>
            <w:r w:rsidRPr="00932A98">
              <w:rPr>
                <w:sz w:val="22"/>
                <w:szCs w:val="22"/>
              </w:rPr>
              <w:t>ед.</w:t>
            </w:r>
          </w:p>
        </w:tc>
        <w:tc>
          <w:tcPr>
            <w:tcW w:w="775" w:type="dxa"/>
            <w:tcBorders>
              <w:top w:val="single" w:sz="4" w:space="0" w:color="auto"/>
              <w:left w:val="single" w:sz="4" w:space="0" w:color="auto"/>
              <w:bottom w:val="single" w:sz="4" w:space="0" w:color="auto"/>
              <w:right w:val="single" w:sz="4" w:space="0" w:color="auto"/>
            </w:tcBorders>
          </w:tcPr>
          <w:p w14:paraId="311B77FE" w14:textId="1A47062A" w:rsidR="00932A98" w:rsidRPr="00932A98" w:rsidRDefault="00902CBD">
            <w:pPr>
              <w:autoSpaceDE w:val="0"/>
              <w:autoSpaceDN w:val="0"/>
              <w:adjustRightInd w:val="0"/>
              <w:jc w:val="center"/>
              <w:rPr>
                <w:sz w:val="22"/>
                <w:szCs w:val="22"/>
              </w:rPr>
            </w:pPr>
            <w:r>
              <w:rPr>
                <w:sz w:val="22"/>
                <w:szCs w:val="22"/>
              </w:rPr>
              <w:t>140</w:t>
            </w:r>
          </w:p>
        </w:tc>
        <w:tc>
          <w:tcPr>
            <w:tcW w:w="1431" w:type="dxa"/>
            <w:vMerge/>
            <w:tcBorders>
              <w:top w:val="single" w:sz="4" w:space="0" w:color="auto"/>
              <w:left w:val="single" w:sz="4" w:space="0" w:color="auto"/>
              <w:bottom w:val="single" w:sz="4" w:space="0" w:color="auto"/>
              <w:right w:val="single" w:sz="4" w:space="0" w:color="auto"/>
            </w:tcBorders>
          </w:tcPr>
          <w:p w14:paraId="05D72A49" w14:textId="77777777" w:rsidR="00932A98" w:rsidRPr="00932A98" w:rsidRDefault="00932A98">
            <w:pPr>
              <w:autoSpaceDE w:val="0"/>
              <w:autoSpaceDN w:val="0"/>
              <w:adjustRightInd w:val="0"/>
              <w:jc w:val="center"/>
              <w:rPr>
                <w:sz w:val="22"/>
                <w:szCs w:val="22"/>
              </w:rPr>
            </w:pPr>
          </w:p>
        </w:tc>
        <w:tc>
          <w:tcPr>
            <w:tcW w:w="1610" w:type="dxa"/>
            <w:vMerge/>
            <w:tcBorders>
              <w:top w:val="single" w:sz="4" w:space="0" w:color="auto"/>
              <w:left w:val="single" w:sz="4" w:space="0" w:color="auto"/>
              <w:bottom w:val="single" w:sz="4" w:space="0" w:color="auto"/>
              <w:right w:val="single" w:sz="4" w:space="0" w:color="auto"/>
            </w:tcBorders>
          </w:tcPr>
          <w:p w14:paraId="2A7DF249" w14:textId="77777777" w:rsidR="00932A98" w:rsidRPr="00932A98" w:rsidRDefault="00932A98">
            <w:pPr>
              <w:autoSpaceDE w:val="0"/>
              <w:autoSpaceDN w:val="0"/>
              <w:adjustRightInd w:val="0"/>
              <w:jc w:val="center"/>
              <w:rPr>
                <w:sz w:val="22"/>
                <w:szCs w:val="22"/>
              </w:rPr>
            </w:pPr>
          </w:p>
        </w:tc>
      </w:tr>
      <w:tr w:rsidR="00932A98" w:rsidRPr="00932A98" w14:paraId="1CA602BD" w14:textId="77777777" w:rsidTr="00932A98">
        <w:trPr>
          <w:trHeight w:val="20"/>
        </w:trPr>
        <w:tc>
          <w:tcPr>
            <w:tcW w:w="11870" w:type="dxa"/>
            <w:gridSpan w:val="8"/>
            <w:tcBorders>
              <w:top w:val="single" w:sz="4" w:space="0" w:color="auto"/>
              <w:left w:val="single" w:sz="4" w:space="0" w:color="auto"/>
              <w:bottom w:val="single" w:sz="4" w:space="0" w:color="auto"/>
              <w:right w:val="single" w:sz="4" w:space="0" w:color="auto"/>
            </w:tcBorders>
          </w:tcPr>
          <w:p w14:paraId="5ED83B28" w14:textId="29ADAB6A" w:rsidR="00932A98" w:rsidRPr="00932A98" w:rsidRDefault="00932A98">
            <w:pPr>
              <w:autoSpaceDE w:val="0"/>
              <w:autoSpaceDN w:val="0"/>
              <w:adjustRightInd w:val="0"/>
              <w:rPr>
                <w:sz w:val="22"/>
                <w:szCs w:val="22"/>
              </w:rPr>
            </w:pPr>
            <w:r w:rsidRPr="00932A98">
              <w:rPr>
                <w:sz w:val="22"/>
                <w:szCs w:val="22"/>
              </w:rPr>
              <w:t>Итого</w:t>
            </w:r>
            <w:r w:rsidR="009C4713">
              <w:rPr>
                <w:sz w:val="22"/>
                <w:szCs w:val="22"/>
              </w:rPr>
              <w:t xml:space="preserve"> </w:t>
            </w:r>
            <w:r w:rsidRPr="00932A98">
              <w:rPr>
                <w:sz w:val="22"/>
                <w:szCs w:val="22"/>
              </w:rPr>
              <w:t>по</w:t>
            </w:r>
            <w:r w:rsidR="009C4713">
              <w:rPr>
                <w:sz w:val="22"/>
                <w:szCs w:val="22"/>
              </w:rPr>
              <w:t xml:space="preserve"> </w:t>
            </w:r>
            <w:r w:rsidRPr="00932A98">
              <w:rPr>
                <w:sz w:val="22"/>
                <w:szCs w:val="22"/>
              </w:rPr>
              <w:t>мероприятию</w:t>
            </w:r>
            <w:r w:rsidR="009C4713">
              <w:rPr>
                <w:sz w:val="22"/>
                <w:szCs w:val="22"/>
              </w:rPr>
              <w:t xml:space="preserve"> </w:t>
            </w:r>
            <w:r w:rsidRPr="00932A98">
              <w:rPr>
                <w:sz w:val="22"/>
                <w:szCs w:val="22"/>
              </w:rPr>
              <w:t>1.1.1.1.3,</w:t>
            </w:r>
            <w:r w:rsidR="009C4713">
              <w:rPr>
                <w:sz w:val="22"/>
                <w:szCs w:val="22"/>
              </w:rPr>
              <w:t xml:space="preserve"> </w:t>
            </w:r>
            <w:r w:rsidRPr="00932A98">
              <w:rPr>
                <w:sz w:val="22"/>
                <w:szCs w:val="22"/>
              </w:rPr>
              <w:t>в</w:t>
            </w:r>
            <w:r w:rsidR="009C4713">
              <w:rPr>
                <w:sz w:val="22"/>
                <w:szCs w:val="22"/>
              </w:rPr>
              <w:t xml:space="preserve"> </w:t>
            </w:r>
            <w:r w:rsidRPr="00932A98">
              <w:rPr>
                <w:sz w:val="22"/>
                <w:szCs w:val="22"/>
              </w:rPr>
              <w:t>том</w:t>
            </w:r>
            <w:r w:rsidR="009C4713">
              <w:rPr>
                <w:sz w:val="22"/>
                <w:szCs w:val="22"/>
              </w:rPr>
              <w:t xml:space="preserve"> </w:t>
            </w:r>
            <w:r w:rsidRPr="00932A98">
              <w:rPr>
                <w:sz w:val="22"/>
                <w:szCs w:val="22"/>
              </w:rPr>
              <w:t>числе</w:t>
            </w:r>
            <w:r w:rsidR="009C4713">
              <w:rPr>
                <w:sz w:val="22"/>
                <w:szCs w:val="22"/>
              </w:rPr>
              <w:t xml:space="preserve"> </w:t>
            </w:r>
            <w:r w:rsidRPr="00932A98">
              <w:rPr>
                <w:sz w:val="22"/>
                <w:szCs w:val="22"/>
              </w:rPr>
              <w:t>по</w:t>
            </w:r>
            <w:r w:rsidR="009C4713">
              <w:rPr>
                <w:sz w:val="22"/>
                <w:szCs w:val="22"/>
              </w:rPr>
              <w:t xml:space="preserve"> </w:t>
            </w:r>
            <w:r w:rsidRPr="00932A98">
              <w:rPr>
                <w:sz w:val="22"/>
                <w:szCs w:val="22"/>
              </w:rPr>
              <w:t>источникам</w:t>
            </w:r>
            <w:r w:rsidR="009C4713">
              <w:rPr>
                <w:sz w:val="22"/>
                <w:szCs w:val="22"/>
              </w:rPr>
              <w:t xml:space="preserve"> </w:t>
            </w:r>
            <w:r w:rsidRPr="00932A98">
              <w:rPr>
                <w:sz w:val="22"/>
                <w:szCs w:val="22"/>
              </w:rPr>
              <w:t>финансирования</w:t>
            </w:r>
          </w:p>
        </w:tc>
        <w:tc>
          <w:tcPr>
            <w:tcW w:w="1431" w:type="dxa"/>
            <w:tcBorders>
              <w:top w:val="single" w:sz="4" w:space="0" w:color="auto"/>
              <w:left w:val="single" w:sz="4" w:space="0" w:color="auto"/>
              <w:bottom w:val="single" w:sz="4" w:space="0" w:color="auto"/>
              <w:right w:val="single" w:sz="4" w:space="0" w:color="auto"/>
            </w:tcBorders>
          </w:tcPr>
          <w:p w14:paraId="286252D6" w14:textId="7884FCDF" w:rsidR="00932A98" w:rsidRPr="00932A98" w:rsidRDefault="00932A98">
            <w:pPr>
              <w:autoSpaceDE w:val="0"/>
              <w:autoSpaceDN w:val="0"/>
              <w:adjustRightInd w:val="0"/>
              <w:jc w:val="center"/>
              <w:rPr>
                <w:sz w:val="22"/>
                <w:szCs w:val="22"/>
              </w:rPr>
            </w:pPr>
            <w:r w:rsidRPr="00932A98">
              <w:rPr>
                <w:sz w:val="22"/>
                <w:szCs w:val="22"/>
              </w:rPr>
              <w:t>бюджет</w:t>
            </w:r>
            <w:r w:rsidR="009C4713">
              <w:rPr>
                <w:sz w:val="22"/>
                <w:szCs w:val="22"/>
              </w:rPr>
              <w:t xml:space="preserve"> </w:t>
            </w:r>
            <w:r w:rsidRPr="00932A98">
              <w:rPr>
                <w:sz w:val="22"/>
                <w:szCs w:val="22"/>
              </w:rPr>
              <w:t>города</w:t>
            </w:r>
            <w:r w:rsidR="009C4713">
              <w:rPr>
                <w:sz w:val="22"/>
                <w:szCs w:val="22"/>
              </w:rPr>
              <w:t xml:space="preserve"> </w:t>
            </w:r>
            <w:r w:rsidRPr="00932A98">
              <w:rPr>
                <w:sz w:val="22"/>
                <w:szCs w:val="22"/>
              </w:rPr>
              <w:t>Перми</w:t>
            </w:r>
          </w:p>
        </w:tc>
        <w:tc>
          <w:tcPr>
            <w:tcW w:w="1610" w:type="dxa"/>
            <w:tcBorders>
              <w:top w:val="single" w:sz="4" w:space="0" w:color="auto"/>
              <w:left w:val="single" w:sz="4" w:space="0" w:color="auto"/>
              <w:bottom w:val="single" w:sz="4" w:space="0" w:color="auto"/>
              <w:right w:val="single" w:sz="4" w:space="0" w:color="auto"/>
            </w:tcBorders>
          </w:tcPr>
          <w:p w14:paraId="5F10A565" w14:textId="2DA394D6" w:rsidR="00932A98" w:rsidRPr="00932A98" w:rsidRDefault="00932A98">
            <w:pPr>
              <w:autoSpaceDE w:val="0"/>
              <w:autoSpaceDN w:val="0"/>
              <w:adjustRightInd w:val="0"/>
              <w:jc w:val="center"/>
              <w:rPr>
                <w:sz w:val="22"/>
                <w:szCs w:val="22"/>
              </w:rPr>
            </w:pPr>
            <w:r w:rsidRPr="00932A98">
              <w:rPr>
                <w:sz w:val="22"/>
                <w:szCs w:val="22"/>
              </w:rPr>
              <w:t>3</w:t>
            </w:r>
            <w:r w:rsidR="009C4713">
              <w:rPr>
                <w:sz w:val="22"/>
                <w:szCs w:val="22"/>
              </w:rPr>
              <w:t xml:space="preserve"> </w:t>
            </w:r>
            <w:r w:rsidRPr="00932A98">
              <w:rPr>
                <w:sz w:val="22"/>
                <w:szCs w:val="22"/>
              </w:rPr>
              <w:t>926,589</w:t>
            </w:r>
          </w:p>
        </w:tc>
      </w:tr>
    </w:tbl>
    <w:p w14:paraId="417BAC3B" w14:textId="77777777" w:rsidR="00932A98" w:rsidRDefault="00932A98" w:rsidP="00290D46">
      <w:pPr>
        <w:widowControl w:val="0"/>
        <w:autoSpaceDE w:val="0"/>
        <w:autoSpaceDN w:val="0"/>
        <w:ind w:firstLine="720"/>
        <w:jc w:val="both"/>
        <w:rPr>
          <w:sz w:val="28"/>
          <w:szCs w:val="28"/>
        </w:rPr>
      </w:pPr>
    </w:p>
    <w:p w14:paraId="592660A9" w14:textId="6E55641F" w:rsidR="00932A98" w:rsidRDefault="00B44673" w:rsidP="00290D46">
      <w:pPr>
        <w:widowControl w:val="0"/>
        <w:autoSpaceDE w:val="0"/>
        <w:autoSpaceDN w:val="0"/>
        <w:ind w:firstLine="720"/>
        <w:jc w:val="both"/>
        <w:rPr>
          <w:sz w:val="28"/>
          <w:szCs w:val="28"/>
        </w:rPr>
      </w:pPr>
      <w:r>
        <w:rPr>
          <w:sz w:val="28"/>
          <w:szCs w:val="28"/>
        </w:rPr>
        <w:t>6</w:t>
      </w:r>
      <w:r w:rsidR="00932A98">
        <w:rPr>
          <w:sz w:val="28"/>
          <w:szCs w:val="28"/>
        </w:rPr>
        <w:t>.2.</w:t>
      </w:r>
      <w:r w:rsidR="009C4713">
        <w:rPr>
          <w:sz w:val="28"/>
          <w:szCs w:val="28"/>
        </w:rPr>
        <w:t xml:space="preserve"> </w:t>
      </w:r>
      <w:r w:rsidR="00932A98">
        <w:rPr>
          <w:sz w:val="28"/>
          <w:szCs w:val="28"/>
        </w:rPr>
        <w:t>строки</w:t>
      </w:r>
      <w:r w:rsidR="009C4713">
        <w:rPr>
          <w:sz w:val="28"/>
          <w:szCs w:val="28"/>
        </w:rPr>
        <w:t xml:space="preserve"> </w:t>
      </w:r>
      <w:r w:rsidR="00A61A44">
        <w:rPr>
          <w:sz w:val="28"/>
          <w:szCs w:val="28"/>
        </w:rPr>
        <w:t>«</w:t>
      </w:r>
      <w:r w:rsidR="00932A98" w:rsidRPr="00932A98">
        <w:rPr>
          <w:sz w:val="28"/>
          <w:szCs w:val="28"/>
        </w:rPr>
        <w:t>Итого</w:t>
      </w:r>
      <w:r w:rsidR="009C4713">
        <w:rPr>
          <w:sz w:val="28"/>
          <w:szCs w:val="28"/>
        </w:rPr>
        <w:t xml:space="preserve"> </w:t>
      </w:r>
      <w:r w:rsidR="00932A98" w:rsidRPr="00932A98">
        <w:rPr>
          <w:sz w:val="28"/>
          <w:szCs w:val="28"/>
        </w:rPr>
        <w:t>по</w:t>
      </w:r>
      <w:r w:rsidR="009C4713">
        <w:rPr>
          <w:sz w:val="28"/>
          <w:szCs w:val="28"/>
        </w:rPr>
        <w:t xml:space="preserve"> </w:t>
      </w:r>
      <w:r w:rsidR="00932A98" w:rsidRPr="00932A98">
        <w:rPr>
          <w:sz w:val="28"/>
          <w:szCs w:val="28"/>
        </w:rPr>
        <w:t>основному</w:t>
      </w:r>
      <w:r w:rsidR="009C4713">
        <w:rPr>
          <w:sz w:val="28"/>
          <w:szCs w:val="28"/>
        </w:rPr>
        <w:t xml:space="preserve"> </w:t>
      </w:r>
      <w:r w:rsidR="00932A98" w:rsidRPr="00932A98">
        <w:rPr>
          <w:sz w:val="28"/>
          <w:szCs w:val="28"/>
        </w:rPr>
        <w:t>мероприятию</w:t>
      </w:r>
      <w:r w:rsidR="009C4713">
        <w:rPr>
          <w:sz w:val="28"/>
          <w:szCs w:val="28"/>
        </w:rPr>
        <w:t xml:space="preserve"> </w:t>
      </w:r>
      <w:r w:rsidR="00932A98" w:rsidRPr="00932A98">
        <w:rPr>
          <w:sz w:val="28"/>
          <w:szCs w:val="28"/>
        </w:rPr>
        <w:t>1.1.1.1,</w:t>
      </w:r>
      <w:r w:rsidR="009C4713">
        <w:rPr>
          <w:sz w:val="28"/>
          <w:szCs w:val="28"/>
        </w:rPr>
        <w:t xml:space="preserve"> </w:t>
      </w:r>
      <w:r w:rsidR="00932A98" w:rsidRPr="00932A98">
        <w:rPr>
          <w:sz w:val="28"/>
          <w:szCs w:val="28"/>
        </w:rPr>
        <w:t>в</w:t>
      </w:r>
      <w:r w:rsidR="009C4713">
        <w:rPr>
          <w:sz w:val="28"/>
          <w:szCs w:val="28"/>
        </w:rPr>
        <w:t xml:space="preserve"> </w:t>
      </w:r>
      <w:r w:rsidR="00932A98" w:rsidRPr="00932A98">
        <w:rPr>
          <w:sz w:val="28"/>
          <w:szCs w:val="28"/>
        </w:rPr>
        <w:t>том</w:t>
      </w:r>
      <w:r w:rsidR="009C4713">
        <w:rPr>
          <w:sz w:val="28"/>
          <w:szCs w:val="28"/>
        </w:rPr>
        <w:t xml:space="preserve"> </w:t>
      </w:r>
      <w:r w:rsidR="00932A98" w:rsidRPr="00932A98">
        <w:rPr>
          <w:sz w:val="28"/>
          <w:szCs w:val="28"/>
        </w:rPr>
        <w:t>числе</w:t>
      </w:r>
      <w:r w:rsidR="009C4713">
        <w:rPr>
          <w:sz w:val="28"/>
          <w:szCs w:val="28"/>
        </w:rPr>
        <w:t xml:space="preserve"> </w:t>
      </w:r>
      <w:r w:rsidR="00932A98" w:rsidRPr="00932A98">
        <w:rPr>
          <w:sz w:val="28"/>
          <w:szCs w:val="28"/>
        </w:rPr>
        <w:t>по</w:t>
      </w:r>
      <w:r w:rsidR="009C4713">
        <w:rPr>
          <w:sz w:val="28"/>
          <w:szCs w:val="28"/>
        </w:rPr>
        <w:t xml:space="preserve"> </w:t>
      </w:r>
      <w:r w:rsidR="00932A98" w:rsidRPr="00932A98">
        <w:rPr>
          <w:sz w:val="28"/>
          <w:szCs w:val="28"/>
        </w:rPr>
        <w:t>источникам</w:t>
      </w:r>
      <w:r w:rsidR="009C4713">
        <w:rPr>
          <w:sz w:val="28"/>
          <w:szCs w:val="28"/>
        </w:rPr>
        <w:t xml:space="preserve"> </w:t>
      </w:r>
      <w:r w:rsidR="00932A98" w:rsidRPr="00932A98">
        <w:rPr>
          <w:sz w:val="28"/>
          <w:szCs w:val="28"/>
        </w:rPr>
        <w:t>финансирования</w:t>
      </w:r>
      <w:r w:rsidR="00A61A44">
        <w:rPr>
          <w:sz w:val="28"/>
          <w:szCs w:val="28"/>
        </w:rPr>
        <w:t>»</w:t>
      </w:r>
      <w:r w:rsidR="00932A98">
        <w:rPr>
          <w:sz w:val="28"/>
          <w:szCs w:val="28"/>
        </w:rPr>
        <w:t>,</w:t>
      </w:r>
      <w:r w:rsidR="009C4713">
        <w:rPr>
          <w:sz w:val="28"/>
          <w:szCs w:val="28"/>
        </w:rPr>
        <w:t xml:space="preserve"> </w:t>
      </w:r>
      <w:r w:rsidR="00A61A44">
        <w:rPr>
          <w:sz w:val="28"/>
          <w:szCs w:val="28"/>
        </w:rPr>
        <w:t>«</w:t>
      </w:r>
      <w:r w:rsidR="00932A98" w:rsidRPr="00932A98">
        <w:rPr>
          <w:sz w:val="28"/>
          <w:szCs w:val="28"/>
        </w:rPr>
        <w:t>Итого</w:t>
      </w:r>
      <w:r w:rsidR="009C4713">
        <w:rPr>
          <w:sz w:val="28"/>
          <w:szCs w:val="28"/>
        </w:rPr>
        <w:t xml:space="preserve"> </w:t>
      </w:r>
      <w:r w:rsidR="00932A98" w:rsidRPr="00932A98">
        <w:rPr>
          <w:sz w:val="28"/>
          <w:szCs w:val="28"/>
        </w:rPr>
        <w:t>по</w:t>
      </w:r>
      <w:r w:rsidR="009C4713">
        <w:rPr>
          <w:sz w:val="28"/>
          <w:szCs w:val="28"/>
        </w:rPr>
        <w:t xml:space="preserve"> </w:t>
      </w:r>
      <w:r w:rsidR="00932A98" w:rsidRPr="00932A98">
        <w:rPr>
          <w:sz w:val="28"/>
          <w:szCs w:val="28"/>
        </w:rPr>
        <w:t>задаче</w:t>
      </w:r>
      <w:r w:rsidR="009C4713">
        <w:rPr>
          <w:sz w:val="28"/>
          <w:szCs w:val="28"/>
        </w:rPr>
        <w:t xml:space="preserve"> </w:t>
      </w:r>
      <w:r w:rsidR="00932A98" w:rsidRPr="00932A98">
        <w:rPr>
          <w:sz w:val="28"/>
          <w:szCs w:val="28"/>
        </w:rPr>
        <w:t>1.1.1,</w:t>
      </w:r>
      <w:r w:rsidR="009C4713">
        <w:rPr>
          <w:sz w:val="28"/>
          <w:szCs w:val="28"/>
        </w:rPr>
        <w:t xml:space="preserve"> </w:t>
      </w:r>
      <w:r w:rsidR="00932A98" w:rsidRPr="00932A98">
        <w:rPr>
          <w:sz w:val="28"/>
          <w:szCs w:val="28"/>
        </w:rPr>
        <w:t>в</w:t>
      </w:r>
      <w:r w:rsidR="009C4713">
        <w:rPr>
          <w:sz w:val="28"/>
          <w:szCs w:val="28"/>
        </w:rPr>
        <w:t xml:space="preserve"> </w:t>
      </w:r>
      <w:r w:rsidR="00932A98" w:rsidRPr="00932A98">
        <w:rPr>
          <w:sz w:val="28"/>
          <w:szCs w:val="28"/>
        </w:rPr>
        <w:t>том</w:t>
      </w:r>
      <w:r w:rsidR="009C4713">
        <w:rPr>
          <w:sz w:val="28"/>
          <w:szCs w:val="28"/>
        </w:rPr>
        <w:t xml:space="preserve"> </w:t>
      </w:r>
      <w:r w:rsidR="00932A98" w:rsidRPr="00932A98">
        <w:rPr>
          <w:sz w:val="28"/>
          <w:szCs w:val="28"/>
        </w:rPr>
        <w:t>числе</w:t>
      </w:r>
      <w:r w:rsidR="009C4713">
        <w:rPr>
          <w:sz w:val="28"/>
          <w:szCs w:val="28"/>
        </w:rPr>
        <w:t xml:space="preserve"> </w:t>
      </w:r>
      <w:r w:rsidR="00932A98" w:rsidRPr="00932A98">
        <w:rPr>
          <w:sz w:val="28"/>
          <w:szCs w:val="28"/>
        </w:rPr>
        <w:t>по</w:t>
      </w:r>
      <w:r w:rsidR="009C4713">
        <w:rPr>
          <w:sz w:val="28"/>
          <w:szCs w:val="28"/>
        </w:rPr>
        <w:t xml:space="preserve"> </w:t>
      </w:r>
      <w:r w:rsidR="00932A98" w:rsidRPr="00932A98">
        <w:rPr>
          <w:sz w:val="28"/>
          <w:szCs w:val="28"/>
        </w:rPr>
        <w:t>источникам</w:t>
      </w:r>
      <w:r w:rsidR="009C4713">
        <w:rPr>
          <w:sz w:val="28"/>
          <w:szCs w:val="28"/>
        </w:rPr>
        <w:t xml:space="preserve"> </w:t>
      </w:r>
      <w:r w:rsidR="00932A98" w:rsidRPr="00932A98">
        <w:rPr>
          <w:sz w:val="28"/>
          <w:szCs w:val="28"/>
        </w:rPr>
        <w:t>финансирования</w:t>
      </w:r>
      <w:r w:rsidR="00A61A44">
        <w:rPr>
          <w:sz w:val="28"/>
          <w:szCs w:val="28"/>
        </w:rPr>
        <w:t>»</w:t>
      </w:r>
      <w:r w:rsidR="00932A98">
        <w:rPr>
          <w:sz w:val="28"/>
          <w:szCs w:val="28"/>
        </w:rPr>
        <w:t>,</w:t>
      </w:r>
      <w:r w:rsidR="009C4713">
        <w:rPr>
          <w:sz w:val="28"/>
          <w:szCs w:val="28"/>
        </w:rPr>
        <w:t xml:space="preserve"> </w:t>
      </w:r>
      <w:r w:rsidR="00A61A44">
        <w:rPr>
          <w:sz w:val="28"/>
          <w:szCs w:val="28"/>
        </w:rPr>
        <w:t>«</w:t>
      </w:r>
      <w:r w:rsidR="00932A98" w:rsidRPr="00932A98">
        <w:rPr>
          <w:sz w:val="28"/>
          <w:szCs w:val="28"/>
        </w:rPr>
        <w:t>Всего</w:t>
      </w:r>
      <w:r w:rsidR="009C4713">
        <w:rPr>
          <w:sz w:val="28"/>
          <w:szCs w:val="28"/>
        </w:rPr>
        <w:t xml:space="preserve"> </w:t>
      </w:r>
      <w:r w:rsidR="00932A98" w:rsidRPr="00932A98">
        <w:rPr>
          <w:sz w:val="28"/>
          <w:szCs w:val="28"/>
        </w:rPr>
        <w:t>по</w:t>
      </w:r>
      <w:r w:rsidR="009C4713">
        <w:rPr>
          <w:sz w:val="28"/>
          <w:szCs w:val="28"/>
        </w:rPr>
        <w:t xml:space="preserve"> </w:t>
      </w:r>
      <w:r w:rsidR="00932A98" w:rsidRPr="00932A98">
        <w:rPr>
          <w:sz w:val="28"/>
          <w:szCs w:val="28"/>
        </w:rPr>
        <w:t>подпрограмме</w:t>
      </w:r>
      <w:r w:rsidR="009C4713">
        <w:rPr>
          <w:sz w:val="28"/>
          <w:szCs w:val="28"/>
        </w:rPr>
        <w:t xml:space="preserve"> </w:t>
      </w:r>
      <w:r w:rsidR="00932A98" w:rsidRPr="00932A98">
        <w:rPr>
          <w:sz w:val="28"/>
          <w:szCs w:val="28"/>
        </w:rPr>
        <w:t>1.1,</w:t>
      </w:r>
      <w:r w:rsidR="009C4713">
        <w:rPr>
          <w:sz w:val="28"/>
          <w:szCs w:val="28"/>
        </w:rPr>
        <w:t xml:space="preserve"> </w:t>
      </w:r>
      <w:r w:rsidR="00932A98" w:rsidRPr="00932A98">
        <w:rPr>
          <w:sz w:val="28"/>
          <w:szCs w:val="28"/>
        </w:rPr>
        <w:t>в</w:t>
      </w:r>
      <w:r w:rsidR="009C4713">
        <w:rPr>
          <w:sz w:val="28"/>
          <w:szCs w:val="28"/>
        </w:rPr>
        <w:t xml:space="preserve"> </w:t>
      </w:r>
      <w:r w:rsidR="00932A98" w:rsidRPr="00932A98">
        <w:rPr>
          <w:sz w:val="28"/>
          <w:szCs w:val="28"/>
        </w:rPr>
        <w:t>том</w:t>
      </w:r>
      <w:r w:rsidR="009C4713">
        <w:rPr>
          <w:sz w:val="28"/>
          <w:szCs w:val="28"/>
        </w:rPr>
        <w:t xml:space="preserve"> </w:t>
      </w:r>
      <w:r w:rsidR="00932A98" w:rsidRPr="00932A98">
        <w:rPr>
          <w:sz w:val="28"/>
          <w:szCs w:val="28"/>
        </w:rPr>
        <w:t>числе</w:t>
      </w:r>
      <w:r w:rsidR="009C4713">
        <w:rPr>
          <w:sz w:val="28"/>
          <w:szCs w:val="28"/>
        </w:rPr>
        <w:t xml:space="preserve"> </w:t>
      </w:r>
      <w:r w:rsidR="00932A98" w:rsidRPr="00932A98">
        <w:rPr>
          <w:sz w:val="28"/>
          <w:szCs w:val="28"/>
        </w:rPr>
        <w:t>по</w:t>
      </w:r>
      <w:r w:rsidR="009C4713">
        <w:rPr>
          <w:sz w:val="28"/>
          <w:szCs w:val="28"/>
        </w:rPr>
        <w:t xml:space="preserve"> </w:t>
      </w:r>
      <w:r w:rsidR="00932A98" w:rsidRPr="00932A98">
        <w:rPr>
          <w:sz w:val="28"/>
          <w:szCs w:val="28"/>
        </w:rPr>
        <w:t>источникам</w:t>
      </w:r>
      <w:r w:rsidR="009C4713">
        <w:rPr>
          <w:sz w:val="28"/>
          <w:szCs w:val="28"/>
        </w:rPr>
        <w:t xml:space="preserve"> </w:t>
      </w:r>
      <w:r w:rsidR="00932A98" w:rsidRPr="00932A98">
        <w:rPr>
          <w:sz w:val="28"/>
          <w:szCs w:val="28"/>
        </w:rPr>
        <w:t>финансирования</w:t>
      </w:r>
      <w:r w:rsidR="00A61A44">
        <w:rPr>
          <w:sz w:val="28"/>
          <w:szCs w:val="28"/>
        </w:rPr>
        <w:t>»</w:t>
      </w:r>
      <w:r w:rsidR="009C4713">
        <w:rPr>
          <w:sz w:val="28"/>
          <w:szCs w:val="28"/>
        </w:rPr>
        <w:t xml:space="preserve"> </w:t>
      </w:r>
      <w:r w:rsidR="00932A98">
        <w:rPr>
          <w:sz w:val="28"/>
          <w:szCs w:val="28"/>
        </w:rPr>
        <w:t>изложить</w:t>
      </w:r>
      <w:r w:rsidR="009C4713">
        <w:rPr>
          <w:sz w:val="28"/>
          <w:szCs w:val="28"/>
        </w:rPr>
        <w:t xml:space="preserve"> </w:t>
      </w:r>
      <w:r w:rsidR="00932A98">
        <w:rPr>
          <w:sz w:val="28"/>
          <w:szCs w:val="28"/>
        </w:rPr>
        <w:t>в</w:t>
      </w:r>
      <w:r w:rsidR="009C4713">
        <w:rPr>
          <w:sz w:val="28"/>
          <w:szCs w:val="28"/>
        </w:rPr>
        <w:t xml:space="preserve"> </w:t>
      </w:r>
      <w:r w:rsidR="00932A98">
        <w:rPr>
          <w:sz w:val="28"/>
          <w:szCs w:val="28"/>
        </w:rPr>
        <w:t>следующей</w:t>
      </w:r>
      <w:r w:rsidR="009C4713">
        <w:rPr>
          <w:sz w:val="28"/>
          <w:szCs w:val="28"/>
        </w:rPr>
        <w:t xml:space="preserve"> </w:t>
      </w:r>
      <w:r w:rsidR="00932A98">
        <w:rPr>
          <w:sz w:val="28"/>
          <w:szCs w:val="28"/>
        </w:rPr>
        <w:t>редакции:</w:t>
      </w:r>
    </w:p>
    <w:tbl>
      <w:tblPr>
        <w:tblW w:w="1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11882"/>
        <w:gridCol w:w="1433"/>
        <w:gridCol w:w="1612"/>
      </w:tblGrid>
      <w:tr w:rsidR="00932A98" w14:paraId="075A0968" w14:textId="77777777" w:rsidTr="00E7211C">
        <w:trPr>
          <w:trHeight w:val="20"/>
        </w:trPr>
        <w:tc>
          <w:tcPr>
            <w:tcW w:w="11882" w:type="dxa"/>
            <w:vMerge w:val="restart"/>
          </w:tcPr>
          <w:p w14:paraId="5D8043CB" w14:textId="41C9BA1F" w:rsidR="00932A98" w:rsidRDefault="00932A98" w:rsidP="00932A98">
            <w:pPr>
              <w:autoSpaceDE w:val="0"/>
              <w:autoSpaceDN w:val="0"/>
              <w:adjustRightInd w:val="0"/>
              <w:rPr>
                <w:sz w:val="22"/>
                <w:szCs w:val="22"/>
              </w:rPr>
            </w:pPr>
            <w:r>
              <w:rPr>
                <w:sz w:val="22"/>
                <w:szCs w:val="22"/>
              </w:rPr>
              <w:t>Итого</w:t>
            </w:r>
            <w:r w:rsidR="009C4713">
              <w:rPr>
                <w:sz w:val="22"/>
                <w:szCs w:val="22"/>
              </w:rPr>
              <w:t xml:space="preserve"> </w:t>
            </w:r>
            <w:r>
              <w:rPr>
                <w:sz w:val="22"/>
                <w:szCs w:val="22"/>
              </w:rPr>
              <w:t>по</w:t>
            </w:r>
            <w:r w:rsidR="009C4713">
              <w:rPr>
                <w:sz w:val="22"/>
                <w:szCs w:val="22"/>
              </w:rPr>
              <w:t xml:space="preserve"> </w:t>
            </w:r>
            <w:r>
              <w:rPr>
                <w:sz w:val="22"/>
                <w:szCs w:val="22"/>
              </w:rPr>
              <w:t>основному</w:t>
            </w:r>
            <w:r w:rsidR="009C4713">
              <w:rPr>
                <w:sz w:val="22"/>
                <w:szCs w:val="22"/>
              </w:rPr>
              <w:t xml:space="preserve"> </w:t>
            </w:r>
            <w:r>
              <w:rPr>
                <w:sz w:val="22"/>
                <w:szCs w:val="22"/>
              </w:rPr>
              <w:t>мероприятию</w:t>
            </w:r>
            <w:r w:rsidR="009C4713">
              <w:rPr>
                <w:sz w:val="22"/>
                <w:szCs w:val="22"/>
              </w:rPr>
              <w:t xml:space="preserve"> </w:t>
            </w:r>
            <w:r>
              <w:rPr>
                <w:sz w:val="22"/>
                <w:szCs w:val="22"/>
              </w:rPr>
              <w:t>1.1.1.1,</w:t>
            </w:r>
            <w:r w:rsidR="009C4713">
              <w:rPr>
                <w:sz w:val="22"/>
                <w:szCs w:val="22"/>
              </w:rPr>
              <w:t xml:space="preserve"> </w:t>
            </w:r>
            <w:r>
              <w:rPr>
                <w:sz w:val="22"/>
                <w:szCs w:val="22"/>
              </w:rPr>
              <w:t>в</w:t>
            </w:r>
            <w:r w:rsidR="009C4713">
              <w:rPr>
                <w:sz w:val="22"/>
                <w:szCs w:val="22"/>
              </w:rPr>
              <w:t xml:space="preserve"> </w:t>
            </w:r>
            <w:r>
              <w:rPr>
                <w:sz w:val="22"/>
                <w:szCs w:val="22"/>
              </w:rPr>
              <w:t>том</w:t>
            </w:r>
            <w:r w:rsidR="009C4713">
              <w:rPr>
                <w:sz w:val="22"/>
                <w:szCs w:val="22"/>
              </w:rPr>
              <w:t xml:space="preserve"> </w:t>
            </w:r>
            <w:r>
              <w:rPr>
                <w:sz w:val="22"/>
                <w:szCs w:val="22"/>
              </w:rPr>
              <w:t>числе</w:t>
            </w:r>
            <w:r w:rsidR="009C4713">
              <w:rPr>
                <w:sz w:val="22"/>
                <w:szCs w:val="22"/>
              </w:rPr>
              <w:t xml:space="preserve"> </w:t>
            </w:r>
            <w:r>
              <w:rPr>
                <w:sz w:val="22"/>
                <w:szCs w:val="22"/>
              </w:rPr>
              <w:t>по</w:t>
            </w:r>
            <w:r w:rsidR="009C4713">
              <w:rPr>
                <w:sz w:val="22"/>
                <w:szCs w:val="22"/>
              </w:rPr>
              <w:t xml:space="preserve"> </w:t>
            </w:r>
            <w:r>
              <w:rPr>
                <w:sz w:val="22"/>
                <w:szCs w:val="22"/>
              </w:rPr>
              <w:t>источникам</w:t>
            </w:r>
            <w:r w:rsidR="009C4713">
              <w:rPr>
                <w:sz w:val="22"/>
                <w:szCs w:val="22"/>
              </w:rPr>
              <w:t xml:space="preserve"> </w:t>
            </w:r>
            <w:r>
              <w:rPr>
                <w:sz w:val="22"/>
                <w:szCs w:val="22"/>
              </w:rPr>
              <w:t>финансирования</w:t>
            </w:r>
          </w:p>
        </w:tc>
        <w:tc>
          <w:tcPr>
            <w:tcW w:w="1433" w:type="dxa"/>
          </w:tcPr>
          <w:p w14:paraId="1CB5A9C6" w14:textId="77777777" w:rsidR="00932A98" w:rsidRDefault="00932A98" w:rsidP="00932A98">
            <w:pPr>
              <w:autoSpaceDE w:val="0"/>
              <w:autoSpaceDN w:val="0"/>
              <w:adjustRightInd w:val="0"/>
              <w:jc w:val="center"/>
              <w:rPr>
                <w:sz w:val="22"/>
                <w:szCs w:val="22"/>
              </w:rPr>
            </w:pPr>
            <w:r>
              <w:rPr>
                <w:sz w:val="22"/>
                <w:szCs w:val="22"/>
              </w:rPr>
              <w:t>итого</w:t>
            </w:r>
          </w:p>
        </w:tc>
        <w:tc>
          <w:tcPr>
            <w:tcW w:w="1612" w:type="dxa"/>
          </w:tcPr>
          <w:p w14:paraId="003EE168" w14:textId="628E000D" w:rsidR="00932A98" w:rsidRDefault="00932A98" w:rsidP="00932A98">
            <w:pPr>
              <w:autoSpaceDE w:val="0"/>
              <w:autoSpaceDN w:val="0"/>
              <w:adjustRightInd w:val="0"/>
              <w:jc w:val="center"/>
              <w:rPr>
                <w:sz w:val="22"/>
                <w:szCs w:val="22"/>
              </w:rPr>
            </w:pPr>
            <w:r w:rsidRPr="00932A98">
              <w:rPr>
                <w:sz w:val="22"/>
                <w:szCs w:val="22"/>
              </w:rPr>
              <w:t>74</w:t>
            </w:r>
            <w:r w:rsidR="009C4713">
              <w:rPr>
                <w:sz w:val="22"/>
                <w:szCs w:val="22"/>
              </w:rPr>
              <w:t xml:space="preserve"> </w:t>
            </w:r>
            <w:r w:rsidRPr="00932A98">
              <w:rPr>
                <w:sz w:val="22"/>
                <w:szCs w:val="22"/>
              </w:rPr>
              <w:t>537,33277</w:t>
            </w:r>
          </w:p>
        </w:tc>
      </w:tr>
      <w:tr w:rsidR="00932A98" w14:paraId="300247D6" w14:textId="77777777" w:rsidTr="00E7211C">
        <w:trPr>
          <w:trHeight w:val="20"/>
        </w:trPr>
        <w:tc>
          <w:tcPr>
            <w:tcW w:w="11882" w:type="dxa"/>
            <w:vMerge/>
          </w:tcPr>
          <w:p w14:paraId="24279E38" w14:textId="77777777" w:rsidR="00932A98" w:rsidRDefault="00932A98" w:rsidP="00932A98">
            <w:pPr>
              <w:autoSpaceDE w:val="0"/>
              <w:autoSpaceDN w:val="0"/>
              <w:adjustRightInd w:val="0"/>
              <w:jc w:val="center"/>
              <w:rPr>
                <w:sz w:val="22"/>
                <w:szCs w:val="22"/>
              </w:rPr>
            </w:pPr>
          </w:p>
        </w:tc>
        <w:tc>
          <w:tcPr>
            <w:tcW w:w="1433" w:type="dxa"/>
          </w:tcPr>
          <w:p w14:paraId="1EED9E7B" w14:textId="29BACE6F" w:rsidR="00932A98" w:rsidRDefault="00932A98" w:rsidP="00932A98">
            <w:pPr>
              <w:autoSpaceDE w:val="0"/>
              <w:autoSpaceDN w:val="0"/>
              <w:adjustRightInd w:val="0"/>
              <w:jc w:val="center"/>
              <w:rPr>
                <w:sz w:val="22"/>
                <w:szCs w:val="22"/>
              </w:rPr>
            </w:pPr>
            <w:r>
              <w:rPr>
                <w:sz w:val="22"/>
                <w:szCs w:val="22"/>
              </w:rPr>
              <w:t>бюджет</w:t>
            </w:r>
            <w:r w:rsidR="009C4713">
              <w:rPr>
                <w:sz w:val="22"/>
                <w:szCs w:val="22"/>
              </w:rPr>
              <w:t xml:space="preserve"> </w:t>
            </w:r>
            <w:r>
              <w:rPr>
                <w:sz w:val="22"/>
                <w:szCs w:val="22"/>
              </w:rPr>
              <w:t>города</w:t>
            </w:r>
            <w:r w:rsidR="009C4713">
              <w:rPr>
                <w:sz w:val="22"/>
                <w:szCs w:val="22"/>
              </w:rPr>
              <w:t xml:space="preserve"> </w:t>
            </w:r>
            <w:r>
              <w:rPr>
                <w:sz w:val="22"/>
                <w:szCs w:val="22"/>
              </w:rPr>
              <w:t>Перми</w:t>
            </w:r>
          </w:p>
        </w:tc>
        <w:tc>
          <w:tcPr>
            <w:tcW w:w="1612" w:type="dxa"/>
          </w:tcPr>
          <w:p w14:paraId="1CE59E9A" w14:textId="3091D95E" w:rsidR="00932A98" w:rsidRDefault="00932A98" w:rsidP="00932A98">
            <w:pPr>
              <w:autoSpaceDE w:val="0"/>
              <w:autoSpaceDN w:val="0"/>
              <w:adjustRightInd w:val="0"/>
              <w:jc w:val="center"/>
              <w:rPr>
                <w:sz w:val="22"/>
                <w:szCs w:val="22"/>
              </w:rPr>
            </w:pPr>
            <w:r w:rsidRPr="00932A98">
              <w:rPr>
                <w:sz w:val="22"/>
                <w:szCs w:val="22"/>
              </w:rPr>
              <w:t>4</w:t>
            </w:r>
            <w:r w:rsidR="009C4713">
              <w:rPr>
                <w:sz w:val="22"/>
                <w:szCs w:val="22"/>
              </w:rPr>
              <w:t xml:space="preserve"> </w:t>
            </w:r>
            <w:r w:rsidRPr="00932A98">
              <w:rPr>
                <w:sz w:val="22"/>
                <w:szCs w:val="22"/>
              </w:rPr>
              <w:t>462,60652</w:t>
            </w:r>
          </w:p>
        </w:tc>
      </w:tr>
      <w:tr w:rsidR="00932A98" w14:paraId="5658F5A7" w14:textId="77777777" w:rsidTr="00E7211C">
        <w:trPr>
          <w:trHeight w:val="20"/>
        </w:trPr>
        <w:tc>
          <w:tcPr>
            <w:tcW w:w="11882" w:type="dxa"/>
            <w:vMerge/>
          </w:tcPr>
          <w:p w14:paraId="628A9C51" w14:textId="77777777" w:rsidR="00932A98" w:rsidRDefault="00932A98">
            <w:pPr>
              <w:autoSpaceDE w:val="0"/>
              <w:autoSpaceDN w:val="0"/>
              <w:adjustRightInd w:val="0"/>
              <w:jc w:val="center"/>
              <w:rPr>
                <w:sz w:val="22"/>
                <w:szCs w:val="22"/>
              </w:rPr>
            </w:pPr>
          </w:p>
        </w:tc>
        <w:tc>
          <w:tcPr>
            <w:tcW w:w="1433" w:type="dxa"/>
          </w:tcPr>
          <w:p w14:paraId="7A9BC120" w14:textId="29817758" w:rsidR="00932A98" w:rsidRDefault="00932A98">
            <w:pPr>
              <w:autoSpaceDE w:val="0"/>
              <w:autoSpaceDN w:val="0"/>
              <w:adjustRightInd w:val="0"/>
              <w:jc w:val="center"/>
              <w:rPr>
                <w:sz w:val="22"/>
                <w:szCs w:val="22"/>
              </w:rPr>
            </w:pPr>
            <w:r>
              <w:rPr>
                <w:sz w:val="22"/>
                <w:szCs w:val="22"/>
              </w:rPr>
              <w:t>внебюджетные</w:t>
            </w:r>
            <w:r w:rsidR="009C4713">
              <w:rPr>
                <w:sz w:val="22"/>
                <w:szCs w:val="22"/>
              </w:rPr>
              <w:t xml:space="preserve"> </w:t>
            </w:r>
            <w:r>
              <w:rPr>
                <w:sz w:val="22"/>
                <w:szCs w:val="22"/>
              </w:rPr>
              <w:t>источники</w:t>
            </w:r>
          </w:p>
        </w:tc>
        <w:tc>
          <w:tcPr>
            <w:tcW w:w="1612" w:type="dxa"/>
          </w:tcPr>
          <w:p w14:paraId="444CEE26" w14:textId="4236F060" w:rsidR="00932A98" w:rsidRDefault="00932A98">
            <w:pPr>
              <w:autoSpaceDE w:val="0"/>
              <w:autoSpaceDN w:val="0"/>
              <w:adjustRightInd w:val="0"/>
              <w:jc w:val="center"/>
              <w:rPr>
                <w:sz w:val="22"/>
                <w:szCs w:val="22"/>
              </w:rPr>
            </w:pPr>
            <w:r>
              <w:rPr>
                <w:sz w:val="22"/>
                <w:szCs w:val="22"/>
              </w:rPr>
              <w:t>70</w:t>
            </w:r>
            <w:r w:rsidR="009C4713">
              <w:rPr>
                <w:sz w:val="22"/>
                <w:szCs w:val="22"/>
              </w:rPr>
              <w:t xml:space="preserve"> </w:t>
            </w:r>
            <w:r>
              <w:rPr>
                <w:sz w:val="22"/>
                <w:szCs w:val="22"/>
              </w:rPr>
              <w:t>074,72625</w:t>
            </w:r>
          </w:p>
        </w:tc>
      </w:tr>
      <w:tr w:rsidR="00902CBD" w14:paraId="559B28A5" w14:textId="77777777" w:rsidTr="00E7211C">
        <w:trPr>
          <w:trHeight w:val="20"/>
        </w:trPr>
        <w:tc>
          <w:tcPr>
            <w:tcW w:w="11882" w:type="dxa"/>
            <w:vMerge w:val="restart"/>
          </w:tcPr>
          <w:p w14:paraId="16800B62" w14:textId="2EAEA72C" w:rsidR="00902CBD" w:rsidRDefault="00902CBD" w:rsidP="00902CBD">
            <w:pPr>
              <w:autoSpaceDE w:val="0"/>
              <w:autoSpaceDN w:val="0"/>
              <w:adjustRightInd w:val="0"/>
              <w:rPr>
                <w:sz w:val="22"/>
                <w:szCs w:val="22"/>
              </w:rPr>
            </w:pPr>
            <w:r>
              <w:rPr>
                <w:sz w:val="22"/>
                <w:szCs w:val="22"/>
              </w:rPr>
              <w:t>Итого</w:t>
            </w:r>
            <w:r w:rsidR="009C4713">
              <w:rPr>
                <w:sz w:val="22"/>
                <w:szCs w:val="22"/>
              </w:rPr>
              <w:t xml:space="preserve"> </w:t>
            </w:r>
            <w:r>
              <w:rPr>
                <w:sz w:val="22"/>
                <w:szCs w:val="22"/>
              </w:rPr>
              <w:t>по</w:t>
            </w:r>
            <w:r w:rsidR="009C4713">
              <w:rPr>
                <w:sz w:val="22"/>
                <w:szCs w:val="22"/>
              </w:rPr>
              <w:t xml:space="preserve"> </w:t>
            </w:r>
            <w:r>
              <w:rPr>
                <w:sz w:val="22"/>
                <w:szCs w:val="22"/>
              </w:rPr>
              <w:t>задаче</w:t>
            </w:r>
            <w:r w:rsidR="009C4713">
              <w:rPr>
                <w:sz w:val="22"/>
                <w:szCs w:val="22"/>
              </w:rPr>
              <w:t xml:space="preserve"> </w:t>
            </w:r>
            <w:r>
              <w:rPr>
                <w:sz w:val="22"/>
                <w:szCs w:val="22"/>
              </w:rPr>
              <w:t>1.1.1,</w:t>
            </w:r>
            <w:r w:rsidR="009C4713">
              <w:rPr>
                <w:sz w:val="22"/>
                <w:szCs w:val="22"/>
              </w:rPr>
              <w:t xml:space="preserve"> </w:t>
            </w:r>
            <w:r>
              <w:rPr>
                <w:sz w:val="22"/>
                <w:szCs w:val="22"/>
              </w:rPr>
              <w:t>в</w:t>
            </w:r>
            <w:r w:rsidR="009C4713">
              <w:rPr>
                <w:sz w:val="22"/>
                <w:szCs w:val="22"/>
              </w:rPr>
              <w:t xml:space="preserve"> </w:t>
            </w:r>
            <w:r>
              <w:rPr>
                <w:sz w:val="22"/>
                <w:szCs w:val="22"/>
              </w:rPr>
              <w:t>том</w:t>
            </w:r>
            <w:r w:rsidR="009C4713">
              <w:rPr>
                <w:sz w:val="22"/>
                <w:szCs w:val="22"/>
              </w:rPr>
              <w:t xml:space="preserve"> </w:t>
            </w:r>
            <w:r>
              <w:rPr>
                <w:sz w:val="22"/>
                <w:szCs w:val="22"/>
              </w:rPr>
              <w:t>числе</w:t>
            </w:r>
            <w:r w:rsidR="009C4713">
              <w:rPr>
                <w:sz w:val="22"/>
                <w:szCs w:val="22"/>
              </w:rPr>
              <w:t xml:space="preserve"> </w:t>
            </w:r>
            <w:r>
              <w:rPr>
                <w:sz w:val="22"/>
                <w:szCs w:val="22"/>
              </w:rPr>
              <w:t>по</w:t>
            </w:r>
            <w:r w:rsidR="009C4713">
              <w:rPr>
                <w:sz w:val="22"/>
                <w:szCs w:val="22"/>
              </w:rPr>
              <w:t xml:space="preserve"> </w:t>
            </w:r>
            <w:r>
              <w:rPr>
                <w:sz w:val="22"/>
                <w:szCs w:val="22"/>
              </w:rPr>
              <w:t>источникам</w:t>
            </w:r>
            <w:r w:rsidR="009C4713">
              <w:rPr>
                <w:sz w:val="22"/>
                <w:szCs w:val="22"/>
              </w:rPr>
              <w:t xml:space="preserve"> </w:t>
            </w:r>
            <w:r>
              <w:rPr>
                <w:sz w:val="22"/>
                <w:szCs w:val="22"/>
              </w:rPr>
              <w:t>финансирования</w:t>
            </w:r>
          </w:p>
        </w:tc>
        <w:tc>
          <w:tcPr>
            <w:tcW w:w="1433" w:type="dxa"/>
          </w:tcPr>
          <w:p w14:paraId="49416E5E" w14:textId="77777777" w:rsidR="00902CBD" w:rsidRDefault="00902CBD" w:rsidP="00902CBD">
            <w:pPr>
              <w:autoSpaceDE w:val="0"/>
              <w:autoSpaceDN w:val="0"/>
              <w:adjustRightInd w:val="0"/>
              <w:jc w:val="center"/>
              <w:rPr>
                <w:sz w:val="22"/>
                <w:szCs w:val="22"/>
              </w:rPr>
            </w:pPr>
            <w:r>
              <w:rPr>
                <w:sz w:val="22"/>
                <w:szCs w:val="22"/>
              </w:rPr>
              <w:t>итого</w:t>
            </w:r>
          </w:p>
        </w:tc>
        <w:tc>
          <w:tcPr>
            <w:tcW w:w="1612" w:type="dxa"/>
          </w:tcPr>
          <w:p w14:paraId="6E33D5BA" w14:textId="0149EC0D" w:rsidR="00902CBD" w:rsidRDefault="00902CBD" w:rsidP="00902CBD">
            <w:pPr>
              <w:autoSpaceDE w:val="0"/>
              <w:autoSpaceDN w:val="0"/>
              <w:adjustRightInd w:val="0"/>
              <w:jc w:val="center"/>
              <w:rPr>
                <w:sz w:val="22"/>
                <w:szCs w:val="22"/>
              </w:rPr>
            </w:pPr>
            <w:r w:rsidRPr="00932A98">
              <w:rPr>
                <w:sz w:val="22"/>
                <w:szCs w:val="22"/>
              </w:rPr>
              <w:t>74</w:t>
            </w:r>
            <w:r w:rsidR="009C4713">
              <w:rPr>
                <w:sz w:val="22"/>
                <w:szCs w:val="22"/>
              </w:rPr>
              <w:t xml:space="preserve"> </w:t>
            </w:r>
            <w:r w:rsidRPr="00932A98">
              <w:rPr>
                <w:sz w:val="22"/>
                <w:szCs w:val="22"/>
              </w:rPr>
              <w:t>537,33277</w:t>
            </w:r>
          </w:p>
        </w:tc>
      </w:tr>
      <w:tr w:rsidR="00902CBD" w14:paraId="33E145BC" w14:textId="77777777" w:rsidTr="00E7211C">
        <w:trPr>
          <w:trHeight w:val="20"/>
        </w:trPr>
        <w:tc>
          <w:tcPr>
            <w:tcW w:w="11882" w:type="dxa"/>
            <w:vMerge/>
          </w:tcPr>
          <w:p w14:paraId="3C732752" w14:textId="77777777" w:rsidR="00902CBD" w:rsidRDefault="00902CBD" w:rsidP="00902CBD">
            <w:pPr>
              <w:autoSpaceDE w:val="0"/>
              <w:autoSpaceDN w:val="0"/>
              <w:adjustRightInd w:val="0"/>
              <w:jc w:val="center"/>
              <w:rPr>
                <w:sz w:val="22"/>
                <w:szCs w:val="22"/>
              </w:rPr>
            </w:pPr>
          </w:p>
        </w:tc>
        <w:tc>
          <w:tcPr>
            <w:tcW w:w="1433" w:type="dxa"/>
          </w:tcPr>
          <w:p w14:paraId="28B8456A" w14:textId="09BAB443" w:rsidR="00902CBD" w:rsidRDefault="00902CBD" w:rsidP="00902CBD">
            <w:pPr>
              <w:autoSpaceDE w:val="0"/>
              <w:autoSpaceDN w:val="0"/>
              <w:adjustRightInd w:val="0"/>
              <w:jc w:val="center"/>
              <w:rPr>
                <w:sz w:val="22"/>
                <w:szCs w:val="22"/>
              </w:rPr>
            </w:pPr>
            <w:r>
              <w:rPr>
                <w:sz w:val="22"/>
                <w:szCs w:val="22"/>
              </w:rPr>
              <w:t>бюджет</w:t>
            </w:r>
            <w:r w:rsidR="009C4713">
              <w:rPr>
                <w:sz w:val="22"/>
                <w:szCs w:val="22"/>
              </w:rPr>
              <w:t xml:space="preserve"> </w:t>
            </w:r>
            <w:r>
              <w:rPr>
                <w:sz w:val="22"/>
                <w:szCs w:val="22"/>
              </w:rPr>
              <w:t>города</w:t>
            </w:r>
            <w:r w:rsidR="009C4713">
              <w:rPr>
                <w:sz w:val="22"/>
                <w:szCs w:val="22"/>
              </w:rPr>
              <w:t xml:space="preserve"> </w:t>
            </w:r>
            <w:r>
              <w:rPr>
                <w:sz w:val="22"/>
                <w:szCs w:val="22"/>
              </w:rPr>
              <w:t>Перми</w:t>
            </w:r>
          </w:p>
        </w:tc>
        <w:tc>
          <w:tcPr>
            <w:tcW w:w="1612" w:type="dxa"/>
          </w:tcPr>
          <w:p w14:paraId="404BB811" w14:textId="171AF612" w:rsidR="00902CBD" w:rsidRDefault="00902CBD" w:rsidP="00902CBD">
            <w:pPr>
              <w:autoSpaceDE w:val="0"/>
              <w:autoSpaceDN w:val="0"/>
              <w:adjustRightInd w:val="0"/>
              <w:jc w:val="center"/>
              <w:rPr>
                <w:sz w:val="22"/>
                <w:szCs w:val="22"/>
              </w:rPr>
            </w:pPr>
            <w:r w:rsidRPr="00932A98">
              <w:rPr>
                <w:sz w:val="22"/>
                <w:szCs w:val="22"/>
              </w:rPr>
              <w:t>4</w:t>
            </w:r>
            <w:r w:rsidR="009C4713">
              <w:rPr>
                <w:sz w:val="22"/>
                <w:szCs w:val="22"/>
              </w:rPr>
              <w:t xml:space="preserve"> </w:t>
            </w:r>
            <w:r w:rsidRPr="00932A98">
              <w:rPr>
                <w:sz w:val="22"/>
                <w:szCs w:val="22"/>
              </w:rPr>
              <w:t>462,60652</w:t>
            </w:r>
          </w:p>
        </w:tc>
      </w:tr>
      <w:tr w:rsidR="00902CBD" w14:paraId="686232F8" w14:textId="77777777" w:rsidTr="00E7211C">
        <w:trPr>
          <w:trHeight w:val="20"/>
        </w:trPr>
        <w:tc>
          <w:tcPr>
            <w:tcW w:w="11882" w:type="dxa"/>
            <w:vMerge/>
          </w:tcPr>
          <w:p w14:paraId="643D03CD" w14:textId="77777777" w:rsidR="00902CBD" w:rsidRDefault="00902CBD" w:rsidP="00902CBD">
            <w:pPr>
              <w:autoSpaceDE w:val="0"/>
              <w:autoSpaceDN w:val="0"/>
              <w:adjustRightInd w:val="0"/>
              <w:jc w:val="center"/>
              <w:rPr>
                <w:sz w:val="22"/>
                <w:szCs w:val="22"/>
              </w:rPr>
            </w:pPr>
          </w:p>
        </w:tc>
        <w:tc>
          <w:tcPr>
            <w:tcW w:w="1433" w:type="dxa"/>
          </w:tcPr>
          <w:p w14:paraId="13C7CCC1" w14:textId="4D8A2B06" w:rsidR="00902CBD" w:rsidRDefault="00902CBD" w:rsidP="00902CBD">
            <w:pPr>
              <w:autoSpaceDE w:val="0"/>
              <w:autoSpaceDN w:val="0"/>
              <w:adjustRightInd w:val="0"/>
              <w:jc w:val="center"/>
              <w:rPr>
                <w:sz w:val="22"/>
                <w:szCs w:val="22"/>
              </w:rPr>
            </w:pPr>
            <w:r>
              <w:rPr>
                <w:sz w:val="22"/>
                <w:szCs w:val="22"/>
              </w:rPr>
              <w:t>внебюджетные</w:t>
            </w:r>
            <w:r w:rsidR="009C4713">
              <w:rPr>
                <w:sz w:val="22"/>
                <w:szCs w:val="22"/>
              </w:rPr>
              <w:t xml:space="preserve"> </w:t>
            </w:r>
            <w:r>
              <w:rPr>
                <w:sz w:val="22"/>
                <w:szCs w:val="22"/>
              </w:rPr>
              <w:t>источники</w:t>
            </w:r>
          </w:p>
        </w:tc>
        <w:tc>
          <w:tcPr>
            <w:tcW w:w="1612" w:type="dxa"/>
          </w:tcPr>
          <w:p w14:paraId="7306D68F" w14:textId="71096B68" w:rsidR="00902CBD" w:rsidRDefault="00902CBD" w:rsidP="00902CBD">
            <w:pPr>
              <w:autoSpaceDE w:val="0"/>
              <w:autoSpaceDN w:val="0"/>
              <w:adjustRightInd w:val="0"/>
              <w:jc w:val="center"/>
              <w:rPr>
                <w:sz w:val="22"/>
                <w:szCs w:val="22"/>
              </w:rPr>
            </w:pPr>
            <w:r>
              <w:rPr>
                <w:sz w:val="22"/>
                <w:szCs w:val="22"/>
              </w:rPr>
              <w:t>70</w:t>
            </w:r>
            <w:r w:rsidR="009C4713">
              <w:rPr>
                <w:sz w:val="22"/>
                <w:szCs w:val="22"/>
              </w:rPr>
              <w:t xml:space="preserve"> </w:t>
            </w:r>
            <w:r>
              <w:rPr>
                <w:sz w:val="22"/>
                <w:szCs w:val="22"/>
              </w:rPr>
              <w:t>074,72625</w:t>
            </w:r>
          </w:p>
        </w:tc>
      </w:tr>
      <w:tr w:rsidR="00902CBD" w14:paraId="76B8DBFF" w14:textId="77777777" w:rsidTr="00E7211C">
        <w:trPr>
          <w:trHeight w:val="20"/>
        </w:trPr>
        <w:tc>
          <w:tcPr>
            <w:tcW w:w="11882" w:type="dxa"/>
            <w:vMerge w:val="restart"/>
          </w:tcPr>
          <w:p w14:paraId="5368E698" w14:textId="6F1ABC83" w:rsidR="00902CBD" w:rsidRDefault="00902CBD" w:rsidP="00902CBD">
            <w:pPr>
              <w:autoSpaceDE w:val="0"/>
              <w:autoSpaceDN w:val="0"/>
              <w:adjustRightInd w:val="0"/>
              <w:rPr>
                <w:sz w:val="22"/>
                <w:szCs w:val="22"/>
              </w:rPr>
            </w:pPr>
            <w:r>
              <w:rPr>
                <w:sz w:val="22"/>
                <w:szCs w:val="22"/>
              </w:rPr>
              <w:t>Всего</w:t>
            </w:r>
            <w:r w:rsidR="009C4713">
              <w:rPr>
                <w:sz w:val="22"/>
                <w:szCs w:val="22"/>
              </w:rPr>
              <w:t xml:space="preserve"> </w:t>
            </w:r>
            <w:r>
              <w:rPr>
                <w:sz w:val="22"/>
                <w:szCs w:val="22"/>
              </w:rPr>
              <w:t>по</w:t>
            </w:r>
            <w:r w:rsidR="009C4713">
              <w:rPr>
                <w:sz w:val="22"/>
                <w:szCs w:val="22"/>
              </w:rPr>
              <w:t xml:space="preserve"> </w:t>
            </w:r>
            <w:r>
              <w:rPr>
                <w:sz w:val="22"/>
                <w:szCs w:val="22"/>
              </w:rPr>
              <w:t>подпрограмме</w:t>
            </w:r>
            <w:r w:rsidR="009C4713">
              <w:rPr>
                <w:sz w:val="22"/>
                <w:szCs w:val="22"/>
              </w:rPr>
              <w:t xml:space="preserve"> </w:t>
            </w:r>
            <w:r>
              <w:rPr>
                <w:sz w:val="22"/>
                <w:szCs w:val="22"/>
              </w:rPr>
              <w:t>1.1,</w:t>
            </w:r>
            <w:r w:rsidR="009C4713">
              <w:rPr>
                <w:sz w:val="22"/>
                <w:szCs w:val="22"/>
              </w:rPr>
              <w:t xml:space="preserve"> </w:t>
            </w:r>
            <w:r>
              <w:rPr>
                <w:sz w:val="22"/>
                <w:szCs w:val="22"/>
              </w:rPr>
              <w:t>в</w:t>
            </w:r>
            <w:r w:rsidR="009C4713">
              <w:rPr>
                <w:sz w:val="22"/>
                <w:szCs w:val="22"/>
              </w:rPr>
              <w:t xml:space="preserve"> </w:t>
            </w:r>
            <w:r>
              <w:rPr>
                <w:sz w:val="22"/>
                <w:szCs w:val="22"/>
              </w:rPr>
              <w:t>том</w:t>
            </w:r>
            <w:r w:rsidR="009C4713">
              <w:rPr>
                <w:sz w:val="22"/>
                <w:szCs w:val="22"/>
              </w:rPr>
              <w:t xml:space="preserve"> </w:t>
            </w:r>
            <w:r>
              <w:rPr>
                <w:sz w:val="22"/>
                <w:szCs w:val="22"/>
              </w:rPr>
              <w:t>числе</w:t>
            </w:r>
            <w:r w:rsidR="009C4713">
              <w:rPr>
                <w:sz w:val="22"/>
                <w:szCs w:val="22"/>
              </w:rPr>
              <w:t xml:space="preserve"> </w:t>
            </w:r>
            <w:r>
              <w:rPr>
                <w:sz w:val="22"/>
                <w:szCs w:val="22"/>
              </w:rPr>
              <w:t>по</w:t>
            </w:r>
            <w:r w:rsidR="009C4713">
              <w:rPr>
                <w:sz w:val="22"/>
                <w:szCs w:val="22"/>
              </w:rPr>
              <w:t xml:space="preserve"> </w:t>
            </w:r>
            <w:r>
              <w:rPr>
                <w:sz w:val="22"/>
                <w:szCs w:val="22"/>
              </w:rPr>
              <w:t>источникам</w:t>
            </w:r>
            <w:r w:rsidR="009C4713">
              <w:rPr>
                <w:sz w:val="22"/>
                <w:szCs w:val="22"/>
              </w:rPr>
              <w:t xml:space="preserve"> </w:t>
            </w:r>
            <w:r>
              <w:rPr>
                <w:sz w:val="22"/>
                <w:szCs w:val="22"/>
              </w:rPr>
              <w:t>финансирования</w:t>
            </w:r>
          </w:p>
        </w:tc>
        <w:tc>
          <w:tcPr>
            <w:tcW w:w="1433" w:type="dxa"/>
          </w:tcPr>
          <w:p w14:paraId="7A633A85" w14:textId="77777777" w:rsidR="00902CBD" w:rsidRDefault="00902CBD" w:rsidP="00902CBD">
            <w:pPr>
              <w:autoSpaceDE w:val="0"/>
              <w:autoSpaceDN w:val="0"/>
              <w:adjustRightInd w:val="0"/>
              <w:jc w:val="center"/>
              <w:rPr>
                <w:sz w:val="22"/>
                <w:szCs w:val="22"/>
              </w:rPr>
            </w:pPr>
            <w:r>
              <w:rPr>
                <w:sz w:val="22"/>
                <w:szCs w:val="22"/>
              </w:rPr>
              <w:t>всего</w:t>
            </w:r>
          </w:p>
        </w:tc>
        <w:tc>
          <w:tcPr>
            <w:tcW w:w="1612" w:type="dxa"/>
          </w:tcPr>
          <w:p w14:paraId="4BC8F055" w14:textId="09B2A223" w:rsidR="00902CBD" w:rsidRDefault="00902CBD" w:rsidP="00902CBD">
            <w:pPr>
              <w:autoSpaceDE w:val="0"/>
              <w:autoSpaceDN w:val="0"/>
              <w:adjustRightInd w:val="0"/>
              <w:jc w:val="center"/>
              <w:rPr>
                <w:sz w:val="22"/>
                <w:szCs w:val="22"/>
              </w:rPr>
            </w:pPr>
            <w:r w:rsidRPr="00932A98">
              <w:rPr>
                <w:sz w:val="22"/>
                <w:szCs w:val="22"/>
              </w:rPr>
              <w:t>74</w:t>
            </w:r>
            <w:r w:rsidR="009C4713">
              <w:rPr>
                <w:sz w:val="22"/>
                <w:szCs w:val="22"/>
              </w:rPr>
              <w:t xml:space="preserve"> </w:t>
            </w:r>
            <w:r w:rsidRPr="00932A98">
              <w:rPr>
                <w:sz w:val="22"/>
                <w:szCs w:val="22"/>
              </w:rPr>
              <w:t>537,33277</w:t>
            </w:r>
          </w:p>
        </w:tc>
      </w:tr>
      <w:tr w:rsidR="00902CBD" w14:paraId="0F1E537F" w14:textId="77777777" w:rsidTr="00E7211C">
        <w:trPr>
          <w:trHeight w:val="20"/>
        </w:trPr>
        <w:tc>
          <w:tcPr>
            <w:tcW w:w="11882" w:type="dxa"/>
            <w:vMerge/>
          </w:tcPr>
          <w:p w14:paraId="2CDCADCA" w14:textId="77777777" w:rsidR="00902CBD" w:rsidRDefault="00902CBD" w:rsidP="00902CBD">
            <w:pPr>
              <w:autoSpaceDE w:val="0"/>
              <w:autoSpaceDN w:val="0"/>
              <w:adjustRightInd w:val="0"/>
              <w:jc w:val="center"/>
              <w:rPr>
                <w:sz w:val="22"/>
                <w:szCs w:val="22"/>
              </w:rPr>
            </w:pPr>
          </w:p>
        </w:tc>
        <w:tc>
          <w:tcPr>
            <w:tcW w:w="1433" w:type="dxa"/>
          </w:tcPr>
          <w:p w14:paraId="2903E471" w14:textId="48B2D001" w:rsidR="00902CBD" w:rsidRDefault="00902CBD" w:rsidP="00902CBD">
            <w:pPr>
              <w:autoSpaceDE w:val="0"/>
              <w:autoSpaceDN w:val="0"/>
              <w:adjustRightInd w:val="0"/>
              <w:jc w:val="center"/>
              <w:rPr>
                <w:sz w:val="22"/>
                <w:szCs w:val="22"/>
              </w:rPr>
            </w:pPr>
            <w:r>
              <w:rPr>
                <w:sz w:val="22"/>
                <w:szCs w:val="22"/>
              </w:rPr>
              <w:t>бюджет</w:t>
            </w:r>
            <w:r w:rsidR="009C4713">
              <w:rPr>
                <w:sz w:val="22"/>
                <w:szCs w:val="22"/>
              </w:rPr>
              <w:t xml:space="preserve"> </w:t>
            </w:r>
            <w:r>
              <w:rPr>
                <w:sz w:val="22"/>
                <w:szCs w:val="22"/>
              </w:rPr>
              <w:t>города</w:t>
            </w:r>
            <w:r w:rsidR="009C4713">
              <w:rPr>
                <w:sz w:val="22"/>
                <w:szCs w:val="22"/>
              </w:rPr>
              <w:t xml:space="preserve"> </w:t>
            </w:r>
            <w:r>
              <w:rPr>
                <w:sz w:val="22"/>
                <w:szCs w:val="22"/>
              </w:rPr>
              <w:t>Перми</w:t>
            </w:r>
          </w:p>
        </w:tc>
        <w:tc>
          <w:tcPr>
            <w:tcW w:w="1612" w:type="dxa"/>
          </w:tcPr>
          <w:p w14:paraId="155F9686" w14:textId="26BCD5CE" w:rsidR="00902CBD" w:rsidRDefault="00902CBD" w:rsidP="00902CBD">
            <w:pPr>
              <w:autoSpaceDE w:val="0"/>
              <w:autoSpaceDN w:val="0"/>
              <w:adjustRightInd w:val="0"/>
              <w:jc w:val="center"/>
              <w:rPr>
                <w:sz w:val="22"/>
                <w:szCs w:val="22"/>
              </w:rPr>
            </w:pPr>
            <w:r w:rsidRPr="00932A98">
              <w:rPr>
                <w:sz w:val="22"/>
                <w:szCs w:val="22"/>
              </w:rPr>
              <w:t>4</w:t>
            </w:r>
            <w:r w:rsidR="009C4713">
              <w:rPr>
                <w:sz w:val="22"/>
                <w:szCs w:val="22"/>
              </w:rPr>
              <w:t xml:space="preserve"> </w:t>
            </w:r>
            <w:r w:rsidRPr="00932A98">
              <w:rPr>
                <w:sz w:val="22"/>
                <w:szCs w:val="22"/>
              </w:rPr>
              <w:t>462,60652</w:t>
            </w:r>
          </w:p>
        </w:tc>
      </w:tr>
      <w:tr w:rsidR="00902CBD" w14:paraId="5B1B6D09" w14:textId="77777777" w:rsidTr="00E7211C">
        <w:trPr>
          <w:trHeight w:val="20"/>
        </w:trPr>
        <w:tc>
          <w:tcPr>
            <w:tcW w:w="11882" w:type="dxa"/>
            <w:vMerge/>
          </w:tcPr>
          <w:p w14:paraId="1975E730" w14:textId="77777777" w:rsidR="00902CBD" w:rsidRDefault="00902CBD" w:rsidP="00902CBD">
            <w:pPr>
              <w:autoSpaceDE w:val="0"/>
              <w:autoSpaceDN w:val="0"/>
              <w:adjustRightInd w:val="0"/>
              <w:jc w:val="center"/>
              <w:rPr>
                <w:sz w:val="22"/>
                <w:szCs w:val="22"/>
              </w:rPr>
            </w:pPr>
          </w:p>
        </w:tc>
        <w:tc>
          <w:tcPr>
            <w:tcW w:w="1433" w:type="dxa"/>
          </w:tcPr>
          <w:p w14:paraId="5B32CAD1" w14:textId="3095D04E" w:rsidR="00902CBD" w:rsidRDefault="00902CBD" w:rsidP="00902CBD">
            <w:pPr>
              <w:autoSpaceDE w:val="0"/>
              <w:autoSpaceDN w:val="0"/>
              <w:adjustRightInd w:val="0"/>
              <w:jc w:val="center"/>
              <w:rPr>
                <w:sz w:val="22"/>
                <w:szCs w:val="22"/>
              </w:rPr>
            </w:pPr>
            <w:r>
              <w:rPr>
                <w:sz w:val="22"/>
                <w:szCs w:val="22"/>
              </w:rPr>
              <w:t>внебюджетные</w:t>
            </w:r>
            <w:r w:rsidR="009C4713">
              <w:rPr>
                <w:sz w:val="22"/>
                <w:szCs w:val="22"/>
              </w:rPr>
              <w:t xml:space="preserve"> </w:t>
            </w:r>
            <w:r>
              <w:rPr>
                <w:sz w:val="22"/>
                <w:szCs w:val="22"/>
              </w:rPr>
              <w:t>источники</w:t>
            </w:r>
          </w:p>
        </w:tc>
        <w:tc>
          <w:tcPr>
            <w:tcW w:w="1612" w:type="dxa"/>
          </w:tcPr>
          <w:p w14:paraId="469B9E79" w14:textId="04A7A4AF" w:rsidR="00902CBD" w:rsidRDefault="00902CBD" w:rsidP="00902CBD">
            <w:pPr>
              <w:autoSpaceDE w:val="0"/>
              <w:autoSpaceDN w:val="0"/>
              <w:adjustRightInd w:val="0"/>
              <w:jc w:val="center"/>
              <w:rPr>
                <w:sz w:val="22"/>
                <w:szCs w:val="22"/>
              </w:rPr>
            </w:pPr>
            <w:r>
              <w:rPr>
                <w:sz w:val="22"/>
                <w:szCs w:val="22"/>
              </w:rPr>
              <w:t>70</w:t>
            </w:r>
            <w:r w:rsidR="009C4713">
              <w:rPr>
                <w:sz w:val="22"/>
                <w:szCs w:val="22"/>
              </w:rPr>
              <w:t xml:space="preserve"> </w:t>
            </w:r>
            <w:r>
              <w:rPr>
                <w:sz w:val="22"/>
                <w:szCs w:val="22"/>
              </w:rPr>
              <w:t>074,72625</w:t>
            </w:r>
          </w:p>
        </w:tc>
      </w:tr>
    </w:tbl>
    <w:p w14:paraId="305724B0" w14:textId="77777777" w:rsidR="00932A98" w:rsidRDefault="00932A98" w:rsidP="00290D46">
      <w:pPr>
        <w:widowControl w:val="0"/>
        <w:autoSpaceDE w:val="0"/>
        <w:autoSpaceDN w:val="0"/>
        <w:ind w:firstLine="720"/>
        <w:jc w:val="both"/>
        <w:rPr>
          <w:sz w:val="28"/>
          <w:szCs w:val="28"/>
        </w:rPr>
      </w:pPr>
    </w:p>
    <w:p w14:paraId="00537CFA" w14:textId="51F454E1" w:rsidR="00B32B14" w:rsidRDefault="00B44673" w:rsidP="00290D46">
      <w:pPr>
        <w:widowControl w:val="0"/>
        <w:autoSpaceDE w:val="0"/>
        <w:autoSpaceDN w:val="0"/>
        <w:ind w:firstLine="720"/>
        <w:jc w:val="both"/>
        <w:rPr>
          <w:sz w:val="28"/>
          <w:szCs w:val="28"/>
        </w:rPr>
      </w:pPr>
      <w:r>
        <w:rPr>
          <w:sz w:val="28"/>
          <w:szCs w:val="28"/>
        </w:rPr>
        <w:t>7</w:t>
      </w:r>
      <w:r w:rsidR="00BF0743">
        <w:rPr>
          <w:sz w:val="28"/>
          <w:szCs w:val="28"/>
        </w:rPr>
        <w:t>.</w:t>
      </w:r>
      <w:r w:rsidR="009C4713">
        <w:rPr>
          <w:sz w:val="28"/>
          <w:szCs w:val="28"/>
        </w:rPr>
        <w:t xml:space="preserve"> </w:t>
      </w:r>
      <w:r w:rsidR="00B32B14">
        <w:rPr>
          <w:sz w:val="28"/>
          <w:szCs w:val="28"/>
        </w:rPr>
        <w:t>В</w:t>
      </w:r>
      <w:r w:rsidR="009C4713">
        <w:rPr>
          <w:sz w:val="28"/>
          <w:szCs w:val="28"/>
        </w:rPr>
        <w:t xml:space="preserve"> </w:t>
      </w:r>
      <w:r w:rsidR="00B32B14">
        <w:rPr>
          <w:sz w:val="28"/>
          <w:szCs w:val="28"/>
        </w:rPr>
        <w:t>приложении</w:t>
      </w:r>
      <w:r w:rsidR="009C4713">
        <w:rPr>
          <w:sz w:val="28"/>
          <w:szCs w:val="28"/>
        </w:rPr>
        <w:t xml:space="preserve"> </w:t>
      </w:r>
      <w:r w:rsidR="00B32B14">
        <w:rPr>
          <w:sz w:val="28"/>
          <w:szCs w:val="28"/>
        </w:rPr>
        <w:t>2:</w:t>
      </w:r>
    </w:p>
    <w:p w14:paraId="14D5AA79" w14:textId="4DEEA399" w:rsidR="00B32B14" w:rsidRDefault="00B44673" w:rsidP="00290D46">
      <w:pPr>
        <w:widowControl w:val="0"/>
        <w:autoSpaceDE w:val="0"/>
        <w:autoSpaceDN w:val="0"/>
        <w:ind w:firstLine="720"/>
        <w:jc w:val="both"/>
        <w:rPr>
          <w:sz w:val="28"/>
          <w:szCs w:val="28"/>
        </w:rPr>
      </w:pPr>
      <w:r>
        <w:rPr>
          <w:sz w:val="28"/>
          <w:szCs w:val="28"/>
        </w:rPr>
        <w:t>7</w:t>
      </w:r>
      <w:r w:rsidR="00222816">
        <w:rPr>
          <w:sz w:val="28"/>
          <w:szCs w:val="28"/>
        </w:rPr>
        <w:t>.1.</w:t>
      </w:r>
      <w:r w:rsidR="009C4713">
        <w:rPr>
          <w:sz w:val="28"/>
          <w:szCs w:val="28"/>
        </w:rPr>
        <w:t xml:space="preserve"> </w:t>
      </w:r>
      <w:r w:rsidR="00667032" w:rsidRPr="00667032">
        <w:rPr>
          <w:sz w:val="28"/>
          <w:szCs w:val="28"/>
        </w:rPr>
        <w:t>строку</w:t>
      </w:r>
      <w:r w:rsidR="009C4713">
        <w:rPr>
          <w:sz w:val="28"/>
          <w:szCs w:val="28"/>
        </w:rPr>
        <w:t xml:space="preserve"> </w:t>
      </w:r>
      <w:r w:rsidR="00667032" w:rsidRPr="00667032">
        <w:rPr>
          <w:sz w:val="28"/>
          <w:szCs w:val="28"/>
        </w:rPr>
        <w:t>1.2.1.1.4.1</w:t>
      </w:r>
      <w:r w:rsidR="009C4713">
        <w:rPr>
          <w:sz w:val="28"/>
          <w:szCs w:val="28"/>
        </w:rPr>
        <w:t xml:space="preserve"> </w:t>
      </w:r>
      <w:r w:rsidR="00667032">
        <w:rPr>
          <w:sz w:val="28"/>
          <w:szCs w:val="28"/>
        </w:rPr>
        <w:t>изложить</w:t>
      </w:r>
      <w:r w:rsidR="009C4713">
        <w:rPr>
          <w:sz w:val="28"/>
          <w:szCs w:val="28"/>
        </w:rPr>
        <w:t xml:space="preserve"> </w:t>
      </w:r>
      <w:r w:rsidR="00667032">
        <w:rPr>
          <w:sz w:val="28"/>
          <w:szCs w:val="28"/>
        </w:rPr>
        <w:t>в</w:t>
      </w:r>
      <w:r w:rsidR="009C4713">
        <w:rPr>
          <w:sz w:val="28"/>
          <w:szCs w:val="28"/>
        </w:rPr>
        <w:t xml:space="preserve"> </w:t>
      </w:r>
      <w:r w:rsidR="00667032">
        <w:rPr>
          <w:sz w:val="28"/>
          <w:szCs w:val="28"/>
        </w:rPr>
        <w:t>следующей</w:t>
      </w:r>
      <w:r w:rsidR="009C4713">
        <w:rPr>
          <w:sz w:val="28"/>
          <w:szCs w:val="28"/>
        </w:rPr>
        <w:t xml:space="preserve"> </w:t>
      </w:r>
      <w:r w:rsidR="00667032">
        <w:rPr>
          <w:sz w:val="28"/>
          <w:szCs w:val="28"/>
        </w:rPr>
        <w:t>редакции:</w:t>
      </w:r>
    </w:p>
    <w:tbl>
      <w:tblPr>
        <w:tblW w:w="5000" w:type="pct"/>
        <w:tblCellMar>
          <w:top w:w="28" w:type="dxa"/>
          <w:left w:w="62" w:type="dxa"/>
          <w:bottom w:w="28" w:type="dxa"/>
          <w:right w:w="62" w:type="dxa"/>
        </w:tblCellMar>
        <w:tblLook w:val="0000" w:firstRow="0" w:lastRow="0" w:firstColumn="0" w:lastColumn="0" w:noHBand="0" w:noVBand="0"/>
      </w:tblPr>
      <w:tblGrid>
        <w:gridCol w:w="1323"/>
        <w:gridCol w:w="2989"/>
        <w:gridCol w:w="1339"/>
        <w:gridCol w:w="1366"/>
        <w:gridCol w:w="1366"/>
        <w:gridCol w:w="2141"/>
        <w:gridCol w:w="585"/>
        <w:gridCol w:w="713"/>
        <w:gridCol w:w="1425"/>
        <w:gridCol w:w="1597"/>
      </w:tblGrid>
      <w:tr w:rsidR="00667032" w14:paraId="5F85BBB3" w14:textId="77777777" w:rsidTr="00AD1C5B">
        <w:trPr>
          <w:trHeight w:val="20"/>
        </w:trPr>
        <w:tc>
          <w:tcPr>
            <w:tcW w:w="446" w:type="pct"/>
            <w:vMerge w:val="restart"/>
            <w:tcBorders>
              <w:top w:val="single" w:sz="4" w:space="0" w:color="auto"/>
              <w:left w:val="single" w:sz="4" w:space="0" w:color="auto"/>
              <w:bottom w:val="single" w:sz="4" w:space="0" w:color="auto"/>
              <w:right w:val="single" w:sz="4" w:space="0" w:color="auto"/>
            </w:tcBorders>
          </w:tcPr>
          <w:p w14:paraId="10E4F775" w14:textId="77777777" w:rsidR="00667032" w:rsidRDefault="00667032" w:rsidP="00667032">
            <w:pPr>
              <w:autoSpaceDE w:val="0"/>
              <w:autoSpaceDN w:val="0"/>
              <w:adjustRightInd w:val="0"/>
              <w:jc w:val="center"/>
              <w:rPr>
                <w:sz w:val="22"/>
                <w:szCs w:val="22"/>
              </w:rPr>
            </w:pPr>
            <w:r>
              <w:rPr>
                <w:sz w:val="22"/>
                <w:szCs w:val="22"/>
              </w:rPr>
              <w:t>1.2.1.1.4.1</w:t>
            </w:r>
          </w:p>
        </w:tc>
        <w:tc>
          <w:tcPr>
            <w:tcW w:w="1007" w:type="pct"/>
            <w:vMerge w:val="restart"/>
            <w:tcBorders>
              <w:top w:val="single" w:sz="4" w:space="0" w:color="auto"/>
              <w:left w:val="single" w:sz="4" w:space="0" w:color="auto"/>
              <w:bottom w:val="single" w:sz="4" w:space="0" w:color="auto"/>
              <w:right w:val="single" w:sz="4" w:space="0" w:color="auto"/>
            </w:tcBorders>
          </w:tcPr>
          <w:p w14:paraId="3AF60F42" w14:textId="4C6B8E14" w:rsidR="00667032" w:rsidRDefault="00667032" w:rsidP="00667032">
            <w:pPr>
              <w:autoSpaceDE w:val="0"/>
              <w:autoSpaceDN w:val="0"/>
              <w:adjustRightInd w:val="0"/>
              <w:rPr>
                <w:sz w:val="22"/>
                <w:szCs w:val="22"/>
              </w:rPr>
            </w:pPr>
            <w:r>
              <w:rPr>
                <w:sz w:val="22"/>
                <w:szCs w:val="22"/>
              </w:rPr>
              <w:t>выполнение</w:t>
            </w:r>
            <w:r w:rsidR="009C4713">
              <w:rPr>
                <w:sz w:val="22"/>
                <w:szCs w:val="22"/>
              </w:rPr>
              <w:t xml:space="preserve"> </w:t>
            </w:r>
            <w:r>
              <w:rPr>
                <w:sz w:val="22"/>
                <w:szCs w:val="22"/>
              </w:rPr>
              <w:t>работ</w:t>
            </w:r>
            <w:r w:rsidR="009C4713">
              <w:rPr>
                <w:sz w:val="22"/>
                <w:szCs w:val="22"/>
              </w:rPr>
              <w:t xml:space="preserve"> </w:t>
            </w:r>
            <w:r>
              <w:rPr>
                <w:sz w:val="22"/>
                <w:szCs w:val="22"/>
              </w:rPr>
              <w:t>по</w:t>
            </w:r>
            <w:r w:rsidR="009C4713">
              <w:rPr>
                <w:sz w:val="22"/>
                <w:szCs w:val="22"/>
              </w:rPr>
              <w:t xml:space="preserve"> </w:t>
            </w:r>
            <w:r>
              <w:rPr>
                <w:sz w:val="22"/>
                <w:szCs w:val="22"/>
              </w:rPr>
              <w:t>реконструкции</w:t>
            </w:r>
            <w:r w:rsidR="009C4713">
              <w:rPr>
                <w:sz w:val="22"/>
                <w:szCs w:val="22"/>
              </w:rPr>
              <w:t xml:space="preserve"> </w:t>
            </w:r>
            <w:r>
              <w:rPr>
                <w:sz w:val="22"/>
                <w:szCs w:val="22"/>
              </w:rPr>
              <w:t>ледовой</w:t>
            </w:r>
            <w:r w:rsidR="009C4713">
              <w:rPr>
                <w:sz w:val="22"/>
                <w:szCs w:val="22"/>
              </w:rPr>
              <w:t xml:space="preserve"> </w:t>
            </w:r>
            <w:r>
              <w:rPr>
                <w:sz w:val="22"/>
                <w:szCs w:val="22"/>
              </w:rPr>
              <w:t>арены</w:t>
            </w:r>
            <w:r w:rsidR="009C4713">
              <w:rPr>
                <w:sz w:val="22"/>
                <w:szCs w:val="22"/>
              </w:rPr>
              <w:t xml:space="preserve"> </w:t>
            </w:r>
            <w:r>
              <w:rPr>
                <w:sz w:val="22"/>
                <w:szCs w:val="22"/>
              </w:rPr>
              <w:t>МАУ</w:t>
            </w:r>
            <w:r w:rsidR="009C4713">
              <w:rPr>
                <w:sz w:val="22"/>
                <w:szCs w:val="22"/>
              </w:rPr>
              <w:t xml:space="preserve"> </w:t>
            </w:r>
            <w:r>
              <w:rPr>
                <w:sz w:val="22"/>
                <w:szCs w:val="22"/>
              </w:rPr>
              <w:t>ДО</w:t>
            </w:r>
            <w:r w:rsidR="009C4713">
              <w:rPr>
                <w:sz w:val="22"/>
                <w:szCs w:val="22"/>
              </w:rPr>
              <w:t xml:space="preserve"> </w:t>
            </w:r>
            <w:r w:rsidR="00A61A44">
              <w:rPr>
                <w:sz w:val="22"/>
                <w:szCs w:val="22"/>
              </w:rPr>
              <w:t>«</w:t>
            </w:r>
            <w:r>
              <w:rPr>
                <w:sz w:val="22"/>
                <w:szCs w:val="22"/>
              </w:rPr>
              <w:t>ДЮЦ</w:t>
            </w:r>
            <w:r w:rsidR="00A61A44">
              <w:rPr>
                <w:sz w:val="22"/>
                <w:szCs w:val="22"/>
              </w:rPr>
              <w:t>»</w:t>
            </w:r>
            <w:r w:rsidR="009C4713">
              <w:rPr>
                <w:sz w:val="22"/>
                <w:szCs w:val="22"/>
              </w:rPr>
              <w:t xml:space="preserve"> </w:t>
            </w:r>
            <w:r>
              <w:rPr>
                <w:sz w:val="22"/>
                <w:szCs w:val="22"/>
              </w:rPr>
              <w:t>Здоровье</w:t>
            </w:r>
            <w:r w:rsidR="00A61A44">
              <w:rPr>
                <w:sz w:val="22"/>
                <w:szCs w:val="22"/>
              </w:rPr>
              <w:t>»</w:t>
            </w:r>
            <w:r w:rsidR="009C4713">
              <w:rPr>
                <w:sz w:val="22"/>
                <w:szCs w:val="22"/>
              </w:rPr>
              <w:t xml:space="preserve"> </w:t>
            </w:r>
            <w:r>
              <w:rPr>
                <w:sz w:val="22"/>
                <w:szCs w:val="22"/>
              </w:rPr>
              <w:t>(общестроительные</w:t>
            </w:r>
            <w:r w:rsidR="009C4713">
              <w:rPr>
                <w:sz w:val="22"/>
                <w:szCs w:val="22"/>
              </w:rPr>
              <w:t xml:space="preserve"> </w:t>
            </w:r>
            <w:r>
              <w:rPr>
                <w:sz w:val="22"/>
                <w:szCs w:val="22"/>
              </w:rPr>
              <w:t>работы)</w:t>
            </w:r>
          </w:p>
        </w:tc>
        <w:tc>
          <w:tcPr>
            <w:tcW w:w="451" w:type="pct"/>
            <w:vMerge w:val="restart"/>
            <w:tcBorders>
              <w:top w:val="single" w:sz="4" w:space="0" w:color="auto"/>
              <w:left w:val="single" w:sz="4" w:space="0" w:color="auto"/>
              <w:bottom w:val="single" w:sz="4" w:space="0" w:color="auto"/>
              <w:right w:val="single" w:sz="4" w:space="0" w:color="auto"/>
            </w:tcBorders>
          </w:tcPr>
          <w:p w14:paraId="0CB422F5" w14:textId="2514BEB1" w:rsidR="00667032" w:rsidRDefault="00667032" w:rsidP="00667032">
            <w:pPr>
              <w:autoSpaceDE w:val="0"/>
              <w:autoSpaceDN w:val="0"/>
              <w:adjustRightInd w:val="0"/>
              <w:jc w:val="center"/>
              <w:rPr>
                <w:sz w:val="22"/>
                <w:szCs w:val="22"/>
              </w:rPr>
            </w:pPr>
            <w:r>
              <w:rPr>
                <w:sz w:val="22"/>
                <w:szCs w:val="22"/>
              </w:rPr>
              <w:t>МКУ</w:t>
            </w:r>
            <w:r w:rsidR="009C4713">
              <w:rPr>
                <w:sz w:val="22"/>
                <w:szCs w:val="22"/>
              </w:rPr>
              <w:t xml:space="preserve"> </w:t>
            </w:r>
            <w:r w:rsidR="00A61A44">
              <w:rPr>
                <w:sz w:val="22"/>
                <w:szCs w:val="22"/>
              </w:rPr>
              <w:t>«</w:t>
            </w:r>
            <w:r>
              <w:rPr>
                <w:sz w:val="22"/>
                <w:szCs w:val="22"/>
              </w:rPr>
              <w:t>УТЗ</w:t>
            </w:r>
            <w:r w:rsidR="00A61A44">
              <w:rPr>
                <w:sz w:val="22"/>
                <w:szCs w:val="22"/>
              </w:rPr>
              <w:t>»</w:t>
            </w:r>
          </w:p>
        </w:tc>
        <w:tc>
          <w:tcPr>
            <w:tcW w:w="460" w:type="pct"/>
            <w:vMerge w:val="restart"/>
            <w:tcBorders>
              <w:top w:val="single" w:sz="4" w:space="0" w:color="auto"/>
              <w:left w:val="single" w:sz="4" w:space="0" w:color="auto"/>
              <w:bottom w:val="single" w:sz="4" w:space="0" w:color="auto"/>
              <w:right w:val="single" w:sz="4" w:space="0" w:color="auto"/>
            </w:tcBorders>
          </w:tcPr>
          <w:p w14:paraId="75ADCB85" w14:textId="77777777" w:rsidR="00667032" w:rsidRDefault="00667032" w:rsidP="00667032">
            <w:pPr>
              <w:autoSpaceDE w:val="0"/>
              <w:autoSpaceDN w:val="0"/>
              <w:adjustRightInd w:val="0"/>
              <w:jc w:val="center"/>
              <w:rPr>
                <w:sz w:val="22"/>
                <w:szCs w:val="22"/>
              </w:rPr>
            </w:pPr>
            <w:r>
              <w:rPr>
                <w:sz w:val="22"/>
                <w:szCs w:val="22"/>
              </w:rPr>
              <w:t>01.01.2023</w:t>
            </w:r>
          </w:p>
        </w:tc>
        <w:tc>
          <w:tcPr>
            <w:tcW w:w="460" w:type="pct"/>
            <w:vMerge w:val="restart"/>
            <w:tcBorders>
              <w:top w:val="single" w:sz="4" w:space="0" w:color="auto"/>
              <w:left w:val="single" w:sz="4" w:space="0" w:color="auto"/>
              <w:bottom w:val="single" w:sz="4" w:space="0" w:color="auto"/>
              <w:right w:val="single" w:sz="4" w:space="0" w:color="auto"/>
            </w:tcBorders>
          </w:tcPr>
          <w:p w14:paraId="2765A833" w14:textId="77777777" w:rsidR="00667032" w:rsidRDefault="00667032" w:rsidP="00667032">
            <w:pPr>
              <w:autoSpaceDE w:val="0"/>
              <w:autoSpaceDN w:val="0"/>
              <w:adjustRightInd w:val="0"/>
              <w:jc w:val="center"/>
              <w:rPr>
                <w:sz w:val="22"/>
                <w:szCs w:val="22"/>
              </w:rPr>
            </w:pPr>
            <w:r>
              <w:rPr>
                <w:sz w:val="22"/>
                <w:szCs w:val="22"/>
              </w:rPr>
              <w:t>29.12.2023</w:t>
            </w:r>
          </w:p>
        </w:tc>
        <w:tc>
          <w:tcPr>
            <w:tcW w:w="721" w:type="pct"/>
            <w:vMerge w:val="restart"/>
            <w:tcBorders>
              <w:top w:val="single" w:sz="4" w:space="0" w:color="auto"/>
              <w:left w:val="single" w:sz="4" w:space="0" w:color="auto"/>
              <w:bottom w:val="single" w:sz="4" w:space="0" w:color="auto"/>
              <w:right w:val="single" w:sz="4" w:space="0" w:color="auto"/>
            </w:tcBorders>
          </w:tcPr>
          <w:p w14:paraId="01F2822D" w14:textId="47BEB112" w:rsidR="00667032" w:rsidRDefault="00667032" w:rsidP="00667032">
            <w:pPr>
              <w:autoSpaceDE w:val="0"/>
              <w:autoSpaceDN w:val="0"/>
              <w:adjustRightInd w:val="0"/>
              <w:jc w:val="center"/>
              <w:rPr>
                <w:sz w:val="22"/>
                <w:szCs w:val="22"/>
              </w:rPr>
            </w:pPr>
            <w:r>
              <w:rPr>
                <w:sz w:val="22"/>
                <w:szCs w:val="22"/>
              </w:rPr>
              <w:t>акт</w:t>
            </w:r>
            <w:r w:rsidR="009C4713">
              <w:rPr>
                <w:sz w:val="22"/>
                <w:szCs w:val="22"/>
              </w:rPr>
              <w:t xml:space="preserve"> </w:t>
            </w:r>
            <w:r>
              <w:rPr>
                <w:sz w:val="22"/>
                <w:szCs w:val="22"/>
              </w:rPr>
              <w:t>выполненных</w:t>
            </w:r>
            <w:r w:rsidR="009C4713">
              <w:rPr>
                <w:sz w:val="22"/>
                <w:szCs w:val="22"/>
              </w:rPr>
              <w:t xml:space="preserve"> </w:t>
            </w:r>
            <w:r>
              <w:rPr>
                <w:sz w:val="22"/>
                <w:szCs w:val="22"/>
              </w:rPr>
              <w:t>работ</w:t>
            </w:r>
          </w:p>
        </w:tc>
        <w:tc>
          <w:tcPr>
            <w:tcW w:w="197" w:type="pct"/>
            <w:vMerge w:val="restart"/>
            <w:tcBorders>
              <w:top w:val="single" w:sz="4" w:space="0" w:color="auto"/>
              <w:left w:val="single" w:sz="4" w:space="0" w:color="auto"/>
              <w:bottom w:val="single" w:sz="4" w:space="0" w:color="auto"/>
              <w:right w:val="single" w:sz="4" w:space="0" w:color="auto"/>
            </w:tcBorders>
          </w:tcPr>
          <w:p w14:paraId="4F789D10" w14:textId="77777777" w:rsidR="00667032" w:rsidRDefault="00667032" w:rsidP="00667032">
            <w:pPr>
              <w:autoSpaceDE w:val="0"/>
              <w:autoSpaceDN w:val="0"/>
              <w:adjustRightInd w:val="0"/>
              <w:jc w:val="center"/>
              <w:rPr>
                <w:sz w:val="22"/>
                <w:szCs w:val="22"/>
              </w:rPr>
            </w:pPr>
            <w:r>
              <w:rPr>
                <w:sz w:val="22"/>
                <w:szCs w:val="22"/>
              </w:rPr>
              <w:t>ед.</w:t>
            </w:r>
          </w:p>
        </w:tc>
        <w:tc>
          <w:tcPr>
            <w:tcW w:w="240" w:type="pct"/>
            <w:vMerge w:val="restart"/>
            <w:tcBorders>
              <w:top w:val="single" w:sz="4" w:space="0" w:color="auto"/>
              <w:left w:val="single" w:sz="4" w:space="0" w:color="auto"/>
              <w:bottom w:val="single" w:sz="4" w:space="0" w:color="auto"/>
              <w:right w:val="single" w:sz="4" w:space="0" w:color="auto"/>
            </w:tcBorders>
          </w:tcPr>
          <w:p w14:paraId="612E48CD" w14:textId="77777777" w:rsidR="00667032" w:rsidRDefault="00667032" w:rsidP="00667032">
            <w:pPr>
              <w:autoSpaceDE w:val="0"/>
              <w:autoSpaceDN w:val="0"/>
              <w:adjustRightInd w:val="0"/>
              <w:jc w:val="center"/>
              <w:rPr>
                <w:sz w:val="22"/>
                <w:szCs w:val="22"/>
              </w:rPr>
            </w:pPr>
            <w:r>
              <w:rPr>
                <w:sz w:val="22"/>
                <w:szCs w:val="22"/>
              </w:rPr>
              <w:t>1</w:t>
            </w:r>
          </w:p>
        </w:tc>
        <w:tc>
          <w:tcPr>
            <w:tcW w:w="480" w:type="pct"/>
            <w:tcBorders>
              <w:top w:val="single" w:sz="4" w:space="0" w:color="auto"/>
              <w:left w:val="single" w:sz="4" w:space="0" w:color="auto"/>
              <w:bottom w:val="single" w:sz="4" w:space="0" w:color="auto"/>
              <w:right w:val="single" w:sz="4" w:space="0" w:color="auto"/>
            </w:tcBorders>
          </w:tcPr>
          <w:p w14:paraId="47ABD716" w14:textId="04220FCF" w:rsidR="00667032" w:rsidRDefault="00667032" w:rsidP="00667032">
            <w:pPr>
              <w:autoSpaceDE w:val="0"/>
              <w:autoSpaceDN w:val="0"/>
              <w:adjustRightInd w:val="0"/>
              <w:jc w:val="center"/>
              <w:rPr>
                <w:sz w:val="22"/>
                <w:szCs w:val="22"/>
              </w:rPr>
            </w:pPr>
            <w:r>
              <w:rPr>
                <w:sz w:val="22"/>
                <w:szCs w:val="22"/>
              </w:rPr>
              <w:t>бюджет</w:t>
            </w:r>
            <w:r w:rsidR="009C4713">
              <w:rPr>
                <w:sz w:val="22"/>
                <w:szCs w:val="22"/>
              </w:rPr>
              <w:t xml:space="preserve"> </w:t>
            </w:r>
            <w:r>
              <w:rPr>
                <w:sz w:val="22"/>
                <w:szCs w:val="22"/>
              </w:rPr>
              <w:t>города</w:t>
            </w:r>
            <w:r w:rsidR="009C4713">
              <w:rPr>
                <w:sz w:val="22"/>
                <w:szCs w:val="22"/>
              </w:rPr>
              <w:t xml:space="preserve"> </w:t>
            </w:r>
            <w:r>
              <w:rPr>
                <w:sz w:val="22"/>
                <w:szCs w:val="22"/>
              </w:rPr>
              <w:t>Перми</w:t>
            </w:r>
          </w:p>
        </w:tc>
        <w:tc>
          <w:tcPr>
            <w:tcW w:w="540" w:type="pct"/>
            <w:tcBorders>
              <w:top w:val="single" w:sz="4" w:space="0" w:color="auto"/>
              <w:left w:val="single" w:sz="4" w:space="0" w:color="auto"/>
              <w:bottom w:val="single" w:sz="4" w:space="0" w:color="auto"/>
              <w:right w:val="single" w:sz="4" w:space="0" w:color="auto"/>
            </w:tcBorders>
          </w:tcPr>
          <w:p w14:paraId="26672F13" w14:textId="0B96C41E" w:rsidR="00667032" w:rsidRPr="00667032" w:rsidRDefault="00667032" w:rsidP="00667032">
            <w:pPr>
              <w:autoSpaceDE w:val="0"/>
              <w:autoSpaceDN w:val="0"/>
              <w:adjustRightInd w:val="0"/>
              <w:jc w:val="center"/>
              <w:rPr>
                <w:sz w:val="22"/>
                <w:szCs w:val="22"/>
              </w:rPr>
            </w:pPr>
            <w:r w:rsidRPr="00667032">
              <w:rPr>
                <w:sz w:val="22"/>
              </w:rPr>
              <w:t>180</w:t>
            </w:r>
            <w:r w:rsidR="009C4713">
              <w:rPr>
                <w:sz w:val="22"/>
              </w:rPr>
              <w:t xml:space="preserve"> </w:t>
            </w:r>
            <w:r w:rsidRPr="00667032">
              <w:rPr>
                <w:sz w:val="22"/>
              </w:rPr>
              <w:t>849,63129</w:t>
            </w:r>
          </w:p>
        </w:tc>
      </w:tr>
      <w:tr w:rsidR="00667032" w14:paraId="6389FB30" w14:textId="77777777" w:rsidTr="00AD1C5B">
        <w:trPr>
          <w:trHeight w:val="20"/>
        </w:trPr>
        <w:tc>
          <w:tcPr>
            <w:tcW w:w="446" w:type="pct"/>
            <w:vMerge/>
            <w:tcBorders>
              <w:top w:val="single" w:sz="4" w:space="0" w:color="auto"/>
              <w:left w:val="single" w:sz="4" w:space="0" w:color="auto"/>
              <w:bottom w:val="single" w:sz="4" w:space="0" w:color="auto"/>
              <w:right w:val="single" w:sz="4" w:space="0" w:color="auto"/>
            </w:tcBorders>
          </w:tcPr>
          <w:p w14:paraId="287EAD07" w14:textId="77777777" w:rsidR="00667032" w:rsidRDefault="00667032" w:rsidP="00667032">
            <w:pPr>
              <w:autoSpaceDE w:val="0"/>
              <w:autoSpaceDN w:val="0"/>
              <w:adjustRightInd w:val="0"/>
              <w:jc w:val="center"/>
              <w:rPr>
                <w:sz w:val="22"/>
                <w:szCs w:val="22"/>
              </w:rPr>
            </w:pPr>
          </w:p>
        </w:tc>
        <w:tc>
          <w:tcPr>
            <w:tcW w:w="1007" w:type="pct"/>
            <w:vMerge/>
            <w:tcBorders>
              <w:top w:val="single" w:sz="4" w:space="0" w:color="auto"/>
              <w:left w:val="single" w:sz="4" w:space="0" w:color="auto"/>
              <w:bottom w:val="single" w:sz="4" w:space="0" w:color="auto"/>
              <w:right w:val="single" w:sz="4" w:space="0" w:color="auto"/>
            </w:tcBorders>
          </w:tcPr>
          <w:p w14:paraId="1EC0A7B5" w14:textId="77777777" w:rsidR="00667032" w:rsidRDefault="00667032" w:rsidP="00667032">
            <w:pPr>
              <w:autoSpaceDE w:val="0"/>
              <w:autoSpaceDN w:val="0"/>
              <w:adjustRightInd w:val="0"/>
              <w:jc w:val="center"/>
              <w:rPr>
                <w:sz w:val="22"/>
                <w:szCs w:val="22"/>
              </w:rPr>
            </w:pPr>
          </w:p>
        </w:tc>
        <w:tc>
          <w:tcPr>
            <w:tcW w:w="451" w:type="pct"/>
            <w:vMerge/>
            <w:tcBorders>
              <w:top w:val="single" w:sz="4" w:space="0" w:color="auto"/>
              <w:left w:val="single" w:sz="4" w:space="0" w:color="auto"/>
              <w:bottom w:val="single" w:sz="4" w:space="0" w:color="auto"/>
              <w:right w:val="single" w:sz="4" w:space="0" w:color="auto"/>
            </w:tcBorders>
          </w:tcPr>
          <w:p w14:paraId="5FEE8D24" w14:textId="77777777" w:rsidR="00667032" w:rsidRDefault="00667032" w:rsidP="00667032">
            <w:pPr>
              <w:autoSpaceDE w:val="0"/>
              <w:autoSpaceDN w:val="0"/>
              <w:adjustRightInd w:val="0"/>
              <w:jc w:val="center"/>
              <w:rPr>
                <w:sz w:val="22"/>
                <w:szCs w:val="22"/>
              </w:rPr>
            </w:pPr>
          </w:p>
        </w:tc>
        <w:tc>
          <w:tcPr>
            <w:tcW w:w="460" w:type="pct"/>
            <w:vMerge/>
            <w:tcBorders>
              <w:top w:val="single" w:sz="4" w:space="0" w:color="auto"/>
              <w:left w:val="single" w:sz="4" w:space="0" w:color="auto"/>
              <w:bottom w:val="single" w:sz="4" w:space="0" w:color="auto"/>
              <w:right w:val="single" w:sz="4" w:space="0" w:color="auto"/>
            </w:tcBorders>
          </w:tcPr>
          <w:p w14:paraId="5DA9755E" w14:textId="77777777" w:rsidR="00667032" w:rsidRDefault="00667032" w:rsidP="00667032">
            <w:pPr>
              <w:autoSpaceDE w:val="0"/>
              <w:autoSpaceDN w:val="0"/>
              <w:adjustRightInd w:val="0"/>
              <w:jc w:val="center"/>
              <w:rPr>
                <w:sz w:val="22"/>
                <w:szCs w:val="22"/>
              </w:rPr>
            </w:pPr>
          </w:p>
        </w:tc>
        <w:tc>
          <w:tcPr>
            <w:tcW w:w="460" w:type="pct"/>
            <w:vMerge/>
            <w:tcBorders>
              <w:top w:val="single" w:sz="4" w:space="0" w:color="auto"/>
              <w:left w:val="single" w:sz="4" w:space="0" w:color="auto"/>
              <w:bottom w:val="single" w:sz="4" w:space="0" w:color="auto"/>
              <w:right w:val="single" w:sz="4" w:space="0" w:color="auto"/>
            </w:tcBorders>
          </w:tcPr>
          <w:p w14:paraId="49088871" w14:textId="77777777" w:rsidR="00667032" w:rsidRDefault="00667032" w:rsidP="00667032">
            <w:pPr>
              <w:autoSpaceDE w:val="0"/>
              <w:autoSpaceDN w:val="0"/>
              <w:adjustRightInd w:val="0"/>
              <w:jc w:val="center"/>
              <w:rPr>
                <w:sz w:val="22"/>
                <w:szCs w:val="22"/>
              </w:rPr>
            </w:pPr>
          </w:p>
        </w:tc>
        <w:tc>
          <w:tcPr>
            <w:tcW w:w="721" w:type="pct"/>
            <w:vMerge/>
            <w:tcBorders>
              <w:top w:val="single" w:sz="4" w:space="0" w:color="auto"/>
              <w:left w:val="single" w:sz="4" w:space="0" w:color="auto"/>
              <w:bottom w:val="single" w:sz="4" w:space="0" w:color="auto"/>
              <w:right w:val="single" w:sz="4" w:space="0" w:color="auto"/>
            </w:tcBorders>
          </w:tcPr>
          <w:p w14:paraId="6767231A" w14:textId="77777777" w:rsidR="00667032" w:rsidRDefault="00667032" w:rsidP="00667032">
            <w:pPr>
              <w:autoSpaceDE w:val="0"/>
              <w:autoSpaceDN w:val="0"/>
              <w:adjustRightInd w:val="0"/>
              <w:jc w:val="center"/>
              <w:rPr>
                <w:sz w:val="22"/>
                <w:szCs w:val="22"/>
              </w:rPr>
            </w:pPr>
          </w:p>
        </w:tc>
        <w:tc>
          <w:tcPr>
            <w:tcW w:w="197" w:type="pct"/>
            <w:vMerge/>
            <w:tcBorders>
              <w:top w:val="single" w:sz="4" w:space="0" w:color="auto"/>
              <w:left w:val="single" w:sz="4" w:space="0" w:color="auto"/>
              <w:bottom w:val="single" w:sz="4" w:space="0" w:color="auto"/>
              <w:right w:val="single" w:sz="4" w:space="0" w:color="auto"/>
            </w:tcBorders>
          </w:tcPr>
          <w:p w14:paraId="7ABA844B" w14:textId="77777777" w:rsidR="00667032" w:rsidRDefault="00667032" w:rsidP="00667032">
            <w:pPr>
              <w:autoSpaceDE w:val="0"/>
              <w:autoSpaceDN w:val="0"/>
              <w:adjustRightInd w:val="0"/>
              <w:jc w:val="center"/>
              <w:rPr>
                <w:sz w:val="22"/>
                <w:szCs w:val="22"/>
              </w:rPr>
            </w:pPr>
          </w:p>
        </w:tc>
        <w:tc>
          <w:tcPr>
            <w:tcW w:w="240" w:type="pct"/>
            <w:vMerge/>
            <w:tcBorders>
              <w:top w:val="single" w:sz="4" w:space="0" w:color="auto"/>
              <w:left w:val="single" w:sz="4" w:space="0" w:color="auto"/>
              <w:bottom w:val="single" w:sz="4" w:space="0" w:color="auto"/>
              <w:right w:val="single" w:sz="4" w:space="0" w:color="auto"/>
            </w:tcBorders>
          </w:tcPr>
          <w:p w14:paraId="60722801" w14:textId="77777777" w:rsidR="00667032" w:rsidRDefault="00667032" w:rsidP="00667032">
            <w:pPr>
              <w:autoSpaceDE w:val="0"/>
              <w:autoSpaceDN w:val="0"/>
              <w:adjustRightInd w:val="0"/>
              <w:jc w:val="center"/>
              <w:rPr>
                <w:sz w:val="22"/>
                <w:szCs w:val="22"/>
              </w:rPr>
            </w:pPr>
          </w:p>
        </w:tc>
        <w:tc>
          <w:tcPr>
            <w:tcW w:w="480" w:type="pct"/>
            <w:tcBorders>
              <w:top w:val="single" w:sz="4" w:space="0" w:color="auto"/>
              <w:left w:val="single" w:sz="4" w:space="0" w:color="auto"/>
              <w:bottom w:val="single" w:sz="4" w:space="0" w:color="auto"/>
              <w:right w:val="single" w:sz="4" w:space="0" w:color="auto"/>
            </w:tcBorders>
          </w:tcPr>
          <w:p w14:paraId="1675AAD2" w14:textId="6C23ACF5" w:rsidR="00667032" w:rsidRDefault="00667032" w:rsidP="00667032">
            <w:pPr>
              <w:autoSpaceDE w:val="0"/>
              <w:autoSpaceDN w:val="0"/>
              <w:adjustRightInd w:val="0"/>
              <w:jc w:val="center"/>
              <w:rPr>
                <w:sz w:val="22"/>
                <w:szCs w:val="22"/>
              </w:rPr>
            </w:pPr>
            <w:r>
              <w:rPr>
                <w:sz w:val="22"/>
                <w:szCs w:val="22"/>
              </w:rPr>
              <w:t>бюджет</w:t>
            </w:r>
            <w:r w:rsidR="009C4713">
              <w:rPr>
                <w:sz w:val="22"/>
                <w:szCs w:val="22"/>
              </w:rPr>
              <w:t xml:space="preserve"> </w:t>
            </w:r>
            <w:r>
              <w:rPr>
                <w:sz w:val="22"/>
                <w:szCs w:val="22"/>
              </w:rPr>
              <w:t>города</w:t>
            </w:r>
            <w:r w:rsidR="009C4713">
              <w:rPr>
                <w:sz w:val="22"/>
                <w:szCs w:val="22"/>
              </w:rPr>
              <w:t xml:space="preserve"> </w:t>
            </w:r>
            <w:r>
              <w:rPr>
                <w:sz w:val="22"/>
                <w:szCs w:val="22"/>
              </w:rPr>
              <w:t>Перми</w:t>
            </w:r>
            <w:r w:rsidR="009C4713">
              <w:rPr>
                <w:sz w:val="22"/>
                <w:szCs w:val="22"/>
              </w:rPr>
              <w:t xml:space="preserve"> </w:t>
            </w:r>
            <w:r>
              <w:rPr>
                <w:sz w:val="22"/>
                <w:szCs w:val="22"/>
              </w:rPr>
              <w:t>(неиспользованные</w:t>
            </w:r>
            <w:r w:rsidR="009C4713">
              <w:rPr>
                <w:sz w:val="22"/>
                <w:szCs w:val="22"/>
              </w:rPr>
              <w:t xml:space="preserve"> </w:t>
            </w:r>
            <w:r>
              <w:rPr>
                <w:sz w:val="22"/>
                <w:szCs w:val="22"/>
              </w:rPr>
              <w:t>ассигнования</w:t>
            </w:r>
            <w:r w:rsidR="009C4713">
              <w:rPr>
                <w:sz w:val="22"/>
                <w:szCs w:val="22"/>
              </w:rPr>
              <w:t xml:space="preserve"> </w:t>
            </w:r>
            <w:r>
              <w:rPr>
                <w:sz w:val="22"/>
                <w:szCs w:val="22"/>
              </w:rPr>
              <w:t>отчетного</w:t>
            </w:r>
            <w:r w:rsidR="009C4713">
              <w:rPr>
                <w:sz w:val="22"/>
                <w:szCs w:val="22"/>
              </w:rPr>
              <w:t xml:space="preserve"> </w:t>
            </w:r>
            <w:r>
              <w:rPr>
                <w:sz w:val="22"/>
                <w:szCs w:val="22"/>
              </w:rPr>
              <w:t>года)</w:t>
            </w:r>
          </w:p>
        </w:tc>
        <w:tc>
          <w:tcPr>
            <w:tcW w:w="540" w:type="pct"/>
            <w:tcBorders>
              <w:top w:val="single" w:sz="4" w:space="0" w:color="auto"/>
              <w:left w:val="single" w:sz="4" w:space="0" w:color="auto"/>
              <w:bottom w:val="single" w:sz="4" w:space="0" w:color="auto"/>
              <w:right w:val="single" w:sz="4" w:space="0" w:color="auto"/>
            </w:tcBorders>
          </w:tcPr>
          <w:p w14:paraId="3B2708D1" w14:textId="6CD3E673" w:rsidR="00667032" w:rsidRPr="00667032" w:rsidRDefault="00667032" w:rsidP="00667032">
            <w:pPr>
              <w:autoSpaceDE w:val="0"/>
              <w:autoSpaceDN w:val="0"/>
              <w:adjustRightInd w:val="0"/>
              <w:jc w:val="center"/>
              <w:rPr>
                <w:sz w:val="22"/>
                <w:szCs w:val="22"/>
              </w:rPr>
            </w:pPr>
            <w:r w:rsidRPr="00667032">
              <w:rPr>
                <w:sz w:val="22"/>
              </w:rPr>
              <w:t>14</w:t>
            </w:r>
            <w:r w:rsidR="009C4713">
              <w:rPr>
                <w:sz w:val="22"/>
              </w:rPr>
              <w:t xml:space="preserve"> </w:t>
            </w:r>
            <w:r w:rsidRPr="00667032">
              <w:rPr>
                <w:sz w:val="22"/>
              </w:rPr>
              <w:t>635,41521</w:t>
            </w:r>
          </w:p>
        </w:tc>
      </w:tr>
    </w:tbl>
    <w:p w14:paraId="52760290" w14:textId="77777777" w:rsidR="00222816" w:rsidRDefault="00222816" w:rsidP="00290D46">
      <w:pPr>
        <w:widowControl w:val="0"/>
        <w:autoSpaceDE w:val="0"/>
        <w:autoSpaceDN w:val="0"/>
        <w:ind w:firstLine="720"/>
        <w:jc w:val="both"/>
        <w:rPr>
          <w:sz w:val="28"/>
          <w:szCs w:val="28"/>
        </w:rPr>
      </w:pPr>
    </w:p>
    <w:p w14:paraId="4BFA9306" w14:textId="428C24B5" w:rsidR="00667032" w:rsidRDefault="00B44673" w:rsidP="00290D46">
      <w:pPr>
        <w:widowControl w:val="0"/>
        <w:autoSpaceDE w:val="0"/>
        <w:autoSpaceDN w:val="0"/>
        <w:ind w:firstLine="720"/>
        <w:jc w:val="both"/>
        <w:rPr>
          <w:sz w:val="28"/>
          <w:szCs w:val="28"/>
        </w:rPr>
      </w:pPr>
      <w:r>
        <w:rPr>
          <w:sz w:val="28"/>
          <w:szCs w:val="28"/>
        </w:rPr>
        <w:t>7</w:t>
      </w:r>
      <w:r w:rsidR="00667032">
        <w:rPr>
          <w:sz w:val="28"/>
          <w:szCs w:val="28"/>
        </w:rPr>
        <w:t>.2.</w:t>
      </w:r>
      <w:r w:rsidR="009C4713">
        <w:rPr>
          <w:sz w:val="28"/>
          <w:szCs w:val="28"/>
        </w:rPr>
        <w:t xml:space="preserve"> </w:t>
      </w:r>
      <w:r w:rsidR="00667032">
        <w:rPr>
          <w:sz w:val="28"/>
          <w:szCs w:val="28"/>
        </w:rPr>
        <w:t>строку</w:t>
      </w:r>
      <w:r w:rsidR="009C4713">
        <w:rPr>
          <w:sz w:val="28"/>
          <w:szCs w:val="28"/>
        </w:rPr>
        <w:t xml:space="preserve"> </w:t>
      </w:r>
      <w:r w:rsidR="00A61A44">
        <w:rPr>
          <w:sz w:val="28"/>
          <w:szCs w:val="28"/>
        </w:rPr>
        <w:t>«</w:t>
      </w:r>
      <w:r w:rsidR="00667032" w:rsidRPr="00667032">
        <w:rPr>
          <w:sz w:val="28"/>
          <w:szCs w:val="28"/>
        </w:rPr>
        <w:t>Итого</w:t>
      </w:r>
      <w:r w:rsidR="009C4713">
        <w:rPr>
          <w:sz w:val="28"/>
          <w:szCs w:val="28"/>
        </w:rPr>
        <w:t xml:space="preserve"> </w:t>
      </w:r>
      <w:r w:rsidR="00667032" w:rsidRPr="00667032">
        <w:rPr>
          <w:sz w:val="28"/>
          <w:szCs w:val="28"/>
        </w:rPr>
        <w:t>по</w:t>
      </w:r>
      <w:r w:rsidR="009C4713">
        <w:rPr>
          <w:sz w:val="28"/>
          <w:szCs w:val="28"/>
        </w:rPr>
        <w:t xml:space="preserve"> </w:t>
      </w:r>
      <w:r w:rsidR="00667032" w:rsidRPr="00667032">
        <w:rPr>
          <w:sz w:val="28"/>
          <w:szCs w:val="28"/>
        </w:rPr>
        <w:t>мероприятию</w:t>
      </w:r>
      <w:r w:rsidR="009C4713">
        <w:rPr>
          <w:sz w:val="28"/>
          <w:szCs w:val="28"/>
        </w:rPr>
        <w:t xml:space="preserve"> </w:t>
      </w:r>
      <w:r w:rsidR="00667032" w:rsidRPr="00667032">
        <w:rPr>
          <w:sz w:val="28"/>
          <w:szCs w:val="28"/>
        </w:rPr>
        <w:t>1.2.1.1.4,</w:t>
      </w:r>
      <w:r w:rsidR="009C4713">
        <w:rPr>
          <w:sz w:val="28"/>
          <w:szCs w:val="28"/>
        </w:rPr>
        <w:t xml:space="preserve"> </w:t>
      </w:r>
      <w:r w:rsidR="00667032" w:rsidRPr="00667032">
        <w:rPr>
          <w:sz w:val="28"/>
          <w:szCs w:val="28"/>
        </w:rPr>
        <w:t>в</w:t>
      </w:r>
      <w:r w:rsidR="009C4713">
        <w:rPr>
          <w:sz w:val="28"/>
          <w:szCs w:val="28"/>
        </w:rPr>
        <w:t xml:space="preserve"> </w:t>
      </w:r>
      <w:r w:rsidR="00667032" w:rsidRPr="00667032">
        <w:rPr>
          <w:sz w:val="28"/>
          <w:szCs w:val="28"/>
        </w:rPr>
        <w:t>том</w:t>
      </w:r>
      <w:r w:rsidR="009C4713">
        <w:rPr>
          <w:sz w:val="28"/>
          <w:szCs w:val="28"/>
        </w:rPr>
        <w:t xml:space="preserve"> </w:t>
      </w:r>
      <w:r w:rsidR="00667032" w:rsidRPr="00667032">
        <w:rPr>
          <w:sz w:val="28"/>
          <w:szCs w:val="28"/>
        </w:rPr>
        <w:t>числе</w:t>
      </w:r>
      <w:r w:rsidR="009C4713">
        <w:rPr>
          <w:sz w:val="28"/>
          <w:szCs w:val="28"/>
        </w:rPr>
        <w:t xml:space="preserve"> </w:t>
      </w:r>
      <w:r w:rsidR="00667032" w:rsidRPr="00667032">
        <w:rPr>
          <w:sz w:val="28"/>
          <w:szCs w:val="28"/>
        </w:rPr>
        <w:t>по</w:t>
      </w:r>
      <w:r w:rsidR="009C4713">
        <w:rPr>
          <w:sz w:val="28"/>
          <w:szCs w:val="28"/>
        </w:rPr>
        <w:t xml:space="preserve"> </w:t>
      </w:r>
      <w:r w:rsidR="00667032" w:rsidRPr="00667032">
        <w:rPr>
          <w:sz w:val="28"/>
          <w:szCs w:val="28"/>
        </w:rPr>
        <w:t>источникам</w:t>
      </w:r>
      <w:r w:rsidR="009C4713">
        <w:rPr>
          <w:sz w:val="28"/>
          <w:szCs w:val="28"/>
        </w:rPr>
        <w:t xml:space="preserve"> </w:t>
      </w:r>
      <w:r w:rsidR="00667032" w:rsidRPr="00667032">
        <w:rPr>
          <w:sz w:val="28"/>
          <w:szCs w:val="28"/>
        </w:rPr>
        <w:t>финансирования</w:t>
      </w:r>
      <w:r w:rsidR="00A61A44">
        <w:rPr>
          <w:sz w:val="28"/>
          <w:szCs w:val="28"/>
        </w:rPr>
        <w:t>»</w:t>
      </w:r>
      <w:r w:rsidR="009C4713">
        <w:rPr>
          <w:sz w:val="28"/>
          <w:szCs w:val="28"/>
        </w:rPr>
        <w:t xml:space="preserve"> </w:t>
      </w:r>
      <w:r w:rsidR="00667032">
        <w:rPr>
          <w:sz w:val="28"/>
          <w:szCs w:val="28"/>
        </w:rPr>
        <w:t>изложить</w:t>
      </w:r>
      <w:r w:rsidR="009C4713">
        <w:rPr>
          <w:sz w:val="28"/>
          <w:szCs w:val="28"/>
        </w:rPr>
        <w:t xml:space="preserve"> </w:t>
      </w:r>
      <w:r w:rsidR="00667032">
        <w:rPr>
          <w:sz w:val="28"/>
          <w:szCs w:val="28"/>
        </w:rPr>
        <w:t>в</w:t>
      </w:r>
      <w:r w:rsidR="009C4713">
        <w:rPr>
          <w:sz w:val="28"/>
          <w:szCs w:val="28"/>
        </w:rPr>
        <w:t xml:space="preserve"> </w:t>
      </w:r>
      <w:r w:rsidR="00667032">
        <w:rPr>
          <w:sz w:val="28"/>
          <w:szCs w:val="28"/>
        </w:rPr>
        <w:t>следующей</w:t>
      </w:r>
      <w:r w:rsidR="009C4713">
        <w:rPr>
          <w:sz w:val="28"/>
          <w:szCs w:val="28"/>
        </w:rPr>
        <w:t xml:space="preserve"> </w:t>
      </w:r>
      <w:r w:rsidR="00667032">
        <w:rPr>
          <w:sz w:val="28"/>
          <w:szCs w:val="28"/>
        </w:rPr>
        <w:t>редакции:</w:t>
      </w:r>
    </w:p>
    <w:tbl>
      <w:tblPr>
        <w:tblW w:w="5000" w:type="pct"/>
        <w:tblCellMar>
          <w:top w:w="28" w:type="dxa"/>
          <w:left w:w="62" w:type="dxa"/>
          <w:bottom w:w="28" w:type="dxa"/>
          <w:right w:w="62" w:type="dxa"/>
        </w:tblCellMar>
        <w:tblLook w:val="0000" w:firstRow="0" w:lastRow="0" w:firstColumn="0" w:lastColumn="0" w:noHBand="0" w:noVBand="0"/>
      </w:tblPr>
      <w:tblGrid>
        <w:gridCol w:w="5950"/>
        <w:gridCol w:w="7291"/>
        <w:gridCol w:w="1603"/>
      </w:tblGrid>
      <w:tr w:rsidR="006A0292" w:rsidRPr="00667032" w14:paraId="55E50A7F" w14:textId="77777777" w:rsidTr="00AD1C5B">
        <w:trPr>
          <w:trHeight w:val="20"/>
        </w:trPr>
        <w:tc>
          <w:tcPr>
            <w:tcW w:w="2004" w:type="pct"/>
            <w:vMerge w:val="restart"/>
            <w:tcBorders>
              <w:top w:val="single" w:sz="4" w:space="0" w:color="auto"/>
              <w:left w:val="single" w:sz="4" w:space="0" w:color="auto"/>
              <w:bottom w:val="single" w:sz="4" w:space="0" w:color="auto"/>
              <w:right w:val="single" w:sz="4" w:space="0" w:color="auto"/>
            </w:tcBorders>
          </w:tcPr>
          <w:p w14:paraId="288755F6" w14:textId="2D6F7F93" w:rsidR="006A0292" w:rsidRPr="00667032" w:rsidRDefault="006A0292" w:rsidP="006A0292">
            <w:pPr>
              <w:autoSpaceDE w:val="0"/>
              <w:autoSpaceDN w:val="0"/>
              <w:adjustRightInd w:val="0"/>
              <w:rPr>
                <w:sz w:val="22"/>
                <w:szCs w:val="28"/>
              </w:rPr>
            </w:pPr>
            <w:r w:rsidRPr="00667032">
              <w:rPr>
                <w:sz w:val="22"/>
                <w:szCs w:val="28"/>
              </w:rPr>
              <w:t>Итого</w:t>
            </w:r>
            <w:r w:rsidR="009C4713">
              <w:rPr>
                <w:sz w:val="22"/>
                <w:szCs w:val="28"/>
              </w:rPr>
              <w:t xml:space="preserve"> </w:t>
            </w:r>
            <w:r w:rsidRPr="00667032">
              <w:rPr>
                <w:sz w:val="22"/>
                <w:szCs w:val="28"/>
              </w:rPr>
              <w:t>по</w:t>
            </w:r>
            <w:r w:rsidR="009C4713">
              <w:rPr>
                <w:sz w:val="22"/>
                <w:szCs w:val="28"/>
              </w:rPr>
              <w:t xml:space="preserve"> </w:t>
            </w:r>
            <w:r w:rsidRPr="00667032">
              <w:rPr>
                <w:sz w:val="22"/>
                <w:szCs w:val="28"/>
              </w:rPr>
              <w:t>мероприятию</w:t>
            </w:r>
            <w:r w:rsidR="009C4713">
              <w:rPr>
                <w:sz w:val="22"/>
                <w:szCs w:val="28"/>
              </w:rPr>
              <w:t xml:space="preserve"> </w:t>
            </w:r>
            <w:r w:rsidRPr="00667032">
              <w:rPr>
                <w:sz w:val="22"/>
                <w:szCs w:val="28"/>
              </w:rPr>
              <w:t>1.2.1.1.4,</w:t>
            </w:r>
            <w:r w:rsidR="009C4713">
              <w:rPr>
                <w:sz w:val="22"/>
                <w:szCs w:val="28"/>
              </w:rPr>
              <w:t xml:space="preserve"> </w:t>
            </w:r>
            <w:r w:rsidRPr="00667032">
              <w:rPr>
                <w:sz w:val="22"/>
                <w:szCs w:val="28"/>
              </w:rPr>
              <w:t>в</w:t>
            </w:r>
            <w:r w:rsidR="009C4713">
              <w:rPr>
                <w:sz w:val="22"/>
                <w:szCs w:val="28"/>
              </w:rPr>
              <w:t xml:space="preserve"> </w:t>
            </w:r>
            <w:r w:rsidRPr="00667032">
              <w:rPr>
                <w:sz w:val="22"/>
                <w:szCs w:val="28"/>
              </w:rPr>
              <w:t>том</w:t>
            </w:r>
            <w:r w:rsidR="009C4713">
              <w:rPr>
                <w:sz w:val="22"/>
                <w:szCs w:val="28"/>
              </w:rPr>
              <w:t xml:space="preserve"> </w:t>
            </w:r>
            <w:r w:rsidRPr="00667032">
              <w:rPr>
                <w:sz w:val="22"/>
                <w:szCs w:val="28"/>
              </w:rPr>
              <w:t>числе</w:t>
            </w:r>
            <w:r w:rsidR="009C4713">
              <w:rPr>
                <w:sz w:val="22"/>
                <w:szCs w:val="28"/>
              </w:rPr>
              <w:t xml:space="preserve"> </w:t>
            </w:r>
            <w:r w:rsidRPr="00667032">
              <w:rPr>
                <w:sz w:val="22"/>
                <w:szCs w:val="28"/>
              </w:rPr>
              <w:t>по</w:t>
            </w:r>
            <w:r w:rsidR="009C4713">
              <w:rPr>
                <w:sz w:val="22"/>
                <w:szCs w:val="28"/>
              </w:rPr>
              <w:t xml:space="preserve"> </w:t>
            </w:r>
            <w:r w:rsidRPr="00667032">
              <w:rPr>
                <w:sz w:val="22"/>
                <w:szCs w:val="28"/>
              </w:rPr>
              <w:t>источникам</w:t>
            </w:r>
            <w:r w:rsidR="009C4713">
              <w:rPr>
                <w:sz w:val="22"/>
                <w:szCs w:val="28"/>
              </w:rPr>
              <w:t xml:space="preserve"> </w:t>
            </w:r>
            <w:r w:rsidRPr="00667032">
              <w:rPr>
                <w:sz w:val="22"/>
                <w:szCs w:val="28"/>
              </w:rPr>
              <w:t>финансирования</w:t>
            </w:r>
          </w:p>
        </w:tc>
        <w:tc>
          <w:tcPr>
            <w:tcW w:w="2456" w:type="pct"/>
            <w:tcBorders>
              <w:top w:val="single" w:sz="4" w:space="0" w:color="auto"/>
              <w:left w:val="single" w:sz="4" w:space="0" w:color="auto"/>
              <w:bottom w:val="single" w:sz="4" w:space="0" w:color="auto"/>
              <w:right w:val="single" w:sz="4" w:space="0" w:color="auto"/>
            </w:tcBorders>
          </w:tcPr>
          <w:p w14:paraId="6AF97AD5" w14:textId="77777777" w:rsidR="006A0292" w:rsidRPr="00667032" w:rsidRDefault="006A0292" w:rsidP="006A0292">
            <w:pPr>
              <w:autoSpaceDE w:val="0"/>
              <w:autoSpaceDN w:val="0"/>
              <w:adjustRightInd w:val="0"/>
              <w:jc w:val="center"/>
              <w:rPr>
                <w:sz w:val="22"/>
                <w:szCs w:val="28"/>
              </w:rPr>
            </w:pPr>
            <w:r w:rsidRPr="00667032">
              <w:rPr>
                <w:sz w:val="22"/>
                <w:szCs w:val="28"/>
              </w:rPr>
              <w:t>итого</w:t>
            </w:r>
          </w:p>
        </w:tc>
        <w:tc>
          <w:tcPr>
            <w:tcW w:w="540" w:type="pct"/>
            <w:tcBorders>
              <w:top w:val="single" w:sz="4" w:space="0" w:color="auto"/>
              <w:left w:val="single" w:sz="4" w:space="0" w:color="auto"/>
              <w:bottom w:val="single" w:sz="4" w:space="0" w:color="auto"/>
              <w:right w:val="single" w:sz="4" w:space="0" w:color="auto"/>
            </w:tcBorders>
          </w:tcPr>
          <w:p w14:paraId="7FEA2D9E" w14:textId="5D932873" w:rsidR="006A0292" w:rsidRPr="00902CBD" w:rsidRDefault="006A0292" w:rsidP="006A0292">
            <w:pPr>
              <w:autoSpaceDE w:val="0"/>
              <w:autoSpaceDN w:val="0"/>
              <w:adjustRightInd w:val="0"/>
              <w:jc w:val="center"/>
              <w:rPr>
                <w:sz w:val="22"/>
              </w:rPr>
            </w:pPr>
            <w:r w:rsidRPr="00902CBD">
              <w:rPr>
                <w:sz w:val="22"/>
              </w:rPr>
              <w:t>202</w:t>
            </w:r>
            <w:r w:rsidR="009C4713">
              <w:rPr>
                <w:sz w:val="22"/>
              </w:rPr>
              <w:t xml:space="preserve"> </w:t>
            </w:r>
            <w:r w:rsidRPr="00902CBD">
              <w:rPr>
                <w:sz w:val="22"/>
              </w:rPr>
              <w:t>865,96178</w:t>
            </w:r>
          </w:p>
        </w:tc>
      </w:tr>
      <w:tr w:rsidR="006A0292" w:rsidRPr="00667032" w14:paraId="522EB7D0" w14:textId="77777777" w:rsidTr="00AD1C5B">
        <w:trPr>
          <w:trHeight w:val="20"/>
        </w:trPr>
        <w:tc>
          <w:tcPr>
            <w:tcW w:w="2004" w:type="pct"/>
            <w:vMerge/>
            <w:tcBorders>
              <w:top w:val="single" w:sz="4" w:space="0" w:color="auto"/>
              <w:left w:val="single" w:sz="4" w:space="0" w:color="auto"/>
              <w:bottom w:val="single" w:sz="4" w:space="0" w:color="auto"/>
              <w:right w:val="single" w:sz="4" w:space="0" w:color="auto"/>
            </w:tcBorders>
          </w:tcPr>
          <w:p w14:paraId="4ED08CF7" w14:textId="77777777" w:rsidR="006A0292" w:rsidRPr="00667032" w:rsidRDefault="006A0292" w:rsidP="006A0292">
            <w:pPr>
              <w:autoSpaceDE w:val="0"/>
              <w:autoSpaceDN w:val="0"/>
              <w:adjustRightInd w:val="0"/>
              <w:jc w:val="center"/>
              <w:rPr>
                <w:sz w:val="22"/>
                <w:szCs w:val="28"/>
              </w:rPr>
            </w:pPr>
          </w:p>
        </w:tc>
        <w:tc>
          <w:tcPr>
            <w:tcW w:w="2456" w:type="pct"/>
            <w:tcBorders>
              <w:top w:val="single" w:sz="4" w:space="0" w:color="auto"/>
              <w:left w:val="single" w:sz="4" w:space="0" w:color="auto"/>
              <w:bottom w:val="single" w:sz="4" w:space="0" w:color="auto"/>
              <w:right w:val="single" w:sz="4" w:space="0" w:color="auto"/>
            </w:tcBorders>
          </w:tcPr>
          <w:p w14:paraId="31BCCFF9" w14:textId="6C8699F8" w:rsidR="006A0292" w:rsidRPr="00667032" w:rsidRDefault="006A0292" w:rsidP="006A0292">
            <w:pPr>
              <w:autoSpaceDE w:val="0"/>
              <w:autoSpaceDN w:val="0"/>
              <w:adjustRightInd w:val="0"/>
              <w:jc w:val="center"/>
              <w:rPr>
                <w:sz w:val="22"/>
                <w:szCs w:val="28"/>
              </w:rPr>
            </w:pPr>
            <w:r w:rsidRPr="00667032">
              <w:rPr>
                <w:sz w:val="22"/>
                <w:szCs w:val="28"/>
              </w:rPr>
              <w:t>бюджет</w:t>
            </w:r>
            <w:r w:rsidR="009C4713">
              <w:rPr>
                <w:sz w:val="22"/>
                <w:szCs w:val="28"/>
              </w:rPr>
              <w:t xml:space="preserve"> </w:t>
            </w:r>
            <w:r w:rsidRPr="00667032">
              <w:rPr>
                <w:sz w:val="22"/>
                <w:szCs w:val="28"/>
              </w:rPr>
              <w:t>города</w:t>
            </w:r>
            <w:r w:rsidR="009C4713">
              <w:rPr>
                <w:sz w:val="22"/>
                <w:szCs w:val="28"/>
              </w:rPr>
              <w:t xml:space="preserve"> </w:t>
            </w:r>
            <w:r w:rsidRPr="00667032">
              <w:rPr>
                <w:sz w:val="22"/>
                <w:szCs w:val="28"/>
              </w:rPr>
              <w:t>Перми</w:t>
            </w:r>
          </w:p>
        </w:tc>
        <w:tc>
          <w:tcPr>
            <w:tcW w:w="540" w:type="pct"/>
            <w:tcBorders>
              <w:top w:val="single" w:sz="4" w:space="0" w:color="auto"/>
              <w:left w:val="single" w:sz="4" w:space="0" w:color="auto"/>
              <w:bottom w:val="single" w:sz="4" w:space="0" w:color="auto"/>
              <w:right w:val="single" w:sz="4" w:space="0" w:color="auto"/>
            </w:tcBorders>
          </w:tcPr>
          <w:p w14:paraId="3383610B" w14:textId="293F2339" w:rsidR="006A0292" w:rsidRPr="00902CBD" w:rsidRDefault="006A0292" w:rsidP="006A0292">
            <w:pPr>
              <w:autoSpaceDE w:val="0"/>
              <w:autoSpaceDN w:val="0"/>
              <w:adjustRightInd w:val="0"/>
              <w:jc w:val="center"/>
              <w:rPr>
                <w:sz w:val="22"/>
              </w:rPr>
            </w:pPr>
            <w:r w:rsidRPr="00902CBD">
              <w:rPr>
                <w:sz w:val="22"/>
              </w:rPr>
              <w:t>182</w:t>
            </w:r>
            <w:r w:rsidR="009C4713">
              <w:rPr>
                <w:sz w:val="22"/>
              </w:rPr>
              <w:t xml:space="preserve"> </w:t>
            </w:r>
            <w:r w:rsidRPr="00902CBD">
              <w:rPr>
                <w:sz w:val="22"/>
              </w:rPr>
              <w:t>685,987</w:t>
            </w:r>
          </w:p>
        </w:tc>
      </w:tr>
      <w:tr w:rsidR="00667032" w:rsidRPr="00667032" w14:paraId="601E35AF" w14:textId="77777777" w:rsidTr="00AD1C5B">
        <w:trPr>
          <w:trHeight w:val="20"/>
        </w:trPr>
        <w:tc>
          <w:tcPr>
            <w:tcW w:w="2004" w:type="pct"/>
            <w:vMerge/>
            <w:tcBorders>
              <w:top w:val="single" w:sz="4" w:space="0" w:color="auto"/>
              <w:left w:val="single" w:sz="4" w:space="0" w:color="auto"/>
              <w:bottom w:val="single" w:sz="4" w:space="0" w:color="auto"/>
              <w:right w:val="single" w:sz="4" w:space="0" w:color="auto"/>
            </w:tcBorders>
          </w:tcPr>
          <w:p w14:paraId="654E9814" w14:textId="77777777" w:rsidR="00667032" w:rsidRPr="00667032" w:rsidRDefault="00667032" w:rsidP="00667032">
            <w:pPr>
              <w:autoSpaceDE w:val="0"/>
              <w:autoSpaceDN w:val="0"/>
              <w:adjustRightInd w:val="0"/>
              <w:jc w:val="center"/>
              <w:rPr>
                <w:sz w:val="22"/>
                <w:szCs w:val="28"/>
              </w:rPr>
            </w:pPr>
          </w:p>
        </w:tc>
        <w:tc>
          <w:tcPr>
            <w:tcW w:w="2456" w:type="pct"/>
            <w:tcBorders>
              <w:top w:val="single" w:sz="4" w:space="0" w:color="auto"/>
              <w:left w:val="single" w:sz="4" w:space="0" w:color="auto"/>
              <w:bottom w:val="single" w:sz="4" w:space="0" w:color="auto"/>
              <w:right w:val="single" w:sz="4" w:space="0" w:color="auto"/>
            </w:tcBorders>
          </w:tcPr>
          <w:p w14:paraId="132D183A" w14:textId="5B3CBF70" w:rsidR="00667032" w:rsidRPr="00667032" w:rsidRDefault="00667032" w:rsidP="00667032">
            <w:pPr>
              <w:autoSpaceDE w:val="0"/>
              <w:autoSpaceDN w:val="0"/>
              <w:adjustRightInd w:val="0"/>
              <w:jc w:val="center"/>
              <w:rPr>
                <w:sz w:val="22"/>
                <w:szCs w:val="28"/>
              </w:rPr>
            </w:pPr>
            <w:r w:rsidRPr="00667032">
              <w:rPr>
                <w:sz w:val="22"/>
                <w:szCs w:val="28"/>
              </w:rPr>
              <w:t>бюджет</w:t>
            </w:r>
            <w:r w:rsidR="009C4713">
              <w:rPr>
                <w:sz w:val="22"/>
                <w:szCs w:val="28"/>
              </w:rPr>
              <w:t xml:space="preserve"> </w:t>
            </w:r>
            <w:r w:rsidRPr="00667032">
              <w:rPr>
                <w:sz w:val="22"/>
                <w:szCs w:val="28"/>
              </w:rPr>
              <w:t>города</w:t>
            </w:r>
            <w:r w:rsidR="009C4713">
              <w:rPr>
                <w:sz w:val="22"/>
                <w:szCs w:val="28"/>
              </w:rPr>
              <w:t xml:space="preserve"> </w:t>
            </w:r>
            <w:r w:rsidRPr="00667032">
              <w:rPr>
                <w:sz w:val="22"/>
                <w:szCs w:val="28"/>
              </w:rPr>
              <w:t>Перми</w:t>
            </w:r>
            <w:r w:rsidR="009C4713">
              <w:rPr>
                <w:sz w:val="22"/>
                <w:szCs w:val="28"/>
              </w:rPr>
              <w:t xml:space="preserve"> </w:t>
            </w:r>
            <w:r w:rsidRPr="00667032">
              <w:rPr>
                <w:sz w:val="22"/>
                <w:szCs w:val="28"/>
              </w:rPr>
              <w:t>(неиспользованные</w:t>
            </w:r>
            <w:r w:rsidR="009C4713">
              <w:rPr>
                <w:sz w:val="22"/>
                <w:szCs w:val="28"/>
              </w:rPr>
              <w:t xml:space="preserve"> </w:t>
            </w:r>
            <w:r w:rsidRPr="00667032">
              <w:rPr>
                <w:sz w:val="22"/>
                <w:szCs w:val="28"/>
              </w:rPr>
              <w:t>ассигнования</w:t>
            </w:r>
            <w:r w:rsidR="009C4713">
              <w:rPr>
                <w:sz w:val="22"/>
                <w:szCs w:val="28"/>
              </w:rPr>
              <w:t xml:space="preserve"> </w:t>
            </w:r>
            <w:r w:rsidRPr="00667032">
              <w:rPr>
                <w:sz w:val="22"/>
                <w:szCs w:val="28"/>
              </w:rPr>
              <w:t>отчетного</w:t>
            </w:r>
            <w:r w:rsidR="009C4713">
              <w:rPr>
                <w:sz w:val="22"/>
                <w:szCs w:val="28"/>
              </w:rPr>
              <w:t xml:space="preserve"> </w:t>
            </w:r>
            <w:r w:rsidRPr="00667032">
              <w:rPr>
                <w:sz w:val="22"/>
                <w:szCs w:val="28"/>
              </w:rPr>
              <w:t>года)</w:t>
            </w:r>
          </w:p>
        </w:tc>
        <w:tc>
          <w:tcPr>
            <w:tcW w:w="540" w:type="pct"/>
            <w:tcBorders>
              <w:top w:val="single" w:sz="4" w:space="0" w:color="auto"/>
              <w:left w:val="single" w:sz="4" w:space="0" w:color="auto"/>
              <w:bottom w:val="single" w:sz="4" w:space="0" w:color="auto"/>
              <w:right w:val="single" w:sz="4" w:space="0" w:color="auto"/>
            </w:tcBorders>
          </w:tcPr>
          <w:p w14:paraId="44071E32" w14:textId="5B23D57E" w:rsidR="00667032" w:rsidRPr="00902CBD" w:rsidRDefault="00667032" w:rsidP="00667032">
            <w:pPr>
              <w:autoSpaceDE w:val="0"/>
              <w:autoSpaceDN w:val="0"/>
              <w:adjustRightInd w:val="0"/>
              <w:jc w:val="center"/>
              <w:rPr>
                <w:sz w:val="22"/>
              </w:rPr>
            </w:pPr>
            <w:r w:rsidRPr="00667032">
              <w:rPr>
                <w:sz w:val="22"/>
              </w:rPr>
              <w:t>20</w:t>
            </w:r>
            <w:r w:rsidR="009C4713">
              <w:rPr>
                <w:sz w:val="22"/>
              </w:rPr>
              <w:t xml:space="preserve"> </w:t>
            </w:r>
            <w:r w:rsidRPr="00667032">
              <w:rPr>
                <w:sz w:val="22"/>
              </w:rPr>
              <w:t>179,97478</w:t>
            </w:r>
          </w:p>
        </w:tc>
      </w:tr>
    </w:tbl>
    <w:p w14:paraId="66E72DAF" w14:textId="77777777" w:rsidR="00667032" w:rsidRDefault="00667032" w:rsidP="00290D46">
      <w:pPr>
        <w:widowControl w:val="0"/>
        <w:autoSpaceDE w:val="0"/>
        <w:autoSpaceDN w:val="0"/>
        <w:ind w:firstLine="720"/>
        <w:jc w:val="both"/>
        <w:rPr>
          <w:sz w:val="28"/>
          <w:szCs w:val="28"/>
        </w:rPr>
      </w:pPr>
    </w:p>
    <w:p w14:paraId="0DA6B6D3" w14:textId="7B29E727" w:rsidR="002C3181" w:rsidRDefault="00B44673" w:rsidP="00290D46">
      <w:pPr>
        <w:widowControl w:val="0"/>
        <w:autoSpaceDE w:val="0"/>
        <w:autoSpaceDN w:val="0"/>
        <w:ind w:firstLine="720"/>
        <w:jc w:val="both"/>
        <w:rPr>
          <w:sz w:val="28"/>
          <w:szCs w:val="28"/>
        </w:rPr>
      </w:pPr>
      <w:r>
        <w:rPr>
          <w:sz w:val="28"/>
          <w:szCs w:val="28"/>
        </w:rPr>
        <w:t>7</w:t>
      </w:r>
      <w:r w:rsidR="002C3181">
        <w:rPr>
          <w:sz w:val="28"/>
          <w:szCs w:val="28"/>
        </w:rPr>
        <w:t>.3.</w:t>
      </w:r>
      <w:r w:rsidR="009C4713">
        <w:rPr>
          <w:sz w:val="28"/>
          <w:szCs w:val="28"/>
        </w:rPr>
        <w:t xml:space="preserve"> </w:t>
      </w:r>
      <w:r w:rsidR="002C3181">
        <w:rPr>
          <w:sz w:val="28"/>
          <w:szCs w:val="28"/>
        </w:rPr>
        <w:t>строку</w:t>
      </w:r>
      <w:r w:rsidR="009C4713">
        <w:rPr>
          <w:sz w:val="28"/>
          <w:szCs w:val="28"/>
        </w:rPr>
        <w:t xml:space="preserve"> </w:t>
      </w:r>
      <w:r w:rsidR="002C3181" w:rsidRPr="002C3181">
        <w:rPr>
          <w:sz w:val="28"/>
          <w:szCs w:val="28"/>
        </w:rPr>
        <w:t>1.2.1.1.8.1</w:t>
      </w:r>
      <w:r w:rsidR="009C4713">
        <w:rPr>
          <w:sz w:val="28"/>
          <w:szCs w:val="28"/>
        </w:rPr>
        <w:t xml:space="preserve"> </w:t>
      </w:r>
      <w:r w:rsidR="002C3181">
        <w:rPr>
          <w:sz w:val="28"/>
          <w:szCs w:val="28"/>
        </w:rPr>
        <w:t>изложить</w:t>
      </w:r>
      <w:r w:rsidR="009C4713">
        <w:rPr>
          <w:sz w:val="28"/>
          <w:szCs w:val="28"/>
        </w:rPr>
        <w:t xml:space="preserve"> </w:t>
      </w:r>
      <w:r w:rsidR="002C3181">
        <w:rPr>
          <w:sz w:val="28"/>
          <w:szCs w:val="28"/>
        </w:rPr>
        <w:t>в</w:t>
      </w:r>
      <w:r w:rsidR="009C4713">
        <w:rPr>
          <w:sz w:val="28"/>
          <w:szCs w:val="28"/>
        </w:rPr>
        <w:t xml:space="preserve"> </w:t>
      </w:r>
      <w:r w:rsidR="002C3181">
        <w:rPr>
          <w:sz w:val="28"/>
          <w:szCs w:val="28"/>
        </w:rPr>
        <w:t>следующей</w:t>
      </w:r>
      <w:r w:rsidR="009C4713">
        <w:rPr>
          <w:sz w:val="28"/>
          <w:szCs w:val="28"/>
        </w:rPr>
        <w:t xml:space="preserve"> </w:t>
      </w:r>
      <w:r w:rsidR="002C3181">
        <w:rPr>
          <w:sz w:val="28"/>
          <w:szCs w:val="28"/>
        </w:rPr>
        <w:t>редакции:</w:t>
      </w:r>
    </w:p>
    <w:tbl>
      <w:tblPr>
        <w:tblW w:w="5000" w:type="pct"/>
        <w:tblCellMar>
          <w:top w:w="28" w:type="dxa"/>
          <w:left w:w="62" w:type="dxa"/>
          <w:bottom w:w="28" w:type="dxa"/>
          <w:right w:w="62" w:type="dxa"/>
        </w:tblCellMar>
        <w:tblLook w:val="0000" w:firstRow="0" w:lastRow="0" w:firstColumn="0" w:lastColumn="0" w:noHBand="0" w:noVBand="0"/>
      </w:tblPr>
      <w:tblGrid>
        <w:gridCol w:w="1323"/>
        <w:gridCol w:w="2987"/>
        <w:gridCol w:w="1339"/>
        <w:gridCol w:w="1366"/>
        <w:gridCol w:w="1366"/>
        <w:gridCol w:w="2141"/>
        <w:gridCol w:w="585"/>
        <w:gridCol w:w="715"/>
        <w:gridCol w:w="1425"/>
        <w:gridCol w:w="1597"/>
      </w:tblGrid>
      <w:tr w:rsidR="002C3181" w:rsidRPr="002B1B9C" w14:paraId="44997E00" w14:textId="77777777" w:rsidTr="00AD1C5B">
        <w:trPr>
          <w:trHeight w:val="20"/>
        </w:trPr>
        <w:tc>
          <w:tcPr>
            <w:tcW w:w="446" w:type="pct"/>
            <w:tcBorders>
              <w:top w:val="single" w:sz="4" w:space="0" w:color="auto"/>
              <w:left w:val="single" w:sz="4" w:space="0" w:color="auto"/>
              <w:bottom w:val="single" w:sz="4" w:space="0" w:color="auto"/>
              <w:right w:val="single" w:sz="4" w:space="0" w:color="auto"/>
            </w:tcBorders>
          </w:tcPr>
          <w:p w14:paraId="275AB3FA" w14:textId="77777777" w:rsidR="002C3181" w:rsidRPr="002B1B9C" w:rsidRDefault="002C3181" w:rsidP="002C3181">
            <w:pPr>
              <w:autoSpaceDE w:val="0"/>
              <w:autoSpaceDN w:val="0"/>
              <w:adjustRightInd w:val="0"/>
              <w:jc w:val="center"/>
              <w:rPr>
                <w:sz w:val="22"/>
                <w:szCs w:val="28"/>
              </w:rPr>
            </w:pPr>
            <w:r w:rsidRPr="002B1B9C">
              <w:rPr>
                <w:sz w:val="22"/>
                <w:szCs w:val="28"/>
              </w:rPr>
              <w:t>1.2.1.1.8.1</w:t>
            </w:r>
          </w:p>
        </w:tc>
        <w:tc>
          <w:tcPr>
            <w:tcW w:w="1006" w:type="pct"/>
            <w:tcBorders>
              <w:top w:val="single" w:sz="4" w:space="0" w:color="auto"/>
              <w:left w:val="single" w:sz="4" w:space="0" w:color="auto"/>
              <w:bottom w:val="single" w:sz="4" w:space="0" w:color="auto"/>
              <w:right w:val="single" w:sz="4" w:space="0" w:color="auto"/>
            </w:tcBorders>
          </w:tcPr>
          <w:p w14:paraId="5DB74AFF" w14:textId="193C7F67" w:rsidR="002C3181" w:rsidRPr="002B1B9C" w:rsidRDefault="002C3181" w:rsidP="002C3181">
            <w:pPr>
              <w:autoSpaceDE w:val="0"/>
              <w:autoSpaceDN w:val="0"/>
              <w:adjustRightInd w:val="0"/>
              <w:rPr>
                <w:sz w:val="22"/>
                <w:szCs w:val="28"/>
              </w:rPr>
            </w:pPr>
            <w:r w:rsidRPr="002C3181">
              <w:rPr>
                <w:sz w:val="22"/>
                <w:szCs w:val="28"/>
              </w:rPr>
              <w:t>выплаченный</w:t>
            </w:r>
            <w:r w:rsidR="009C4713">
              <w:rPr>
                <w:sz w:val="22"/>
                <w:szCs w:val="28"/>
              </w:rPr>
              <w:t xml:space="preserve"> </w:t>
            </w:r>
            <w:r w:rsidRPr="002C3181">
              <w:rPr>
                <w:sz w:val="22"/>
                <w:szCs w:val="28"/>
              </w:rPr>
              <w:t>аванс</w:t>
            </w:r>
            <w:r w:rsidR="009C4713">
              <w:rPr>
                <w:sz w:val="22"/>
                <w:szCs w:val="28"/>
              </w:rPr>
              <w:t xml:space="preserve"> </w:t>
            </w:r>
            <w:r w:rsidRPr="002C3181">
              <w:rPr>
                <w:sz w:val="22"/>
                <w:szCs w:val="28"/>
              </w:rPr>
              <w:t>на</w:t>
            </w:r>
            <w:r w:rsidR="009C4713">
              <w:rPr>
                <w:sz w:val="22"/>
                <w:szCs w:val="28"/>
              </w:rPr>
              <w:t xml:space="preserve"> </w:t>
            </w:r>
            <w:r w:rsidRPr="002C3181">
              <w:rPr>
                <w:sz w:val="22"/>
                <w:szCs w:val="28"/>
              </w:rPr>
              <w:t>выполнение</w:t>
            </w:r>
            <w:r w:rsidR="009C4713">
              <w:rPr>
                <w:sz w:val="22"/>
                <w:szCs w:val="28"/>
              </w:rPr>
              <w:t xml:space="preserve"> </w:t>
            </w:r>
            <w:r w:rsidRPr="002C3181">
              <w:rPr>
                <w:sz w:val="22"/>
                <w:szCs w:val="28"/>
              </w:rPr>
              <w:t>работ</w:t>
            </w:r>
            <w:r w:rsidR="009C4713">
              <w:rPr>
                <w:sz w:val="22"/>
                <w:szCs w:val="28"/>
              </w:rPr>
              <w:t xml:space="preserve"> </w:t>
            </w:r>
            <w:r w:rsidRPr="002C3181">
              <w:rPr>
                <w:sz w:val="22"/>
                <w:szCs w:val="28"/>
              </w:rPr>
              <w:t>по</w:t>
            </w:r>
            <w:r w:rsidR="009C4713">
              <w:rPr>
                <w:sz w:val="22"/>
                <w:szCs w:val="28"/>
              </w:rPr>
              <w:t xml:space="preserve"> </w:t>
            </w:r>
            <w:r w:rsidR="00AD1C5B">
              <w:rPr>
                <w:sz w:val="22"/>
                <w:szCs w:val="28"/>
              </w:rPr>
              <w:t>реконструкции</w:t>
            </w:r>
            <w:r w:rsidR="009C4713">
              <w:rPr>
                <w:sz w:val="22"/>
                <w:szCs w:val="28"/>
              </w:rPr>
              <w:t xml:space="preserve"> </w:t>
            </w:r>
            <w:r w:rsidRPr="002C3181">
              <w:rPr>
                <w:sz w:val="22"/>
                <w:szCs w:val="28"/>
              </w:rPr>
              <w:t>здания</w:t>
            </w:r>
            <w:r w:rsidR="009C4713">
              <w:rPr>
                <w:sz w:val="22"/>
                <w:szCs w:val="28"/>
              </w:rPr>
              <w:t xml:space="preserve"> </w:t>
            </w:r>
            <w:r w:rsidRPr="002C3181">
              <w:rPr>
                <w:sz w:val="22"/>
                <w:szCs w:val="28"/>
              </w:rPr>
              <w:t>по</w:t>
            </w:r>
            <w:r w:rsidR="009C4713">
              <w:rPr>
                <w:sz w:val="22"/>
                <w:szCs w:val="28"/>
              </w:rPr>
              <w:t xml:space="preserve"> </w:t>
            </w:r>
            <w:r w:rsidRPr="002C3181">
              <w:rPr>
                <w:sz w:val="22"/>
                <w:szCs w:val="28"/>
              </w:rPr>
              <w:t>ул.</w:t>
            </w:r>
            <w:r w:rsidR="009C4713">
              <w:rPr>
                <w:sz w:val="22"/>
                <w:szCs w:val="28"/>
              </w:rPr>
              <w:t xml:space="preserve"> </w:t>
            </w:r>
            <w:r w:rsidRPr="002C3181">
              <w:rPr>
                <w:sz w:val="22"/>
                <w:szCs w:val="28"/>
              </w:rPr>
              <w:t>Уральской,</w:t>
            </w:r>
            <w:r w:rsidR="009C4713">
              <w:rPr>
                <w:sz w:val="22"/>
                <w:szCs w:val="28"/>
              </w:rPr>
              <w:t xml:space="preserve"> </w:t>
            </w:r>
            <w:r w:rsidRPr="002C3181">
              <w:rPr>
                <w:sz w:val="22"/>
                <w:szCs w:val="28"/>
              </w:rPr>
              <w:t>110</w:t>
            </w:r>
            <w:r w:rsidR="009C4713">
              <w:rPr>
                <w:sz w:val="22"/>
                <w:szCs w:val="28"/>
              </w:rPr>
              <w:t xml:space="preserve"> </w:t>
            </w:r>
            <w:r w:rsidRPr="002C3181">
              <w:rPr>
                <w:sz w:val="22"/>
                <w:szCs w:val="28"/>
              </w:rPr>
              <w:t>для</w:t>
            </w:r>
            <w:r w:rsidR="009C4713">
              <w:rPr>
                <w:sz w:val="22"/>
                <w:szCs w:val="28"/>
              </w:rPr>
              <w:t xml:space="preserve"> </w:t>
            </w:r>
            <w:r w:rsidRPr="002C3181">
              <w:rPr>
                <w:sz w:val="22"/>
                <w:szCs w:val="28"/>
              </w:rPr>
              <w:t>размещения</w:t>
            </w:r>
            <w:r w:rsidR="009C4713">
              <w:rPr>
                <w:sz w:val="22"/>
                <w:szCs w:val="28"/>
              </w:rPr>
              <w:t xml:space="preserve"> </w:t>
            </w:r>
            <w:r w:rsidRPr="002C3181">
              <w:rPr>
                <w:sz w:val="22"/>
                <w:szCs w:val="28"/>
              </w:rPr>
              <w:t>общеобразовательной</w:t>
            </w:r>
            <w:r w:rsidR="009C4713">
              <w:rPr>
                <w:sz w:val="22"/>
                <w:szCs w:val="28"/>
              </w:rPr>
              <w:t xml:space="preserve"> </w:t>
            </w:r>
            <w:r w:rsidRPr="002C3181">
              <w:rPr>
                <w:sz w:val="22"/>
                <w:szCs w:val="28"/>
              </w:rPr>
              <w:t>организации</w:t>
            </w:r>
            <w:r w:rsidR="009C4713">
              <w:rPr>
                <w:sz w:val="22"/>
                <w:szCs w:val="28"/>
              </w:rPr>
              <w:t xml:space="preserve"> </w:t>
            </w:r>
            <w:r w:rsidR="00AD1C5B">
              <w:rPr>
                <w:sz w:val="22"/>
                <w:szCs w:val="28"/>
              </w:rPr>
              <w:br/>
            </w:r>
            <w:r w:rsidRPr="002C3181">
              <w:rPr>
                <w:sz w:val="22"/>
                <w:szCs w:val="28"/>
              </w:rPr>
              <w:t>г.</w:t>
            </w:r>
            <w:r w:rsidR="009C4713">
              <w:rPr>
                <w:sz w:val="22"/>
                <w:szCs w:val="28"/>
              </w:rPr>
              <w:t xml:space="preserve"> </w:t>
            </w:r>
            <w:r w:rsidRPr="002C3181">
              <w:rPr>
                <w:sz w:val="22"/>
                <w:szCs w:val="28"/>
              </w:rPr>
              <w:t>Перми</w:t>
            </w:r>
          </w:p>
        </w:tc>
        <w:tc>
          <w:tcPr>
            <w:tcW w:w="451" w:type="pct"/>
            <w:tcBorders>
              <w:top w:val="single" w:sz="4" w:space="0" w:color="auto"/>
              <w:left w:val="single" w:sz="4" w:space="0" w:color="auto"/>
              <w:bottom w:val="single" w:sz="4" w:space="0" w:color="auto"/>
              <w:right w:val="single" w:sz="4" w:space="0" w:color="auto"/>
            </w:tcBorders>
          </w:tcPr>
          <w:p w14:paraId="5BC4F5EC" w14:textId="6EED1398" w:rsidR="002C3181" w:rsidRPr="002B1B9C" w:rsidRDefault="002C3181" w:rsidP="002C3181">
            <w:pPr>
              <w:autoSpaceDE w:val="0"/>
              <w:autoSpaceDN w:val="0"/>
              <w:adjustRightInd w:val="0"/>
              <w:jc w:val="center"/>
              <w:rPr>
                <w:sz w:val="22"/>
                <w:szCs w:val="28"/>
              </w:rPr>
            </w:pPr>
            <w:r w:rsidRPr="002B1B9C">
              <w:rPr>
                <w:sz w:val="22"/>
                <w:szCs w:val="28"/>
              </w:rPr>
              <w:t>МКУ</w:t>
            </w:r>
            <w:r w:rsidR="009C4713">
              <w:rPr>
                <w:sz w:val="22"/>
                <w:szCs w:val="28"/>
              </w:rPr>
              <w:t xml:space="preserve"> </w:t>
            </w:r>
            <w:r w:rsidR="00A61A44">
              <w:rPr>
                <w:sz w:val="22"/>
                <w:szCs w:val="28"/>
              </w:rPr>
              <w:t>«</w:t>
            </w:r>
            <w:r w:rsidRPr="002B1B9C">
              <w:rPr>
                <w:sz w:val="22"/>
                <w:szCs w:val="28"/>
              </w:rPr>
              <w:t>УТЗ</w:t>
            </w:r>
          </w:p>
        </w:tc>
        <w:tc>
          <w:tcPr>
            <w:tcW w:w="460" w:type="pct"/>
            <w:tcBorders>
              <w:top w:val="single" w:sz="4" w:space="0" w:color="auto"/>
              <w:left w:val="single" w:sz="4" w:space="0" w:color="auto"/>
              <w:bottom w:val="single" w:sz="4" w:space="0" w:color="auto"/>
              <w:right w:val="single" w:sz="4" w:space="0" w:color="auto"/>
            </w:tcBorders>
          </w:tcPr>
          <w:p w14:paraId="2E1B3E0B" w14:textId="77777777" w:rsidR="002C3181" w:rsidRPr="002B1B9C" w:rsidRDefault="002C3181" w:rsidP="002C3181">
            <w:pPr>
              <w:autoSpaceDE w:val="0"/>
              <w:autoSpaceDN w:val="0"/>
              <w:adjustRightInd w:val="0"/>
              <w:jc w:val="center"/>
              <w:rPr>
                <w:sz w:val="22"/>
                <w:szCs w:val="28"/>
              </w:rPr>
            </w:pPr>
            <w:r>
              <w:rPr>
                <w:sz w:val="22"/>
                <w:szCs w:val="28"/>
              </w:rPr>
              <w:t>04</w:t>
            </w:r>
            <w:r w:rsidRPr="002B1B9C">
              <w:rPr>
                <w:sz w:val="22"/>
                <w:szCs w:val="28"/>
              </w:rPr>
              <w:t>.</w:t>
            </w:r>
            <w:r>
              <w:rPr>
                <w:sz w:val="22"/>
                <w:szCs w:val="28"/>
              </w:rPr>
              <w:t>10</w:t>
            </w:r>
            <w:r w:rsidRPr="002B1B9C">
              <w:rPr>
                <w:sz w:val="22"/>
                <w:szCs w:val="28"/>
              </w:rPr>
              <w:t>.2023</w:t>
            </w:r>
          </w:p>
        </w:tc>
        <w:tc>
          <w:tcPr>
            <w:tcW w:w="460" w:type="pct"/>
            <w:tcBorders>
              <w:top w:val="single" w:sz="4" w:space="0" w:color="auto"/>
              <w:left w:val="single" w:sz="4" w:space="0" w:color="auto"/>
              <w:bottom w:val="single" w:sz="4" w:space="0" w:color="auto"/>
              <w:right w:val="single" w:sz="4" w:space="0" w:color="auto"/>
            </w:tcBorders>
          </w:tcPr>
          <w:p w14:paraId="662807A2" w14:textId="77777777" w:rsidR="002C3181" w:rsidRPr="002B1B9C" w:rsidRDefault="002C3181" w:rsidP="002C3181">
            <w:pPr>
              <w:autoSpaceDE w:val="0"/>
              <w:autoSpaceDN w:val="0"/>
              <w:adjustRightInd w:val="0"/>
              <w:jc w:val="center"/>
              <w:rPr>
                <w:sz w:val="22"/>
                <w:szCs w:val="28"/>
              </w:rPr>
            </w:pPr>
            <w:r w:rsidRPr="002B1B9C">
              <w:rPr>
                <w:sz w:val="22"/>
                <w:szCs w:val="28"/>
              </w:rPr>
              <w:t>31.12.2023</w:t>
            </w:r>
          </w:p>
        </w:tc>
        <w:tc>
          <w:tcPr>
            <w:tcW w:w="721" w:type="pct"/>
            <w:tcBorders>
              <w:top w:val="single" w:sz="4" w:space="0" w:color="auto"/>
              <w:left w:val="single" w:sz="4" w:space="0" w:color="auto"/>
              <w:bottom w:val="single" w:sz="4" w:space="0" w:color="auto"/>
              <w:right w:val="single" w:sz="4" w:space="0" w:color="auto"/>
            </w:tcBorders>
          </w:tcPr>
          <w:p w14:paraId="28B9B150" w14:textId="66BDC507" w:rsidR="002C3181" w:rsidRPr="002B1B9C" w:rsidRDefault="002C3181" w:rsidP="00AD1C5B">
            <w:pPr>
              <w:autoSpaceDE w:val="0"/>
              <w:autoSpaceDN w:val="0"/>
              <w:adjustRightInd w:val="0"/>
              <w:jc w:val="center"/>
              <w:rPr>
                <w:sz w:val="22"/>
                <w:szCs w:val="28"/>
              </w:rPr>
            </w:pPr>
            <w:r w:rsidRPr="002C3181">
              <w:rPr>
                <w:sz w:val="22"/>
                <w:szCs w:val="28"/>
              </w:rPr>
              <w:t>счет</w:t>
            </w:r>
            <w:r w:rsidR="009C4713">
              <w:rPr>
                <w:sz w:val="22"/>
                <w:szCs w:val="28"/>
              </w:rPr>
              <w:t xml:space="preserve"> </w:t>
            </w:r>
            <w:r w:rsidRPr="002C3181">
              <w:rPr>
                <w:sz w:val="22"/>
                <w:szCs w:val="28"/>
              </w:rPr>
              <w:t>на</w:t>
            </w:r>
            <w:r w:rsidR="009C4713">
              <w:rPr>
                <w:sz w:val="22"/>
                <w:szCs w:val="28"/>
              </w:rPr>
              <w:t xml:space="preserve"> </w:t>
            </w:r>
            <w:r w:rsidRPr="002C3181">
              <w:rPr>
                <w:sz w:val="22"/>
                <w:szCs w:val="28"/>
              </w:rPr>
              <w:t>выплату</w:t>
            </w:r>
            <w:r w:rsidR="009C4713">
              <w:rPr>
                <w:sz w:val="22"/>
                <w:szCs w:val="28"/>
              </w:rPr>
              <w:t xml:space="preserve"> </w:t>
            </w:r>
            <w:r w:rsidRPr="002C3181">
              <w:rPr>
                <w:sz w:val="22"/>
                <w:szCs w:val="28"/>
              </w:rPr>
              <w:t>аванса</w:t>
            </w:r>
            <w:r w:rsidR="009C4713">
              <w:rPr>
                <w:sz w:val="22"/>
                <w:szCs w:val="28"/>
              </w:rPr>
              <w:t xml:space="preserve"> </w:t>
            </w:r>
            <w:r w:rsidRPr="002C3181">
              <w:rPr>
                <w:sz w:val="22"/>
                <w:szCs w:val="28"/>
              </w:rPr>
              <w:t>на</w:t>
            </w:r>
            <w:r w:rsidR="009C4713">
              <w:rPr>
                <w:sz w:val="22"/>
                <w:szCs w:val="28"/>
              </w:rPr>
              <w:t xml:space="preserve"> </w:t>
            </w:r>
            <w:r w:rsidRPr="002C3181">
              <w:rPr>
                <w:sz w:val="22"/>
                <w:szCs w:val="28"/>
              </w:rPr>
              <w:t>выполнение</w:t>
            </w:r>
            <w:r w:rsidR="009C4713">
              <w:rPr>
                <w:sz w:val="22"/>
                <w:szCs w:val="28"/>
              </w:rPr>
              <w:t xml:space="preserve"> </w:t>
            </w:r>
            <w:r w:rsidRPr="002C3181">
              <w:rPr>
                <w:sz w:val="22"/>
                <w:szCs w:val="28"/>
              </w:rPr>
              <w:t>работ</w:t>
            </w:r>
            <w:r w:rsidR="009C4713">
              <w:rPr>
                <w:sz w:val="22"/>
                <w:szCs w:val="28"/>
              </w:rPr>
              <w:t xml:space="preserve"> </w:t>
            </w:r>
            <w:r w:rsidRPr="002C3181">
              <w:rPr>
                <w:sz w:val="22"/>
                <w:szCs w:val="28"/>
              </w:rPr>
              <w:t>по</w:t>
            </w:r>
            <w:r w:rsidR="009C4713">
              <w:rPr>
                <w:sz w:val="22"/>
                <w:szCs w:val="28"/>
              </w:rPr>
              <w:t xml:space="preserve"> </w:t>
            </w:r>
            <w:r w:rsidRPr="002C3181">
              <w:rPr>
                <w:sz w:val="22"/>
                <w:szCs w:val="28"/>
              </w:rPr>
              <w:t>реконструкци</w:t>
            </w:r>
            <w:r w:rsidR="00AD1C5B">
              <w:rPr>
                <w:sz w:val="22"/>
                <w:szCs w:val="28"/>
              </w:rPr>
              <w:t>и</w:t>
            </w:r>
            <w:r w:rsidR="009C4713">
              <w:rPr>
                <w:sz w:val="22"/>
                <w:szCs w:val="28"/>
              </w:rPr>
              <w:t xml:space="preserve"> </w:t>
            </w:r>
            <w:r w:rsidRPr="002C3181">
              <w:rPr>
                <w:sz w:val="22"/>
                <w:szCs w:val="28"/>
              </w:rPr>
              <w:t>здания</w:t>
            </w:r>
          </w:p>
        </w:tc>
        <w:tc>
          <w:tcPr>
            <w:tcW w:w="197" w:type="pct"/>
            <w:tcBorders>
              <w:top w:val="single" w:sz="4" w:space="0" w:color="auto"/>
              <w:left w:val="single" w:sz="4" w:space="0" w:color="auto"/>
              <w:bottom w:val="single" w:sz="4" w:space="0" w:color="auto"/>
              <w:right w:val="single" w:sz="4" w:space="0" w:color="auto"/>
            </w:tcBorders>
          </w:tcPr>
          <w:p w14:paraId="76D40D45" w14:textId="77777777" w:rsidR="002C3181" w:rsidRPr="002B1B9C" w:rsidRDefault="002C3181" w:rsidP="002C3181">
            <w:pPr>
              <w:autoSpaceDE w:val="0"/>
              <w:autoSpaceDN w:val="0"/>
              <w:adjustRightInd w:val="0"/>
              <w:jc w:val="center"/>
              <w:rPr>
                <w:sz w:val="22"/>
                <w:szCs w:val="28"/>
              </w:rPr>
            </w:pPr>
            <w:r w:rsidRPr="002B1B9C">
              <w:rPr>
                <w:sz w:val="22"/>
                <w:szCs w:val="28"/>
              </w:rPr>
              <w:t>ед.</w:t>
            </w:r>
          </w:p>
        </w:tc>
        <w:tc>
          <w:tcPr>
            <w:tcW w:w="241" w:type="pct"/>
            <w:tcBorders>
              <w:top w:val="single" w:sz="4" w:space="0" w:color="auto"/>
              <w:left w:val="single" w:sz="4" w:space="0" w:color="auto"/>
              <w:bottom w:val="single" w:sz="4" w:space="0" w:color="auto"/>
              <w:right w:val="single" w:sz="4" w:space="0" w:color="auto"/>
            </w:tcBorders>
          </w:tcPr>
          <w:p w14:paraId="400E0DA6" w14:textId="77777777" w:rsidR="002C3181" w:rsidRPr="002B1B9C" w:rsidRDefault="002C3181" w:rsidP="002C3181">
            <w:pPr>
              <w:autoSpaceDE w:val="0"/>
              <w:autoSpaceDN w:val="0"/>
              <w:adjustRightInd w:val="0"/>
              <w:jc w:val="center"/>
              <w:rPr>
                <w:sz w:val="22"/>
                <w:szCs w:val="28"/>
              </w:rPr>
            </w:pPr>
            <w:r w:rsidRPr="002B1B9C">
              <w:rPr>
                <w:sz w:val="22"/>
                <w:szCs w:val="28"/>
              </w:rPr>
              <w:t>1</w:t>
            </w:r>
          </w:p>
        </w:tc>
        <w:tc>
          <w:tcPr>
            <w:tcW w:w="480" w:type="pct"/>
            <w:tcBorders>
              <w:top w:val="single" w:sz="4" w:space="0" w:color="auto"/>
              <w:left w:val="single" w:sz="4" w:space="0" w:color="auto"/>
              <w:bottom w:val="single" w:sz="4" w:space="0" w:color="auto"/>
              <w:right w:val="single" w:sz="4" w:space="0" w:color="auto"/>
            </w:tcBorders>
          </w:tcPr>
          <w:p w14:paraId="762E5D43" w14:textId="33642373" w:rsidR="002C3181" w:rsidRPr="002B1B9C" w:rsidRDefault="002C3181" w:rsidP="002C3181">
            <w:pPr>
              <w:autoSpaceDE w:val="0"/>
              <w:autoSpaceDN w:val="0"/>
              <w:adjustRightInd w:val="0"/>
              <w:jc w:val="center"/>
              <w:rPr>
                <w:sz w:val="22"/>
                <w:szCs w:val="28"/>
              </w:rPr>
            </w:pPr>
            <w:r w:rsidRPr="009D654A">
              <w:rPr>
                <w:sz w:val="22"/>
                <w:szCs w:val="28"/>
              </w:rPr>
              <w:t>бюджет</w:t>
            </w:r>
            <w:r w:rsidR="009C4713">
              <w:rPr>
                <w:sz w:val="22"/>
                <w:szCs w:val="28"/>
              </w:rPr>
              <w:t xml:space="preserve"> </w:t>
            </w:r>
            <w:r w:rsidRPr="009D654A">
              <w:rPr>
                <w:sz w:val="22"/>
                <w:szCs w:val="28"/>
              </w:rPr>
              <w:t>Пермского</w:t>
            </w:r>
            <w:r w:rsidR="009C4713">
              <w:rPr>
                <w:sz w:val="22"/>
                <w:szCs w:val="28"/>
              </w:rPr>
              <w:t xml:space="preserve"> </w:t>
            </w:r>
            <w:r w:rsidRPr="009D654A">
              <w:rPr>
                <w:sz w:val="22"/>
                <w:szCs w:val="28"/>
              </w:rPr>
              <w:t>края</w:t>
            </w:r>
          </w:p>
        </w:tc>
        <w:tc>
          <w:tcPr>
            <w:tcW w:w="540" w:type="pct"/>
            <w:tcBorders>
              <w:top w:val="single" w:sz="4" w:space="0" w:color="auto"/>
              <w:left w:val="single" w:sz="4" w:space="0" w:color="auto"/>
              <w:bottom w:val="single" w:sz="4" w:space="0" w:color="auto"/>
              <w:right w:val="single" w:sz="4" w:space="0" w:color="auto"/>
            </w:tcBorders>
          </w:tcPr>
          <w:p w14:paraId="6BBCC9E0" w14:textId="4F422B1B" w:rsidR="002C3181" w:rsidRPr="002B1B9C" w:rsidRDefault="009948B0" w:rsidP="002C3181">
            <w:pPr>
              <w:autoSpaceDE w:val="0"/>
              <w:autoSpaceDN w:val="0"/>
              <w:adjustRightInd w:val="0"/>
              <w:jc w:val="center"/>
              <w:rPr>
                <w:sz w:val="22"/>
                <w:szCs w:val="28"/>
              </w:rPr>
            </w:pPr>
            <w:r w:rsidRPr="009948B0">
              <w:rPr>
                <w:sz w:val="22"/>
                <w:szCs w:val="28"/>
              </w:rPr>
              <w:t>298</w:t>
            </w:r>
            <w:r w:rsidR="009C4713">
              <w:rPr>
                <w:sz w:val="22"/>
                <w:szCs w:val="28"/>
              </w:rPr>
              <w:t xml:space="preserve"> </w:t>
            </w:r>
            <w:r w:rsidRPr="009948B0">
              <w:rPr>
                <w:sz w:val="22"/>
                <w:szCs w:val="28"/>
              </w:rPr>
              <w:t>196,99806</w:t>
            </w:r>
          </w:p>
        </w:tc>
      </w:tr>
    </w:tbl>
    <w:p w14:paraId="40F04E70" w14:textId="77777777" w:rsidR="00AD1C5B" w:rsidRDefault="00AD1C5B" w:rsidP="00290D46">
      <w:pPr>
        <w:widowControl w:val="0"/>
        <w:autoSpaceDE w:val="0"/>
        <w:autoSpaceDN w:val="0"/>
        <w:ind w:firstLine="720"/>
        <w:jc w:val="both"/>
        <w:rPr>
          <w:sz w:val="28"/>
          <w:szCs w:val="28"/>
        </w:rPr>
      </w:pPr>
    </w:p>
    <w:p w14:paraId="7B724036" w14:textId="39DF4066" w:rsidR="002C3181" w:rsidRDefault="00B44673" w:rsidP="00290D46">
      <w:pPr>
        <w:widowControl w:val="0"/>
        <w:autoSpaceDE w:val="0"/>
        <w:autoSpaceDN w:val="0"/>
        <w:ind w:firstLine="720"/>
        <w:jc w:val="both"/>
        <w:rPr>
          <w:sz w:val="28"/>
          <w:szCs w:val="28"/>
        </w:rPr>
      </w:pPr>
      <w:r>
        <w:rPr>
          <w:sz w:val="28"/>
          <w:szCs w:val="28"/>
        </w:rPr>
        <w:t>7</w:t>
      </w:r>
      <w:r w:rsidR="002C3181">
        <w:rPr>
          <w:sz w:val="28"/>
          <w:szCs w:val="28"/>
        </w:rPr>
        <w:t>.4.</w:t>
      </w:r>
      <w:r w:rsidR="009C4713">
        <w:rPr>
          <w:sz w:val="28"/>
          <w:szCs w:val="28"/>
        </w:rPr>
        <w:t xml:space="preserve"> </w:t>
      </w:r>
      <w:r w:rsidR="002C3181">
        <w:rPr>
          <w:sz w:val="28"/>
          <w:szCs w:val="28"/>
        </w:rPr>
        <w:t>после</w:t>
      </w:r>
      <w:r w:rsidR="009C4713">
        <w:rPr>
          <w:sz w:val="28"/>
          <w:szCs w:val="28"/>
        </w:rPr>
        <w:t xml:space="preserve"> </w:t>
      </w:r>
      <w:r w:rsidR="002C3181">
        <w:rPr>
          <w:sz w:val="28"/>
          <w:szCs w:val="28"/>
        </w:rPr>
        <w:t>строки</w:t>
      </w:r>
      <w:r w:rsidR="009C4713">
        <w:rPr>
          <w:sz w:val="28"/>
          <w:szCs w:val="28"/>
        </w:rPr>
        <w:t xml:space="preserve"> </w:t>
      </w:r>
      <w:r w:rsidR="002C3181" w:rsidRPr="002C3181">
        <w:rPr>
          <w:sz w:val="28"/>
          <w:szCs w:val="28"/>
        </w:rPr>
        <w:t>1.2.1.1.8.1</w:t>
      </w:r>
      <w:r w:rsidR="009C4713">
        <w:rPr>
          <w:sz w:val="28"/>
          <w:szCs w:val="28"/>
        </w:rPr>
        <w:t xml:space="preserve"> </w:t>
      </w:r>
      <w:r w:rsidR="002C3181">
        <w:rPr>
          <w:sz w:val="28"/>
          <w:szCs w:val="28"/>
        </w:rPr>
        <w:t>дополнить</w:t>
      </w:r>
      <w:r w:rsidR="009C4713">
        <w:rPr>
          <w:sz w:val="28"/>
          <w:szCs w:val="28"/>
        </w:rPr>
        <w:t xml:space="preserve"> </w:t>
      </w:r>
      <w:r w:rsidR="002C3181">
        <w:rPr>
          <w:sz w:val="28"/>
          <w:szCs w:val="28"/>
        </w:rPr>
        <w:t>строками</w:t>
      </w:r>
      <w:r w:rsidR="009C4713">
        <w:rPr>
          <w:sz w:val="28"/>
          <w:szCs w:val="28"/>
        </w:rPr>
        <w:t xml:space="preserve"> </w:t>
      </w:r>
      <w:r w:rsidR="002C3181" w:rsidRPr="002C3181">
        <w:rPr>
          <w:sz w:val="28"/>
          <w:szCs w:val="28"/>
        </w:rPr>
        <w:t>1.2.1.1.8.</w:t>
      </w:r>
      <w:r w:rsidR="002C3181">
        <w:rPr>
          <w:sz w:val="28"/>
          <w:szCs w:val="28"/>
        </w:rPr>
        <w:t>2-</w:t>
      </w:r>
      <w:r w:rsidR="002C3181" w:rsidRPr="002C3181">
        <w:rPr>
          <w:sz w:val="28"/>
          <w:szCs w:val="28"/>
        </w:rPr>
        <w:t>1.2.1.1.8.</w:t>
      </w:r>
      <w:r w:rsidR="002C3181">
        <w:rPr>
          <w:sz w:val="28"/>
          <w:szCs w:val="28"/>
        </w:rPr>
        <w:t>8</w:t>
      </w:r>
      <w:r w:rsidR="009C4713">
        <w:rPr>
          <w:sz w:val="28"/>
          <w:szCs w:val="28"/>
        </w:rPr>
        <w:t xml:space="preserve"> </w:t>
      </w:r>
      <w:r w:rsidR="002C3181">
        <w:rPr>
          <w:sz w:val="28"/>
          <w:szCs w:val="28"/>
        </w:rPr>
        <w:t>следующего</w:t>
      </w:r>
      <w:r w:rsidR="009C4713">
        <w:rPr>
          <w:sz w:val="28"/>
          <w:szCs w:val="28"/>
        </w:rPr>
        <w:t xml:space="preserve"> </w:t>
      </w:r>
      <w:r w:rsidR="002C3181">
        <w:rPr>
          <w:sz w:val="28"/>
          <w:szCs w:val="28"/>
        </w:rPr>
        <w:t>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3705"/>
        <w:gridCol w:w="1045"/>
        <w:gridCol w:w="1330"/>
        <w:gridCol w:w="1285"/>
        <w:gridCol w:w="2105"/>
        <w:gridCol w:w="609"/>
        <w:gridCol w:w="609"/>
        <w:gridCol w:w="1262"/>
        <w:gridCol w:w="1734"/>
      </w:tblGrid>
      <w:tr w:rsidR="009948B0" w:rsidRPr="002C3181" w14:paraId="684B5B35" w14:textId="77777777" w:rsidTr="00E7211C">
        <w:trPr>
          <w:trHeight w:val="20"/>
        </w:trPr>
        <w:tc>
          <w:tcPr>
            <w:tcW w:w="391" w:type="pct"/>
            <w:shd w:val="clear" w:color="auto" w:fill="auto"/>
            <w:hideMark/>
          </w:tcPr>
          <w:p w14:paraId="27FEC64A" w14:textId="77777777" w:rsidR="009948B0" w:rsidRPr="002C3181" w:rsidRDefault="009948B0" w:rsidP="009948B0">
            <w:pPr>
              <w:jc w:val="center"/>
              <w:rPr>
                <w:sz w:val="22"/>
                <w:szCs w:val="22"/>
              </w:rPr>
            </w:pPr>
            <w:r w:rsidRPr="002C3181">
              <w:rPr>
                <w:sz w:val="22"/>
                <w:szCs w:val="22"/>
              </w:rPr>
              <w:t>1.2.1.1.8.2</w:t>
            </w:r>
          </w:p>
        </w:tc>
        <w:tc>
          <w:tcPr>
            <w:tcW w:w="1248" w:type="pct"/>
            <w:shd w:val="clear" w:color="auto" w:fill="auto"/>
            <w:hideMark/>
          </w:tcPr>
          <w:p w14:paraId="7409CE16" w14:textId="054D0537" w:rsidR="009948B0" w:rsidRPr="002C3181" w:rsidRDefault="009948B0" w:rsidP="009948B0">
            <w:pPr>
              <w:rPr>
                <w:sz w:val="22"/>
                <w:szCs w:val="22"/>
              </w:rPr>
            </w:pPr>
            <w:r w:rsidRPr="002C3181">
              <w:rPr>
                <w:sz w:val="22"/>
                <w:szCs w:val="22"/>
              </w:rPr>
              <w:t>выполнение</w:t>
            </w:r>
            <w:r w:rsidR="009C4713">
              <w:rPr>
                <w:sz w:val="22"/>
                <w:szCs w:val="22"/>
              </w:rPr>
              <w:t xml:space="preserve"> </w:t>
            </w:r>
            <w:r w:rsidRPr="002C3181">
              <w:rPr>
                <w:sz w:val="22"/>
                <w:szCs w:val="22"/>
              </w:rPr>
              <w:t>подключения</w:t>
            </w:r>
            <w:r w:rsidR="009C4713">
              <w:rPr>
                <w:sz w:val="22"/>
                <w:szCs w:val="22"/>
              </w:rPr>
              <w:t xml:space="preserve"> </w:t>
            </w:r>
            <w:r w:rsidRPr="002C3181">
              <w:rPr>
                <w:sz w:val="22"/>
                <w:szCs w:val="22"/>
              </w:rPr>
              <w:t>(технологического</w:t>
            </w:r>
            <w:r w:rsidR="009C4713">
              <w:rPr>
                <w:sz w:val="22"/>
                <w:szCs w:val="22"/>
              </w:rPr>
              <w:t xml:space="preserve"> </w:t>
            </w:r>
            <w:r w:rsidRPr="002C3181">
              <w:rPr>
                <w:sz w:val="22"/>
                <w:szCs w:val="22"/>
              </w:rPr>
              <w:t>присоединения)</w:t>
            </w:r>
            <w:r w:rsidR="009C4713">
              <w:rPr>
                <w:sz w:val="22"/>
                <w:szCs w:val="22"/>
              </w:rPr>
              <w:t xml:space="preserve"> </w:t>
            </w:r>
            <w:r w:rsidRPr="002C3181">
              <w:rPr>
                <w:sz w:val="22"/>
                <w:szCs w:val="22"/>
              </w:rPr>
              <w:t>к</w:t>
            </w:r>
            <w:r w:rsidR="009C4713">
              <w:rPr>
                <w:sz w:val="22"/>
                <w:szCs w:val="22"/>
              </w:rPr>
              <w:t xml:space="preserve"> </w:t>
            </w:r>
            <w:r w:rsidRPr="002C3181">
              <w:rPr>
                <w:sz w:val="22"/>
                <w:szCs w:val="22"/>
              </w:rPr>
              <w:t>системе</w:t>
            </w:r>
            <w:r w:rsidR="009C4713">
              <w:rPr>
                <w:sz w:val="22"/>
                <w:szCs w:val="22"/>
              </w:rPr>
              <w:t xml:space="preserve"> </w:t>
            </w:r>
            <w:r w:rsidRPr="002C3181">
              <w:rPr>
                <w:sz w:val="22"/>
                <w:szCs w:val="22"/>
              </w:rPr>
              <w:t>теплоснабжения</w:t>
            </w:r>
            <w:r w:rsidR="009C4713">
              <w:rPr>
                <w:sz w:val="22"/>
                <w:szCs w:val="22"/>
              </w:rPr>
              <w:t xml:space="preserve"> </w:t>
            </w:r>
            <w:r w:rsidRPr="002C3181">
              <w:rPr>
                <w:sz w:val="22"/>
                <w:szCs w:val="22"/>
              </w:rPr>
              <w:t>при</w:t>
            </w:r>
            <w:r w:rsidR="009C4713">
              <w:rPr>
                <w:sz w:val="22"/>
                <w:szCs w:val="22"/>
              </w:rPr>
              <w:t xml:space="preserve"> </w:t>
            </w:r>
            <w:r w:rsidR="00E17785">
              <w:rPr>
                <w:sz w:val="22"/>
                <w:szCs w:val="22"/>
              </w:rPr>
              <w:t>реконструкци</w:t>
            </w:r>
            <w:r w:rsidR="00AD1C5B">
              <w:rPr>
                <w:sz w:val="22"/>
                <w:szCs w:val="22"/>
              </w:rPr>
              <w:t>и</w:t>
            </w:r>
            <w:r w:rsidR="009C4713">
              <w:rPr>
                <w:sz w:val="22"/>
                <w:szCs w:val="22"/>
              </w:rPr>
              <w:t xml:space="preserve"> </w:t>
            </w:r>
            <w:r w:rsidRPr="002C3181">
              <w:rPr>
                <w:sz w:val="22"/>
                <w:szCs w:val="22"/>
              </w:rPr>
              <w:t>здания</w:t>
            </w:r>
            <w:r w:rsidR="009C4713">
              <w:rPr>
                <w:sz w:val="22"/>
                <w:szCs w:val="22"/>
              </w:rPr>
              <w:t xml:space="preserve"> </w:t>
            </w:r>
            <w:r w:rsidRPr="002C3181">
              <w:rPr>
                <w:sz w:val="22"/>
                <w:szCs w:val="22"/>
              </w:rPr>
              <w:t>по</w:t>
            </w:r>
            <w:r w:rsidR="009C4713">
              <w:rPr>
                <w:sz w:val="22"/>
                <w:szCs w:val="22"/>
              </w:rPr>
              <w:t xml:space="preserve"> </w:t>
            </w:r>
            <w:r w:rsidRPr="002C3181">
              <w:rPr>
                <w:sz w:val="22"/>
                <w:szCs w:val="22"/>
              </w:rPr>
              <w:t>ул.</w:t>
            </w:r>
            <w:r w:rsidR="009C4713">
              <w:rPr>
                <w:sz w:val="22"/>
                <w:szCs w:val="22"/>
              </w:rPr>
              <w:t xml:space="preserve"> </w:t>
            </w:r>
            <w:r w:rsidRPr="002C3181">
              <w:rPr>
                <w:sz w:val="22"/>
                <w:szCs w:val="22"/>
              </w:rPr>
              <w:t>Уральской,</w:t>
            </w:r>
            <w:r w:rsidR="009C4713">
              <w:rPr>
                <w:sz w:val="22"/>
                <w:szCs w:val="22"/>
              </w:rPr>
              <w:t xml:space="preserve"> </w:t>
            </w:r>
            <w:r w:rsidRPr="002C3181">
              <w:rPr>
                <w:sz w:val="22"/>
                <w:szCs w:val="22"/>
              </w:rPr>
              <w:t>110</w:t>
            </w:r>
            <w:r w:rsidR="009C4713">
              <w:rPr>
                <w:sz w:val="22"/>
                <w:szCs w:val="22"/>
              </w:rPr>
              <w:t xml:space="preserve"> </w:t>
            </w:r>
            <w:r w:rsidRPr="002C3181">
              <w:rPr>
                <w:sz w:val="22"/>
                <w:szCs w:val="22"/>
              </w:rPr>
              <w:t>для</w:t>
            </w:r>
            <w:r w:rsidR="009C4713">
              <w:rPr>
                <w:sz w:val="22"/>
                <w:szCs w:val="22"/>
              </w:rPr>
              <w:t xml:space="preserve"> </w:t>
            </w:r>
            <w:r w:rsidRPr="002C3181">
              <w:rPr>
                <w:sz w:val="22"/>
                <w:szCs w:val="22"/>
              </w:rPr>
              <w:t>размещения</w:t>
            </w:r>
            <w:r w:rsidR="009C4713">
              <w:rPr>
                <w:sz w:val="22"/>
                <w:szCs w:val="22"/>
              </w:rPr>
              <w:t xml:space="preserve"> </w:t>
            </w:r>
            <w:r w:rsidRPr="002C3181">
              <w:rPr>
                <w:sz w:val="22"/>
                <w:szCs w:val="22"/>
              </w:rPr>
              <w:t>общеобразовательной</w:t>
            </w:r>
            <w:r w:rsidR="009C4713">
              <w:rPr>
                <w:sz w:val="22"/>
                <w:szCs w:val="22"/>
              </w:rPr>
              <w:t xml:space="preserve"> </w:t>
            </w:r>
            <w:r w:rsidRPr="002C3181">
              <w:rPr>
                <w:sz w:val="22"/>
                <w:szCs w:val="22"/>
              </w:rPr>
              <w:t>организации</w:t>
            </w:r>
            <w:r w:rsidR="009C4713">
              <w:rPr>
                <w:sz w:val="22"/>
                <w:szCs w:val="22"/>
              </w:rPr>
              <w:t xml:space="preserve"> </w:t>
            </w:r>
            <w:r w:rsidRPr="002C3181">
              <w:rPr>
                <w:sz w:val="22"/>
                <w:szCs w:val="22"/>
              </w:rPr>
              <w:t>г.</w:t>
            </w:r>
            <w:r w:rsidR="009C4713">
              <w:rPr>
                <w:sz w:val="22"/>
                <w:szCs w:val="22"/>
              </w:rPr>
              <w:t xml:space="preserve"> </w:t>
            </w:r>
            <w:r w:rsidRPr="002C3181">
              <w:rPr>
                <w:sz w:val="22"/>
                <w:szCs w:val="22"/>
              </w:rPr>
              <w:t>Перми</w:t>
            </w:r>
          </w:p>
        </w:tc>
        <w:tc>
          <w:tcPr>
            <w:tcW w:w="352" w:type="pct"/>
            <w:shd w:val="clear" w:color="auto" w:fill="auto"/>
            <w:hideMark/>
          </w:tcPr>
          <w:p w14:paraId="37340D97" w14:textId="21B9D40D" w:rsidR="009948B0" w:rsidRPr="002C3181" w:rsidRDefault="009948B0" w:rsidP="009948B0">
            <w:pPr>
              <w:jc w:val="center"/>
              <w:rPr>
                <w:sz w:val="22"/>
                <w:szCs w:val="22"/>
              </w:rPr>
            </w:pPr>
            <w:r w:rsidRPr="002C3181">
              <w:rPr>
                <w:sz w:val="22"/>
                <w:szCs w:val="22"/>
              </w:rPr>
              <w:t>МКУ</w:t>
            </w:r>
            <w:r w:rsidR="009C4713">
              <w:rPr>
                <w:sz w:val="22"/>
                <w:szCs w:val="22"/>
              </w:rPr>
              <w:t xml:space="preserve"> </w:t>
            </w:r>
            <w:r>
              <w:rPr>
                <w:sz w:val="22"/>
                <w:szCs w:val="22"/>
              </w:rPr>
              <w:t>«</w:t>
            </w:r>
            <w:r w:rsidRPr="002C3181">
              <w:rPr>
                <w:sz w:val="22"/>
                <w:szCs w:val="22"/>
              </w:rPr>
              <w:t>УТЗ</w:t>
            </w:r>
            <w:r>
              <w:rPr>
                <w:sz w:val="22"/>
                <w:szCs w:val="22"/>
              </w:rPr>
              <w:t>»</w:t>
            </w:r>
          </w:p>
        </w:tc>
        <w:tc>
          <w:tcPr>
            <w:tcW w:w="448" w:type="pct"/>
            <w:shd w:val="clear" w:color="auto" w:fill="auto"/>
            <w:hideMark/>
          </w:tcPr>
          <w:p w14:paraId="62FA2D66" w14:textId="77777777" w:rsidR="009948B0" w:rsidRPr="002C3181" w:rsidRDefault="009948B0" w:rsidP="009948B0">
            <w:pPr>
              <w:jc w:val="center"/>
              <w:rPr>
                <w:sz w:val="22"/>
                <w:szCs w:val="22"/>
              </w:rPr>
            </w:pPr>
            <w:r w:rsidRPr="002C3181">
              <w:rPr>
                <w:sz w:val="22"/>
                <w:szCs w:val="22"/>
              </w:rPr>
              <w:t>30.10.2023</w:t>
            </w:r>
          </w:p>
        </w:tc>
        <w:tc>
          <w:tcPr>
            <w:tcW w:w="433" w:type="pct"/>
            <w:shd w:val="clear" w:color="auto" w:fill="auto"/>
            <w:hideMark/>
          </w:tcPr>
          <w:p w14:paraId="32AC9033" w14:textId="77777777" w:rsidR="009948B0" w:rsidRPr="002C3181" w:rsidRDefault="009948B0" w:rsidP="009948B0">
            <w:pPr>
              <w:jc w:val="center"/>
              <w:rPr>
                <w:sz w:val="22"/>
                <w:szCs w:val="22"/>
              </w:rPr>
            </w:pPr>
            <w:r w:rsidRPr="002C3181">
              <w:rPr>
                <w:sz w:val="22"/>
                <w:szCs w:val="22"/>
              </w:rPr>
              <w:t>29.12.2023</w:t>
            </w:r>
          </w:p>
        </w:tc>
        <w:tc>
          <w:tcPr>
            <w:tcW w:w="709" w:type="pct"/>
            <w:shd w:val="clear" w:color="auto" w:fill="auto"/>
            <w:hideMark/>
          </w:tcPr>
          <w:p w14:paraId="2124CED1" w14:textId="70AE324D" w:rsidR="009948B0" w:rsidRPr="002C3181" w:rsidRDefault="009948B0" w:rsidP="009948B0">
            <w:pPr>
              <w:jc w:val="center"/>
              <w:rPr>
                <w:sz w:val="22"/>
                <w:szCs w:val="22"/>
              </w:rPr>
            </w:pPr>
            <w:r w:rsidRPr="002C3181">
              <w:rPr>
                <w:sz w:val="22"/>
                <w:szCs w:val="22"/>
              </w:rPr>
              <w:t>счет</w:t>
            </w:r>
            <w:r w:rsidR="009C4713">
              <w:rPr>
                <w:sz w:val="22"/>
                <w:szCs w:val="22"/>
              </w:rPr>
              <w:t xml:space="preserve"> </w:t>
            </w:r>
            <w:r w:rsidRPr="002C3181">
              <w:rPr>
                <w:sz w:val="22"/>
                <w:szCs w:val="22"/>
              </w:rPr>
              <w:t>на</w:t>
            </w:r>
            <w:r w:rsidR="009C4713">
              <w:rPr>
                <w:sz w:val="22"/>
                <w:szCs w:val="22"/>
              </w:rPr>
              <w:t xml:space="preserve"> </w:t>
            </w:r>
            <w:r w:rsidRPr="002C3181">
              <w:rPr>
                <w:sz w:val="22"/>
                <w:szCs w:val="22"/>
              </w:rPr>
              <w:t>подключение</w:t>
            </w:r>
            <w:r w:rsidR="009C4713">
              <w:rPr>
                <w:sz w:val="22"/>
                <w:szCs w:val="22"/>
              </w:rPr>
              <w:t xml:space="preserve"> </w:t>
            </w:r>
            <w:r w:rsidRPr="002C3181">
              <w:rPr>
                <w:sz w:val="22"/>
                <w:szCs w:val="22"/>
              </w:rPr>
              <w:t>(технологическое</w:t>
            </w:r>
            <w:r w:rsidR="009C4713">
              <w:rPr>
                <w:sz w:val="22"/>
                <w:szCs w:val="22"/>
              </w:rPr>
              <w:t xml:space="preserve"> </w:t>
            </w:r>
            <w:r w:rsidRPr="002C3181">
              <w:rPr>
                <w:sz w:val="22"/>
                <w:szCs w:val="22"/>
              </w:rPr>
              <w:t>присоединение)</w:t>
            </w:r>
            <w:r w:rsidR="009C4713">
              <w:rPr>
                <w:sz w:val="22"/>
                <w:szCs w:val="22"/>
              </w:rPr>
              <w:t xml:space="preserve"> </w:t>
            </w:r>
            <w:r w:rsidRPr="002C3181">
              <w:rPr>
                <w:sz w:val="22"/>
                <w:szCs w:val="22"/>
              </w:rPr>
              <w:t>к</w:t>
            </w:r>
            <w:r w:rsidR="009C4713">
              <w:rPr>
                <w:sz w:val="22"/>
                <w:szCs w:val="22"/>
              </w:rPr>
              <w:t xml:space="preserve"> </w:t>
            </w:r>
            <w:r w:rsidRPr="002C3181">
              <w:rPr>
                <w:sz w:val="22"/>
                <w:szCs w:val="22"/>
              </w:rPr>
              <w:t>системе</w:t>
            </w:r>
            <w:r w:rsidR="009C4713">
              <w:rPr>
                <w:sz w:val="22"/>
                <w:szCs w:val="22"/>
              </w:rPr>
              <w:t xml:space="preserve"> </w:t>
            </w:r>
            <w:r w:rsidRPr="002C3181">
              <w:rPr>
                <w:sz w:val="22"/>
                <w:szCs w:val="22"/>
              </w:rPr>
              <w:t>теплоснабжения</w:t>
            </w:r>
          </w:p>
        </w:tc>
        <w:tc>
          <w:tcPr>
            <w:tcW w:w="205" w:type="pct"/>
            <w:shd w:val="clear" w:color="auto" w:fill="auto"/>
            <w:hideMark/>
          </w:tcPr>
          <w:p w14:paraId="1C1EFD0C" w14:textId="77777777" w:rsidR="009948B0" w:rsidRPr="002C3181" w:rsidRDefault="009948B0" w:rsidP="009948B0">
            <w:pPr>
              <w:jc w:val="center"/>
              <w:rPr>
                <w:sz w:val="22"/>
                <w:szCs w:val="22"/>
              </w:rPr>
            </w:pPr>
            <w:r w:rsidRPr="002C3181">
              <w:rPr>
                <w:sz w:val="22"/>
                <w:szCs w:val="22"/>
              </w:rPr>
              <w:t>ед.</w:t>
            </w:r>
          </w:p>
        </w:tc>
        <w:tc>
          <w:tcPr>
            <w:tcW w:w="205" w:type="pct"/>
            <w:shd w:val="clear" w:color="auto" w:fill="auto"/>
            <w:hideMark/>
          </w:tcPr>
          <w:p w14:paraId="6BDE7605" w14:textId="77777777" w:rsidR="009948B0" w:rsidRPr="002C3181" w:rsidRDefault="009948B0" w:rsidP="009948B0">
            <w:pPr>
              <w:jc w:val="center"/>
              <w:rPr>
                <w:sz w:val="22"/>
                <w:szCs w:val="22"/>
              </w:rPr>
            </w:pPr>
            <w:r w:rsidRPr="002C3181">
              <w:rPr>
                <w:sz w:val="22"/>
                <w:szCs w:val="22"/>
              </w:rPr>
              <w:t>1</w:t>
            </w:r>
          </w:p>
        </w:tc>
        <w:tc>
          <w:tcPr>
            <w:tcW w:w="425" w:type="pct"/>
            <w:shd w:val="clear" w:color="auto" w:fill="auto"/>
            <w:hideMark/>
          </w:tcPr>
          <w:p w14:paraId="506294A7" w14:textId="4A3C8616" w:rsidR="009948B0" w:rsidRPr="002C3181" w:rsidRDefault="009948B0" w:rsidP="009948B0">
            <w:pPr>
              <w:jc w:val="center"/>
              <w:rPr>
                <w:sz w:val="22"/>
                <w:szCs w:val="22"/>
              </w:rPr>
            </w:pPr>
            <w:r w:rsidRPr="002C3181">
              <w:rPr>
                <w:sz w:val="22"/>
                <w:szCs w:val="22"/>
              </w:rPr>
              <w:t>бюджет</w:t>
            </w:r>
            <w:r w:rsidR="009C4713">
              <w:rPr>
                <w:sz w:val="22"/>
                <w:szCs w:val="22"/>
              </w:rPr>
              <w:t xml:space="preserve"> </w:t>
            </w:r>
            <w:r w:rsidRPr="002C3181">
              <w:rPr>
                <w:sz w:val="22"/>
                <w:szCs w:val="22"/>
              </w:rPr>
              <w:t>Пермского</w:t>
            </w:r>
            <w:r w:rsidR="009C4713">
              <w:rPr>
                <w:sz w:val="22"/>
                <w:szCs w:val="22"/>
              </w:rPr>
              <w:t xml:space="preserve"> </w:t>
            </w:r>
            <w:r w:rsidRPr="002C3181">
              <w:rPr>
                <w:sz w:val="22"/>
                <w:szCs w:val="22"/>
              </w:rPr>
              <w:t>края</w:t>
            </w:r>
          </w:p>
        </w:tc>
        <w:tc>
          <w:tcPr>
            <w:tcW w:w="586" w:type="pct"/>
            <w:shd w:val="clear" w:color="auto" w:fill="auto"/>
            <w:hideMark/>
          </w:tcPr>
          <w:p w14:paraId="70EDA7CD" w14:textId="5D5AF125" w:rsidR="009948B0" w:rsidRPr="009948B0" w:rsidRDefault="009948B0" w:rsidP="009948B0">
            <w:pPr>
              <w:jc w:val="center"/>
              <w:rPr>
                <w:sz w:val="22"/>
                <w:szCs w:val="22"/>
              </w:rPr>
            </w:pPr>
            <w:r w:rsidRPr="009948B0">
              <w:rPr>
                <w:sz w:val="22"/>
              </w:rPr>
              <w:t>43,28460</w:t>
            </w:r>
          </w:p>
        </w:tc>
      </w:tr>
      <w:tr w:rsidR="009948B0" w:rsidRPr="002C3181" w14:paraId="3925F6B0" w14:textId="77777777" w:rsidTr="00E7211C">
        <w:trPr>
          <w:trHeight w:val="20"/>
        </w:trPr>
        <w:tc>
          <w:tcPr>
            <w:tcW w:w="391" w:type="pct"/>
            <w:shd w:val="clear" w:color="auto" w:fill="auto"/>
            <w:hideMark/>
          </w:tcPr>
          <w:p w14:paraId="2DF6E449" w14:textId="77777777" w:rsidR="009948B0" w:rsidRPr="002C3181" w:rsidRDefault="009948B0" w:rsidP="009948B0">
            <w:pPr>
              <w:jc w:val="center"/>
              <w:rPr>
                <w:sz w:val="22"/>
                <w:szCs w:val="22"/>
              </w:rPr>
            </w:pPr>
            <w:r w:rsidRPr="002C3181">
              <w:rPr>
                <w:sz w:val="22"/>
                <w:szCs w:val="22"/>
              </w:rPr>
              <w:t>1.2.1.1.8.3</w:t>
            </w:r>
          </w:p>
        </w:tc>
        <w:tc>
          <w:tcPr>
            <w:tcW w:w="1248" w:type="pct"/>
            <w:shd w:val="clear" w:color="auto" w:fill="auto"/>
            <w:hideMark/>
          </w:tcPr>
          <w:p w14:paraId="73A08ACD" w14:textId="21343831" w:rsidR="009948B0" w:rsidRPr="002C3181" w:rsidRDefault="009948B0" w:rsidP="00AD1C5B">
            <w:pPr>
              <w:rPr>
                <w:sz w:val="22"/>
                <w:szCs w:val="22"/>
              </w:rPr>
            </w:pPr>
            <w:r w:rsidRPr="002C3181">
              <w:rPr>
                <w:sz w:val="22"/>
                <w:szCs w:val="22"/>
              </w:rPr>
              <w:t>осуществление</w:t>
            </w:r>
            <w:r w:rsidR="009C4713">
              <w:rPr>
                <w:sz w:val="22"/>
                <w:szCs w:val="22"/>
              </w:rPr>
              <w:t xml:space="preserve"> </w:t>
            </w:r>
            <w:r w:rsidRPr="002C3181">
              <w:rPr>
                <w:sz w:val="22"/>
                <w:szCs w:val="22"/>
              </w:rPr>
              <w:t>технологического</w:t>
            </w:r>
            <w:r w:rsidR="009C4713">
              <w:rPr>
                <w:sz w:val="22"/>
                <w:szCs w:val="22"/>
              </w:rPr>
              <w:t xml:space="preserve"> </w:t>
            </w:r>
            <w:r w:rsidRPr="002C3181">
              <w:rPr>
                <w:sz w:val="22"/>
                <w:szCs w:val="22"/>
              </w:rPr>
              <w:t>присоединения</w:t>
            </w:r>
            <w:r w:rsidR="009C4713">
              <w:rPr>
                <w:sz w:val="22"/>
                <w:szCs w:val="22"/>
              </w:rPr>
              <w:t xml:space="preserve"> </w:t>
            </w:r>
            <w:r w:rsidRPr="002C3181">
              <w:rPr>
                <w:sz w:val="22"/>
                <w:szCs w:val="22"/>
              </w:rPr>
              <w:t>к</w:t>
            </w:r>
            <w:r w:rsidR="009C4713">
              <w:rPr>
                <w:sz w:val="22"/>
                <w:szCs w:val="22"/>
              </w:rPr>
              <w:t xml:space="preserve"> </w:t>
            </w:r>
            <w:r w:rsidRPr="002C3181">
              <w:rPr>
                <w:sz w:val="22"/>
                <w:szCs w:val="22"/>
              </w:rPr>
              <w:t>электрическим</w:t>
            </w:r>
            <w:r w:rsidR="009C4713">
              <w:rPr>
                <w:sz w:val="22"/>
                <w:szCs w:val="22"/>
              </w:rPr>
              <w:t xml:space="preserve"> </w:t>
            </w:r>
            <w:r w:rsidRPr="002C3181">
              <w:rPr>
                <w:sz w:val="22"/>
                <w:szCs w:val="22"/>
              </w:rPr>
              <w:t>сетям</w:t>
            </w:r>
            <w:r w:rsidR="009C4713">
              <w:rPr>
                <w:sz w:val="22"/>
                <w:szCs w:val="22"/>
              </w:rPr>
              <w:t xml:space="preserve"> </w:t>
            </w:r>
            <w:r w:rsidRPr="002C3181">
              <w:rPr>
                <w:sz w:val="22"/>
                <w:szCs w:val="22"/>
              </w:rPr>
              <w:t>при</w:t>
            </w:r>
            <w:r w:rsidR="009C4713">
              <w:rPr>
                <w:sz w:val="22"/>
                <w:szCs w:val="22"/>
              </w:rPr>
              <w:t xml:space="preserve"> </w:t>
            </w:r>
            <w:r w:rsidRPr="002C3181">
              <w:rPr>
                <w:sz w:val="22"/>
                <w:szCs w:val="22"/>
              </w:rPr>
              <w:t>реконструкци</w:t>
            </w:r>
            <w:r w:rsidR="00AD1C5B">
              <w:rPr>
                <w:sz w:val="22"/>
                <w:szCs w:val="22"/>
              </w:rPr>
              <w:t>и</w:t>
            </w:r>
            <w:r w:rsidR="009C4713">
              <w:rPr>
                <w:sz w:val="22"/>
                <w:szCs w:val="22"/>
              </w:rPr>
              <w:t xml:space="preserve"> </w:t>
            </w:r>
            <w:r w:rsidRPr="002C3181">
              <w:rPr>
                <w:sz w:val="22"/>
                <w:szCs w:val="22"/>
              </w:rPr>
              <w:t>здания</w:t>
            </w:r>
            <w:r w:rsidR="009C4713">
              <w:rPr>
                <w:sz w:val="22"/>
                <w:szCs w:val="22"/>
              </w:rPr>
              <w:t xml:space="preserve"> </w:t>
            </w:r>
            <w:r w:rsidRPr="002C3181">
              <w:rPr>
                <w:sz w:val="22"/>
                <w:szCs w:val="22"/>
              </w:rPr>
              <w:t>по</w:t>
            </w:r>
            <w:r w:rsidR="009C4713">
              <w:rPr>
                <w:sz w:val="22"/>
                <w:szCs w:val="22"/>
              </w:rPr>
              <w:t xml:space="preserve"> </w:t>
            </w:r>
            <w:r w:rsidRPr="002C3181">
              <w:rPr>
                <w:sz w:val="22"/>
                <w:szCs w:val="22"/>
              </w:rPr>
              <w:t>ул.</w:t>
            </w:r>
            <w:r w:rsidR="009C4713">
              <w:rPr>
                <w:sz w:val="22"/>
                <w:szCs w:val="22"/>
              </w:rPr>
              <w:t xml:space="preserve"> </w:t>
            </w:r>
            <w:r w:rsidRPr="002C3181">
              <w:rPr>
                <w:sz w:val="22"/>
                <w:szCs w:val="22"/>
              </w:rPr>
              <w:t>Уральской,</w:t>
            </w:r>
            <w:r w:rsidR="009C4713">
              <w:rPr>
                <w:sz w:val="22"/>
                <w:szCs w:val="22"/>
              </w:rPr>
              <w:t xml:space="preserve"> </w:t>
            </w:r>
            <w:r w:rsidRPr="002C3181">
              <w:rPr>
                <w:sz w:val="22"/>
                <w:szCs w:val="22"/>
              </w:rPr>
              <w:t>110</w:t>
            </w:r>
            <w:r w:rsidR="009C4713">
              <w:rPr>
                <w:sz w:val="22"/>
                <w:szCs w:val="22"/>
              </w:rPr>
              <w:t xml:space="preserve"> </w:t>
            </w:r>
            <w:r w:rsidRPr="002C3181">
              <w:rPr>
                <w:sz w:val="22"/>
                <w:szCs w:val="22"/>
              </w:rPr>
              <w:t>для</w:t>
            </w:r>
            <w:r w:rsidR="009C4713">
              <w:rPr>
                <w:sz w:val="22"/>
                <w:szCs w:val="22"/>
              </w:rPr>
              <w:t xml:space="preserve"> </w:t>
            </w:r>
            <w:r w:rsidRPr="002C3181">
              <w:rPr>
                <w:sz w:val="22"/>
                <w:szCs w:val="22"/>
              </w:rPr>
              <w:t>размещения</w:t>
            </w:r>
            <w:r w:rsidR="009C4713">
              <w:rPr>
                <w:sz w:val="22"/>
                <w:szCs w:val="22"/>
              </w:rPr>
              <w:t xml:space="preserve"> </w:t>
            </w:r>
            <w:r w:rsidRPr="002C3181">
              <w:rPr>
                <w:sz w:val="22"/>
                <w:szCs w:val="22"/>
              </w:rPr>
              <w:t>общеобразовательной</w:t>
            </w:r>
            <w:r w:rsidR="009C4713">
              <w:rPr>
                <w:sz w:val="22"/>
                <w:szCs w:val="22"/>
              </w:rPr>
              <w:t xml:space="preserve"> </w:t>
            </w:r>
            <w:r w:rsidRPr="002C3181">
              <w:rPr>
                <w:sz w:val="22"/>
                <w:szCs w:val="22"/>
              </w:rPr>
              <w:t>организации</w:t>
            </w:r>
            <w:r w:rsidR="009C4713">
              <w:rPr>
                <w:sz w:val="22"/>
                <w:szCs w:val="22"/>
              </w:rPr>
              <w:t xml:space="preserve"> </w:t>
            </w:r>
            <w:r w:rsidRPr="002C3181">
              <w:rPr>
                <w:sz w:val="22"/>
                <w:szCs w:val="22"/>
              </w:rPr>
              <w:t>г.</w:t>
            </w:r>
            <w:r w:rsidR="009C4713">
              <w:rPr>
                <w:sz w:val="22"/>
                <w:szCs w:val="22"/>
              </w:rPr>
              <w:t xml:space="preserve"> </w:t>
            </w:r>
            <w:r w:rsidRPr="002C3181">
              <w:rPr>
                <w:sz w:val="22"/>
                <w:szCs w:val="22"/>
              </w:rPr>
              <w:t>Перми</w:t>
            </w:r>
          </w:p>
        </w:tc>
        <w:tc>
          <w:tcPr>
            <w:tcW w:w="352" w:type="pct"/>
            <w:shd w:val="clear" w:color="auto" w:fill="auto"/>
            <w:hideMark/>
          </w:tcPr>
          <w:p w14:paraId="70F9C2D8" w14:textId="65E1618F" w:rsidR="009948B0" w:rsidRPr="002C3181" w:rsidRDefault="009948B0" w:rsidP="009948B0">
            <w:pPr>
              <w:jc w:val="center"/>
              <w:rPr>
                <w:sz w:val="22"/>
                <w:szCs w:val="22"/>
              </w:rPr>
            </w:pPr>
            <w:r w:rsidRPr="002C3181">
              <w:rPr>
                <w:sz w:val="22"/>
                <w:szCs w:val="22"/>
              </w:rPr>
              <w:t>МКУ</w:t>
            </w:r>
            <w:r w:rsidR="009C4713">
              <w:rPr>
                <w:sz w:val="22"/>
                <w:szCs w:val="22"/>
              </w:rPr>
              <w:t xml:space="preserve"> </w:t>
            </w:r>
            <w:r>
              <w:rPr>
                <w:sz w:val="22"/>
                <w:szCs w:val="22"/>
              </w:rPr>
              <w:t>«</w:t>
            </w:r>
            <w:r w:rsidRPr="002C3181">
              <w:rPr>
                <w:sz w:val="22"/>
                <w:szCs w:val="22"/>
              </w:rPr>
              <w:t>УТЗ</w:t>
            </w:r>
            <w:r>
              <w:rPr>
                <w:sz w:val="22"/>
                <w:szCs w:val="22"/>
              </w:rPr>
              <w:t>»</w:t>
            </w:r>
          </w:p>
        </w:tc>
        <w:tc>
          <w:tcPr>
            <w:tcW w:w="448" w:type="pct"/>
            <w:shd w:val="clear" w:color="auto" w:fill="auto"/>
            <w:hideMark/>
          </w:tcPr>
          <w:p w14:paraId="38B4D9B9" w14:textId="77777777" w:rsidR="009948B0" w:rsidRPr="002C3181" w:rsidRDefault="009948B0" w:rsidP="009948B0">
            <w:pPr>
              <w:jc w:val="center"/>
              <w:rPr>
                <w:sz w:val="22"/>
                <w:szCs w:val="22"/>
              </w:rPr>
            </w:pPr>
            <w:r w:rsidRPr="002C3181">
              <w:rPr>
                <w:sz w:val="22"/>
                <w:szCs w:val="22"/>
              </w:rPr>
              <w:t>30.10.2023</w:t>
            </w:r>
          </w:p>
        </w:tc>
        <w:tc>
          <w:tcPr>
            <w:tcW w:w="433" w:type="pct"/>
            <w:shd w:val="clear" w:color="auto" w:fill="auto"/>
            <w:hideMark/>
          </w:tcPr>
          <w:p w14:paraId="0D114E6D" w14:textId="77777777" w:rsidR="009948B0" w:rsidRPr="002C3181" w:rsidRDefault="009948B0" w:rsidP="009948B0">
            <w:pPr>
              <w:jc w:val="center"/>
              <w:rPr>
                <w:sz w:val="22"/>
                <w:szCs w:val="22"/>
              </w:rPr>
            </w:pPr>
            <w:r w:rsidRPr="002C3181">
              <w:rPr>
                <w:sz w:val="22"/>
                <w:szCs w:val="22"/>
              </w:rPr>
              <w:t>29.12.2023</w:t>
            </w:r>
          </w:p>
        </w:tc>
        <w:tc>
          <w:tcPr>
            <w:tcW w:w="709" w:type="pct"/>
            <w:shd w:val="clear" w:color="auto" w:fill="auto"/>
            <w:hideMark/>
          </w:tcPr>
          <w:p w14:paraId="6BFA5242" w14:textId="6CBC6F28" w:rsidR="009948B0" w:rsidRPr="002C3181" w:rsidRDefault="009948B0" w:rsidP="009948B0">
            <w:pPr>
              <w:jc w:val="center"/>
              <w:rPr>
                <w:sz w:val="22"/>
                <w:szCs w:val="22"/>
              </w:rPr>
            </w:pPr>
            <w:r w:rsidRPr="002C3181">
              <w:rPr>
                <w:sz w:val="22"/>
                <w:szCs w:val="22"/>
              </w:rPr>
              <w:t>счет</w:t>
            </w:r>
            <w:r w:rsidR="009C4713">
              <w:rPr>
                <w:sz w:val="22"/>
                <w:szCs w:val="22"/>
              </w:rPr>
              <w:t xml:space="preserve"> </w:t>
            </w:r>
            <w:r w:rsidRPr="002C3181">
              <w:rPr>
                <w:sz w:val="22"/>
                <w:szCs w:val="22"/>
              </w:rPr>
              <w:t>на</w:t>
            </w:r>
            <w:r w:rsidR="009C4713">
              <w:rPr>
                <w:sz w:val="22"/>
                <w:szCs w:val="22"/>
              </w:rPr>
              <w:t xml:space="preserve"> </w:t>
            </w:r>
            <w:r w:rsidRPr="002C3181">
              <w:rPr>
                <w:sz w:val="22"/>
                <w:szCs w:val="22"/>
              </w:rPr>
              <w:t>предоплату</w:t>
            </w:r>
            <w:r w:rsidR="009C4713">
              <w:rPr>
                <w:sz w:val="22"/>
                <w:szCs w:val="22"/>
              </w:rPr>
              <w:t xml:space="preserve"> </w:t>
            </w:r>
            <w:r w:rsidRPr="002C3181">
              <w:rPr>
                <w:sz w:val="22"/>
                <w:szCs w:val="22"/>
              </w:rPr>
              <w:t>на</w:t>
            </w:r>
            <w:r w:rsidR="009C4713">
              <w:rPr>
                <w:sz w:val="22"/>
                <w:szCs w:val="22"/>
              </w:rPr>
              <w:t xml:space="preserve"> </w:t>
            </w:r>
            <w:r w:rsidRPr="002C3181">
              <w:rPr>
                <w:sz w:val="22"/>
                <w:szCs w:val="22"/>
              </w:rPr>
              <w:t>технологическое</w:t>
            </w:r>
            <w:r w:rsidR="009C4713">
              <w:rPr>
                <w:sz w:val="22"/>
                <w:szCs w:val="22"/>
              </w:rPr>
              <w:t xml:space="preserve"> </w:t>
            </w:r>
            <w:r w:rsidRPr="002C3181">
              <w:rPr>
                <w:sz w:val="22"/>
                <w:szCs w:val="22"/>
              </w:rPr>
              <w:t>присоединение</w:t>
            </w:r>
            <w:r w:rsidR="009C4713">
              <w:rPr>
                <w:sz w:val="22"/>
                <w:szCs w:val="22"/>
              </w:rPr>
              <w:t xml:space="preserve"> </w:t>
            </w:r>
            <w:r w:rsidRPr="002C3181">
              <w:rPr>
                <w:sz w:val="22"/>
                <w:szCs w:val="22"/>
              </w:rPr>
              <w:t>к</w:t>
            </w:r>
            <w:r w:rsidR="009C4713">
              <w:rPr>
                <w:sz w:val="22"/>
                <w:szCs w:val="22"/>
              </w:rPr>
              <w:t xml:space="preserve"> </w:t>
            </w:r>
            <w:r w:rsidRPr="002C3181">
              <w:rPr>
                <w:sz w:val="22"/>
                <w:szCs w:val="22"/>
              </w:rPr>
              <w:t>электрическим</w:t>
            </w:r>
            <w:r w:rsidR="009C4713">
              <w:rPr>
                <w:sz w:val="22"/>
                <w:szCs w:val="22"/>
              </w:rPr>
              <w:t xml:space="preserve"> </w:t>
            </w:r>
            <w:r w:rsidRPr="002C3181">
              <w:rPr>
                <w:sz w:val="22"/>
                <w:szCs w:val="22"/>
              </w:rPr>
              <w:t>сетям</w:t>
            </w:r>
          </w:p>
        </w:tc>
        <w:tc>
          <w:tcPr>
            <w:tcW w:w="205" w:type="pct"/>
            <w:shd w:val="clear" w:color="auto" w:fill="auto"/>
            <w:hideMark/>
          </w:tcPr>
          <w:p w14:paraId="7D32A3AF" w14:textId="77777777" w:rsidR="009948B0" w:rsidRPr="002C3181" w:rsidRDefault="009948B0" w:rsidP="009948B0">
            <w:pPr>
              <w:jc w:val="center"/>
              <w:rPr>
                <w:sz w:val="22"/>
                <w:szCs w:val="22"/>
              </w:rPr>
            </w:pPr>
            <w:r w:rsidRPr="002C3181">
              <w:rPr>
                <w:sz w:val="22"/>
                <w:szCs w:val="22"/>
              </w:rPr>
              <w:t>ед.</w:t>
            </w:r>
          </w:p>
        </w:tc>
        <w:tc>
          <w:tcPr>
            <w:tcW w:w="205" w:type="pct"/>
            <w:shd w:val="clear" w:color="auto" w:fill="auto"/>
            <w:hideMark/>
          </w:tcPr>
          <w:p w14:paraId="1ABE7E91" w14:textId="77777777" w:rsidR="009948B0" w:rsidRPr="002C3181" w:rsidRDefault="009948B0" w:rsidP="009948B0">
            <w:pPr>
              <w:jc w:val="center"/>
              <w:rPr>
                <w:sz w:val="22"/>
                <w:szCs w:val="22"/>
              </w:rPr>
            </w:pPr>
            <w:r w:rsidRPr="002C3181">
              <w:rPr>
                <w:sz w:val="22"/>
                <w:szCs w:val="22"/>
              </w:rPr>
              <w:t>1</w:t>
            </w:r>
          </w:p>
        </w:tc>
        <w:tc>
          <w:tcPr>
            <w:tcW w:w="425" w:type="pct"/>
            <w:shd w:val="clear" w:color="auto" w:fill="auto"/>
            <w:hideMark/>
          </w:tcPr>
          <w:p w14:paraId="190A3C3F" w14:textId="41615230" w:rsidR="009948B0" w:rsidRPr="002C3181" w:rsidRDefault="009948B0" w:rsidP="009948B0">
            <w:pPr>
              <w:jc w:val="center"/>
              <w:rPr>
                <w:sz w:val="22"/>
                <w:szCs w:val="22"/>
              </w:rPr>
            </w:pPr>
            <w:r w:rsidRPr="002C3181">
              <w:rPr>
                <w:sz w:val="22"/>
                <w:szCs w:val="22"/>
              </w:rPr>
              <w:t>бюджет</w:t>
            </w:r>
            <w:r w:rsidR="009C4713">
              <w:rPr>
                <w:sz w:val="22"/>
                <w:szCs w:val="22"/>
              </w:rPr>
              <w:t xml:space="preserve"> </w:t>
            </w:r>
            <w:r w:rsidRPr="002C3181">
              <w:rPr>
                <w:sz w:val="22"/>
                <w:szCs w:val="22"/>
              </w:rPr>
              <w:t>Пермского</w:t>
            </w:r>
            <w:r w:rsidR="009C4713">
              <w:rPr>
                <w:sz w:val="22"/>
                <w:szCs w:val="22"/>
              </w:rPr>
              <w:t xml:space="preserve"> </w:t>
            </w:r>
            <w:r w:rsidRPr="002C3181">
              <w:rPr>
                <w:sz w:val="22"/>
                <w:szCs w:val="22"/>
              </w:rPr>
              <w:t>края</w:t>
            </w:r>
          </w:p>
        </w:tc>
        <w:tc>
          <w:tcPr>
            <w:tcW w:w="586" w:type="pct"/>
            <w:shd w:val="clear" w:color="auto" w:fill="auto"/>
            <w:hideMark/>
          </w:tcPr>
          <w:p w14:paraId="38B5FFE0" w14:textId="49B82229" w:rsidR="009948B0" w:rsidRPr="009948B0" w:rsidRDefault="009948B0" w:rsidP="009948B0">
            <w:pPr>
              <w:jc w:val="center"/>
              <w:rPr>
                <w:sz w:val="22"/>
                <w:szCs w:val="22"/>
              </w:rPr>
            </w:pPr>
            <w:r w:rsidRPr="009948B0">
              <w:rPr>
                <w:sz w:val="22"/>
              </w:rPr>
              <w:t>1</w:t>
            </w:r>
            <w:r w:rsidR="009C4713">
              <w:rPr>
                <w:sz w:val="22"/>
              </w:rPr>
              <w:t xml:space="preserve"> </w:t>
            </w:r>
            <w:r w:rsidRPr="009948B0">
              <w:rPr>
                <w:sz w:val="22"/>
              </w:rPr>
              <w:t>797,55882</w:t>
            </w:r>
          </w:p>
        </w:tc>
      </w:tr>
      <w:tr w:rsidR="009948B0" w:rsidRPr="002C3181" w14:paraId="263E6D77" w14:textId="77777777" w:rsidTr="00E7211C">
        <w:trPr>
          <w:trHeight w:val="20"/>
        </w:trPr>
        <w:tc>
          <w:tcPr>
            <w:tcW w:w="391" w:type="pct"/>
            <w:shd w:val="clear" w:color="auto" w:fill="auto"/>
            <w:hideMark/>
          </w:tcPr>
          <w:p w14:paraId="00758E44" w14:textId="77777777" w:rsidR="009948B0" w:rsidRPr="002C3181" w:rsidRDefault="009948B0" w:rsidP="009948B0">
            <w:pPr>
              <w:jc w:val="center"/>
              <w:rPr>
                <w:sz w:val="22"/>
                <w:szCs w:val="22"/>
              </w:rPr>
            </w:pPr>
            <w:r w:rsidRPr="002C3181">
              <w:rPr>
                <w:sz w:val="22"/>
                <w:szCs w:val="22"/>
              </w:rPr>
              <w:t>1.2.1.1.8.4</w:t>
            </w:r>
          </w:p>
        </w:tc>
        <w:tc>
          <w:tcPr>
            <w:tcW w:w="1248" w:type="pct"/>
            <w:shd w:val="clear" w:color="auto" w:fill="auto"/>
            <w:hideMark/>
          </w:tcPr>
          <w:p w14:paraId="38DF6F64" w14:textId="1E387221" w:rsidR="009948B0" w:rsidRPr="002C3181" w:rsidRDefault="009948B0" w:rsidP="009948B0">
            <w:pPr>
              <w:rPr>
                <w:sz w:val="22"/>
                <w:szCs w:val="22"/>
              </w:rPr>
            </w:pPr>
            <w:r w:rsidRPr="002C3181">
              <w:rPr>
                <w:sz w:val="22"/>
                <w:szCs w:val="22"/>
              </w:rPr>
              <w:t>выполнение</w:t>
            </w:r>
            <w:r w:rsidR="009C4713">
              <w:rPr>
                <w:sz w:val="22"/>
                <w:szCs w:val="22"/>
              </w:rPr>
              <w:t xml:space="preserve"> </w:t>
            </w:r>
            <w:r w:rsidRPr="002C3181">
              <w:rPr>
                <w:sz w:val="22"/>
                <w:szCs w:val="22"/>
              </w:rPr>
              <w:t>подключения</w:t>
            </w:r>
            <w:r w:rsidR="009C4713">
              <w:rPr>
                <w:sz w:val="22"/>
                <w:szCs w:val="22"/>
              </w:rPr>
              <w:t xml:space="preserve"> </w:t>
            </w:r>
            <w:r w:rsidRPr="002C3181">
              <w:rPr>
                <w:sz w:val="22"/>
                <w:szCs w:val="22"/>
              </w:rPr>
              <w:t>(технологического</w:t>
            </w:r>
            <w:r w:rsidR="009C4713">
              <w:rPr>
                <w:sz w:val="22"/>
                <w:szCs w:val="22"/>
              </w:rPr>
              <w:t xml:space="preserve"> </w:t>
            </w:r>
            <w:r w:rsidRPr="002C3181">
              <w:rPr>
                <w:sz w:val="22"/>
                <w:szCs w:val="22"/>
              </w:rPr>
              <w:t>присоединения)</w:t>
            </w:r>
            <w:r w:rsidR="009C4713">
              <w:rPr>
                <w:sz w:val="22"/>
                <w:szCs w:val="22"/>
              </w:rPr>
              <w:t xml:space="preserve"> </w:t>
            </w:r>
            <w:r w:rsidRPr="002C3181">
              <w:rPr>
                <w:sz w:val="22"/>
                <w:szCs w:val="22"/>
              </w:rPr>
              <w:t>к</w:t>
            </w:r>
            <w:r w:rsidR="009C4713">
              <w:rPr>
                <w:sz w:val="22"/>
                <w:szCs w:val="22"/>
              </w:rPr>
              <w:t xml:space="preserve"> </w:t>
            </w:r>
            <w:r w:rsidRPr="002C3181">
              <w:rPr>
                <w:sz w:val="22"/>
                <w:szCs w:val="22"/>
              </w:rPr>
              <w:t>централизованной</w:t>
            </w:r>
            <w:r w:rsidR="009C4713">
              <w:rPr>
                <w:sz w:val="22"/>
                <w:szCs w:val="22"/>
              </w:rPr>
              <w:t xml:space="preserve"> </w:t>
            </w:r>
            <w:r w:rsidRPr="002C3181">
              <w:rPr>
                <w:sz w:val="22"/>
                <w:szCs w:val="22"/>
              </w:rPr>
              <w:t>системе</w:t>
            </w:r>
            <w:r w:rsidR="009C4713">
              <w:rPr>
                <w:sz w:val="22"/>
                <w:szCs w:val="22"/>
              </w:rPr>
              <w:t xml:space="preserve"> </w:t>
            </w:r>
            <w:r w:rsidRPr="002C3181">
              <w:rPr>
                <w:sz w:val="22"/>
                <w:szCs w:val="22"/>
              </w:rPr>
              <w:t>водоотведения</w:t>
            </w:r>
            <w:r w:rsidR="009C4713">
              <w:rPr>
                <w:sz w:val="22"/>
                <w:szCs w:val="22"/>
              </w:rPr>
              <w:t xml:space="preserve"> </w:t>
            </w:r>
            <w:r w:rsidRPr="002C3181">
              <w:rPr>
                <w:sz w:val="22"/>
                <w:szCs w:val="22"/>
              </w:rPr>
              <w:t>при</w:t>
            </w:r>
            <w:r w:rsidR="009C4713">
              <w:rPr>
                <w:sz w:val="22"/>
                <w:szCs w:val="22"/>
              </w:rPr>
              <w:t xml:space="preserve"> </w:t>
            </w:r>
            <w:r w:rsidRPr="002C3181">
              <w:rPr>
                <w:sz w:val="22"/>
                <w:szCs w:val="22"/>
              </w:rPr>
              <w:t>реконструкции</w:t>
            </w:r>
            <w:r w:rsidR="009C4713">
              <w:rPr>
                <w:sz w:val="22"/>
                <w:szCs w:val="22"/>
              </w:rPr>
              <w:t xml:space="preserve"> </w:t>
            </w:r>
            <w:r w:rsidRPr="002C3181">
              <w:rPr>
                <w:sz w:val="22"/>
                <w:szCs w:val="22"/>
              </w:rPr>
              <w:t>здания</w:t>
            </w:r>
            <w:r w:rsidR="009C4713">
              <w:rPr>
                <w:sz w:val="22"/>
                <w:szCs w:val="22"/>
              </w:rPr>
              <w:t xml:space="preserve"> </w:t>
            </w:r>
            <w:r w:rsidR="00E17785">
              <w:rPr>
                <w:sz w:val="22"/>
                <w:szCs w:val="22"/>
              </w:rPr>
              <w:br/>
            </w:r>
            <w:r w:rsidRPr="002C3181">
              <w:rPr>
                <w:sz w:val="22"/>
                <w:szCs w:val="22"/>
              </w:rPr>
              <w:t>по</w:t>
            </w:r>
            <w:r w:rsidR="009C4713">
              <w:rPr>
                <w:sz w:val="22"/>
                <w:szCs w:val="22"/>
              </w:rPr>
              <w:t xml:space="preserve"> </w:t>
            </w:r>
            <w:r w:rsidRPr="002C3181">
              <w:rPr>
                <w:sz w:val="22"/>
                <w:szCs w:val="22"/>
              </w:rPr>
              <w:t>ул.</w:t>
            </w:r>
            <w:r w:rsidR="009C4713">
              <w:rPr>
                <w:sz w:val="22"/>
                <w:szCs w:val="22"/>
              </w:rPr>
              <w:t xml:space="preserve"> </w:t>
            </w:r>
            <w:r w:rsidRPr="002C3181">
              <w:rPr>
                <w:sz w:val="22"/>
                <w:szCs w:val="22"/>
              </w:rPr>
              <w:t>Уральской,</w:t>
            </w:r>
            <w:r w:rsidR="009C4713">
              <w:rPr>
                <w:sz w:val="22"/>
                <w:szCs w:val="22"/>
              </w:rPr>
              <w:t xml:space="preserve"> </w:t>
            </w:r>
            <w:r w:rsidRPr="002C3181">
              <w:rPr>
                <w:sz w:val="22"/>
                <w:szCs w:val="22"/>
              </w:rPr>
              <w:t>110</w:t>
            </w:r>
            <w:r w:rsidR="009C4713">
              <w:rPr>
                <w:sz w:val="22"/>
                <w:szCs w:val="22"/>
              </w:rPr>
              <w:t xml:space="preserve"> </w:t>
            </w:r>
            <w:r w:rsidRPr="002C3181">
              <w:rPr>
                <w:sz w:val="22"/>
                <w:szCs w:val="22"/>
              </w:rPr>
              <w:t>для</w:t>
            </w:r>
            <w:r w:rsidR="009C4713">
              <w:rPr>
                <w:sz w:val="22"/>
                <w:szCs w:val="22"/>
              </w:rPr>
              <w:t xml:space="preserve"> </w:t>
            </w:r>
            <w:r w:rsidRPr="002C3181">
              <w:rPr>
                <w:sz w:val="22"/>
                <w:szCs w:val="22"/>
              </w:rPr>
              <w:t>размещения</w:t>
            </w:r>
            <w:r w:rsidR="009C4713">
              <w:rPr>
                <w:sz w:val="22"/>
                <w:szCs w:val="22"/>
              </w:rPr>
              <w:t xml:space="preserve"> </w:t>
            </w:r>
            <w:r w:rsidRPr="002C3181">
              <w:rPr>
                <w:sz w:val="22"/>
                <w:szCs w:val="22"/>
              </w:rPr>
              <w:t>общеобразовательной</w:t>
            </w:r>
            <w:r w:rsidR="009C4713">
              <w:rPr>
                <w:sz w:val="22"/>
                <w:szCs w:val="22"/>
              </w:rPr>
              <w:t xml:space="preserve"> </w:t>
            </w:r>
            <w:r w:rsidRPr="002C3181">
              <w:rPr>
                <w:sz w:val="22"/>
                <w:szCs w:val="22"/>
              </w:rPr>
              <w:t>организации</w:t>
            </w:r>
            <w:r w:rsidR="009C4713">
              <w:rPr>
                <w:sz w:val="22"/>
                <w:szCs w:val="22"/>
              </w:rPr>
              <w:t xml:space="preserve"> </w:t>
            </w:r>
            <w:r w:rsidRPr="002C3181">
              <w:rPr>
                <w:sz w:val="22"/>
                <w:szCs w:val="22"/>
              </w:rPr>
              <w:t>г.</w:t>
            </w:r>
            <w:r w:rsidR="009C4713">
              <w:rPr>
                <w:sz w:val="22"/>
                <w:szCs w:val="22"/>
              </w:rPr>
              <w:t xml:space="preserve"> </w:t>
            </w:r>
            <w:r w:rsidRPr="002C3181">
              <w:rPr>
                <w:sz w:val="22"/>
                <w:szCs w:val="22"/>
              </w:rPr>
              <w:t>Перми</w:t>
            </w:r>
          </w:p>
        </w:tc>
        <w:tc>
          <w:tcPr>
            <w:tcW w:w="352" w:type="pct"/>
            <w:shd w:val="clear" w:color="auto" w:fill="auto"/>
            <w:hideMark/>
          </w:tcPr>
          <w:p w14:paraId="6EC11B01" w14:textId="74499B7D" w:rsidR="009948B0" w:rsidRPr="002C3181" w:rsidRDefault="009948B0" w:rsidP="009948B0">
            <w:pPr>
              <w:jc w:val="center"/>
              <w:rPr>
                <w:sz w:val="22"/>
                <w:szCs w:val="22"/>
              </w:rPr>
            </w:pPr>
            <w:r w:rsidRPr="002C3181">
              <w:rPr>
                <w:sz w:val="22"/>
                <w:szCs w:val="22"/>
              </w:rPr>
              <w:t>МКУ</w:t>
            </w:r>
            <w:r w:rsidR="009C4713">
              <w:rPr>
                <w:sz w:val="22"/>
                <w:szCs w:val="22"/>
              </w:rPr>
              <w:t xml:space="preserve"> </w:t>
            </w:r>
            <w:r>
              <w:rPr>
                <w:sz w:val="22"/>
                <w:szCs w:val="22"/>
              </w:rPr>
              <w:t>«</w:t>
            </w:r>
            <w:r w:rsidRPr="002C3181">
              <w:rPr>
                <w:sz w:val="22"/>
                <w:szCs w:val="22"/>
              </w:rPr>
              <w:t>УТЗ</w:t>
            </w:r>
            <w:r>
              <w:rPr>
                <w:sz w:val="22"/>
                <w:szCs w:val="22"/>
              </w:rPr>
              <w:t>»</w:t>
            </w:r>
          </w:p>
        </w:tc>
        <w:tc>
          <w:tcPr>
            <w:tcW w:w="448" w:type="pct"/>
            <w:shd w:val="clear" w:color="auto" w:fill="auto"/>
            <w:hideMark/>
          </w:tcPr>
          <w:p w14:paraId="0135EC34" w14:textId="77777777" w:rsidR="009948B0" w:rsidRPr="002C3181" w:rsidRDefault="009948B0" w:rsidP="009948B0">
            <w:pPr>
              <w:jc w:val="center"/>
              <w:rPr>
                <w:sz w:val="22"/>
                <w:szCs w:val="22"/>
              </w:rPr>
            </w:pPr>
            <w:r w:rsidRPr="002C3181">
              <w:rPr>
                <w:sz w:val="22"/>
                <w:szCs w:val="22"/>
              </w:rPr>
              <w:t>30.10.2023</w:t>
            </w:r>
          </w:p>
        </w:tc>
        <w:tc>
          <w:tcPr>
            <w:tcW w:w="433" w:type="pct"/>
            <w:shd w:val="clear" w:color="auto" w:fill="auto"/>
            <w:hideMark/>
          </w:tcPr>
          <w:p w14:paraId="0CB33DAB" w14:textId="77777777" w:rsidR="009948B0" w:rsidRPr="002C3181" w:rsidRDefault="009948B0" w:rsidP="009948B0">
            <w:pPr>
              <w:jc w:val="center"/>
              <w:rPr>
                <w:sz w:val="22"/>
                <w:szCs w:val="22"/>
              </w:rPr>
            </w:pPr>
            <w:r w:rsidRPr="002C3181">
              <w:rPr>
                <w:sz w:val="22"/>
                <w:szCs w:val="22"/>
              </w:rPr>
              <w:t>29.12.2023</w:t>
            </w:r>
          </w:p>
        </w:tc>
        <w:tc>
          <w:tcPr>
            <w:tcW w:w="709" w:type="pct"/>
            <w:shd w:val="clear" w:color="auto" w:fill="auto"/>
            <w:hideMark/>
          </w:tcPr>
          <w:p w14:paraId="53517421" w14:textId="1BADDE6F" w:rsidR="009948B0" w:rsidRPr="002C3181" w:rsidRDefault="009948B0" w:rsidP="009948B0">
            <w:pPr>
              <w:jc w:val="center"/>
              <w:rPr>
                <w:sz w:val="22"/>
                <w:szCs w:val="22"/>
              </w:rPr>
            </w:pPr>
            <w:r w:rsidRPr="002C3181">
              <w:rPr>
                <w:sz w:val="22"/>
                <w:szCs w:val="22"/>
              </w:rPr>
              <w:t>счет</w:t>
            </w:r>
            <w:r w:rsidR="009C4713">
              <w:rPr>
                <w:sz w:val="22"/>
                <w:szCs w:val="22"/>
              </w:rPr>
              <w:t xml:space="preserve"> </w:t>
            </w:r>
            <w:r w:rsidRPr="002C3181">
              <w:rPr>
                <w:sz w:val="22"/>
                <w:szCs w:val="22"/>
              </w:rPr>
              <w:t>на</w:t>
            </w:r>
            <w:r w:rsidR="009C4713">
              <w:rPr>
                <w:sz w:val="22"/>
                <w:szCs w:val="22"/>
              </w:rPr>
              <w:t xml:space="preserve"> </w:t>
            </w:r>
            <w:r w:rsidRPr="002C3181">
              <w:rPr>
                <w:sz w:val="22"/>
                <w:szCs w:val="22"/>
              </w:rPr>
              <w:t>предоплату</w:t>
            </w:r>
            <w:r w:rsidR="009C4713">
              <w:rPr>
                <w:sz w:val="22"/>
                <w:szCs w:val="22"/>
              </w:rPr>
              <w:t xml:space="preserve"> </w:t>
            </w:r>
            <w:r w:rsidRPr="002C3181">
              <w:rPr>
                <w:sz w:val="22"/>
                <w:szCs w:val="22"/>
              </w:rPr>
              <w:t>на</w:t>
            </w:r>
            <w:r w:rsidR="009C4713">
              <w:rPr>
                <w:sz w:val="22"/>
                <w:szCs w:val="22"/>
              </w:rPr>
              <w:t xml:space="preserve"> </w:t>
            </w:r>
            <w:r w:rsidRPr="002C3181">
              <w:rPr>
                <w:sz w:val="22"/>
                <w:szCs w:val="22"/>
              </w:rPr>
              <w:t>подключение</w:t>
            </w:r>
            <w:r w:rsidR="009C4713">
              <w:rPr>
                <w:sz w:val="22"/>
                <w:szCs w:val="22"/>
              </w:rPr>
              <w:t xml:space="preserve"> </w:t>
            </w:r>
            <w:r w:rsidRPr="002C3181">
              <w:rPr>
                <w:sz w:val="22"/>
                <w:szCs w:val="22"/>
              </w:rPr>
              <w:t>(технологического</w:t>
            </w:r>
            <w:r w:rsidR="009C4713">
              <w:rPr>
                <w:sz w:val="22"/>
                <w:szCs w:val="22"/>
              </w:rPr>
              <w:t xml:space="preserve"> </w:t>
            </w:r>
            <w:r w:rsidRPr="002C3181">
              <w:rPr>
                <w:sz w:val="22"/>
                <w:szCs w:val="22"/>
              </w:rPr>
              <w:t>присоединение)</w:t>
            </w:r>
            <w:r w:rsidR="009C4713">
              <w:rPr>
                <w:sz w:val="22"/>
                <w:szCs w:val="22"/>
              </w:rPr>
              <w:t xml:space="preserve"> </w:t>
            </w:r>
            <w:r w:rsidRPr="002C3181">
              <w:rPr>
                <w:sz w:val="22"/>
                <w:szCs w:val="22"/>
              </w:rPr>
              <w:t>к</w:t>
            </w:r>
            <w:r w:rsidR="009C4713">
              <w:rPr>
                <w:sz w:val="22"/>
                <w:szCs w:val="22"/>
              </w:rPr>
              <w:t xml:space="preserve"> </w:t>
            </w:r>
            <w:r w:rsidRPr="002C3181">
              <w:rPr>
                <w:sz w:val="22"/>
                <w:szCs w:val="22"/>
              </w:rPr>
              <w:t>централизованной</w:t>
            </w:r>
            <w:r w:rsidR="009C4713">
              <w:rPr>
                <w:sz w:val="22"/>
                <w:szCs w:val="22"/>
              </w:rPr>
              <w:t xml:space="preserve"> </w:t>
            </w:r>
            <w:r w:rsidRPr="002C3181">
              <w:rPr>
                <w:sz w:val="22"/>
                <w:szCs w:val="22"/>
              </w:rPr>
              <w:t>системе</w:t>
            </w:r>
            <w:r w:rsidR="009C4713">
              <w:rPr>
                <w:sz w:val="22"/>
                <w:szCs w:val="22"/>
              </w:rPr>
              <w:t xml:space="preserve"> </w:t>
            </w:r>
            <w:r w:rsidRPr="002C3181">
              <w:rPr>
                <w:sz w:val="22"/>
                <w:szCs w:val="22"/>
              </w:rPr>
              <w:t>водоотведения</w:t>
            </w:r>
          </w:p>
        </w:tc>
        <w:tc>
          <w:tcPr>
            <w:tcW w:w="205" w:type="pct"/>
            <w:shd w:val="clear" w:color="auto" w:fill="auto"/>
            <w:hideMark/>
          </w:tcPr>
          <w:p w14:paraId="76E1055E" w14:textId="77777777" w:rsidR="009948B0" w:rsidRPr="002C3181" w:rsidRDefault="009948B0" w:rsidP="009948B0">
            <w:pPr>
              <w:jc w:val="center"/>
              <w:rPr>
                <w:sz w:val="22"/>
                <w:szCs w:val="22"/>
              </w:rPr>
            </w:pPr>
            <w:r w:rsidRPr="002C3181">
              <w:rPr>
                <w:sz w:val="22"/>
                <w:szCs w:val="22"/>
              </w:rPr>
              <w:t>ед.</w:t>
            </w:r>
          </w:p>
        </w:tc>
        <w:tc>
          <w:tcPr>
            <w:tcW w:w="205" w:type="pct"/>
            <w:shd w:val="clear" w:color="auto" w:fill="auto"/>
            <w:hideMark/>
          </w:tcPr>
          <w:p w14:paraId="3197D48C" w14:textId="77777777" w:rsidR="009948B0" w:rsidRPr="002C3181" w:rsidRDefault="009948B0" w:rsidP="009948B0">
            <w:pPr>
              <w:jc w:val="center"/>
              <w:rPr>
                <w:sz w:val="22"/>
                <w:szCs w:val="22"/>
              </w:rPr>
            </w:pPr>
            <w:r w:rsidRPr="002C3181">
              <w:rPr>
                <w:sz w:val="22"/>
                <w:szCs w:val="22"/>
              </w:rPr>
              <w:t>1</w:t>
            </w:r>
          </w:p>
        </w:tc>
        <w:tc>
          <w:tcPr>
            <w:tcW w:w="425" w:type="pct"/>
            <w:shd w:val="clear" w:color="auto" w:fill="auto"/>
            <w:hideMark/>
          </w:tcPr>
          <w:p w14:paraId="28C1B9D4" w14:textId="18D2C939" w:rsidR="009948B0" w:rsidRPr="002C3181" w:rsidRDefault="009948B0" w:rsidP="009948B0">
            <w:pPr>
              <w:jc w:val="center"/>
              <w:rPr>
                <w:sz w:val="22"/>
                <w:szCs w:val="22"/>
              </w:rPr>
            </w:pPr>
            <w:r w:rsidRPr="002C3181">
              <w:rPr>
                <w:sz w:val="22"/>
                <w:szCs w:val="22"/>
              </w:rPr>
              <w:t>бюджет</w:t>
            </w:r>
            <w:r w:rsidR="009C4713">
              <w:rPr>
                <w:sz w:val="22"/>
                <w:szCs w:val="22"/>
              </w:rPr>
              <w:t xml:space="preserve"> </w:t>
            </w:r>
            <w:r w:rsidRPr="002C3181">
              <w:rPr>
                <w:sz w:val="22"/>
                <w:szCs w:val="22"/>
              </w:rPr>
              <w:t>Пермского</w:t>
            </w:r>
            <w:r w:rsidR="009C4713">
              <w:rPr>
                <w:sz w:val="22"/>
                <w:szCs w:val="22"/>
              </w:rPr>
              <w:t xml:space="preserve"> </w:t>
            </w:r>
            <w:r w:rsidRPr="002C3181">
              <w:rPr>
                <w:sz w:val="22"/>
                <w:szCs w:val="22"/>
              </w:rPr>
              <w:t>края</w:t>
            </w:r>
          </w:p>
        </w:tc>
        <w:tc>
          <w:tcPr>
            <w:tcW w:w="586" w:type="pct"/>
            <w:shd w:val="clear" w:color="auto" w:fill="auto"/>
            <w:hideMark/>
          </w:tcPr>
          <w:p w14:paraId="2B02D1FC" w14:textId="0CE50EA5" w:rsidR="009948B0" w:rsidRPr="009948B0" w:rsidRDefault="009948B0" w:rsidP="009948B0">
            <w:pPr>
              <w:jc w:val="center"/>
              <w:rPr>
                <w:sz w:val="22"/>
                <w:szCs w:val="22"/>
              </w:rPr>
            </w:pPr>
            <w:r w:rsidRPr="009948B0">
              <w:rPr>
                <w:sz w:val="22"/>
              </w:rPr>
              <w:t>150,33514</w:t>
            </w:r>
          </w:p>
        </w:tc>
      </w:tr>
      <w:tr w:rsidR="009948B0" w:rsidRPr="002C3181" w14:paraId="7D043A09" w14:textId="77777777" w:rsidTr="00E7211C">
        <w:trPr>
          <w:trHeight w:val="20"/>
        </w:trPr>
        <w:tc>
          <w:tcPr>
            <w:tcW w:w="391" w:type="pct"/>
            <w:shd w:val="clear" w:color="auto" w:fill="auto"/>
            <w:hideMark/>
          </w:tcPr>
          <w:p w14:paraId="43FA3B8E" w14:textId="77777777" w:rsidR="009948B0" w:rsidRPr="002C3181" w:rsidRDefault="009948B0" w:rsidP="009948B0">
            <w:pPr>
              <w:jc w:val="center"/>
              <w:rPr>
                <w:sz w:val="22"/>
                <w:szCs w:val="22"/>
              </w:rPr>
            </w:pPr>
            <w:r w:rsidRPr="002C3181">
              <w:rPr>
                <w:sz w:val="22"/>
                <w:szCs w:val="22"/>
              </w:rPr>
              <w:t>1.2.1.1.8.5</w:t>
            </w:r>
          </w:p>
        </w:tc>
        <w:tc>
          <w:tcPr>
            <w:tcW w:w="1248" w:type="pct"/>
            <w:shd w:val="clear" w:color="auto" w:fill="auto"/>
            <w:hideMark/>
          </w:tcPr>
          <w:p w14:paraId="71CBA1CE" w14:textId="43154834" w:rsidR="009948B0" w:rsidRPr="002C3181" w:rsidRDefault="009948B0" w:rsidP="009948B0">
            <w:pPr>
              <w:rPr>
                <w:sz w:val="22"/>
                <w:szCs w:val="22"/>
              </w:rPr>
            </w:pPr>
            <w:r w:rsidRPr="002C3181">
              <w:rPr>
                <w:sz w:val="22"/>
                <w:szCs w:val="22"/>
              </w:rPr>
              <w:t>выполнение</w:t>
            </w:r>
            <w:r w:rsidR="009C4713">
              <w:rPr>
                <w:sz w:val="22"/>
                <w:szCs w:val="22"/>
              </w:rPr>
              <w:t xml:space="preserve"> </w:t>
            </w:r>
            <w:r w:rsidRPr="002C3181">
              <w:rPr>
                <w:sz w:val="22"/>
                <w:szCs w:val="22"/>
              </w:rPr>
              <w:t>подключения</w:t>
            </w:r>
            <w:r w:rsidR="009C4713">
              <w:rPr>
                <w:sz w:val="22"/>
                <w:szCs w:val="22"/>
              </w:rPr>
              <w:t xml:space="preserve"> </w:t>
            </w:r>
            <w:r w:rsidRPr="002C3181">
              <w:rPr>
                <w:sz w:val="22"/>
                <w:szCs w:val="22"/>
              </w:rPr>
              <w:t>(технологическое</w:t>
            </w:r>
            <w:r w:rsidR="009C4713">
              <w:rPr>
                <w:sz w:val="22"/>
                <w:szCs w:val="22"/>
              </w:rPr>
              <w:t xml:space="preserve"> </w:t>
            </w:r>
            <w:r w:rsidRPr="002C3181">
              <w:rPr>
                <w:sz w:val="22"/>
                <w:szCs w:val="22"/>
              </w:rPr>
              <w:t>присоединение)</w:t>
            </w:r>
            <w:r w:rsidR="009C4713">
              <w:rPr>
                <w:sz w:val="22"/>
                <w:szCs w:val="22"/>
              </w:rPr>
              <w:t xml:space="preserve"> </w:t>
            </w:r>
            <w:r w:rsidRPr="002C3181">
              <w:rPr>
                <w:sz w:val="22"/>
                <w:szCs w:val="22"/>
              </w:rPr>
              <w:t>к</w:t>
            </w:r>
            <w:r w:rsidR="009C4713">
              <w:rPr>
                <w:sz w:val="22"/>
                <w:szCs w:val="22"/>
              </w:rPr>
              <w:t xml:space="preserve"> </w:t>
            </w:r>
            <w:r w:rsidRPr="002C3181">
              <w:rPr>
                <w:sz w:val="22"/>
                <w:szCs w:val="22"/>
              </w:rPr>
              <w:t>централизованной</w:t>
            </w:r>
            <w:r w:rsidR="009C4713">
              <w:rPr>
                <w:sz w:val="22"/>
                <w:szCs w:val="22"/>
              </w:rPr>
              <w:t xml:space="preserve"> </w:t>
            </w:r>
            <w:r w:rsidRPr="002C3181">
              <w:rPr>
                <w:sz w:val="22"/>
                <w:szCs w:val="22"/>
              </w:rPr>
              <w:t>системе</w:t>
            </w:r>
            <w:r w:rsidR="009C4713">
              <w:rPr>
                <w:sz w:val="22"/>
                <w:szCs w:val="22"/>
              </w:rPr>
              <w:t xml:space="preserve"> </w:t>
            </w:r>
            <w:r w:rsidRPr="002C3181">
              <w:rPr>
                <w:sz w:val="22"/>
                <w:szCs w:val="22"/>
              </w:rPr>
              <w:t>холодного</w:t>
            </w:r>
            <w:r w:rsidR="009C4713">
              <w:rPr>
                <w:sz w:val="22"/>
                <w:szCs w:val="22"/>
              </w:rPr>
              <w:t xml:space="preserve"> </w:t>
            </w:r>
            <w:r w:rsidRPr="002C3181">
              <w:rPr>
                <w:sz w:val="22"/>
                <w:szCs w:val="22"/>
              </w:rPr>
              <w:t>водоснабжения</w:t>
            </w:r>
            <w:r w:rsidR="009C4713">
              <w:rPr>
                <w:sz w:val="22"/>
                <w:szCs w:val="22"/>
              </w:rPr>
              <w:t xml:space="preserve"> </w:t>
            </w:r>
            <w:r w:rsidRPr="002C3181">
              <w:rPr>
                <w:sz w:val="22"/>
                <w:szCs w:val="22"/>
              </w:rPr>
              <w:t>при</w:t>
            </w:r>
            <w:r w:rsidR="009C4713">
              <w:rPr>
                <w:sz w:val="22"/>
                <w:szCs w:val="22"/>
              </w:rPr>
              <w:t xml:space="preserve"> </w:t>
            </w:r>
            <w:r w:rsidRPr="002C3181">
              <w:rPr>
                <w:sz w:val="22"/>
                <w:szCs w:val="22"/>
              </w:rPr>
              <w:t>реконструкции</w:t>
            </w:r>
            <w:r w:rsidR="009C4713">
              <w:rPr>
                <w:sz w:val="22"/>
                <w:szCs w:val="22"/>
              </w:rPr>
              <w:t xml:space="preserve"> </w:t>
            </w:r>
            <w:r w:rsidRPr="002C3181">
              <w:rPr>
                <w:sz w:val="22"/>
                <w:szCs w:val="22"/>
              </w:rPr>
              <w:t>здания</w:t>
            </w:r>
            <w:r w:rsidR="009C4713">
              <w:rPr>
                <w:sz w:val="22"/>
                <w:szCs w:val="22"/>
              </w:rPr>
              <w:t xml:space="preserve"> </w:t>
            </w:r>
            <w:r w:rsidRPr="002C3181">
              <w:rPr>
                <w:sz w:val="22"/>
                <w:szCs w:val="22"/>
              </w:rPr>
              <w:t>по</w:t>
            </w:r>
            <w:r w:rsidR="009C4713">
              <w:rPr>
                <w:sz w:val="22"/>
                <w:szCs w:val="22"/>
              </w:rPr>
              <w:t xml:space="preserve"> </w:t>
            </w:r>
            <w:r w:rsidRPr="002C3181">
              <w:rPr>
                <w:sz w:val="22"/>
                <w:szCs w:val="22"/>
              </w:rPr>
              <w:t>ул.</w:t>
            </w:r>
            <w:r w:rsidR="009C4713">
              <w:rPr>
                <w:sz w:val="22"/>
                <w:szCs w:val="22"/>
              </w:rPr>
              <w:t xml:space="preserve"> </w:t>
            </w:r>
            <w:r w:rsidRPr="002C3181">
              <w:rPr>
                <w:sz w:val="22"/>
                <w:szCs w:val="22"/>
              </w:rPr>
              <w:t>Уральской,</w:t>
            </w:r>
            <w:r w:rsidR="009C4713">
              <w:rPr>
                <w:sz w:val="22"/>
                <w:szCs w:val="22"/>
              </w:rPr>
              <w:t xml:space="preserve"> </w:t>
            </w:r>
            <w:r w:rsidRPr="002C3181">
              <w:rPr>
                <w:sz w:val="22"/>
                <w:szCs w:val="22"/>
              </w:rPr>
              <w:t>110</w:t>
            </w:r>
            <w:r w:rsidR="009C4713">
              <w:rPr>
                <w:sz w:val="22"/>
                <w:szCs w:val="22"/>
              </w:rPr>
              <w:t xml:space="preserve"> </w:t>
            </w:r>
            <w:r w:rsidRPr="002C3181">
              <w:rPr>
                <w:sz w:val="22"/>
                <w:szCs w:val="22"/>
              </w:rPr>
              <w:t>для</w:t>
            </w:r>
            <w:r w:rsidR="009C4713">
              <w:rPr>
                <w:sz w:val="22"/>
                <w:szCs w:val="22"/>
              </w:rPr>
              <w:t xml:space="preserve"> </w:t>
            </w:r>
            <w:r w:rsidRPr="002C3181">
              <w:rPr>
                <w:sz w:val="22"/>
                <w:szCs w:val="22"/>
              </w:rPr>
              <w:t>размещения</w:t>
            </w:r>
            <w:r w:rsidR="009C4713">
              <w:rPr>
                <w:sz w:val="22"/>
                <w:szCs w:val="22"/>
              </w:rPr>
              <w:t xml:space="preserve"> </w:t>
            </w:r>
            <w:r w:rsidRPr="002C3181">
              <w:rPr>
                <w:sz w:val="22"/>
                <w:szCs w:val="22"/>
              </w:rPr>
              <w:t>общеобразовательной</w:t>
            </w:r>
            <w:r w:rsidR="009C4713">
              <w:rPr>
                <w:sz w:val="22"/>
                <w:szCs w:val="22"/>
              </w:rPr>
              <w:t xml:space="preserve"> </w:t>
            </w:r>
            <w:r w:rsidRPr="002C3181">
              <w:rPr>
                <w:sz w:val="22"/>
                <w:szCs w:val="22"/>
              </w:rPr>
              <w:t>организации</w:t>
            </w:r>
            <w:r w:rsidR="009C4713">
              <w:rPr>
                <w:sz w:val="22"/>
                <w:szCs w:val="22"/>
              </w:rPr>
              <w:t xml:space="preserve"> </w:t>
            </w:r>
            <w:r w:rsidRPr="002C3181">
              <w:rPr>
                <w:sz w:val="22"/>
                <w:szCs w:val="22"/>
              </w:rPr>
              <w:t>г.</w:t>
            </w:r>
            <w:r w:rsidR="009C4713">
              <w:rPr>
                <w:sz w:val="22"/>
                <w:szCs w:val="22"/>
              </w:rPr>
              <w:t xml:space="preserve"> </w:t>
            </w:r>
            <w:r w:rsidRPr="002C3181">
              <w:rPr>
                <w:sz w:val="22"/>
                <w:szCs w:val="22"/>
              </w:rPr>
              <w:t>Перми</w:t>
            </w:r>
          </w:p>
        </w:tc>
        <w:tc>
          <w:tcPr>
            <w:tcW w:w="352" w:type="pct"/>
            <w:shd w:val="clear" w:color="auto" w:fill="auto"/>
            <w:hideMark/>
          </w:tcPr>
          <w:p w14:paraId="2C0B5944" w14:textId="1B487A55" w:rsidR="009948B0" w:rsidRPr="002C3181" w:rsidRDefault="009948B0" w:rsidP="009948B0">
            <w:pPr>
              <w:jc w:val="center"/>
              <w:rPr>
                <w:sz w:val="22"/>
                <w:szCs w:val="22"/>
              </w:rPr>
            </w:pPr>
            <w:r w:rsidRPr="002C3181">
              <w:rPr>
                <w:sz w:val="22"/>
                <w:szCs w:val="22"/>
              </w:rPr>
              <w:t>МКУ</w:t>
            </w:r>
            <w:r w:rsidR="009C4713">
              <w:rPr>
                <w:sz w:val="22"/>
                <w:szCs w:val="22"/>
              </w:rPr>
              <w:t xml:space="preserve"> </w:t>
            </w:r>
            <w:r>
              <w:rPr>
                <w:sz w:val="22"/>
                <w:szCs w:val="22"/>
              </w:rPr>
              <w:t>«</w:t>
            </w:r>
            <w:r w:rsidRPr="002C3181">
              <w:rPr>
                <w:sz w:val="22"/>
                <w:szCs w:val="22"/>
              </w:rPr>
              <w:t>УТЗ</w:t>
            </w:r>
            <w:r>
              <w:rPr>
                <w:sz w:val="22"/>
                <w:szCs w:val="22"/>
              </w:rPr>
              <w:t>»</w:t>
            </w:r>
          </w:p>
        </w:tc>
        <w:tc>
          <w:tcPr>
            <w:tcW w:w="448" w:type="pct"/>
            <w:shd w:val="clear" w:color="auto" w:fill="auto"/>
            <w:hideMark/>
          </w:tcPr>
          <w:p w14:paraId="4A6C623D" w14:textId="77777777" w:rsidR="009948B0" w:rsidRPr="002C3181" w:rsidRDefault="009948B0" w:rsidP="009948B0">
            <w:pPr>
              <w:jc w:val="center"/>
              <w:rPr>
                <w:sz w:val="22"/>
                <w:szCs w:val="22"/>
              </w:rPr>
            </w:pPr>
            <w:r w:rsidRPr="002C3181">
              <w:rPr>
                <w:sz w:val="22"/>
                <w:szCs w:val="22"/>
              </w:rPr>
              <w:t>30.10.2023</w:t>
            </w:r>
          </w:p>
        </w:tc>
        <w:tc>
          <w:tcPr>
            <w:tcW w:w="433" w:type="pct"/>
            <w:shd w:val="clear" w:color="auto" w:fill="auto"/>
            <w:hideMark/>
          </w:tcPr>
          <w:p w14:paraId="3B01A483" w14:textId="77777777" w:rsidR="009948B0" w:rsidRPr="002C3181" w:rsidRDefault="009948B0" w:rsidP="009948B0">
            <w:pPr>
              <w:jc w:val="center"/>
              <w:rPr>
                <w:sz w:val="22"/>
                <w:szCs w:val="22"/>
              </w:rPr>
            </w:pPr>
            <w:r w:rsidRPr="002C3181">
              <w:rPr>
                <w:sz w:val="22"/>
                <w:szCs w:val="22"/>
              </w:rPr>
              <w:t>29.12.2023</w:t>
            </w:r>
          </w:p>
        </w:tc>
        <w:tc>
          <w:tcPr>
            <w:tcW w:w="709" w:type="pct"/>
            <w:shd w:val="clear" w:color="auto" w:fill="auto"/>
            <w:hideMark/>
          </w:tcPr>
          <w:p w14:paraId="49111413" w14:textId="6E07F11F" w:rsidR="009948B0" w:rsidRPr="002C3181" w:rsidRDefault="009948B0" w:rsidP="009948B0">
            <w:pPr>
              <w:jc w:val="center"/>
              <w:rPr>
                <w:sz w:val="22"/>
                <w:szCs w:val="22"/>
              </w:rPr>
            </w:pPr>
            <w:r w:rsidRPr="002C3181">
              <w:rPr>
                <w:sz w:val="22"/>
                <w:szCs w:val="22"/>
              </w:rPr>
              <w:t>счет</w:t>
            </w:r>
            <w:r w:rsidR="009C4713">
              <w:rPr>
                <w:sz w:val="22"/>
                <w:szCs w:val="22"/>
              </w:rPr>
              <w:t xml:space="preserve"> </w:t>
            </w:r>
            <w:r w:rsidRPr="002C3181">
              <w:rPr>
                <w:sz w:val="22"/>
                <w:szCs w:val="22"/>
              </w:rPr>
              <w:t>на</w:t>
            </w:r>
            <w:r w:rsidR="009C4713">
              <w:rPr>
                <w:sz w:val="22"/>
                <w:szCs w:val="22"/>
              </w:rPr>
              <w:t xml:space="preserve"> </w:t>
            </w:r>
            <w:r w:rsidRPr="002C3181">
              <w:rPr>
                <w:sz w:val="22"/>
                <w:szCs w:val="22"/>
              </w:rPr>
              <w:t>предоплату</w:t>
            </w:r>
            <w:r w:rsidR="009C4713">
              <w:rPr>
                <w:sz w:val="22"/>
                <w:szCs w:val="22"/>
              </w:rPr>
              <w:t xml:space="preserve"> </w:t>
            </w:r>
            <w:r w:rsidRPr="002C3181">
              <w:rPr>
                <w:sz w:val="22"/>
                <w:szCs w:val="22"/>
              </w:rPr>
              <w:t>на</w:t>
            </w:r>
            <w:r w:rsidR="009C4713">
              <w:rPr>
                <w:sz w:val="22"/>
                <w:szCs w:val="22"/>
              </w:rPr>
              <w:t xml:space="preserve"> </w:t>
            </w:r>
            <w:r w:rsidRPr="002C3181">
              <w:rPr>
                <w:sz w:val="22"/>
                <w:szCs w:val="22"/>
              </w:rPr>
              <w:t>подключение</w:t>
            </w:r>
            <w:r w:rsidR="009C4713">
              <w:rPr>
                <w:sz w:val="22"/>
                <w:szCs w:val="22"/>
              </w:rPr>
              <w:t xml:space="preserve"> </w:t>
            </w:r>
            <w:r w:rsidRPr="002C3181">
              <w:rPr>
                <w:sz w:val="22"/>
                <w:szCs w:val="22"/>
              </w:rPr>
              <w:t>(технологического</w:t>
            </w:r>
            <w:r w:rsidR="009C4713">
              <w:rPr>
                <w:sz w:val="22"/>
                <w:szCs w:val="22"/>
              </w:rPr>
              <w:t xml:space="preserve"> </w:t>
            </w:r>
            <w:r w:rsidRPr="002C3181">
              <w:rPr>
                <w:sz w:val="22"/>
                <w:szCs w:val="22"/>
              </w:rPr>
              <w:t>присоединение)</w:t>
            </w:r>
            <w:r w:rsidR="009C4713">
              <w:rPr>
                <w:sz w:val="22"/>
                <w:szCs w:val="22"/>
              </w:rPr>
              <w:t xml:space="preserve"> </w:t>
            </w:r>
            <w:r w:rsidRPr="002C3181">
              <w:rPr>
                <w:sz w:val="22"/>
                <w:szCs w:val="22"/>
              </w:rPr>
              <w:t>к</w:t>
            </w:r>
            <w:r w:rsidR="009C4713">
              <w:rPr>
                <w:sz w:val="22"/>
                <w:szCs w:val="22"/>
              </w:rPr>
              <w:t xml:space="preserve"> </w:t>
            </w:r>
            <w:r w:rsidRPr="002C3181">
              <w:rPr>
                <w:sz w:val="22"/>
                <w:szCs w:val="22"/>
              </w:rPr>
              <w:t>централизованной</w:t>
            </w:r>
            <w:r w:rsidR="009C4713">
              <w:rPr>
                <w:sz w:val="22"/>
                <w:szCs w:val="22"/>
              </w:rPr>
              <w:t xml:space="preserve"> </w:t>
            </w:r>
            <w:r w:rsidRPr="002C3181">
              <w:rPr>
                <w:sz w:val="22"/>
                <w:szCs w:val="22"/>
              </w:rPr>
              <w:t>системе</w:t>
            </w:r>
            <w:r w:rsidR="009C4713">
              <w:rPr>
                <w:sz w:val="22"/>
                <w:szCs w:val="22"/>
              </w:rPr>
              <w:t xml:space="preserve"> </w:t>
            </w:r>
            <w:r w:rsidRPr="002C3181">
              <w:rPr>
                <w:sz w:val="22"/>
                <w:szCs w:val="22"/>
              </w:rPr>
              <w:t>холодного</w:t>
            </w:r>
            <w:r w:rsidR="009C4713">
              <w:rPr>
                <w:sz w:val="22"/>
                <w:szCs w:val="22"/>
              </w:rPr>
              <w:t xml:space="preserve"> </w:t>
            </w:r>
            <w:r w:rsidRPr="002C3181">
              <w:rPr>
                <w:sz w:val="22"/>
                <w:szCs w:val="22"/>
              </w:rPr>
              <w:t>водоснабжения</w:t>
            </w:r>
          </w:p>
        </w:tc>
        <w:tc>
          <w:tcPr>
            <w:tcW w:w="205" w:type="pct"/>
            <w:shd w:val="clear" w:color="auto" w:fill="auto"/>
            <w:hideMark/>
          </w:tcPr>
          <w:p w14:paraId="2F3BF89E" w14:textId="77777777" w:rsidR="009948B0" w:rsidRPr="002C3181" w:rsidRDefault="009948B0" w:rsidP="009948B0">
            <w:pPr>
              <w:jc w:val="center"/>
              <w:rPr>
                <w:sz w:val="22"/>
                <w:szCs w:val="22"/>
              </w:rPr>
            </w:pPr>
            <w:r w:rsidRPr="002C3181">
              <w:rPr>
                <w:sz w:val="22"/>
                <w:szCs w:val="22"/>
              </w:rPr>
              <w:t>ед.</w:t>
            </w:r>
          </w:p>
        </w:tc>
        <w:tc>
          <w:tcPr>
            <w:tcW w:w="205" w:type="pct"/>
            <w:shd w:val="clear" w:color="auto" w:fill="auto"/>
            <w:hideMark/>
          </w:tcPr>
          <w:p w14:paraId="2ABD8577" w14:textId="77777777" w:rsidR="009948B0" w:rsidRPr="002C3181" w:rsidRDefault="009948B0" w:rsidP="009948B0">
            <w:pPr>
              <w:jc w:val="center"/>
              <w:rPr>
                <w:sz w:val="22"/>
                <w:szCs w:val="22"/>
              </w:rPr>
            </w:pPr>
            <w:r w:rsidRPr="002C3181">
              <w:rPr>
                <w:sz w:val="22"/>
                <w:szCs w:val="22"/>
              </w:rPr>
              <w:t>1</w:t>
            </w:r>
          </w:p>
        </w:tc>
        <w:tc>
          <w:tcPr>
            <w:tcW w:w="425" w:type="pct"/>
            <w:shd w:val="clear" w:color="auto" w:fill="auto"/>
            <w:hideMark/>
          </w:tcPr>
          <w:p w14:paraId="43B5E552" w14:textId="4B518CC3" w:rsidR="009948B0" w:rsidRPr="002C3181" w:rsidRDefault="009948B0" w:rsidP="009948B0">
            <w:pPr>
              <w:jc w:val="center"/>
              <w:rPr>
                <w:sz w:val="22"/>
                <w:szCs w:val="22"/>
              </w:rPr>
            </w:pPr>
            <w:r w:rsidRPr="002C3181">
              <w:rPr>
                <w:sz w:val="22"/>
                <w:szCs w:val="22"/>
              </w:rPr>
              <w:t>бюджет</w:t>
            </w:r>
            <w:r w:rsidR="009C4713">
              <w:rPr>
                <w:sz w:val="22"/>
                <w:szCs w:val="22"/>
              </w:rPr>
              <w:t xml:space="preserve"> </w:t>
            </w:r>
            <w:r w:rsidRPr="002C3181">
              <w:rPr>
                <w:sz w:val="22"/>
                <w:szCs w:val="22"/>
              </w:rPr>
              <w:t>Пермского</w:t>
            </w:r>
            <w:r w:rsidR="009C4713">
              <w:rPr>
                <w:sz w:val="22"/>
                <w:szCs w:val="22"/>
              </w:rPr>
              <w:t xml:space="preserve"> </w:t>
            </w:r>
            <w:r w:rsidRPr="002C3181">
              <w:rPr>
                <w:sz w:val="22"/>
                <w:szCs w:val="22"/>
              </w:rPr>
              <w:t>края</w:t>
            </w:r>
          </w:p>
        </w:tc>
        <w:tc>
          <w:tcPr>
            <w:tcW w:w="586" w:type="pct"/>
            <w:shd w:val="clear" w:color="000000" w:fill="FFFFFF"/>
            <w:hideMark/>
          </w:tcPr>
          <w:p w14:paraId="342B5262" w14:textId="312027EB" w:rsidR="009948B0" w:rsidRPr="009948B0" w:rsidRDefault="009948B0" w:rsidP="009948B0">
            <w:pPr>
              <w:jc w:val="center"/>
              <w:rPr>
                <w:sz w:val="22"/>
                <w:szCs w:val="22"/>
              </w:rPr>
            </w:pPr>
            <w:r w:rsidRPr="009948B0">
              <w:rPr>
                <w:sz w:val="22"/>
              </w:rPr>
              <w:t>19,65067</w:t>
            </w:r>
          </w:p>
        </w:tc>
      </w:tr>
      <w:tr w:rsidR="009948B0" w:rsidRPr="002C3181" w14:paraId="531B93AE" w14:textId="77777777" w:rsidTr="00E7211C">
        <w:trPr>
          <w:trHeight w:val="20"/>
        </w:trPr>
        <w:tc>
          <w:tcPr>
            <w:tcW w:w="391" w:type="pct"/>
            <w:shd w:val="clear" w:color="auto" w:fill="auto"/>
            <w:hideMark/>
          </w:tcPr>
          <w:p w14:paraId="26337391" w14:textId="77777777" w:rsidR="009948B0" w:rsidRPr="002C3181" w:rsidRDefault="009948B0" w:rsidP="009948B0">
            <w:pPr>
              <w:jc w:val="center"/>
              <w:rPr>
                <w:sz w:val="22"/>
                <w:szCs w:val="22"/>
              </w:rPr>
            </w:pPr>
            <w:r w:rsidRPr="002C3181">
              <w:rPr>
                <w:sz w:val="22"/>
                <w:szCs w:val="22"/>
              </w:rPr>
              <w:t>1.2.1.1.8.6</w:t>
            </w:r>
          </w:p>
        </w:tc>
        <w:tc>
          <w:tcPr>
            <w:tcW w:w="1248" w:type="pct"/>
            <w:shd w:val="clear" w:color="auto" w:fill="auto"/>
            <w:hideMark/>
          </w:tcPr>
          <w:p w14:paraId="1EE544BD" w14:textId="364CE7B8" w:rsidR="009948B0" w:rsidRPr="002C3181" w:rsidRDefault="009948B0" w:rsidP="009948B0">
            <w:pPr>
              <w:rPr>
                <w:sz w:val="22"/>
                <w:szCs w:val="22"/>
              </w:rPr>
            </w:pPr>
            <w:r w:rsidRPr="002C3181">
              <w:rPr>
                <w:sz w:val="22"/>
                <w:szCs w:val="22"/>
              </w:rPr>
              <w:t>выполнение</w:t>
            </w:r>
            <w:r w:rsidR="009C4713">
              <w:rPr>
                <w:sz w:val="22"/>
                <w:szCs w:val="22"/>
              </w:rPr>
              <w:t xml:space="preserve"> </w:t>
            </w:r>
            <w:r w:rsidRPr="002C3181">
              <w:rPr>
                <w:sz w:val="22"/>
                <w:szCs w:val="22"/>
              </w:rPr>
              <w:t>обязательств</w:t>
            </w:r>
            <w:r w:rsidR="009C4713">
              <w:rPr>
                <w:sz w:val="22"/>
                <w:szCs w:val="22"/>
              </w:rPr>
              <w:t xml:space="preserve"> </w:t>
            </w:r>
            <w:r w:rsidRPr="002C3181">
              <w:rPr>
                <w:sz w:val="22"/>
                <w:szCs w:val="22"/>
              </w:rPr>
              <w:t>по</w:t>
            </w:r>
            <w:r w:rsidR="009C4713">
              <w:rPr>
                <w:sz w:val="22"/>
                <w:szCs w:val="22"/>
              </w:rPr>
              <w:t xml:space="preserve"> </w:t>
            </w:r>
            <w:r w:rsidRPr="002C3181">
              <w:rPr>
                <w:sz w:val="22"/>
                <w:szCs w:val="22"/>
              </w:rPr>
              <w:t>соглашению</w:t>
            </w:r>
            <w:r w:rsidR="009C4713">
              <w:rPr>
                <w:sz w:val="22"/>
                <w:szCs w:val="22"/>
              </w:rPr>
              <w:t xml:space="preserve"> </w:t>
            </w:r>
            <w:r w:rsidRPr="002C3181">
              <w:rPr>
                <w:sz w:val="22"/>
                <w:szCs w:val="22"/>
              </w:rPr>
              <w:t>о</w:t>
            </w:r>
            <w:r w:rsidR="009C4713">
              <w:rPr>
                <w:sz w:val="22"/>
                <w:szCs w:val="22"/>
              </w:rPr>
              <w:t xml:space="preserve"> </w:t>
            </w:r>
            <w:r w:rsidRPr="002C3181">
              <w:rPr>
                <w:sz w:val="22"/>
                <w:szCs w:val="22"/>
              </w:rPr>
              <w:t>компенсации</w:t>
            </w:r>
            <w:r w:rsidR="009C4713">
              <w:rPr>
                <w:sz w:val="22"/>
                <w:szCs w:val="22"/>
              </w:rPr>
              <w:t xml:space="preserve"> </w:t>
            </w:r>
            <w:r w:rsidRPr="002C3181">
              <w:rPr>
                <w:sz w:val="22"/>
                <w:szCs w:val="22"/>
              </w:rPr>
              <w:t>затрат</w:t>
            </w:r>
            <w:r w:rsidR="009C4713">
              <w:rPr>
                <w:sz w:val="22"/>
                <w:szCs w:val="22"/>
              </w:rPr>
              <w:t xml:space="preserve"> </w:t>
            </w:r>
            <w:r w:rsidRPr="002C3181">
              <w:rPr>
                <w:sz w:val="22"/>
                <w:szCs w:val="22"/>
              </w:rPr>
              <w:t>по</w:t>
            </w:r>
            <w:r w:rsidR="009C4713">
              <w:rPr>
                <w:sz w:val="22"/>
                <w:szCs w:val="22"/>
              </w:rPr>
              <w:t xml:space="preserve"> </w:t>
            </w:r>
            <w:r w:rsidRPr="002C3181">
              <w:rPr>
                <w:sz w:val="22"/>
                <w:szCs w:val="22"/>
              </w:rPr>
              <w:t>выносу</w:t>
            </w:r>
            <w:r w:rsidR="009C4713">
              <w:rPr>
                <w:sz w:val="22"/>
                <w:szCs w:val="22"/>
              </w:rPr>
              <w:t xml:space="preserve"> </w:t>
            </w:r>
            <w:r w:rsidRPr="002C3181">
              <w:rPr>
                <w:sz w:val="22"/>
                <w:szCs w:val="22"/>
              </w:rPr>
              <w:t>сетей</w:t>
            </w:r>
            <w:r w:rsidR="009C4713">
              <w:rPr>
                <w:sz w:val="22"/>
                <w:szCs w:val="22"/>
              </w:rPr>
              <w:t xml:space="preserve"> </w:t>
            </w:r>
            <w:r w:rsidRPr="002C3181">
              <w:rPr>
                <w:sz w:val="22"/>
                <w:szCs w:val="22"/>
              </w:rPr>
              <w:t>электроснабжения</w:t>
            </w:r>
            <w:r w:rsidR="009C4713">
              <w:rPr>
                <w:sz w:val="22"/>
                <w:szCs w:val="22"/>
              </w:rPr>
              <w:t xml:space="preserve"> </w:t>
            </w:r>
            <w:r w:rsidRPr="002C3181">
              <w:rPr>
                <w:sz w:val="22"/>
                <w:szCs w:val="22"/>
              </w:rPr>
              <w:t>при</w:t>
            </w:r>
            <w:r w:rsidR="009C4713">
              <w:rPr>
                <w:sz w:val="22"/>
                <w:szCs w:val="22"/>
              </w:rPr>
              <w:t xml:space="preserve"> </w:t>
            </w:r>
            <w:r w:rsidRPr="002C3181">
              <w:rPr>
                <w:sz w:val="22"/>
                <w:szCs w:val="22"/>
              </w:rPr>
              <w:t>реконструкции</w:t>
            </w:r>
            <w:r w:rsidR="009C4713">
              <w:rPr>
                <w:sz w:val="22"/>
                <w:szCs w:val="22"/>
              </w:rPr>
              <w:t xml:space="preserve"> </w:t>
            </w:r>
            <w:r w:rsidRPr="002C3181">
              <w:rPr>
                <w:sz w:val="22"/>
                <w:szCs w:val="22"/>
              </w:rPr>
              <w:t>здания</w:t>
            </w:r>
            <w:r w:rsidR="009C4713">
              <w:rPr>
                <w:sz w:val="22"/>
                <w:szCs w:val="22"/>
              </w:rPr>
              <w:t xml:space="preserve"> </w:t>
            </w:r>
            <w:r w:rsidRPr="002C3181">
              <w:rPr>
                <w:sz w:val="22"/>
                <w:szCs w:val="22"/>
              </w:rPr>
              <w:t>по</w:t>
            </w:r>
            <w:r w:rsidR="009C4713">
              <w:rPr>
                <w:sz w:val="22"/>
                <w:szCs w:val="22"/>
              </w:rPr>
              <w:t xml:space="preserve"> </w:t>
            </w:r>
            <w:r w:rsidRPr="002C3181">
              <w:rPr>
                <w:sz w:val="22"/>
                <w:szCs w:val="22"/>
              </w:rPr>
              <w:t>ул.</w:t>
            </w:r>
            <w:r w:rsidR="009C4713">
              <w:rPr>
                <w:sz w:val="22"/>
                <w:szCs w:val="22"/>
              </w:rPr>
              <w:t xml:space="preserve"> </w:t>
            </w:r>
            <w:r w:rsidRPr="002C3181">
              <w:rPr>
                <w:sz w:val="22"/>
                <w:szCs w:val="22"/>
              </w:rPr>
              <w:t>Уральской,</w:t>
            </w:r>
            <w:r w:rsidR="009C4713">
              <w:rPr>
                <w:sz w:val="22"/>
                <w:szCs w:val="22"/>
              </w:rPr>
              <w:t xml:space="preserve"> </w:t>
            </w:r>
            <w:r w:rsidRPr="002C3181">
              <w:rPr>
                <w:sz w:val="22"/>
                <w:szCs w:val="22"/>
              </w:rPr>
              <w:t>110</w:t>
            </w:r>
            <w:r w:rsidR="009C4713">
              <w:rPr>
                <w:sz w:val="22"/>
                <w:szCs w:val="22"/>
              </w:rPr>
              <w:t xml:space="preserve"> </w:t>
            </w:r>
            <w:r w:rsidRPr="002C3181">
              <w:rPr>
                <w:sz w:val="22"/>
                <w:szCs w:val="22"/>
              </w:rPr>
              <w:t>для</w:t>
            </w:r>
            <w:r w:rsidR="009C4713">
              <w:rPr>
                <w:sz w:val="22"/>
                <w:szCs w:val="22"/>
              </w:rPr>
              <w:t xml:space="preserve"> </w:t>
            </w:r>
            <w:r w:rsidRPr="002C3181">
              <w:rPr>
                <w:sz w:val="22"/>
                <w:szCs w:val="22"/>
              </w:rPr>
              <w:t>размещения</w:t>
            </w:r>
            <w:r w:rsidR="009C4713">
              <w:rPr>
                <w:sz w:val="22"/>
                <w:szCs w:val="22"/>
              </w:rPr>
              <w:t xml:space="preserve"> </w:t>
            </w:r>
            <w:r w:rsidRPr="002C3181">
              <w:rPr>
                <w:sz w:val="22"/>
                <w:szCs w:val="22"/>
              </w:rPr>
              <w:t>общеобразовательной</w:t>
            </w:r>
            <w:r w:rsidR="009C4713">
              <w:rPr>
                <w:sz w:val="22"/>
                <w:szCs w:val="22"/>
              </w:rPr>
              <w:t xml:space="preserve"> </w:t>
            </w:r>
            <w:r w:rsidRPr="002C3181">
              <w:rPr>
                <w:sz w:val="22"/>
                <w:szCs w:val="22"/>
              </w:rPr>
              <w:t>организации</w:t>
            </w:r>
            <w:r w:rsidR="009C4713">
              <w:rPr>
                <w:sz w:val="22"/>
                <w:szCs w:val="22"/>
              </w:rPr>
              <w:t xml:space="preserve"> </w:t>
            </w:r>
            <w:r w:rsidRPr="002C3181">
              <w:rPr>
                <w:sz w:val="22"/>
                <w:szCs w:val="22"/>
              </w:rPr>
              <w:t>г.</w:t>
            </w:r>
            <w:r w:rsidR="009C4713">
              <w:rPr>
                <w:sz w:val="22"/>
                <w:szCs w:val="22"/>
              </w:rPr>
              <w:t xml:space="preserve"> </w:t>
            </w:r>
            <w:r w:rsidRPr="002C3181">
              <w:rPr>
                <w:sz w:val="22"/>
                <w:szCs w:val="22"/>
              </w:rPr>
              <w:t>Перми</w:t>
            </w:r>
          </w:p>
        </w:tc>
        <w:tc>
          <w:tcPr>
            <w:tcW w:w="352" w:type="pct"/>
            <w:shd w:val="clear" w:color="auto" w:fill="auto"/>
            <w:hideMark/>
          </w:tcPr>
          <w:p w14:paraId="5C8ACFF0" w14:textId="36CE3428" w:rsidR="009948B0" w:rsidRPr="002C3181" w:rsidRDefault="009948B0" w:rsidP="009948B0">
            <w:pPr>
              <w:jc w:val="center"/>
              <w:rPr>
                <w:sz w:val="22"/>
                <w:szCs w:val="22"/>
              </w:rPr>
            </w:pPr>
            <w:r w:rsidRPr="002C3181">
              <w:rPr>
                <w:sz w:val="22"/>
                <w:szCs w:val="22"/>
              </w:rPr>
              <w:t>МКУ</w:t>
            </w:r>
            <w:r w:rsidR="009C4713">
              <w:rPr>
                <w:sz w:val="22"/>
                <w:szCs w:val="22"/>
              </w:rPr>
              <w:t xml:space="preserve"> </w:t>
            </w:r>
            <w:r>
              <w:rPr>
                <w:sz w:val="22"/>
                <w:szCs w:val="22"/>
              </w:rPr>
              <w:t>«</w:t>
            </w:r>
            <w:r w:rsidRPr="002C3181">
              <w:rPr>
                <w:sz w:val="22"/>
                <w:szCs w:val="22"/>
              </w:rPr>
              <w:t>УТЗ</w:t>
            </w:r>
            <w:r>
              <w:rPr>
                <w:sz w:val="22"/>
                <w:szCs w:val="22"/>
              </w:rPr>
              <w:t>»</w:t>
            </w:r>
          </w:p>
        </w:tc>
        <w:tc>
          <w:tcPr>
            <w:tcW w:w="448" w:type="pct"/>
            <w:shd w:val="clear" w:color="auto" w:fill="auto"/>
            <w:hideMark/>
          </w:tcPr>
          <w:p w14:paraId="54581CC0" w14:textId="77777777" w:rsidR="009948B0" w:rsidRPr="002C3181" w:rsidRDefault="009948B0" w:rsidP="009948B0">
            <w:pPr>
              <w:jc w:val="center"/>
              <w:rPr>
                <w:sz w:val="22"/>
                <w:szCs w:val="22"/>
              </w:rPr>
            </w:pPr>
            <w:r w:rsidRPr="002C3181">
              <w:rPr>
                <w:sz w:val="22"/>
                <w:szCs w:val="22"/>
              </w:rPr>
              <w:t>30.10.2023</w:t>
            </w:r>
          </w:p>
        </w:tc>
        <w:tc>
          <w:tcPr>
            <w:tcW w:w="433" w:type="pct"/>
            <w:shd w:val="clear" w:color="auto" w:fill="auto"/>
            <w:hideMark/>
          </w:tcPr>
          <w:p w14:paraId="5353E789" w14:textId="77777777" w:rsidR="009948B0" w:rsidRPr="002C3181" w:rsidRDefault="009948B0" w:rsidP="009948B0">
            <w:pPr>
              <w:jc w:val="center"/>
              <w:rPr>
                <w:sz w:val="22"/>
                <w:szCs w:val="22"/>
              </w:rPr>
            </w:pPr>
            <w:r w:rsidRPr="002C3181">
              <w:rPr>
                <w:sz w:val="22"/>
                <w:szCs w:val="22"/>
              </w:rPr>
              <w:t>29.12.2023</w:t>
            </w:r>
          </w:p>
        </w:tc>
        <w:tc>
          <w:tcPr>
            <w:tcW w:w="709" w:type="pct"/>
            <w:shd w:val="clear" w:color="auto" w:fill="auto"/>
            <w:hideMark/>
          </w:tcPr>
          <w:p w14:paraId="54E6614A" w14:textId="2099A1E3" w:rsidR="009948B0" w:rsidRPr="002C3181" w:rsidRDefault="009948B0" w:rsidP="009948B0">
            <w:pPr>
              <w:jc w:val="center"/>
              <w:rPr>
                <w:sz w:val="22"/>
                <w:szCs w:val="22"/>
              </w:rPr>
            </w:pPr>
            <w:r w:rsidRPr="002C3181">
              <w:rPr>
                <w:sz w:val="22"/>
                <w:szCs w:val="22"/>
              </w:rPr>
              <w:t>счет</w:t>
            </w:r>
            <w:r w:rsidR="009C4713">
              <w:rPr>
                <w:sz w:val="22"/>
                <w:szCs w:val="22"/>
              </w:rPr>
              <w:t xml:space="preserve"> </w:t>
            </w:r>
            <w:r w:rsidRPr="002C3181">
              <w:rPr>
                <w:sz w:val="22"/>
                <w:szCs w:val="22"/>
              </w:rPr>
              <w:t>на</w:t>
            </w:r>
            <w:r w:rsidR="009C4713">
              <w:rPr>
                <w:sz w:val="22"/>
                <w:szCs w:val="22"/>
              </w:rPr>
              <w:t xml:space="preserve"> </w:t>
            </w:r>
            <w:r w:rsidRPr="002C3181">
              <w:rPr>
                <w:sz w:val="22"/>
                <w:szCs w:val="22"/>
              </w:rPr>
              <w:t>предоплату</w:t>
            </w:r>
            <w:r w:rsidR="009C4713">
              <w:rPr>
                <w:sz w:val="22"/>
                <w:szCs w:val="22"/>
              </w:rPr>
              <w:t xml:space="preserve"> </w:t>
            </w:r>
            <w:r w:rsidRPr="002C3181">
              <w:rPr>
                <w:sz w:val="22"/>
                <w:szCs w:val="22"/>
              </w:rPr>
              <w:t>по</w:t>
            </w:r>
            <w:r w:rsidR="009C4713">
              <w:rPr>
                <w:sz w:val="22"/>
                <w:szCs w:val="22"/>
              </w:rPr>
              <w:t xml:space="preserve"> </w:t>
            </w:r>
            <w:r w:rsidRPr="002C3181">
              <w:rPr>
                <w:sz w:val="22"/>
                <w:szCs w:val="22"/>
              </w:rPr>
              <w:t>соглашению</w:t>
            </w:r>
            <w:r w:rsidR="009C4713">
              <w:rPr>
                <w:sz w:val="22"/>
                <w:szCs w:val="22"/>
              </w:rPr>
              <w:t xml:space="preserve"> </w:t>
            </w:r>
            <w:r w:rsidRPr="002C3181">
              <w:rPr>
                <w:sz w:val="22"/>
                <w:szCs w:val="22"/>
              </w:rPr>
              <w:t>о</w:t>
            </w:r>
            <w:r w:rsidR="009C4713">
              <w:rPr>
                <w:sz w:val="22"/>
                <w:szCs w:val="22"/>
              </w:rPr>
              <w:t xml:space="preserve"> </w:t>
            </w:r>
            <w:r w:rsidRPr="002C3181">
              <w:rPr>
                <w:sz w:val="22"/>
                <w:szCs w:val="22"/>
              </w:rPr>
              <w:t>компенсации</w:t>
            </w:r>
            <w:r w:rsidR="009C4713">
              <w:rPr>
                <w:sz w:val="22"/>
                <w:szCs w:val="22"/>
              </w:rPr>
              <w:t xml:space="preserve"> </w:t>
            </w:r>
            <w:r w:rsidRPr="002C3181">
              <w:rPr>
                <w:sz w:val="22"/>
                <w:szCs w:val="22"/>
              </w:rPr>
              <w:t>затрат</w:t>
            </w:r>
            <w:r w:rsidR="009C4713">
              <w:rPr>
                <w:sz w:val="22"/>
                <w:szCs w:val="22"/>
              </w:rPr>
              <w:t xml:space="preserve"> </w:t>
            </w:r>
            <w:r w:rsidRPr="002C3181">
              <w:rPr>
                <w:sz w:val="22"/>
                <w:szCs w:val="22"/>
              </w:rPr>
              <w:t>по</w:t>
            </w:r>
            <w:r w:rsidR="009C4713">
              <w:rPr>
                <w:sz w:val="22"/>
                <w:szCs w:val="22"/>
              </w:rPr>
              <w:t xml:space="preserve"> </w:t>
            </w:r>
            <w:r w:rsidRPr="002C3181">
              <w:rPr>
                <w:sz w:val="22"/>
                <w:szCs w:val="22"/>
              </w:rPr>
              <w:t>выносу</w:t>
            </w:r>
            <w:r w:rsidR="009C4713">
              <w:rPr>
                <w:sz w:val="22"/>
                <w:szCs w:val="22"/>
              </w:rPr>
              <w:t xml:space="preserve"> </w:t>
            </w:r>
            <w:r w:rsidRPr="002C3181">
              <w:rPr>
                <w:sz w:val="22"/>
                <w:szCs w:val="22"/>
              </w:rPr>
              <w:t>сетей</w:t>
            </w:r>
            <w:r w:rsidR="009C4713">
              <w:rPr>
                <w:sz w:val="22"/>
                <w:szCs w:val="22"/>
              </w:rPr>
              <w:t xml:space="preserve"> </w:t>
            </w:r>
            <w:r w:rsidRPr="002C3181">
              <w:rPr>
                <w:sz w:val="22"/>
                <w:szCs w:val="22"/>
              </w:rPr>
              <w:t>электроснабжения</w:t>
            </w:r>
          </w:p>
        </w:tc>
        <w:tc>
          <w:tcPr>
            <w:tcW w:w="205" w:type="pct"/>
            <w:shd w:val="clear" w:color="auto" w:fill="auto"/>
            <w:hideMark/>
          </w:tcPr>
          <w:p w14:paraId="252F2AA7" w14:textId="77777777" w:rsidR="009948B0" w:rsidRPr="002C3181" w:rsidRDefault="009948B0" w:rsidP="009948B0">
            <w:pPr>
              <w:jc w:val="center"/>
              <w:rPr>
                <w:sz w:val="22"/>
                <w:szCs w:val="22"/>
              </w:rPr>
            </w:pPr>
            <w:r w:rsidRPr="002C3181">
              <w:rPr>
                <w:sz w:val="22"/>
                <w:szCs w:val="22"/>
              </w:rPr>
              <w:t>ед.</w:t>
            </w:r>
          </w:p>
        </w:tc>
        <w:tc>
          <w:tcPr>
            <w:tcW w:w="205" w:type="pct"/>
            <w:shd w:val="clear" w:color="auto" w:fill="auto"/>
            <w:hideMark/>
          </w:tcPr>
          <w:p w14:paraId="1D84092F" w14:textId="77777777" w:rsidR="009948B0" w:rsidRPr="002C3181" w:rsidRDefault="009948B0" w:rsidP="009948B0">
            <w:pPr>
              <w:jc w:val="center"/>
              <w:rPr>
                <w:sz w:val="22"/>
                <w:szCs w:val="22"/>
              </w:rPr>
            </w:pPr>
            <w:r w:rsidRPr="002C3181">
              <w:rPr>
                <w:sz w:val="22"/>
                <w:szCs w:val="22"/>
              </w:rPr>
              <w:t>1</w:t>
            </w:r>
          </w:p>
        </w:tc>
        <w:tc>
          <w:tcPr>
            <w:tcW w:w="425" w:type="pct"/>
            <w:shd w:val="clear" w:color="auto" w:fill="auto"/>
            <w:hideMark/>
          </w:tcPr>
          <w:p w14:paraId="6D61129C" w14:textId="0FB49F05" w:rsidR="009948B0" w:rsidRPr="002C3181" w:rsidRDefault="009948B0" w:rsidP="009948B0">
            <w:pPr>
              <w:jc w:val="center"/>
              <w:rPr>
                <w:sz w:val="22"/>
                <w:szCs w:val="22"/>
              </w:rPr>
            </w:pPr>
            <w:r w:rsidRPr="002C3181">
              <w:rPr>
                <w:sz w:val="22"/>
                <w:szCs w:val="22"/>
              </w:rPr>
              <w:t>бюджет</w:t>
            </w:r>
            <w:r w:rsidR="009C4713">
              <w:rPr>
                <w:sz w:val="22"/>
                <w:szCs w:val="22"/>
              </w:rPr>
              <w:t xml:space="preserve"> </w:t>
            </w:r>
            <w:r w:rsidRPr="002C3181">
              <w:rPr>
                <w:sz w:val="22"/>
                <w:szCs w:val="22"/>
              </w:rPr>
              <w:t>Пермского</w:t>
            </w:r>
            <w:r w:rsidR="009C4713">
              <w:rPr>
                <w:sz w:val="22"/>
                <w:szCs w:val="22"/>
              </w:rPr>
              <w:t xml:space="preserve"> </w:t>
            </w:r>
            <w:r w:rsidRPr="002C3181">
              <w:rPr>
                <w:sz w:val="22"/>
                <w:szCs w:val="22"/>
              </w:rPr>
              <w:t>края</w:t>
            </w:r>
          </w:p>
        </w:tc>
        <w:tc>
          <w:tcPr>
            <w:tcW w:w="586" w:type="pct"/>
            <w:shd w:val="clear" w:color="000000" w:fill="FFFFFF"/>
            <w:hideMark/>
          </w:tcPr>
          <w:p w14:paraId="4013CFE6" w14:textId="3FBBF056" w:rsidR="009948B0" w:rsidRPr="009948B0" w:rsidRDefault="009948B0" w:rsidP="009948B0">
            <w:pPr>
              <w:jc w:val="center"/>
              <w:rPr>
                <w:sz w:val="22"/>
                <w:szCs w:val="22"/>
              </w:rPr>
            </w:pPr>
            <w:r w:rsidRPr="009948B0">
              <w:rPr>
                <w:sz w:val="22"/>
              </w:rPr>
              <w:t>1</w:t>
            </w:r>
            <w:r w:rsidR="009C4713">
              <w:rPr>
                <w:sz w:val="22"/>
              </w:rPr>
              <w:t xml:space="preserve"> </w:t>
            </w:r>
            <w:r w:rsidRPr="009948B0">
              <w:rPr>
                <w:sz w:val="22"/>
              </w:rPr>
              <w:t>719,39399</w:t>
            </w:r>
          </w:p>
        </w:tc>
      </w:tr>
      <w:tr w:rsidR="009948B0" w:rsidRPr="002C3181" w14:paraId="202D0208" w14:textId="77777777" w:rsidTr="00E7211C">
        <w:trPr>
          <w:trHeight w:val="20"/>
        </w:trPr>
        <w:tc>
          <w:tcPr>
            <w:tcW w:w="391" w:type="pct"/>
            <w:shd w:val="clear" w:color="auto" w:fill="auto"/>
            <w:hideMark/>
          </w:tcPr>
          <w:p w14:paraId="63FD4DFB" w14:textId="77777777" w:rsidR="009948B0" w:rsidRPr="002C3181" w:rsidRDefault="009948B0" w:rsidP="009948B0">
            <w:pPr>
              <w:jc w:val="center"/>
              <w:rPr>
                <w:sz w:val="22"/>
                <w:szCs w:val="22"/>
              </w:rPr>
            </w:pPr>
            <w:r w:rsidRPr="002C3181">
              <w:rPr>
                <w:sz w:val="22"/>
                <w:szCs w:val="22"/>
              </w:rPr>
              <w:t>1.2.1.1.8.7</w:t>
            </w:r>
          </w:p>
        </w:tc>
        <w:tc>
          <w:tcPr>
            <w:tcW w:w="1248" w:type="pct"/>
            <w:shd w:val="clear" w:color="auto" w:fill="auto"/>
            <w:hideMark/>
          </w:tcPr>
          <w:p w14:paraId="07A572E0" w14:textId="00373B4E" w:rsidR="009948B0" w:rsidRPr="002C3181" w:rsidRDefault="009948B0" w:rsidP="009948B0">
            <w:pPr>
              <w:rPr>
                <w:sz w:val="22"/>
                <w:szCs w:val="22"/>
              </w:rPr>
            </w:pPr>
            <w:r w:rsidRPr="002C3181">
              <w:rPr>
                <w:sz w:val="22"/>
                <w:szCs w:val="22"/>
              </w:rPr>
              <w:t>выполнение</w:t>
            </w:r>
            <w:r w:rsidR="009C4713">
              <w:rPr>
                <w:sz w:val="22"/>
                <w:szCs w:val="22"/>
              </w:rPr>
              <w:t xml:space="preserve"> </w:t>
            </w:r>
            <w:r w:rsidRPr="002C3181">
              <w:rPr>
                <w:sz w:val="22"/>
                <w:szCs w:val="22"/>
              </w:rPr>
              <w:t>обязательств</w:t>
            </w:r>
            <w:r w:rsidR="009C4713">
              <w:rPr>
                <w:sz w:val="22"/>
                <w:szCs w:val="22"/>
              </w:rPr>
              <w:t xml:space="preserve"> </w:t>
            </w:r>
            <w:r w:rsidRPr="002C3181">
              <w:rPr>
                <w:sz w:val="22"/>
                <w:szCs w:val="22"/>
              </w:rPr>
              <w:t>по</w:t>
            </w:r>
            <w:r w:rsidR="009C4713">
              <w:rPr>
                <w:sz w:val="22"/>
                <w:szCs w:val="22"/>
              </w:rPr>
              <w:t xml:space="preserve"> </w:t>
            </w:r>
            <w:r w:rsidRPr="002C3181">
              <w:rPr>
                <w:sz w:val="22"/>
                <w:szCs w:val="22"/>
              </w:rPr>
              <w:t>соглашению</w:t>
            </w:r>
            <w:r w:rsidR="009C4713">
              <w:rPr>
                <w:sz w:val="22"/>
                <w:szCs w:val="22"/>
              </w:rPr>
              <w:t xml:space="preserve"> </w:t>
            </w:r>
            <w:r w:rsidRPr="002C3181">
              <w:rPr>
                <w:sz w:val="22"/>
                <w:szCs w:val="22"/>
              </w:rPr>
              <w:t>о</w:t>
            </w:r>
            <w:r w:rsidR="009C4713">
              <w:rPr>
                <w:sz w:val="22"/>
                <w:szCs w:val="22"/>
              </w:rPr>
              <w:t xml:space="preserve"> </w:t>
            </w:r>
            <w:r w:rsidRPr="002C3181">
              <w:rPr>
                <w:sz w:val="22"/>
                <w:szCs w:val="22"/>
              </w:rPr>
              <w:t>компенсации</w:t>
            </w:r>
            <w:r w:rsidR="009C4713">
              <w:rPr>
                <w:sz w:val="22"/>
                <w:szCs w:val="22"/>
              </w:rPr>
              <w:t xml:space="preserve"> </w:t>
            </w:r>
            <w:r w:rsidRPr="002C3181">
              <w:rPr>
                <w:sz w:val="22"/>
                <w:szCs w:val="22"/>
              </w:rPr>
              <w:t>затрат</w:t>
            </w:r>
            <w:r w:rsidR="009C4713">
              <w:rPr>
                <w:sz w:val="22"/>
                <w:szCs w:val="22"/>
              </w:rPr>
              <w:t xml:space="preserve"> </w:t>
            </w:r>
            <w:r w:rsidRPr="002C3181">
              <w:rPr>
                <w:sz w:val="22"/>
                <w:szCs w:val="22"/>
              </w:rPr>
              <w:t>по</w:t>
            </w:r>
            <w:r w:rsidR="009C4713">
              <w:rPr>
                <w:sz w:val="22"/>
                <w:szCs w:val="22"/>
              </w:rPr>
              <w:t xml:space="preserve"> </w:t>
            </w:r>
            <w:r w:rsidRPr="002C3181">
              <w:rPr>
                <w:sz w:val="22"/>
                <w:szCs w:val="22"/>
              </w:rPr>
              <w:t>выносу</w:t>
            </w:r>
            <w:r w:rsidR="009C4713">
              <w:rPr>
                <w:sz w:val="22"/>
                <w:szCs w:val="22"/>
              </w:rPr>
              <w:t xml:space="preserve"> </w:t>
            </w:r>
            <w:r w:rsidRPr="002C3181">
              <w:rPr>
                <w:sz w:val="22"/>
                <w:szCs w:val="22"/>
              </w:rPr>
              <w:t>сетей</w:t>
            </w:r>
            <w:r w:rsidR="009C4713">
              <w:rPr>
                <w:sz w:val="22"/>
                <w:szCs w:val="22"/>
              </w:rPr>
              <w:t xml:space="preserve"> </w:t>
            </w:r>
            <w:r w:rsidRPr="002C3181">
              <w:rPr>
                <w:sz w:val="22"/>
                <w:szCs w:val="22"/>
              </w:rPr>
              <w:t>газораспределения</w:t>
            </w:r>
            <w:r w:rsidR="009C4713">
              <w:rPr>
                <w:sz w:val="22"/>
                <w:szCs w:val="22"/>
              </w:rPr>
              <w:t xml:space="preserve"> </w:t>
            </w:r>
            <w:r w:rsidRPr="002C3181">
              <w:rPr>
                <w:sz w:val="22"/>
                <w:szCs w:val="22"/>
              </w:rPr>
              <w:t>при</w:t>
            </w:r>
            <w:r w:rsidR="009C4713">
              <w:rPr>
                <w:sz w:val="22"/>
                <w:szCs w:val="22"/>
              </w:rPr>
              <w:t xml:space="preserve"> </w:t>
            </w:r>
            <w:r w:rsidRPr="002C3181">
              <w:rPr>
                <w:sz w:val="22"/>
                <w:szCs w:val="22"/>
              </w:rPr>
              <w:t>реконструкции</w:t>
            </w:r>
            <w:r w:rsidR="009C4713">
              <w:rPr>
                <w:sz w:val="22"/>
                <w:szCs w:val="22"/>
              </w:rPr>
              <w:t xml:space="preserve"> </w:t>
            </w:r>
            <w:r w:rsidRPr="002C3181">
              <w:rPr>
                <w:sz w:val="22"/>
                <w:szCs w:val="22"/>
              </w:rPr>
              <w:t>здания</w:t>
            </w:r>
            <w:r w:rsidR="009C4713">
              <w:rPr>
                <w:sz w:val="22"/>
                <w:szCs w:val="22"/>
              </w:rPr>
              <w:t xml:space="preserve"> </w:t>
            </w:r>
            <w:r w:rsidRPr="002C3181">
              <w:rPr>
                <w:sz w:val="22"/>
                <w:szCs w:val="22"/>
              </w:rPr>
              <w:t>по</w:t>
            </w:r>
            <w:r w:rsidR="009C4713">
              <w:rPr>
                <w:sz w:val="22"/>
                <w:szCs w:val="22"/>
              </w:rPr>
              <w:t xml:space="preserve"> </w:t>
            </w:r>
            <w:r w:rsidRPr="002C3181">
              <w:rPr>
                <w:sz w:val="22"/>
                <w:szCs w:val="22"/>
              </w:rPr>
              <w:t>ул.</w:t>
            </w:r>
            <w:r w:rsidR="009C4713">
              <w:rPr>
                <w:sz w:val="22"/>
                <w:szCs w:val="22"/>
              </w:rPr>
              <w:t xml:space="preserve"> </w:t>
            </w:r>
            <w:r w:rsidRPr="002C3181">
              <w:rPr>
                <w:sz w:val="22"/>
                <w:szCs w:val="22"/>
              </w:rPr>
              <w:t>Уральской,</w:t>
            </w:r>
            <w:r w:rsidR="009C4713">
              <w:rPr>
                <w:sz w:val="22"/>
                <w:szCs w:val="22"/>
              </w:rPr>
              <w:t xml:space="preserve"> </w:t>
            </w:r>
            <w:r w:rsidRPr="002C3181">
              <w:rPr>
                <w:sz w:val="22"/>
                <w:szCs w:val="22"/>
              </w:rPr>
              <w:t>110</w:t>
            </w:r>
            <w:r w:rsidR="009C4713">
              <w:rPr>
                <w:sz w:val="22"/>
                <w:szCs w:val="22"/>
              </w:rPr>
              <w:t xml:space="preserve"> </w:t>
            </w:r>
            <w:r w:rsidRPr="002C3181">
              <w:rPr>
                <w:sz w:val="22"/>
                <w:szCs w:val="22"/>
              </w:rPr>
              <w:t>для</w:t>
            </w:r>
            <w:r w:rsidR="009C4713">
              <w:rPr>
                <w:sz w:val="22"/>
                <w:szCs w:val="22"/>
              </w:rPr>
              <w:t xml:space="preserve"> </w:t>
            </w:r>
            <w:r w:rsidRPr="002C3181">
              <w:rPr>
                <w:sz w:val="22"/>
                <w:szCs w:val="22"/>
              </w:rPr>
              <w:t>размещения</w:t>
            </w:r>
            <w:r w:rsidR="009C4713">
              <w:rPr>
                <w:sz w:val="22"/>
                <w:szCs w:val="22"/>
              </w:rPr>
              <w:t xml:space="preserve"> </w:t>
            </w:r>
            <w:r w:rsidRPr="002C3181">
              <w:rPr>
                <w:sz w:val="22"/>
                <w:szCs w:val="22"/>
              </w:rPr>
              <w:t>общеобразовательной</w:t>
            </w:r>
            <w:r w:rsidR="009C4713">
              <w:rPr>
                <w:sz w:val="22"/>
                <w:szCs w:val="22"/>
              </w:rPr>
              <w:t xml:space="preserve"> </w:t>
            </w:r>
            <w:r w:rsidRPr="002C3181">
              <w:rPr>
                <w:sz w:val="22"/>
                <w:szCs w:val="22"/>
              </w:rPr>
              <w:t>организации</w:t>
            </w:r>
            <w:r w:rsidR="009C4713">
              <w:rPr>
                <w:sz w:val="22"/>
                <w:szCs w:val="22"/>
              </w:rPr>
              <w:t xml:space="preserve"> </w:t>
            </w:r>
            <w:r w:rsidRPr="002C3181">
              <w:rPr>
                <w:sz w:val="22"/>
                <w:szCs w:val="22"/>
              </w:rPr>
              <w:t>г.</w:t>
            </w:r>
            <w:r w:rsidR="009C4713">
              <w:rPr>
                <w:sz w:val="22"/>
                <w:szCs w:val="22"/>
              </w:rPr>
              <w:t xml:space="preserve"> </w:t>
            </w:r>
            <w:r w:rsidRPr="002C3181">
              <w:rPr>
                <w:sz w:val="22"/>
                <w:szCs w:val="22"/>
              </w:rPr>
              <w:t>Перми</w:t>
            </w:r>
          </w:p>
        </w:tc>
        <w:tc>
          <w:tcPr>
            <w:tcW w:w="352" w:type="pct"/>
            <w:shd w:val="clear" w:color="auto" w:fill="auto"/>
            <w:hideMark/>
          </w:tcPr>
          <w:p w14:paraId="7134A2EF" w14:textId="09418042" w:rsidR="009948B0" w:rsidRPr="002C3181" w:rsidRDefault="009948B0" w:rsidP="009948B0">
            <w:pPr>
              <w:jc w:val="center"/>
              <w:rPr>
                <w:sz w:val="22"/>
                <w:szCs w:val="22"/>
              </w:rPr>
            </w:pPr>
            <w:r w:rsidRPr="002C3181">
              <w:rPr>
                <w:sz w:val="22"/>
                <w:szCs w:val="22"/>
              </w:rPr>
              <w:t>МКУ</w:t>
            </w:r>
            <w:r w:rsidR="009C4713">
              <w:rPr>
                <w:sz w:val="22"/>
                <w:szCs w:val="22"/>
              </w:rPr>
              <w:t xml:space="preserve"> </w:t>
            </w:r>
            <w:r>
              <w:rPr>
                <w:sz w:val="22"/>
                <w:szCs w:val="22"/>
              </w:rPr>
              <w:t>«</w:t>
            </w:r>
            <w:r w:rsidRPr="002C3181">
              <w:rPr>
                <w:sz w:val="22"/>
                <w:szCs w:val="22"/>
              </w:rPr>
              <w:t>УТЗ</w:t>
            </w:r>
            <w:r>
              <w:rPr>
                <w:sz w:val="22"/>
                <w:szCs w:val="22"/>
              </w:rPr>
              <w:t>»</w:t>
            </w:r>
          </w:p>
        </w:tc>
        <w:tc>
          <w:tcPr>
            <w:tcW w:w="448" w:type="pct"/>
            <w:shd w:val="clear" w:color="auto" w:fill="auto"/>
            <w:hideMark/>
          </w:tcPr>
          <w:p w14:paraId="0B5BA76F" w14:textId="77777777" w:rsidR="009948B0" w:rsidRPr="002C3181" w:rsidRDefault="009948B0" w:rsidP="009948B0">
            <w:pPr>
              <w:jc w:val="center"/>
              <w:rPr>
                <w:sz w:val="22"/>
                <w:szCs w:val="22"/>
              </w:rPr>
            </w:pPr>
            <w:r w:rsidRPr="002C3181">
              <w:rPr>
                <w:sz w:val="22"/>
                <w:szCs w:val="22"/>
              </w:rPr>
              <w:t>30.10.2023</w:t>
            </w:r>
          </w:p>
        </w:tc>
        <w:tc>
          <w:tcPr>
            <w:tcW w:w="433" w:type="pct"/>
            <w:shd w:val="clear" w:color="auto" w:fill="auto"/>
            <w:hideMark/>
          </w:tcPr>
          <w:p w14:paraId="5633037F" w14:textId="77777777" w:rsidR="009948B0" w:rsidRPr="002C3181" w:rsidRDefault="009948B0" w:rsidP="009948B0">
            <w:pPr>
              <w:jc w:val="center"/>
              <w:rPr>
                <w:sz w:val="22"/>
                <w:szCs w:val="22"/>
              </w:rPr>
            </w:pPr>
            <w:r w:rsidRPr="002C3181">
              <w:rPr>
                <w:sz w:val="22"/>
                <w:szCs w:val="22"/>
              </w:rPr>
              <w:t>29.12.2023</w:t>
            </w:r>
          </w:p>
        </w:tc>
        <w:tc>
          <w:tcPr>
            <w:tcW w:w="709" w:type="pct"/>
            <w:shd w:val="clear" w:color="auto" w:fill="auto"/>
            <w:hideMark/>
          </w:tcPr>
          <w:p w14:paraId="7E1A057C" w14:textId="0E3B2AEE" w:rsidR="009948B0" w:rsidRPr="002C3181" w:rsidRDefault="009948B0" w:rsidP="009948B0">
            <w:pPr>
              <w:jc w:val="center"/>
              <w:rPr>
                <w:sz w:val="22"/>
                <w:szCs w:val="22"/>
              </w:rPr>
            </w:pPr>
            <w:r w:rsidRPr="002C3181">
              <w:rPr>
                <w:sz w:val="22"/>
                <w:szCs w:val="22"/>
              </w:rPr>
              <w:t>счет</w:t>
            </w:r>
            <w:r w:rsidR="009C4713">
              <w:rPr>
                <w:sz w:val="22"/>
                <w:szCs w:val="22"/>
              </w:rPr>
              <w:t xml:space="preserve"> </w:t>
            </w:r>
            <w:r w:rsidRPr="002C3181">
              <w:rPr>
                <w:sz w:val="22"/>
                <w:szCs w:val="22"/>
              </w:rPr>
              <w:t>на</w:t>
            </w:r>
            <w:r w:rsidR="009C4713">
              <w:rPr>
                <w:sz w:val="22"/>
                <w:szCs w:val="22"/>
              </w:rPr>
              <w:t xml:space="preserve"> </w:t>
            </w:r>
            <w:r w:rsidRPr="002C3181">
              <w:rPr>
                <w:sz w:val="22"/>
                <w:szCs w:val="22"/>
              </w:rPr>
              <w:t>предоплату</w:t>
            </w:r>
            <w:r w:rsidR="009C4713">
              <w:rPr>
                <w:sz w:val="22"/>
                <w:szCs w:val="22"/>
              </w:rPr>
              <w:t xml:space="preserve"> </w:t>
            </w:r>
            <w:r w:rsidRPr="002C3181">
              <w:rPr>
                <w:sz w:val="22"/>
                <w:szCs w:val="22"/>
              </w:rPr>
              <w:t>по</w:t>
            </w:r>
            <w:r w:rsidR="009C4713">
              <w:rPr>
                <w:sz w:val="22"/>
                <w:szCs w:val="22"/>
              </w:rPr>
              <w:t xml:space="preserve"> </w:t>
            </w:r>
            <w:r w:rsidRPr="002C3181">
              <w:rPr>
                <w:sz w:val="22"/>
                <w:szCs w:val="22"/>
              </w:rPr>
              <w:t>соглашению</w:t>
            </w:r>
            <w:r w:rsidR="009C4713">
              <w:rPr>
                <w:sz w:val="22"/>
                <w:szCs w:val="22"/>
              </w:rPr>
              <w:t xml:space="preserve"> </w:t>
            </w:r>
            <w:r w:rsidRPr="002C3181">
              <w:rPr>
                <w:sz w:val="22"/>
                <w:szCs w:val="22"/>
              </w:rPr>
              <w:t>о</w:t>
            </w:r>
            <w:r w:rsidR="009C4713">
              <w:rPr>
                <w:sz w:val="22"/>
                <w:szCs w:val="22"/>
              </w:rPr>
              <w:t xml:space="preserve"> </w:t>
            </w:r>
            <w:r w:rsidRPr="002C3181">
              <w:rPr>
                <w:sz w:val="22"/>
                <w:szCs w:val="22"/>
              </w:rPr>
              <w:t>компенсации</w:t>
            </w:r>
            <w:r w:rsidR="009C4713">
              <w:rPr>
                <w:sz w:val="22"/>
                <w:szCs w:val="22"/>
              </w:rPr>
              <w:t xml:space="preserve"> </w:t>
            </w:r>
            <w:r w:rsidRPr="002C3181">
              <w:rPr>
                <w:sz w:val="22"/>
                <w:szCs w:val="22"/>
              </w:rPr>
              <w:t>затрат</w:t>
            </w:r>
            <w:r w:rsidR="009C4713">
              <w:rPr>
                <w:sz w:val="22"/>
                <w:szCs w:val="22"/>
              </w:rPr>
              <w:t xml:space="preserve"> </w:t>
            </w:r>
            <w:r w:rsidRPr="002C3181">
              <w:rPr>
                <w:sz w:val="22"/>
                <w:szCs w:val="22"/>
              </w:rPr>
              <w:t>по</w:t>
            </w:r>
            <w:r w:rsidR="009C4713">
              <w:rPr>
                <w:sz w:val="22"/>
                <w:szCs w:val="22"/>
              </w:rPr>
              <w:t xml:space="preserve"> </w:t>
            </w:r>
            <w:r w:rsidRPr="002C3181">
              <w:rPr>
                <w:sz w:val="22"/>
                <w:szCs w:val="22"/>
              </w:rPr>
              <w:t>выносу</w:t>
            </w:r>
            <w:r w:rsidR="009C4713">
              <w:rPr>
                <w:sz w:val="22"/>
                <w:szCs w:val="22"/>
              </w:rPr>
              <w:t xml:space="preserve"> </w:t>
            </w:r>
            <w:r w:rsidRPr="002C3181">
              <w:rPr>
                <w:sz w:val="22"/>
                <w:szCs w:val="22"/>
              </w:rPr>
              <w:t>сетей</w:t>
            </w:r>
            <w:r w:rsidR="009C4713">
              <w:rPr>
                <w:sz w:val="22"/>
                <w:szCs w:val="22"/>
              </w:rPr>
              <w:t xml:space="preserve"> </w:t>
            </w:r>
            <w:r w:rsidRPr="002C3181">
              <w:rPr>
                <w:sz w:val="22"/>
                <w:szCs w:val="22"/>
              </w:rPr>
              <w:t>газораспределения</w:t>
            </w:r>
          </w:p>
        </w:tc>
        <w:tc>
          <w:tcPr>
            <w:tcW w:w="205" w:type="pct"/>
            <w:shd w:val="clear" w:color="auto" w:fill="auto"/>
            <w:hideMark/>
          </w:tcPr>
          <w:p w14:paraId="47516AE5" w14:textId="77777777" w:rsidR="009948B0" w:rsidRPr="002C3181" w:rsidRDefault="009948B0" w:rsidP="009948B0">
            <w:pPr>
              <w:jc w:val="center"/>
              <w:rPr>
                <w:sz w:val="22"/>
                <w:szCs w:val="22"/>
              </w:rPr>
            </w:pPr>
            <w:r w:rsidRPr="002C3181">
              <w:rPr>
                <w:sz w:val="22"/>
                <w:szCs w:val="22"/>
              </w:rPr>
              <w:t>ед.</w:t>
            </w:r>
          </w:p>
        </w:tc>
        <w:tc>
          <w:tcPr>
            <w:tcW w:w="205" w:type="pct"/>
            <w:shd w:val="clear" w:color="auto" w:fill="auto"/>
            <w:hideMark/>
          </w:tcPr>
          <w:p w14:paraId="197EAEFB" w14:textId="77777777" w:rsidR="009948B0" w:rsidRPr="002C3181" w:rsidRDefault="009948B0" w:rsidP="009948B0">
            <w:pPr>
              <w:jc w:val="center"/>
              <w:rPr>
                <w:sz w:val="22"/>
                <w:szCs w:val="22"/>
              </w:rPr>
            </w:pPr>
            <w:r w:rsidRPr="002C3181">
              <w:rPr>
                <w:sz w:val="22"/>
                <w:szCs w:val="22"/>
              </w:rPr>
              <w:t>1</w:t>
            </w:r>
          </w:p>
        </w:tc>
        <w:tc>
          <w:tcPr>
            <w:tcW w:w="425" w:type="pct"/>
            <w:shd w:val="clear" w:color="auto" w:fill="auto"/>
            <w:hideMark/>
          </w:tcPr>
          <w:p w14:paraId="2C0B9A38" w14:textId="1218A375" w:rsidR="009948B0" w:rsidRPr="002C3181" w:rsidRDefault="009948B0" w:rsidP="009948B0">
            <w:pPr>
              <w:jc w:val="center"/>
              <w:rPr>
                <w:sz w:val="22"/>
                <w:szCs w:val="22"/>
              </w:rPr>
            </w:pPr>
            <w:r w:rsidRPr="002C3181">
              <w:rPr>
                <w:sz w:val="22"/>
                <w:szCs w:val="22"/>
              </w:rPr>
              <w:t>бюджет</w:t>
            </w:r>
            <w:r w:rsidR="009C4713">
              <w:rPr>
                <w:sz w:val="22"/>
                <w:szCs w:val="22"/>
              </w:rPr>
              <w:t xml:space="preserve"> </w:t>
            </w:r>
            <w:r w:rsidRPr="002C3181">
              <w:rPr>
                <w:sz w:val="22"/>
                <w:szCs w:val="22"/>
              </w:rPr>
              <w:t>Пермского</w:t>
            </w:r>
            <w:r w:rsidR="009C4713">
              <w:rPr>
                <w:sz w:val="22"/>
                <w:szCs w:val="22"/>
              </w:rPr>
              <w:t xml:space="preserve"> </w:t>
            </w:r>
            <w:r w:rsidRPr="002C3181">
              <w:rPr>
                <w:sz w:val="22"/>
                <w:szCs w:val="22"/>
              </w:rPr>
              <w:t>края</w:t>
            </w:r>
          </w:p>
        </w:tc>
        <w:tc>
          <w:tcPr>
            <w:tcW w:w="586" w:type="pct"/>
            <w:shd w:val="clear" w:color="auto" w:fill="auto"/>
            <w:hideMark/>
          </w:tcPr>
          <w:p w14:paraId="54281150" w14:textId="3BB9FC40" w:rsidR="009948B0" w:rsidRPr="009948B0" w:rsidRDefault="009948B0" w:rsidP="009948B0">
            <w:pPr>
              <w:jc w:val="center"/>
              <w:rPr>
                <w:sz w:val="22"/>
                <w:szCs w:val="22"/>
              </w:rPr>
            </w:pPr>
            <w:r w:rsidRPr="009948B0">
              <w:rPr>
                <w:sz w:val="22"/>
              </w:rPr>
              <w:t>38,49574</w:t>
            </w:r>
          </w:p>
        </w:tc>
      </w:tr>
      <w:tr w:rsidR="009948B0" w:rsidRPr="002C3181" w14:paraId="41F26A35" w14:textId="77777777" w:rsidTr="00E7211C">
        <w:trPr>
          <w:trHeight w:val="20"/>
        </w:trPr>
        <w:tc>
          <w:tcPr>
            <w:tcW w:w="391" w:type="pct"/>
            <w:shd w:val="clear" w:color="auto" w:fill="auto"/>
            <w:hideMark/>
          </w:tcPr>
          <w:p w14:paraId="79B3A9D2" w14:textId="77777777" w:rsidR="009948B0" w:rsidRPr="002C3181" w:rsidRDefault="009948B0" w:rsidP="009948B0">
            <w:pPr>
              <w:jc w:val="center"/>
              <w:rPr>
                <w:sz w:val="22"/>
                <w:szCs w:val="22"/>
              </w:rPr>
            </w:pPr>
            <w:r w:rsidRPr="002C3181">
              <w:rPr>
                <w:sz w:val="22"/>
                <w:szCs w:val="22"/>
              </w:rPr>
              <w:t>1.2.1.1.8.8</w:t>
            </w:r>
          </w:p>
        </w:tc>
        <w:tc>
          <w:tcPr>
            <w:tcW w:w="1248" w:type="pct"/>
            <w:shd w:val="clear" w:color="auto" w:fill="auto"/>
            <w:hideMark/>
          </w:tcPr>
          <w:p w14:paraId="7C86D0FA" w14:textId="7F185E33" w:rsidR="009948B0" w:rsidRPr="002C3181" w:rsidRDefault="009948B0" w:rsidP="009948B0">
            <w:pPr>
              <w:rPr>
                <w:sz w:val="22"/>
                <w:szCs w:val="22"/>
              </w:rPr>
            </w:pPr>
            <w:r w:rsidRPr="002C3181">
              <w:rPr>
                <w:sz w:val="22"/>
                <w:szCs w:val="22"/>
              </w:rPr>
              <w:t>выполнение</w:t>
            </w:r>
            <w:r w:rsidR="009C4713">
              <w:rPr>
                <w:sz w:val="22"/>
                <w:szCs w:val="22"/>
              </w:rPr>
              <w:t xml:space="preserve"> </w:t>
            </w:r>
            <w:r w:rsidRPr="002C3181">
              <w:rPr>
                <w:sz w:val="22"/>
                <w:szCs w:val="22"/>
              </w:rPr>
              <w:t>обязательств</w:t>
            </w:r>
            <w:r w:rsidR="009C4713">
              <w:rPr>
                <w:sz w:val="22"/>
                <w:szCs w:val="22"/>
              </w:rPr>
              <w:t xml:space="preserve"> </w:t>
            </w:r>
            <w:r w:rsidRPr="002C3181">
              <w:rPr>
                <w:sz w:val="22"/>
                <w:szCs w:val="22"/>
              </w:rPr>
              <w:t>по</w:t>
            </w:r>
            <w:r w:rsidR="009C4713">
              <w:rPr>
                <w:sz w:val="22"/>
                <w:szCs w:val="22"/>
              </w:rPr>
              <w:t xml:space="preserve"> </w:t>
            </w:r>
            <w:r w:rsidRPr="002C3181">
              <w:rPr>
                <w:sz w:val="22"/>
                <w:szCs w:val="22"/>
              </w:rPr>
              <w:t>соглашению</w:t>
            </w:r>
            <w:r w:rsidR="009C4713">
              <w:rPr>
                <w:sz w:val="22"/>
                <w:szCs w:val="22"/>
              </w:rPr>
              <w:t xml:space="preserve"> </w:t>
            </w:r>
            <w:r w:rsidRPr="002C3181">
              <w:rPr>
                <w:sz w:val="22"/>
                <w:szCs w:val="22"/>
              </w:rPr>
              <w:t>о</w:t>
            </w:r>
            <w:r w:rsidR="009C4713">
              <w:rPr>
                <w:sz w:val="22"/>
                <w:szCs w:val="22"/>
              </w:rPr>
              <w:t xml:space="preserve"> </w:t>
            </w:r>
            <w:r w:rsidRPr="002C3181">
              <w:rPr>
                <w:sz w:val="22"/>
                <w:szCs w:val="22"/>
              </w:rPr>
              <w:t>возмещении</w:t>
            </w:r>
            <w:r w:rsidR="009C4713">
              <w:rPr>
                <w:sz w:val="22"/>
                <w:szCs w:val="22"/>
              </w:rPr>
              <w:t xml:space="preserve"> </w:t>
            </w:r>
            <w:r w:rsidRPr="002C3181">
              <w:rPr>
                <w:sz w:val="22"/>
                <w:szCs w:val="22"/>
              </w:rPr>
              <w:t>затрат</w:t>
            </w:r>
            <w:r w:rsidR="009C4713">
              <w:rPr>
                <w:sz w:val="22"/>
                <w:szCs w:val="22"/>
              </w:rPr>
              <w:t xml:space="preserve"> </w:t>
            </w:r>
            <w:r w:rsidRPr="002C3181">
              <w:rPr>
                <w:sz w:val="22"/>
                <w:szCs w:val="22"/>
              </w:rPr>
              <w:t>по</w:t>
            </w:r>
            <w:r w:rsidR="009C4713">
              <w:rPr>
                <w:sz w:val="22"/>
                <w:szCs w:val="22"/>
              </w:rPr>
              <w:t xml:space="preserve"> </w:t>
            </w:r>
            <w:r w:rsidRPr="002C3181">
              <w:rPr>
                <w:sz w:val="22"/>
                <w:szCs w:val="22"/>
              </w:rPr>
              <w:t>выносу</w:t>
            </w:r>
            <w:r w:rsidR="009C4713">
              <w:rPr>
                <w:sz w:val="22"/>
                <w:szCs w:val="22"/>
              </w:rPr>
              <w:t xml:space="preserve"> </w:t>
            </w:r>
            <w:r w:rsidRPr="002C3181">
              <w:rPr>
                <w:sz w:val="22"/>
                <w:szCs w:val="22"/>
              </w:rPr>
              <w:t>тепловых</w:t>
            </w:r>
            <w:r w:rsidR="009C4713">
              <w:rPr>
                <w:sz w:val="22"/>
                <w:szCs w:val="22"/>
              </w:rPr>
              <w:t xml:space="preserve"> </w:t>
            </w:r>
            <w:r w:rsidRPr="002C3181">
              <w:rPr>
                <w:sz w:val="22"/>
                <w:szCs w:val="22"/>
              </w:rPr>
              <w:t>сетей</w:t>
            </w:r>
            <w:r w:rsidR="009C4713">
              <w:rPr>
                <w:sz w:val="22"/>
                <w:szCs w:val="22"/>
              </w:rPr>
              <w:t xml:space="preserve"> </w:t>
            </w:r>
            <w:r w:rsidRPr="002C3181">
              <w:rPr>
                <w:sz w:val="22"/>
                <w:szCs w:val="22"/>
              </w:rPr>
              <w:t>при</w:t>
            </w:r>
            <w:r w:rsidR="009C4713">
              <w:rPr>
                <w:sz w:val="22"/>
                <w:szCs w:val="22"/>
              </w:rPr>
              <w:t xml:space="preserve"> </w:t>
            </w:r>
            <w:r w:rsidRPr="002C3181">
              <w:rPr>
                <w:sz w:val="22"/>
                <w:szCs w:val="22"/>
              </w:rPr>
              <w:t>реконструкции</w:t>
            </w:r>
            <w:r w:rsidR="009C4713">
              <w:rPr>
                <w:sz w:val="22"/>
                <w:szCs w:val="22"/>
              </w:rPr>
              <w:t xml:space="preserve"> </w:t>
            </w:r>
            <w:r w:rsidRPr="002C3181">
              <w:rPr>
                <w:sz w:val="22"/>
                <w:szCs w:val="22"/>
              </w:rPr>
              <w:t>здания</w:t>
            </w:r>
            <w:r w:rsidR="009C4713">
              <w:rPr>
                <w:sz w:val="22"/>
                <w:szCs w:val="22"/>
              </w:rPr>
              <w:t xml:space="preserve"> </w:t>
            </w:r>
            <w:r w:rsidRPr="002C3181">
              <w:rPr>
                <w:sz w:val="22"/>
                <w:szCs w:val="22"/>
              </w:rPr>
              <w:t>по</w:t>
            </w:r>
            <w:r w:rsidR="009C4713">
              <w:rPr>
                <w:sz w:val="22"/>
                <w:szCs w:val="22"/>
              </w:rPr>
              <w:t xml:space="preserve"> </w:t>
            </w:r>
            <w:r w:rsidRPr="002C3181">
              <w:rPr>
                <w:sz w:val="22"/>
                <w:szCs w:val="22"/>
              </w:rPr>
              <w:t>ул.</w:t>
            </w:r>
            <w:r w:rsidR="009C4713">
              <w:rPr>
                <w:sz w:val="22"/>
                <w:szCs w:val="22"/>
              </w:rPr>
              <w:t xml:space="preserve"> </w:t>
            </w:r>
            <w:r w:rsidRPr="002C3181">
              <w:rPr>
                <w:sz w:val="22"/>
                <w:szCs w:val="22"/>
              </w:rPr>
              <w:t>Уральской,</w:t>
            </w:r>
            <w:r w:rsidR="009C4713">
              <w:rPr>
                <w:sz w:val="22"/>
                <w:szCs w:val="22"/>
              </w:rPr>
              <w:t xml:space="preserve"> </w:t>
            </w:r>
            <w:r w:rsidRPr="002C3181">
              <w:rPr>
                <w:sz w:val="22"/>
                <w:szCs w:val="22"/>
              </w:rPr>
              <w:t>110</w:t>
            </w:r>
            <w:r w:rsidR="009C4713">
              <w:rPr>
                <w:sz w:val="22"/>
                <w:szCs w:val="22"/>
              </w:rPr>
              <w:t xml:space="preserve"> </w:t>
            </w:r>
            <w:r w:rsidRPr="002C3181">
              <w:rPr>
                <w:sz w:val="22"/>
                <w:szCs w:val="22"/>
              </w:rPr>
              <w:t>для</w:t>
            </w:r>
            <w:r w:rsidR="009C4713">
              <w:rPr>
                <w:sz w:val="22"/>
                <w:szCs w:val="22"/>
              </w:rPr>
              <w:t xml:space="preserve"> </w:t>
            </w:r>
            <w:r w:rsidRPr="002C3181">
              <w:rPr>
                <w:sz w:val="22"/>
                <w:szCs w:val="22"/>
              </w:rPr>
              <w:t>размещения</w:t>
            </w:r>
            <w:r w:rsidR="009C4713">
              <w:rPr>
                <w:sz w:val="22"/>
                <w:szCs w:val="22"/>
              </w:rPr>
              <w:t xml:space="preserve"> </w:t>
            </w:r>
            <w:r w:rsidRPr="002C3181">
              <w:rPr>
                <w:sz w:val="22"/>
                <w:szCs w:val="22"/>
              </w:rPr>
              <w:t>общеобразовательной</w:t>
            </w:r>
            <w:r w:rsidR="009C4713">
              <w:rPr>
                <w:sz w:val="22"/>
                <w:szCs w:val="22"/>
              </w:rPr>
              <w:t xml:space="preserve"> </w:t>
            </w:r>
            <w:r w:rsidRPr="002C3181">
              <w:rPr>
                <w:sz w:val="22"/>
                <w:szCs w:val="22"/>
              </w:rPr>
              <w:t>организации</w:t>
            </w:r>
            <w:r w:rsidR="009C4713">
              <w:rPr>
                <w:sz w:val="22"/>
                <w:szCs w:val="22"/>
              </w:rPr>
              <w:t xml:space="preserve"> </w:t>
            </w:r>
            <w:r w:rsidRPr="002C3181">
              <w:rPr>
                <w:sz w:val="22"/>
                <w:szCs w:val="22"/>
              </w:rPr>
              <w:t>г.</w:t>
            </w:r>
            <w:r w:rsidR="009C4713">
              <w:rPr>
                <w:sz w:val="22"/>
                <w:szCs w:val="22"/>
              </w:rPr>
              <w:t xml:space="preserve"> </w:t>
            </w:r>
            <w:r w:rsidRPr="002C3181">
              <w:rPr>
                <w:sz w:val="22"/>
                <w:szCs w:val="22"/>
              </w:rPr>
              <w:t>Перми</w:t>
            </w:r>
          </w:p>
        </w:tc>
        <w:tc>
          <w:tcPr>
            <w:tcW w:w="352" w:type="pct"/>
            <w:shd w:val="clear" w:color="auto" w:fill="auto"/>
            <w:hideMark/>
          </w:tcPr>
          <w:p w14:paraId="5B0BF20B" w14:textId="6CBBCBEA" w:rsidR="009948B0" w:rsidRPr="002C3181" w:rsidRDefault="009948B0" w:rsidP="009948B0">
            <w:pPr>
              <w:jc w:val="center"/>
              <w:rPr>
                <w:sz w:val="22"/>
                <w:szCs w:val="22"/>
              </w:rPr>
            </w:pPr>
            <w:r w:rsidRPr="002C3181">
              <w:rPr>
                <w:sz w:val="22"/>
                <w:szCs w:val="22"/>
              </w:rPr>
              <w:t>МКУ</w:t>
            </w:r>
            <w:r w:rsidR="009C4713">
              <w:rPr>
                <w:sz w:val="22"/>
                <w:szCs w:val="22"/>
              </w:rPr>
              <w:t xml:space="preserve"> </w:t>
            </w:r>
            <w:r>
              <w:rPr>
                <w:sz w:val="22"/>
                <w:szCs w:val="22"/>
              </w:rPr>
              <w:t>«</w:t>
            </w:r>
            <w:r w:rsidRPr="002C3181">
              <w:rPr>
                <w:sz w:val="22"/>
                <w:szCs w:val="22"/>
              </w:rPr>
              <w:t>УТЗ</w:t>
            </w:r>
            <w:r>
              <w:rPr>
                <w:sz w:val="22"/>
                <w:szCs w:val="22"/>
              </w:rPr>
              <w:t>»</w:t>
            </w:r>
          </w:p>
        </w:tc>
        <w:tc>
          <w:tcPr>
            <w:tcW w:w="448" w:type="pct"/>
            <w:shd w:val="clear" w:color="auto" w:fill="auto"/>
            <w:hideMark/>
          </w:tcPr>
          <w:p w14:paraId="74516723" w14:textId="77777777" w:rsidR="009948B0" w:rsidRPr="002C3181" w:rsidRDefault="009948B0" w:rsidP="009948B0">
            <w:pPr>
              <w:jc w:val="center"/>
              <w:rPr>
                <w:sz w:val="22"/>
                <w:szCs w:val="22"/>
              </w:rPr>
            </w:pPr>
            <w:r w:rsidRPr="002C3181">
              <w:rPr>
                <w:sz w:val="22"/>
                <w:szCs w:val="22"/>
              </w:rPr>
              <w:t>30.10.2023</w:t>
            </w:r>
          </w:p>
        </w:tc>
        <w:tc>
          <w:tcPr>
            <w:tcW w:w="433" w:type="pct"/>
            <w:shd w:val="clear" w:color="auto" w:fill="auto"/>
            <w:hideMark/>
          </w:tcPr>
          <w:p w14:paraId="71EE8D11" w14:textId="77777777" w:rsidR="009948B0" w:rsidRPr="002C3181" w:rsidRDefault="009948B0" w:rsidP="009948B0">
            <w:pPr>
              <w:jc w:val="center"/>
              <w:rPr>
                <w:sz w:val="22"/>
                <w:szCs w:val="22"/>
              </w:rPr>
            </w:pPr>
            <w:r w:rsidRPr="002C3181">
              <w:rPr>
                <w:sz w:val="22"/>
                <w:szCs w:val="22"/>
              </w:rPr>
              <w:t>29.12.2023</w:t>
            </w:r>
          </w:p>
        </w:tc>
        <w:tc>
          <w:tcPr>
            <w:tcW w:w="709" w:type="pct"/>
            <w:shd w:val="clear" w:color="auto" w:fill="auto"/>
            <w:hideMark/>
          </w:tcPr>
          <w:p w14:paraId="67A6BFFB" w14:textId="34B1E5F8" w:rsidR="009948B0" w:rsidRPr="002C3181" w:rsidRDefault="009948B0" w:rsidP="009948B0">
            <w:pPr>
              <w:jc w:val="center"/>
              <w:rPr>
                <w:sz w:val="22"/>
                <w:szCs w:val="22"/>
              </w:rPr>
            </w:pPr>
            <w:r w:rsidRPr="002C3181">
              <w:rPr>
                <w:sz w:val="22"/>
                <w:szCs w:val="22"/>
              </w:rPr>
              <w:t>счет</w:t>
            </w:r>
            <w:r w:rsidR="009C4713">
              <w:rPr>
                <w:sz w:val="22"/>
                <w:szCs w:val="22"/>
              </w:rPr>
              <w:t xml:space="preserve"> </w:t>
            </w:r>
            <w:r w:rsidRPr="002C3181">
              <w:rPr>
                <w:sz w:val="22"/>
                <w:szCs w:val="22"/>
              </w:rPr>
              <w:t>на</w:t>
            </w:r>
            <w:r w:rsidR="009C4713">
              <w:rPr>
                <w:sz w:val="22"/>
                <w:szCs w:val="22"/>
              </w:rPr>
              <w:t xml:space="preserve"> </w:t>
            </w:r>
            <w:r w:rsidRPr="002C3181">
              <w:rPr>
                <w:sz w:val="22"/>
                <w:szCs w:val="22"/>
              </w:rPr>
              <w:t>предоплату</w:t>
            </w:r>
            <w:r w:rsidR="009C4713">
              <w:rPr>
                <w:sz w:val="22"/>
                <w:szCs w:val="22"/>
              </w:rPr>
              <w:t xml:space="preserve"> </w:t>
            </w:r>
            <w:r w:rsidRPr="002C3181">
              <w:rPr>
                <w:sz w:val="22"/>
                <w:szCs w:val="22"/>
              </w:rPr>
              <w:t>по</w:t>
            </w:r>
            <w:r w:rsidR="009C4713">
              <w:rPr>
                <w:sz w:val="22"/>
                <w:szCs w:val="22"/>
              </w:rPr>
              <w:t xml:space="preserve"> </w:t>
            </w:r>
            <w:r w:rsidRPr="002C3181">
              <w:rPr>
                <w:sz w:val="22"/>
                <w:szCs w:val="22"/>
              </w:rPr>
              <w:t>соглашению</w:t>
            </w:r>
            <w:r w:rsidR="009C4713">
              <w:rPr>
                <w:sz w:val="22"/>
                <w:szCs w:val="22"/>
              </w:rPr>
              <w:t xml:space="preserve"> </w:t>
            </w:r>
            <w:r w:rsidRPr="002C3181">
              <w:rPr>
                <w:sz w:val="22"/>
                <w:szCs w:val="22"/>
              </w:rPr>
              <w:t>о</w:t>
            </w:r>
            <w:r w:rsidR="009C4713">
              <w:rPr>
                <w:sz w:val="22"/>
                <w:szCs w:val="22"/>
              </w:rPr>
              <w:t xml:space="preserve"> </w:t>
            </w:r>
            <w:r w:rsidRPr="002C3181">
              <w:rPr>
                <w:sz w:val="22"/>
                <w:szCs w:val="22"/>
              </w:rPr>
              <w:t>возмещении</w:t>
            </w:r>
            <w:r w:rsidR="009C4713">
              <w:rPr>
                <w:sz w:val="22"/>
                <w:szCs w:val="22"/>
              </w:rPr>
              <w:t xml:space="preserve"> </w:t>
            </w:r>
            <w:r w:rsidRPr="002C3181">
              <w:rPr>
                <w:sz w:val="22"/>
                <w:szCs w:val="22"/>
              </w:rPr>
              <w:t>затрат</w:t>
            </w:r>
            <w:r w:rsidR="009C4713">
              <w:rPr>
                <w:sz w:val="22"/>
                <w:szCs w:val="22"/>
              </w:rPr>
              <w:t xml:space="preserve"> </w:t>
            </w:r>
            <w:r w:rsidRPr="002C3181">
              <w:rPr>
                <w:sz w:val="22"/>
                <w:szCs w:val="22"/>
              </w:rPr>
              <w:t>по</w:t>
            </w:r>
            <w:r w:rsidR="009C4713">
              <w:rPr>
                <w:sz w:val="22"/>
                <w:szCs w:val="22"/>
              </w:rPr>
              <w:t xml:space="preserve"> </w:t>
            </w:r>
            <w:r w:rsidRPr="002C3181">
              <w:rPr>
                <w:sz w:val="22"/>
                <w:szCs w:val="22"/>
              </w:rPr>
              <w:t>выносу</w:t>
            </w:r>
            <w:r w:rsidR="009C4713">
              <w:rPr>
                <w:sz w:val="22"/>
                <w:szCs w:val="22"/>
              </w:rPr>
              <w:t xml:space="preserve"> </w:t>
            </w:r>
            <w:r w:rsidRPr="002C3181">
              <w:rPr>
                <w:sz w:val="22"/>
                <w:szCs w:val="22"/>
              </w:rPr>
              <w:t>тепловых</w:t>
            </w:r>
            <w:r w:rsidR="009C4713">
              <w:rPr>
                <w:sz w:val="22"/>
                <w:szCs w:val="22"/>
              </w:rPr>
              <w:t xml:space="preserve"> </w:t>
            </w:r>
            <w:r w:rsidRPr="002C3181">
              <w:rPr>
                <w:sz w:val="22"/>
                <w:szCs w:val="22"/>
              </w:rPr>
              <w:t>сетей</w:t>
            </w:r>
          </w:p>
        </w:tc>
        <w:tc>
          <w:tcPr>
            <w:tcW w:w="205" w:type="pct"/>
            <w:shd w:val="clear" w:color="auto" w:fill="auto"/>
            <w:hideMark/>
          </w:tcPr>
          <w:p w14:paraId="031FF54D" w14:textId="77777777" w:rsidR="009948B0" w:rsidRPr="002C3181" w:rsidRDefault="009948B0" w:rsidP="009948B0">
            <w:pPr>
              <w:jc w:val="center"/>
              <w:rPr>
                <w:sz w:val="22"/>
                <w:szCs w:val="22"/>
              </w:rPr>
            </w:pPr>
            <w:r w:rsidRPr="002C3181">
              <w:rPr>
                <w:sz w:val="22"/>
                <w:szCs w:val="22"/>
              </w:rPr>
              <w:t>ед.</w:t>
            </w:r>
          </w:p>
        </w:tc>
        <w:tc>
          <w:tcPr>
            <w:tcW w:w="205" w:type="pct"/>
            <w:shd w:val="clear" w:color="auto" w:fill="auto"/>
            <w:hideMark/>
          </w:tcPr>
          <w:p w14:paraId="7C123AC6" w14:textId="77777777" w:rsidR="009948B0" w:rsidRPr="002C3181" w:rsidRDefault="009948B0" w:rsidP="009948B0">
            <w:pPr>
              <w:jc w:val="center"/>
              <w:rPr>
                <w:sz w:val="22"/>
                <w:szCs w:val="22"/>
              </w:rPr>
            </w:pPr>
            <w:r w:rsidRPr="002C3181">
              <w:rPr>
                <w:sz w:val="22"/>
                <w:szCs w:val="22"/>
              </w:rPr>
              <w:t>1</w:t>
            </w:r>
          </w:p>
        </w:tc>
        <w:tc>
          <w:tcPr>
            <w:tcW w:w="425" w:type="pct"/>
            <w:shd w:val="clear" w:color="auto" w:fill="auto"/>
            <w:hideMark/>
          </w:tcPr>
          <w:p w14:paraId="6265B9C9" w14:textId="3CBC5709" w:rsidR="009948B0" w:rsidRPr="002C3181" w:rsidRDefault="009948B0" w:rsidP="009948B0">
            <w:pPr>
              <w:jc w:val="center"/>
              <w:rPr>
                <w:sz w:val="22"/>
                <w:szCs w:val="22"/>
              </w:rPr>
            </w:pPr>
            <w:r w:rsidRPr="002C3181">
              <w:rPr>
                <w:sz w:val="22"/>
                <w:szCs w:val="22"/>
              </w:rPr>
              <w:t>бюджет</w:t>
            </w:r>
            <w:r w:rsidR="009C4713">
              <w:rPr>
                <w:sz w:val="22"/>
                <w:szCs w:val="22"/>
              </w:rPr>
              <w:t xml:space="preserve"> </w:t>
            </w:r>
            <w:r w:rsidRPr="002C3181">
              <w:rPr>
                <w:sz w:val="22"/>
                <w:szCs w:val="22"/>
              </w:rPr>
              <w:t>Пермского</w:t>
            </w:r>
            <w:r w:rsidR="009C4713">
              <w:rPr>
                <w:sz w:val="22"/>
                <w:szCs w:val="22"/>
              </w:rPr>
              <w:t xml:space="preserve"> </w:t>
            </w:r>
            <w:r w:rsidRPr="002C3181">
              <w:rPr>
                <w:sz w:val="22"/>
                <w:szCs w:val="22"/>
              </w:rPr>
              <w:t>края</w:t>
            </w:r>
          </w:p>
        </w:tc>
        <w:tc>
          <w:tcPr>
            <w:tcW w:w="586" w:type="pct"/>
            <w:shd w:val="clear" w:color="000000" w:fill="FFFFFF"/>
            <w:hideMark/>
          </w:tcPr>
          <w:p w14:paraId="73954E86" w14:textId="2E34CD60" w:rsidR="009948B0" w:rsidRPr="009948B0" w:rsidRDefault="009948B0" w:rsidP="009948B0">
            <w:pPr>
              <w:jc w:val="center"/>
              <w:rPr>
                <w:sz w:val="22"/>
                <w:szCs w:val="22"/>
              </w:rPr>
            </w:pPr>
            <w:r w:rsidRPr="009948B0">
              <w:rPr>
                <w:sz w:val="22"/>
              </w:rPr>
              <w:t>2</w:t>
            </w:r>
            <w:r w:rsidR="009C4713">
              <w:rPr>
                <w:sz w:val="22"/>
              </w:rPr>
              <w:t xml:space="preserve"> </w:t>
            </w:r>
            <w:r w:rsidRPr="009948B0">
              <w:rPr>
                <w:sz w:val="22"/>
              </w:rPr>
              <w:t>512,78298</w:t>
            </w:r>
          </w:p>
        </w:tc>
      </w:tr>
    </w:tbl>
    <w:p w14:paraId="0D4A0CF8" w14:textId="77777777" w:rsidR="002C3181" w:rsidRDefault="002C3181" w:rsidP="00290D46">
      <w:pPr>
        <w:widowControl w:val="0"/>
        <w:autoSpaceDE w:val="0"/>
        <w:autoSpaceDN w:val="0"/>
        <w:ind w:firstLine="720"/>
        <w:jc w:val="both"/>
        <w:rPr>
          <w:sz w:val="28"/>
          <w:szCs w:val="28"/>
        </w:rPr>
      </w:pPr>
    </w:p>
    <w:p w14:paraId="0C74ED88" w14:textId="2410DBF6" w:rsidR="00C949B7" w:rsidRPr="00290D46" w:rsidRDefault="00B44673" w:rsidP="00290D46">
      <w:pPr>
        <w:widowControl w:val="0"/>
        <w:autoSpaceDE w:val="0"/>
        <w:autoSpaceDN w:val="0"/>
        <w:ind w:firstLine="720"/>
        <w:jc w:val="both"/>
        <w:rPr>
          <w:sz w:val="28"/>
          <w:szCs w:val="28"/>
        </w:rPr>
      </w:pPr>
      <w:r>
        <w:rPr>
          <w:sz w:val="28"/>
          <w:szCs w:val="28"/>
        </w:rPr>
        <w:t>7</w:t>
      </w:r>
      <w:r w:rsidR="00667032">
        <w:rPr>
          <w:sz w:val="28"/>
          <w:szCs w:val="28"/>
        </w:rPr>
        <w:t>.</w:t>
      </w:r>
      <w:r w:rsidR="002C3181">
        <w:rPr>
          <w:sz w:val="28"/>
          <w:szCs w:val="28"/>
        </w:rPr>
        <w:t>5</w:t>
      </w:r>
      <w:r w:rsidR="00667032">
        <w:rPr>
          <w:sz w:val="28"/>
          <w:szCs w:val="28"/>
        </w:rPr>
        <w:t>.</w:t>
      </w:r>
      <w:r w:rsidR="009C4713">
        <w:rPr>
          <w:sz w:val="28"/>
          <w:szCs w:val="28"/>
        </w:rPr>
        <w:t xml:space="preserve"> </w:t>
      </w:r>
      <w:r w:rsidR="00C949B7">
        <w:rPr>
          <w:sz w:val="28"/>
          <w:szCs w:val="28"/>
        </w:rPr>
        <w:t>строки</w:t>
      </w:r>
      <w:r w:rsidR="009C4713">
        <w:rPr>
          <w:sz w:val="28"/>
          <w:szCs w:val="28"/>
        </w:rPr>
        <w:t xml:space="preserve"> </w:t>
      </w:r>
      <w:r w:rsidR="00C949B7" w:rsidRPr="00C949B7">
        <w:rPr>
          <w:sz w:val="28"/>
          <w:szCs w:val="28"/>
        </w:rPr>
        <w:t>1.2.1.1.9.1</w:t>
      </w:r>
      <w:r w:rsidR="00C949B7">
        <w:rPr>
          <w:sz w:val="28"/>
          <w:szCs w:val="28"/>
        </w:rPr>
        <w:t>,</w:t>
      </w:r>
      <w:r w:rsidR="009C4713">
        <w:rPr>
          <w:sz w:val="28"/>
          <w:szCs w:val="28"/>
        </w:rPr>
        <w:t xml:space="preserve"> </w:t>
      </w:r>
      <w:r w:rsidR="00C949B7">
        <w:rPr>
          <w:sz w:val="28"/>
          <w:szCs w:val="28"/>
        </w:rPr>
        <w:t>1.2.1.1.9.2</w:t>
      </w:r>
      <w:r w:rsidR="009C4713">
        <w:rPr>
          <w:sz w:val="28"/>
          <w:szCs w:val="28"/>
        </w:rPr>
        <w:t xml:space="preserve"> </w:t>
      </w:r>
      <w:r w:rsidR="00C949B7">
        <w:rPr>
          <w:sz w:val="28"/>
          <w:szCs w:val="28"/>
        </w:rPr>
        <w:t>изложить</w:t>
      </w:r>
      <w:r w:rsidR="009C4713">
        <w:rPr>
          <w:sz w:val="28"/>
          <w:szCs w:val="28"/>
        </w:rPr>
        <w:t xml:space="preserve"> </w:t>
      </w:r>
      <w:r w:rsidR="00C949B7">
        <w:rPr>
          <w:sz w:val="28"/>
          <w:szCs w:val="28"/>
        </w:rPr>
        <w:t>в</w:t>
      </w:r>
      <w:r w:rsidR="009C4713">
        <w:rPr>
          <w:sz w:val="28"/>
          <w:szCs w:val="28"/>
        </w:rPr>
        <w:t xml:space="preserve"> </w:t>
      </w:r>
      <w:r w:rsidR="00C949B7">
        <w:rPr>
          <w:sz w:val="28"/>
          <w:szCs w:val="28"/>
        </w:rPr>
        <w:t>следующей</w:t>
      </w:r>
      <w:r w:rsidR="009C4713">
        <w:rPr>
          <w:sz w:val="28"/>
          <w:szCs w:val="28"/>
        </w:rPr>
        <w:t xml:space="preserve"> </w:t>
      </w:r>
      <w:r w:rsidR="00C949B7">
        <w:rPr>
          <w:sz w:val="28"/>
          <w:szCs w:val="28"/>
        </w:rPr>
        <w:t>редакции:</w:t>
      </w:r>
    </w:p>
    <w:tbl>
      <w:tblPr>
        <w:tblW w:w="5000" w:type="pct"/>
        <w:tblCellMar>
          <w:top w:w="28" w:type="dxa"/>
          <w:left w:w="62" w:type="dxa"/>
          <w:bottom w:w="28" w:type="dxa"/>
          <w:right w:w="62" w:type="dxa"/>
        </w:tblCellMar>
        <w:tblLook w:val="0000" w:firstRow="0" w:lastRow="0" w:firstColumn="0" w:lastColumn="0" w:noHBand="0" w:noVBand="0"/>
      </w:tblPr>
      <w:tblGrid>
        <w:gridCol w:w="1323"/>
        <w:gridCol w:w="2986"/>
        <w:gridCol w:w="1339"/>
        <w:gridCol w:w="1366"/>
        <w:gridCol w:w="1366"/>
        <w:gridCol w:w="2141"/>
        <w:gridCol w:w="585"/>
        <w:gridCol w:w="713"/>
        <w:gridCol w:w="1425"/>
        <w:gridCol w:w="1600"/>
      </w:tblGrid>
      <w:tr w:rsidR="00C949B7" w:rsidRPr="00C949B7" w14:paraId="080AA65E" w14:textId="77777777" w:rsidTr="00AD1C5B">
        <w:trPr>
          <w:trHeight w:val="20"/>
        </w:trPr>
        <w:tc>
          <w:tcPr>
            <w:tcW w:w="446" w:type="pct"/>
            <w:vMerge w:val="restart"/>
            <w:tcBorders>
              <w:top w:val="single" w:sz="4" w:space="0" w:color="auto"/>
              <w:left w:val="single" w:sz="4" w:space="0" w:color="auto"/>
              <w:bottom w:val="single" w:sz="4" w:space="0" w:color="auto"/>
              <w:right w:val="single" w:sz="4" w:space="0" w:color="auto"/>
            </w:tcBorders>
          </w:tcPr>
          <w:p w14:paraId="1118826F" w14:textId="77777777" w:rsidR="00C949B7" w:rsidRPr="00C949B7" w:rsidRDefault="00C949B7">
            <w:pPr>
              <w:autoSpaceDE w:val="0"/>
              <w:autoSpaceDN w:val="0"/>
              <w:adjustRightInd w:val="0"/>
              <w:jc w:val="center"/>
              <w:rPr>
                <w:sz w:val="22"/>
                <w:szCs w:val="28"/>
              </w:rPr>
            </w:pPr>
            <w:r w:rsidRPr="00C949B7">
              <w:rPr>
                <w:sz w:val="22"/>
                <w:szCs w:val="28"/>
              </w:rPr>
              <w:t>1.2.1.1.9.1</w:t>
            </w:r>
          </w:p>
        </w:tc>
        <w:tc>
          <w:tcPr>
            <w:tcW w:w="1006" w:type="pct"/>
            <w:vMerge w:val="restart"/>
            <w:tcBorders>
              <w:top w:val="single" w:sz="4" w:space="0" w:color="auto"/>
              <w:left w:val="single" w:sz="4" w:space="0" w:color="auto"/>
              <w:bottom w:val="single" w:sz="4" w:space="0" w:color="auto"/>
              <w:right w:val="single" w:sz="4" w:space="0" w:color="auto"/>
            </w:tcBorders>
          </w:tcPr>
          <w:p w14:paraId="745084DC" w14:textId="0BC4D2EB" w:rsidR="00C949B7" w:rsidRPr="00C949B7" w:rsidRDefault="00C949B7">
            <w:pPr>
              <w:autoSpaceDE w:val="0"/>
              <w:autoSpaceDN w:val="0"/>
              <w:adjustRightInd w:val="0"/>
              <w:rPr>
                <w:sz w:val="22"/>
                <w:szCs w:val="28"/>
              </w:rPr>
            </w:pPr>
            <w:r w:rsidRPr="00C949B7">
              <w:rPr>
                <w:sz w:val="22"/>
                <w:szCs w:val="28"/>
              </w:rPr>
              <w:t>выполнение</w:t>
            </w:r>
            <w:r w:rsidR="009C4713">
              <w:rPr>
                <w:sz w:val="22"/>
                <w:szCs w:val="28"/>
              </w:rPr>
              <w:t xml:space="preserve"> </w:t>
            </w:r>
            <w:r w:rsidRPr="00C949B7">
              <w:rPr>
                <w:sz w:val="22"/>
                <w:szCs w:val="28"/>
              </w:rPr>
              <w:t>работ</w:t>
            </w:r>
            <w:r w:rsidR="009C4713">
              <w:rPr>
                <w:sz w:val="22"/>
                <w:szCs w:val="28"/>
              </w:rPr>
              <w:t xml:space="preserve"> </w:t>
            </w:r>
            <w:r w:rsidRPr="00C949B7">
              <w:rPr>
                <w:sz w:val="22"/>
                <w:szCs w:val="28"/>
              </w:rPr>
              <w:t>по</w:t>
            </w:r>
            <w:r w:rsidR="009C4713">
              <w:rPr>
                <w:sz w:val="22"/>
                <w:szCs w:val="28"/>
              </w:rPr>
              <w:t xml:space="preserve"> </w:t>
            </w:r>
            <w:r w:rsidRPr="00C949B7">
              <w:rPr>
                <w:sz w:val="22"/>
                <w:szCs w:val="28"/>
              </w:rPr>
              <w:t>строительству</w:t>
            </w:r>
            <w:r w:rsidR="009C4713">
              <w:rPr>
                <w:sz w:val="22"/>
                <w:szCs w:val="28"/>
              </w:rPr>
              <w:t xml:space="preserve"> </w:t>
            </w:r>
            <w:r w:rsidRPr="00C949B7">
              <w:rPr>
                <w:sz w:val="22"/>
                <w:szCs w:val="28"/>
              </w:rPr>
              <w:t>корпуса</w:t>
            </w:r>
            <w:r w:rsidR="009C4713">
              <w:rPr>
                <w:sz w:val="22"/>
                <w:szCs w:val="28"/>
              </w:rPr>
              <w:t xml:space="preserve"> </w:t>
            </w:r>
            <w:r w:rsidRPr="00C949B7">
              <w:rPr>
                <w:sz w:val="22"/>
                <w:szCs w:val="28"/>
              </w:rPr>
              <w:t>МАОУ</w:t>
            </w:r>
            <w:r w:rsidR="009C4713">
              <w:rPr>
                <w:sz w:val="22"/>
                <w:szCs w:val="28"/>
              </w:rPr>
              <w:t xml:space="preserve"> </w:t>
            </w:r>
            <w:r w:rsidR="00A61A44">
              <w:rPr>
                <w:sz w:val="22"/>
                <w:szCs w:val="28"/>
              </w:rPr>
              <w:t>«</w:t>
            </w:r>
            <w:r w:rsidRPr="00C949B7">
              <w:rPr>
                <w:sz w:val="22"/>
                <w:szCs w:val="28"/>
              </w:rPr>
              <w:t>Гимназия</w:t>
            </w:r>
            <w:r w:rsidR="009C4713">
              <w:rPr>
                <w:sz w:val="22"/>
                <w:szCs w:val="28"/>
              </w:rPr>
              <w:t xml:space="preserve"> </w:t>
            </w:r>
            <w:r w:rsidR="00D039B5">
              <w:rPr>
                <w:sz w:val="22"/>
                <w:szCs w:val="28"/>
              </w:rPr>
              <w:t>№</w:t>
            </w:r>
            <w:r w:rsidR="009C4713">
              <w:rPr>
                <w:sz w:val="22"/>
                <w:szCs w:val="28"/>
              </w:rPr>
              <w:t xml:space="preserve"> </w:t>
            </w:r>
            <w:r w:rsidRPr="00C949B7">
              <w:rPr>
                <w:sz w:val="22"/>
                <w:szCs w:val="28"/>
              </w:rPr>
              <w:t>33</w:t>
            </w:r>
            <w:r w:rsidR="00A61A44">
              <w:rPr>
                <w:sz w:val="22"/>
                <w:szCs w:val="28"/>
              </w:rPr>
              <w:t>»</w:t>
            </w:r>
            <w:r w:rsidR="009C4713">
              <w:rPr>
                <w:sz w:val="22"/>
                <w:szCs w:val="28"/>
              </w:rPr>
              <w:t xml:space="preserve"> </w:t>
            </w:r>
            <w:r w:rsidRPr="00C949B7">
              <w:rPr>
                <w:sz w:val="22"/>
                <w:szCs w:val="28"/>
              </w:rPr>
              <w:t>г.</w:t>
            </w:r>
            <w:r w:rsidR="009C4713">
              <w:rPr>
                <w:sz w:val="22"/>
                <w:szCs w:val="28"/>
              </w:rPr>
              <w:t xml:space="preserve"> </w:t>
            </w:r>
            <w:r w:rsidRPr="00C949B7">
              <w:rPr>
                <w:sz w:val="22"/>
                <w:szCs w:val="28"/>
              </w:rPr>
              <w:t>Перми</w:t>
            </w:r>
          </w:p>
        </w:tc>
        <w:tc>
          <w:tcPr>
            <w:tcW w:w="451" w:type="pct"/>
            <w:vMerge w:val="restart"/>
            <w:tcBorders>
              <w:top w:val="single" w:sz="4" w:space="0" w:color="auto"/>
              <w:left w:val="single" w:sz="4" w:space="0" w:color="auto"/>
              <w:bottom w:val="single" w:sz="4" w:space="0" w:color="auto"/>
              <w:right w:val="single" w:sz="4" w:space="0" w:color="auto"/>
            </w:tcBorders>
          </w:tcPr>
          <w:p w14:paraId="5005D007" w14:textId="514C0CDE" w:rsidR="00C949B7" w:rsidRPr="00C949B7" w:rsidRDefault="00C949B7">
            <w:pPr>
              <w:autoSpaceDE w:val="0"/>
              <w:autoSpaceDN w:val="0"/>
              <w:adjustRightInd w:val="0"/>
              <w:jc w:val="center"/>
              <w:rPr>
                <w:sz w:val="22"/>
                <w:szCs w:val="28"/>
              </w:rPr>
            </w:pPr>
            <w:r w:rsidRPr="00C949B7">
              <w:rPr>
                <w:sz w:val="22"/>
                <w:szCs w:val="28"/>
              </w:rPr>
              <w:t>МКУ</w:t>
            </w:r>
            <w:r w:rsidR="009C4713">
              <w:rPr>
                <w:sz w:val="22"/>
                <w:szCs w:val="28"/>
              </w:rPr>
              <w:t xml:space="preserve"> </w:t>
            </w:r>
            <w:r w:rsidR="00A61A44">
              <w:rPr>
                <w:sz w:val="22"/>
                <w:szCs w:val="28"/>
              </w:rPr>
              <w:t>«</w:t>
            </w:r>
            <w:r w:rsidRPr="00C949B7">
              <w:rPr>
                <w:sz w:val="22"/>
                <w:szCs w:val="28"/>
              </w:rPr>
              <w:t>УТЗ</w:t>
            </w:r>
            <w:r w:rsidR="00A61A44">
              <w:rPr>
                <w:sz w:val="22"/>
                <w:szCs w:val="28"/>
              </w:rPr>
              <w:t>»</w:t>
            </w:r>
          </w:p>
        </w:tc>
        <w:tc>
          <w:tcPr>
            <w:tcW w:w="460" w:type="pct"/>
            <w:vMerge w:val="restart"/>
            <w:tcBorders>
              <w:top w:val="single" w:sz="4" w:space="0" w:color="auto"/>
              <w:left w:val="single" w:sz="4" w:space="0" w:color="auto"/>
              <w:bottom w:val="single" w:sz="4" w:space="0" w:color="auto"/>
              <w:right w:val="single" w:sz="4" w:space="0" w:color="auto"/>
            </w:tcBorders>
          </w:tcPr>
          <w:p w14:paraId="0A0A69CC" w14:textId="77777777" w:rsidR="00C949B7" w:rsidRPr="00C949B7" w:rsidRDefault="00C949B7">
            <w:pPr>
              <w:autoSpaceDE w:val="0"/>
              <w:autoSpaceDN w:val="0"/>
              <w:adjustRightInd w:val="0"/>
              <w:jc w:val="center"/>
              <w:rPr>
                <w:sz w:val="22"/>
                <w:szCs w:val="28"/>
              </w:rPr>
            </w:pPr>
            <w:r w:rsidRPr="00C949B7">
              <w:rPr>
                <w:sz w:val="22"/>
                <w:szCs w:val="28"/>
              </w:rPr>
              <w:t>01.01.2023</w:t>
            </w:r>
          </w:p>
        </w:tc>
        <w:tc>
          <w:tcPr>
            <w:tcW w:w="460" w:type="pct"/>
            <w:vMerge w:val="restart"/>
            <w:tcBorders>
              <w:top w:val="single" w:sz="4" w:space="0" w:color="auto"/>
              <w:left w:val="single" w:sz="4" w:space="0" w:color="auto"/>
              <w:bottom w:val="single" w:sz="4" w:space="0" w:color="auto"/>
              <w:right w:val="single" w:sz="4" w:space="0" w:color="auto"/>
            </w:tcBorders>
          </w:tcPr>
          <w:p w14:paraId="4C897500" w14:textId="77777777" w:rsidR="00C949B7" w:rsidRPr="00C949B7" w:rsidRDefault="00C949B7">
            <w:pPr>
              <w:autoSpaceDE w:val="0"/>
              <w:autoSpaceDN w:val="0"/>
              <w:adjustRightInd w:val="0"/>
              <w:jc w:val="center"/>
              <w:rPr>
                <w:sz w:val="22"/>
                <w:szCs w:val="28"/>
              </w:rPr>
            </w:pPr>
            <w:r w:rsidRPr="00C949B7">
              <w:rPr>
                <w:sz w:val="22"/>
                <w:szCs w:val="28"/>
              </w:rPr>
              <w:t>29.12.2023</w:t>
            </w:r>
          </w:p>
        </w:tc>
        <w:tc>
          <w:tcPr>
            <w:tcW w:w="721" w:type="pct"/>
            <w:vMerge w:val="restart"/>
            <w:tcBorders>
              <w:top w:val="single" w:sz="4" w:space="0" w:color="auto"/>
              <w:left w:val="single" w:sz="4" w:space="0" w:color="auto"/>
              <w:bottom w:val="single" w:sz="4" w:space="0" w:color="auto"/>
              <w:right w:val="single" w:sz="4" w:space="0" w:color="auto"/>
            </w:tcBorders>
          </w:tcPr>
          <w:p w14:paraId="505A5C30" w14:textId="73D2E0EC" w:rsidR="00C949B7" w:rsidRPr="00C949B7" w:rsidRDefault="00C949B7">
            <w:pPr>
              <w:autoSpaceDE w:val="0"/>
              <w:autoSpaceDN w:val="0"/>
              <w:adjustRightInd w:val="0"/>
              <w:jc w:val="center"/>
              <w:rPr>
                <w:sz w:val="22"/>
                <w:szCs w:val="28"/>
              </w:rPr>
            </w:pPr>
            <w:r w:rsidRPr="00C949B7">
              <w:rPr>
                <w:sz w:val="22"/>
                <w:szCs w:val="28"/>
              </w:rPr>
              <w:t>акт</w:t>
            </w:r>
            <w:r w:rsidR="009C4713">
              <w:rPr>
                <w:sz w:val="22"/>
                <w:szCs w:val="28"/>
              </w:rPr>
              <w:t xml:space="preserve"> </w:t>
            </w:r>
            <w:r w:rsidRPr="00C949B7">
              <w:rPr>
                <w:sz w:val="22"/>
                <w:szCs w:val="28"/>
              </w:rPr>
              <w:t>выполненных</w:t>
            </w:r>
            <w:r w:rsidR="009C4713">
              <w:rPr>
                <w:sz w:val="22"/>
                <w:szCs w:val="28"/>
              </w:rPr>
              <w:t xml:space="preserve"> </w:t>
            </w:r>
            <w:r w:rsidRPr="00C949B7">
              <w:rPr>
                <w:sz w:val="22"/>
                <w:szCs w:val="28"/>
              </w:rPr>
              <w:t>работ</w:t>
            </w:r>
          </w:p>
        </w:tc>
        <w:tc>
          <w:tcPr>
            <w:tcW w:w="197" w:type="pct"/>
            <w:vMerge w:val="restart"/>
            <w:tcBorders>
              <w:top w:val="single" w:sz="4" w:space="0" w:color="auto"/>
              <w:left w:val="single" w:sz="4" w:space="0" w:color="auto"/>
              <w:bottom w:val="single" w:sz="4" w:space="0" w:color="auto"/>
              <w:right w:val="single" w:sz="4" w:space="0" w:color="auto"/>
            </w:tcBorders>
          </w:tcPr>
          <w:p w14:paraId="358F7973" w14:textId="77777777" w:rsidR="00C949B7" w:rsidRPr="00C949B7" w:rsidRDefault="00C949B7">
            <w:pPr>
              <w:autoSpaceDE w:val="0"/>
              <w:autoSpaceDN w:val="0"/>
              <w:adjustRightInd w:val="0"/>
              <w:jc w:val="center"/>
              <w:rPr>
                <w:sz w:val="22"/>
                <w:szCs w:val="28"/>
              </w:rPr>
            </w:pPr>
            <w:r w:rsidRPr="00C949B7">
              <w:rPr>
                <w:sz w:val="22"/>
                <w:szCs w:val="28"/>
              </w:rPr>
              <w:t>ед.</w:t>
            </w:r>
          </w:p>
        </w:tc>
        <w:tc>
          <w:tcPr>
            <w:tcW w:w="240" w:type="pct"/>
            <w:vMerge w:val="restart"/>
            <w:tcBorders>
              <w:top w:val="single" w:sz="4" w:space="0" w:color="auto"/>
              <w:left w:val="single" w:sz="4" w:space="0" w:color="auto"/>
              <w:bottom w:val="single" w:sz="4" w:space="0" w:color="auto"/>
              <w:right w:val="single" w:sz="4" w:space="0" w:color="auto"/>
            </w:tcBorders>
          </w:tcPr>
          <w:p w14:paraId="5C330CB7" w14:textId="77777777" w:rsidR="00C949B7" w:rsidRPr="00C949B7" w:rsidRDefault="00C949B7">
            <w:pPr>
              <w:autoSpaceDE w:val="0"/>
              <w:autoSpaceDN w:val="0"/>
              <w:adjustRightInd w:val="0"/>
              <w:jc w:val="center"/>
              <w:rPr>
                <w:sz w:val="22"/>
                <w:szCs w:val="28"/>
              </w:rPr>
            </w:pPr>
            <w:r w:rsidRPr="00C949B7">
              <w:rPr>
                <w:sz w:val="22"/>
                <w:szCs w:val="28"/>
              </w:rPr>
              <w:t>1</w:t>
            </w:r>
          </w:p>
        </w:tc>
        <w:tc>
          <w:tcPr>
            <w:tcW w:w="480" w:type="pct"/>
            <w:tcBorders>
              <w:top w:val="single" w:sz="4" w:space="0" w:color="auto"/>
              <w:left w:val="single" w:sz="4" w:space="0" w:color="auto"/>
              <w:bottom w:val="single" w:sz="4" w:space="0" w:color="auto"/>
              <w:right w:val="single" w:sz="4" w:space="0" w:color="auto"/>
            </w:tcBorders>
          </w:tcPr>
          <w:p w14:paraId="2D7B9D73" w14:textId="65425EB2" w:rsidR="00C949B7" w:rsidRPr="00C949B7" w:rsidRDefault="00C949B7">
            <w:pPr>
              <w:autoSpaceDE w:val="0"/>
              <w:autoSpaceDN w:val="0"/>
              <w:adjustRightInd w:val="0"/>
              <w:jc w:val="center"/>
              <w:rPr>
                <w:sz w:val="22"/>
                <w:szCs w:val="28"/>
              </w:rPr>
            </w:pPr>
            <w:r w:rsidRPr="00C949B7">
              <w:rPr>
                <w:sz w:val="22"/>
                <w:szCs w:val="28"/>
              </w:rPr>
              <w:t>бюджет</w:t>
            </w:r>
            <w:r w:rsidR="009C4713">
              <w:rPr>
                <w:sz w:val="22"/>
                <w:szCs w:val="28"/>
              </w:rPr>
              <w:t xml:space="preserve"> </w:t>
            </w:r>
            <w:r w:rsidRPr="00C949B7">
              <w:rPr>
                <w:sz w:val="22"/>
                <w:szCs w:val="28"/>
              </w:rPr>
              <w:t>города</w:t>
            </w:r>
            <w:r w:rsidR="009C4713">
              <w:rPr>
                <w:sz w:val="22"/>
                <w:szCs w:val="28"/>
              </w:rPr>
              <w:t xml:space="preserve"> </w:t>
            </w:r>
            <w:r w:rsidRPr="00C949B7">
              <w:rPr>
                <w:sz w:val="22"/>
                <w:szCs w:val="28"/>
              </w:rPr>
              <w:t>Перми</w:t>
            </w:r>
          </w:p>
        </w:tc>
        <w:tc>
          <w:tcPr>
            <w:tcW w:w="540" w:type="pct"/>
            <w:tcBorders>
              <w:top w:val="single" w:sz="4" w:space="0" w:color="auto"/>
              <w:left w:val="single" w:sz="4" w:space="0" w:color="auto"/>
              <w:bottom w:val="single" w:sz="4" w:space="0" w:color="auto"/>
              <w:right w:val="single" w:sz="4" w:space="0" w:color="auto"/>
            </w:tcBorders>
          </w:tcPr>
          <w:p w14:paraId="7A541DDD" w14:textId="7DF4E814" w:rsidR="00C949B7" w:rsidRPr="00C949B7" w:rsidRDefault="009948B0">
            <w:pPr>
              <w:autoSpaceDE w:val="0"/>
              <w:autoSpaceDN w:val="0"/>
              <w:adjustRightInd w:val="0"/>
              <w:jc w:val="center"/>
              <w:rPr>
                <w:sz w:val="22"/>
                <w:szCs w:val="28"/>
              </w:rPr>
            </w:pPr>
            <w:r w:rsidRPr="009948B0">
              <w:rPr>
                <w:sz w:val="22"/>
                <w:szCs w:val="28"/>
              </w:rPr>
              <w:t>371</w:t>
            </w:r>
            <w:r w:rsidR="009C4713">
              <w:rPr>
                <w:sz w:val="22"/>
                <w:szCs w:val="28"/>
              </w:rPr>
              <w:t xml:space="preserve"> </w:t>
            </w:r>
            <w:r w:rsidRPr="009948B0">
              <w:rPr>
                <w:sz w:val="22"/>
                <w:szCs w:val="28"/>
              </w:rPr>
              <w:t>915,07915</w:t>
            </w:r>
          </w:p>
        </w:tc>
      </w:tr>
      <w:tr w:rsidR="00C949B7" w:rsidRPr="00C949B7" w14:paraId="6FEC8FE4" w14:textId="77777777" w:rsidTr="00AD1C5B">
        <w:trPr>
          <w:trHeight w:val="20"/>
        </w:trPr>
        <w:tc>
          <w:tcPr>
            <w:tcW w:w="446" w:type="pct"/>
            <w:vMerge/>
            <w:tcBorders>
              <w:top w:val="single" w:sz="4" w:space="0" w:color="auto"/>
              <w:left w:val="single" w:sz="4" w:space="0" w:color="auto"/>
              <w:bottom w:val="single" w:sz="4" w:space="0" w:color="auto"/>
              <w:right w:val="single" w:sz="4" w:space="0" w:color="auto"/>
            </w:tcBorders>
          </w:tcPr>
          <w:p w14:paraId="1B9D1A06" w14:textId="77777777" w:rsidR="00C949B7" w:rsidRPr="00C949B7" w:rsidRDefault="00C949B7">
            <w:pPr>
              <w:autoSpaceDE w:val="0"/>
              <w:autoSpaceDN w:val="0"/>
              <w:adjustRightInd w:val="0"/>
              <w:jc w:val="center"/>
              <w:rPr>
                <w:sz w:val="22"/>
                <w:szCs w:val="28"/>
              </w:rPr>
            </w:pPr>
          </w:p>
        </w:tc>
        <w:tc>
          <w:tcPr>
            <w:tcW w:w="1006" w:type="pct"/>
            <w:vMerge/>
            <w:tcBorders>
              <w:top w:val="single" w:sz="4" w:space="0" w:color="auto"/>
              <w:left w:val="single" w:sz="4" w:space="0" w:color="auto"/>
              <w:bottom w:val="single" w:sz="4" w:space="0" w:color="auto"/>
              <w:right w:val="single" w:sz="4" w:space="0" w:color="auto"/>
            </w:tcBorders>
          </w:tcPr>
          <w:p w14:paraId="74FC22A8" w14:textId="77777777" w:rsidR="00C949B7" w:rsidRPr="00C949B7" w:rsidRDefault="00C949B7">
            <w:pPr>
              <w:autoSpaceDE w:val="0"/>
              <w:autoSpaceDN w:val="0"/>
              <w:adjustRightInd w:val="0"/>
              <w:jc w:val="center"/>
              <w:rPr>
                <w:sz w:val="22"/>
                <w:szCs w:val="28"/>
              </w:rPr>
            </w:pPr>
          </w:p>
        </w:tc>
        <w:tc>
          <w:tcPr>
            <w:tcW w:w="451" w:type="pct"/>
            <w:vMerge/>
            <w:tcBorders>
              <w:top w:val="single" w:sz="4" w:space="0" w:color="auto"/>
              <w:left w:val="single" w:sz="4" w:space="0" w:color="auto"/>
              <w:bottom w:val="single" w:sz="4" w:space="0" w:color="auto"/>
              <w:right w:val="single" w:sz="4" w:space="0" w:color="auto"/>
            </w:tcBorders>
          </w:tcPr>
          <w:p w14:paraId="07CA7601" w14:textId="77777777" w:rsidR="00C949B7" w:rsidRPr="00C949B7" w:rsidRDefault="00C949B7">
            <w:pPr>
              <w:autoSpaceDE w:val="0"/>
              <w:autoSpaceDN w:val="0"/>
              <w:adjustRightInd w:val="0"/>
              <w:jc w:val="center"/>
              <w:rPr>
                <w:sz w:val="22"/>
                <w:szCs w:val="28"/>
              </w:rPr>
            </w:pPr>
          </w:p>
        </w:tc>
        <w:tc>
          <w:tcPr>
            <w:tcW w:w="460" w:type="pct"/>
            <w:vMerge/>
            <w:tcBorders>
              <w:top w:val="single" w:sz="4" w:space="0" w:color="auto"/>
              <w:left w:val="single" w:sz="4" w:space="0" w:color="auto"/>
              <w:bottom w:val="single" w:sz="4" w:space="0" w:color="auto"/>
              <w:right w:val="single" w:sz="4" w:space="0" w:color="auto"/>
            </w:tcBorders>
          </w:tcPr>
          <w:p w14:paraId="7D1DB849" w14:textId="77777777" w:rsidR="00C949B7" w:rsidRPr="00C949B7" w:rsidRDefault="00C949B7">
            <w:pPr>
              <w:autoSpaceDE w:val="0"/>
              <w:autoSpaceDN w:val="0"/>
              <w:adjustRightInd w:val="0"/>
              <w:jc w:val="center"/>
              <w:rPr>
                <w:sz w:val="22"/>
                <w:szCs w:val="28"/>
              </w:rPr>
            </w:pPr>
          </w:p>
        </w:tc>
        <w:tc>
          <w:tcPr>
            <w:tcW w:w="460" w:type="pct"/>
            <w:vMerge/>
            <w:tcBorders>
              <w:top w:val="single" w:sz="4" w:space="0" w:color="auto"/>
              <w:left w:val="single" w:sz="4" w:space="0" w:color="auto"/>
              <w:bottom w:val="single" w:sz="4" w:space="0" w:color="auto"/>
              <w:right w:val="single" w:sz="4" w:space="0" w:color="auto"/>
            </w:tcBorders>
          </w:tcPr>
          <w:p w14:paraId="7833C400" w14:textId="77777777" w:rsidR="00C949B7" w:rsidRPr="00C949B7" w:rsidRDefault="00C949B7">
            <w:pPr>
              <w:autoSpaceDE w:val="0"/>
              <w:autoSpaceDN w:val="0"/>
              <w:adjustRightInd w:val="0"/>
              <w:jc w:val="center"/>
              <w:rPr>
                <w:sz w:val="22"/>
                <w:szCs w:val="28"/>
              </w:rPr>
            </w:pPr>
          </w:p>
        </w:tc>
        <w:tc>
          <w:tcPr>
            <w:tcW w:w="721" w:type="pct"/>
            <w:vMerge/>
            <w:tcBorders>
              <w:top w:val="single" w:sz="4" w:space="0" w:color="auto"/>
              <w:left w:val="single" w:sz="4" w:space="0" w:color="auto"/>
              <w:bottom w:val="single" w:sz="4" w:space="0" w:color="auto"/>
              <w:right w:val="single" w:sz="4" w:space="0" w:color="auto"/>
            </w:tcBorders>
          </w:tcPr>
          <w:p w14:paraId="74F31B06" w14:textId="77777777" w:rsidR="00C949B7" w:rsidRPr="00C949B7" w:rsidRDefault="00C949B7">
            <w:pPr>
              <w:autoSpaceDE w:val="0"/>
              <w:autoSpaceDN w:val="0"/>
              <w:adjustRightInd w:val="0"/>
              <w:jc w:val="center"/>
              <w:rPr>
                <w:sz w:val="22"/>
                <w:szCs w:val="28"/>
              </w:rPr>
            </w:pPr>
          </w:p>
        </w:tc>
        <w:tc>
          <w:tcPr>
            <w:tcW w:w="197" w:type="pct"/>
            <w:vMerge/>
            <w:tcBorders>
              <w:top w:val="single" w:sz="4" w:space="0" w:color="auto"/>
              <w:left w:val="single" w:sz="4" w:space="0" w:color="auto"/>
              <w:bottom w:val="single" w:sz="4" w:space="0" w:color="auto"/>
              <w:right w:val="single" w:sz="4" w:space="0" w:color="auto"/>
            </w:tcBorders>
          </w:tcPr>
          <w:p w14:paraId="2D60AC18" w14:textId="77777777" w:rsidR="00C949B7" w:rsidRPr="00C949B7" w:rsidRDefault="00C949B7">
            <w:pPr>
              <w:autoSpaceDE w:val="0"/>
              <w:autoSpaceDN w:val="0"/>
              <w:adjustRightInd w:val="0"/>
              <w:jc w:val="center"/>
              <w:rPr>
                <w:sz w:val="22"/>
                <w:szCs w:val="28"/>
              </w:rPr>
            </w:pPr>
          </w:p>
        </w:tc>
        <w:tc>
          <w:tcPr>
            <w:tcW w:w="240" w:type="pct"/>
            <w:vMerge/>
            <w:tcBorders>
              <w:top w:val="single" w:sz="4" w:space="0" w:color="auto"/>
              <w:left w:val="single" w:sz="4" w:space="0" w:color="auto"/>
              <w:bottom w:val="single" w:sz="4" w:space="0" w:color="auto"/>
              <w:right w:val="single" w:sz="4" w:space="0" w:color="auto"/>
            </w:tcBorders>
          </w:tcPr>
          <w:p w14:paraId="70B6D262" w14:textId="77777777" w:rsidR="00C949B7" w:rsidRPr="00C949B7" w:rsidRDefault="00C949B7">
            <w:pPr>
              <w:autoSpaceDE w:val="0"/>
              <w:autoSpaceDN w:val="0"/>
              <w:adjustRightInd w:val="0"/>
              <w:jc w:val="center"/>
              <w:rPr>
                <w:sz w:val="22"/>
                <w:szCs w:val="28"/>
              </w:rPr>
            </w:pPr>
          </w:p>
        </w:tc>
        <w:tc>
          <w:tcPr>
            <w:tcW w:w="480" w:type="pct"/>
            <w:tcBorders>
              <w:top w:val="single" w:sz="4" w:space="0" w:color="auto"/>
              <w:left w:val="single" w:sz="4" w:space="0" w:color="auto"/>
              <w:bottom w:val="single" w:sz="4" w:space="0" w:color="auto"/>
              <w:right w:val="single" w:sz="4" w:space="0" w:color="auto"/>
            </w:tcBorders>
          </w:tcPr>
          <w:p w14:paraId="30B1E640" w14:textId="1D17F009" w:rsidR="00C949B7" w:rsidRPr="00C949B7" w:rsidRDefault="00C949B7">
            <w:pPr>
              <w:autoSpaceDE w:val="0"/>
              <w:autoSpaceDN w:val="0"/>
              <w:adjustRightInd w:val="0"/>
              <w:jc w:val="center"/>
              <w:rPr>
                <w:sz w:val="22"/>
                <w:szCs w:val="28"/>
              </w:rPr>
            </w:pPr>
            <w:r w:rsidRPr="00C949B7">
              <w:rPr>
                <w:sz w:val="22"/>
                <w:szCs w:val="28"/>
              </w:rPr>
              <w:t>бюджет</w:t>
            </w:r>
            <w:r w:rsidR="009C4713">
              <w:rPr>
                <w:sz w:val="22"/>
                <w:szCs w:val="28"/>
              </w:rPr>
              <w:t xml:space="preserve"> </w:t>
            </w:r>
            <w:r w:rsidRPr="00C949B7">
              <w:rPr>
                <w:sz w:val="22"/>
                <w:szCs w:val="28"/>
              </w:rPr>
              <w:t>Пермского</w:t>
            </w:r>
            <w:r w:rsidR="009C4713">
              <w:rPr>
                <w:sz w:val="22"/>
                <w:szCs w:val="28"/>
              </w:rPr>
              <w:t xml:space="preserve"> </w:t>
            </w:r>
            <w:r w:rsidRPr="00C949B7">
              <w:rPr>
                <w:sz w:val="22"/>
                <w:szCs w:val="28"/>
              </w:rPr>
              <w:t>края</w:t>
            </w:r>
          </w:p>
        </w:tc>
        <w:tc>
          <w:tcPr>
            <w:tcW w:w="540" w:type="pct"/>
            <w:tcBorders>
              <w:top w:val="single" w:sz="4" w:space="0" w:color="auto"/>
              <w:left w:val="single" w:sz="4" w:space="0" w:color="auto"/>
              <w:bottom w:val="single" w:sz="4" w:space="0" w:color="auto"/>
              <w:right w:val="single" w:sz="4" w:space="0" w:color="auto"/>
            </w:tcBorders>
          </w:tcPr>
          <w:p w14:paraId="33DAE76A" w14:textId="1A8E2B79" w:rsidR="00C949B7" w:rsidRPr="00C949B7" w:rsidRDefault="00C949B7">
            <w:pPr>
              <w:autoSpaceDE w:val="0"/>
              <w:autoSpaceDN w:val="0"/>
              <w:adjustRightInd w:val="0"/>
              <w:jc w:val="center"/>
              <w:rPr>
                <w:sz w:val="22"/>
                <w:szCs w:val="28"/>
              </w:rPr>
            </w:pPr>
            <w:r w:rsidRPr="00C949B7">
              <w:rPr>
                <w:sz w:val="22"/>
                <w:szCs w:val="28"/>
              </w:rPr>
              <w:t>40</w:t>
            </w:r>
            <w:r w:rsidR="009C4713">
              <w:rPr>
                <w:sz w:val="22"/>
                <w:szCs w:val="28"/>
              </w:rPr>
              <w:t xml:space="preserve"> </w:t>
            </w:r>
            <w:r w:rsidRPr="00C949B7">
              <w:rPr>
                <w:sz w:val="22"/>
                <w:szCs w:val="28"/>
              </w:rPr>
              <w:t>412,44610</w:t>
            </w:r>
          </w:p>
        </w:tc>
      </w:tr>
      <w:tr w:rsidR="00C949B7" w:rsidRPr="00C949B7" w14:paraId="0F3D9B57" w14:textId="77777777" w:rsidTr="00AD1C5B">
        <w:trPr>
          <w:trHeight w:val="20"/>
        </w:trPr>
        <w:tc>
          <w:tcPr>
            <w:tcW w:w="446" w:type="pct"/>
            <w:vMerge/>
            <w:tcBorders>
              <w:top w:val="single" w:sz="4" w:space="0" w:color="auto"/>
              <w:left w:val="single" w:sz="4" w:space="0" w:color="auto"/>
              <w:bottom w:val="single" w:sz="4" w:space="0" w:color="auto"/>
              <w:right w:val="single" w:sz="4" w:space="0" w:color="auto"/>
            </w:tcBorders>
          </w:tcPr>
          <w:p w14:paraId="61591B7B" w14:textId="77777777" w:rsidR="00C949B7" w:rsidRPr="00C949B7" w:rsidRDefault="00C949B7">
            <w:pPr>
              <w:autoSpaceDE w:val="0"/>
              <w:autoSpaceDN w:val="0"/>
              <w:adjustRightInd w:val="0"/>
              <w:jc w:val="center"/>
              <w:rPr>
                <w:sz w:val="22"/>
                <w:szCs w:val="28"/>
              </w:rPr>
            </w:pPr>
          </w:p>
        </w:tc>
        <w:tc>
          <w:tcPr>
            <w:tcW w:w="1006" w:type="pct"/>
            <w:vMerge/>
            <w:tcBorders>
              <w:top w:val="single" w:sz="4" w:space="0" w:color="auto"/>
              <w:left w:val="single" w:sz="4" w:space="0" w:color="auto"/>
              <w:bottom w:val="single" w:sz="4" w:space="0" w:color="auto"/>
              <w:right w:val="single" w:sz="4" w:space="0" w:color="auto"/>
            </w:tcBorders>
          </w:tcPr>
          <w:p w14:paraId="32802F0D" w14:textId="77777777" w:rsidR="00C949B7" w:rsidRPr="00C949B7" w:rsidRDefault="00C949B7">
            <w:pPr>
              <w:autoSpaceDE w:val="0"/>
              <w:autoSpaceDN w:val="0"/>
              <w:adjustRightInd w:val="0"/>
              <w:jc w:val="center"/>
              <w:rPr>
                <w:sz w:val="22"/>
                <w:szCs w:val="28"/>
              </w:rPr>
            </w:pPr>
          </w:p>
        </w:tc>
        <w:tc>
          <w:tcPr>
            <w:tcW w:w="451" w:type="pct"/>
            <w:vMerge/>
            <w:tcBorders>
              <w:top w:val="single" w:sz="4" w:space="0" w:color="auto"/>
              <w:left w:val="single" w:sz="4" w:space="0" w:color="auto"/>
              <w:bottom w:val="single" w:sz="4" w:space="0" w:color="auto"/>
              <w:right w:val="single" w:sz="4" w:space="0" w:color="auto"/>
            </w:tcBorders>
          </w:tcPr>
          <w:p w14:paraId="7A99D8BD" w14:textId="77777777" w:rsidR="00C949B7" w:rsidRPr="00C949B7" w:rsidRDefault="00C949B7">
            <w:pPr>
              <w:autoSpaceDE w:val="0"/>
              <w:autoSpaceDN w:val="0"/>
              <w:adjustRightInd w:val="0"/>
              <w:jc w:val="center"/>
              <w:rPr>
                <w:sz w:val="22"/>
                <w:szCs w:val="28"/>
              </w:rPr>
            </w:pPr>
          </w:p>
        </w:tc>
        <w:tc>
          <w:tcPr>
            <w:tcW w:w="460" w:type="pct"/>
            <w:vMerge/>
            <w:tcBorders>
              <w:top w:val="single" w:sz="4" w:space="0" w:color="auto"/>
              <w:left w:val="single" w:sz="4" w:space="0" w:color="auto"/>
              <w:bottom w:val="single" w:sz="4" w:space="0" w:color="auto"/>
              <w:right w:val="single" w:sz="4" w:space="0" w:color="auto"/>
            </w:tcBorders>
          </w:tcPr>
          <w:p w14:paraId="7B1CD4C0" w14:textId="77777777" w:rsidR="00C949B7" w:rsidRPr="00C949B7" w:rsidRDefault="00C949B7">
            <w:pPr>
              <w:autoSpaceDE w:val="0"/>
              <w:autoSpaceDN w:val="0"/>
              <w:adjustRightInd w:val="0"/>
              <w:jc w:val="center"/>
              <w:rPr>
                <w:sz w:val="22"/>
                <w:szCs w:val="28"/>
              </w:rPr>
            </w:pPr>
          </w:p>
        </w:tc>
        <w:tc>
          <w:tcPr>
            <w:tcW w:w="460" w:type="pct"/>
            <w:vMerge/>
            <w:tcBorders>
              <w:top w:val="single" w:sz="4" w:space="0" w:color="auto"/>
              <w:left w:val="single" w:sz="4" w:space="0" w:color="auto"/>
              <w:bottom w:val="single" w:sz="4" w:space="0" w:color="auto"/>
              <w:right w:val="single" w:sz="4" w:space="0" w:color="auto"/>
            </w:tcBorders>
          </w:tcPr>
          <w:p w14:paraId="1C1AC0F7" w14:textId="77777777" w:rsidR="00C949B7" w:rsidRPr="00C949B7" w:rsidRDefault="00C949B7">
            <w:pPr>
              <w:autoSpaceDE w:val="0"/>
              <w:autoSpaceDN w:val="0"/>
              <w:adjustRightInd w:val="0"/>
              <w:jc w:val="center"/>
              <w:rPr>
                <w:sz w:val="22"/>
                <w:szCs w:val="28"/>
              </w:rPr>
            </w:pPr>
          </w:p>
        </w:tc>
        <w:tc>
          <w:tcPr>
            <w:tcW w:w="721" w:type="pct"/>
            <w:vMerge/>
            <w:tcBorders>
              <w:top w:val="single" w:sz="4" w:space="0" w:color="auto"/>
              <w:left w:val="single" w:sz="4" w:space="0" w:color="auto"/>
              <w:bottom w:val="single" w:sz="4" w:space="0" w:color="auto"/>
              <w:right w:val="single" w:sz="4" w:space="0" w:color="auto"/>
            </w:tcBorders>
          </w:tcPr>
          <w:p w14:paraId="496976E8" w14:textId="77777777" w:rsidR="00C949B7" w:rsidRPr="00C949B7" w:rsidRDefault="00C949B7">
            <w:pPr>
              <w:autoSpaceDE w:val="0"/>
              <w:autoSpaceDN w:val="0"/>
              <w:adjustRightInd w:val="0"/>
              <w:jc w:val="center"/>
              <w:rPr>
                <w:sz w:val="22"/>
                <w:szCs w:val="28"/>
              </w:rPr>
            </w:pPr>
          </w:p>
        </w:tc>
        <w:tc>
          <w:tcPr>
            <w:tcW w:w="197" w:type="pct"/>
            <w:vMerge/>
            <w:tcBorders>
              <w:top w:val="single" w:sz="4" w:space="0" w:color="auto"/>
              <w:left w:val="single" w:sz="4" w:space="0" w:color="auto"/>
              <w:bottom w:val="single" w:sz="4" w:space="0" w:color="auto"/>
              <w:right w:val="single" w:sz="4" w:space="0" w:color="auto"/>
            </w:tcBorders>
          </w:tcPr>
          <w:p w14:paraId="6E037E71" w14:textId="77777777" w:rsidR="00C949B7" w:rsidRPr="00C949B7" w:rsidRDefault="00C949B7">
            <w:pPr>
              <w:autoSpaceDE w:val="0"/>
              <w:autoSpaceDN w:val="0"/>
              <w:adjustRightInd w:val="0"/>
              <w:jc w:val="center"/>
              <w:rPr>
                <w:sz w:val="22"/>
                <w:szCs w:val="28"/>
              </w:rPr>
            </w:pPr>
          </w:p>
        </w:tc>
        <w:tc>
          <w:tcPr>
            <w:tcW w:w="240" w:type="pct"/>
            <w:vMerge/>
            <w:tcBorders>
              <w:top w:val="single" w:sz="4" w:space="0" w:color="auto"/>
              <w:left w:val="single" w:sz="4" w:space="0" w:color="auto"/>
              <w:bottom w:val="single" w:sz="4" w:space="0" w:color="auto"/>
              <w:right w:val="single" w:sz="4" w:space="0" w:color="auto"/>
            </w:tcBorders>
          </w:tcPr>
          <w:p w14:paraId="17169EED" w14:textId="77777777" w:rsidR="00C949B7" w:rsidRPr="00C949B7" w:rsidRDefault="00C949B7">
            <w:pPr>
              <w:autoSpaceDE w:val="0"/>
              <w:autoSpaceDN w:val="0"/>
              <w:adjustRightInd w:val="0"/>
              <w:jc w:val="center"/>
              <w:rPr>
                <w:sz w:val="22"/>
                <w:szCs w:val="28"/>
              </w:rPr>
            </w:pPr>
          </w:p>
        </w:tc>
        <w:tc>
          <w:tcPr>
            <w:tcW w:w="480" w:type="pct"/>
            <w:tcBorders>
              <w:top w:val="single" w:sz="4" w:space="0" w:color="auto"/>
              <w:left w:val="single" w:sz="4" w:space="0" w:color="auto"/>
              <w:bottom w:val="single" w:sz="4" w:space="0" w:color="auto"/>
              <w:right w:val="single" w:sz="4" w:space="0" w:color="auto"/>
            </w:tcBorders>
          </w:tcPr>
          <w:p w14:paraId="59DBB6E6" w14:textId="5436012E" w:rsidR="00C949B7" w:rsidRPr="00C949B7" w:rsidRDefault="00C949B7">
            <w:pPr>
              <w:autoSpaceDE w:val="0"/>
              <w:autoSpaceDN w:val="0"/>
              <w:adjustRightInd w:val="0"/>
              <w:jc w:val="center"/>
              <w:rPr>
                <w:sz w:val="22"/>
                <w:szCs w:val="28"/>
              </w:rPr>
            </w:pPr>
            <w:r w:rsidRPr="00C949B7">
              <w:rPr>
                <w:sz w:val="22"/>
                <w:szCs w:val="28"/>
              </w:rPr>
              <w:t>бюджет</w:t>
            </w:r>
            <w:r w:rsidR="009C4713">
              <w:rPr>
                <w:sz w:val="22"/>
                <w:szCs w:val="28"/>
              </w:rPr>
              <w:t xml:space="preserve"> </w:t>
            </w:r>
            <w:r w:rsidRPr="00C949B7">
              <w:rPr>
                <w:sz w:val="22"/>
                <w:szCs w:val="28"/>
              </w:rPr>
              <w:t>Российской</w:t>
            </w:r>
            <w:r w:rsidR="009C4713">
              <w:rPr>
                <w:sz w:val="22"/>
                <w:szCs w:val="28"/>
              </w:rPr>
              <w:t xml:space="preserve"> </w:t>
            </w:r>
            <w:r w:rsidRPr="00C949B7">
              <w:rPr>
                <w:sz w:val="22"/>
                <w:szCs w:val="28"/>
              </w:rPr>
              <w:t>Федерации</w:t>
            </w:r>
          </w:p>
        </w:tc>
        <w:tc>
          <w:tcPr>
            <w:tcW w:w="540" w:type="pct"/>
            <w:tcBorders>
              <w:top w:val="single" w:sz="4" w:space="0" w:color="auto"/>
              <w:left w:val="single" w:sz="4" w:space="0" w:color="auto"/>
              <w:bottom w:val="single" w:sz="4" w:space="0" w:color="auto"/>
              <w:right w:val="single" w:sz="4" w:space="0" w:color="auto"/>
            </w:tcBorders>
          </w:tcPr>
          <w:p w14:paraId="5D04765C" w14:textId="1BAE6182" w:rsidR="00C949B7" w:rsidRPr="00C949B7" w:rsidRDefault="00C949B7">
            <w:pPr>
              <w:autoSpaceDE w:val="0"/>
              <w:autoSpaceDN w:val="0"/>
              <w:adjustRightInd w:val="0"/>
              <w:jc w:val="center"/>
              <w:rPr>
                <w:sz w:val="22"/>
                <w:szCs w:val="28"/>
              </w:rPr>
            </w:pPr>
            <w:r w:rsidRPr="00C949B7">
              <w:rPr>
                <w:sz w:val="22"/>
                <w:szCs w:val="28"/>
              </w:rPr>
              <w:t>479</w:t>
            </w:r>
            <w:r w:rsidR="009C4713">
              <w:rPr>
                <w:sz w:val="22"/>
                <w:szCs w:val="28"/>
              </w:rPr>
              <w:t xml:space="preserve"> </w:t>
            </w:r>
            <w:r w:rsidRPr="00C949B7">
              <w:rPr>
                <w:sz w:val="22"/>
                <w:szCs w:val="28"/>
              </w:rPr>
              <w:t>955,500</w:t>
            </w:r>
          </w:p>
        </w:tc>
      </w:tr>
      <w:tr w:rsidR="00C949B7" w:rsidRPr="00C949B7" w14:paraId="157682CD" w14:textId="77777777" w:rsidTr="00AD1C5B">
        <w:trPr>
          <w:trHeight w:val="20"/>
        </w:trPr>
        <w:tc>
          <w:tcPr>
            <w:tcW w:w="446" w:type="pct"/>
            <w:tcBorders>
              <w:top w:val="single" w:sz="4" w:space="0" w:color="auto"/>
              <w:left w:val="single" w:sz="4" w:space="0" w:color="auto"/>
              <w:bottom w:val="single" w:sz="4" w:space="0" w:color="auto"/>
              <w:right w:val="single" w:sz="4" w:space="0" w:color="auto"/>
            </w:tcBorders>
          </w:tcPr>
          <w:p w14:paraId="0488DB77" w14:textId="4771CDFD" w:rsidR="00C949B7" w:rsidRPr="00C949B7" w:rsidRDefault="00C949B7" w:rsidP="00C949B7">
            <w:pPr>
              <w:autoSpaceDE w:val="0"/>
              <w:autoSpaceDN w:val="0"/>
              <w:adjustRightInd w:val="0"/>
              <w:jc w:val="center"/>
              <w:rPr>
                <w:sz w:val="22"/>
                <w:szCs w:val="22"/>
              </w:rPr>
            </w:pPr>
            <w:r w:rsidRPr="00C949B7">
              <w:rPr>
                <w:sz w:val="22"/>
                <w:szCs w:val="22"/>
              </w:rPr>
              <w:t>1.2.1.1.9.2</w:t>
            </w:r>
          </w:p>
        </w:tc>
        <w:tc>
          <w:tcPr>
            <w:tcW w:w="1006" w:type="pct"/>
            <w:tcBorders>
              <w:top w:val="single" w:sz="4" w:space="0" w:color="auto"/>
              <w:left w:val="single" w:sz="4" w:space="0" w:color="auto"/>
              <w:bottom w:val="single" w:sz="4" w:space="0" w:color="auto"/>
              <w:right w:val="single" w:sz="4" w:space="0" w:color="auto"/>
            </w:tcBorders>
          </w:tcPr>
          <w:p w14:paraId="11580CC5" w14:textId="415BA2FB" w:rsidR="00C949B7" w:rsidRPr="00C949B7" w:rsidRDefault="00C949B7" w:rsidP="00C949B7">
            <w:pPr>
              <w:autoSpaceDE w:val="0"/>
              <w:autoSpaceDN w:val="0"/>
              <w:adjustRightInd w:val="0"/>
              <w:rPr>
                <w:sz w:val="22"/>
                <w:szCs w:val="22"/>
              </w:rPr>
            </w:pPr>
            <w:r w:rsidRPr="00C949B7">
              <w:rPr>
                <w:sz w:val="22"/>
                <w:szCs w:val="22"/>
              </w:rPr>
              <w:t>выполнение</w:t>
            </w:r>
            <w:r w:rsidR="009C4713">
              <w:rPr>
                <w:sz w:val="22"/>
                <w:szCs w:val="22"/>
              </w:rPr>
              <w:t xml:space="preserve"> </w:t>
            </w:r>
            <w:r w:rsidRPr="00C949B7">
              <w:rPr>
                <w:sz w:val="22"/>
                <w:szCs w:val="22"/>
              </w:rPr>
              <w:t>подключения</w:t>
            </w:r>
            <w:r w:rsidR="009C4713">
              <w:rPr>
                <w:sz w:val="22"/>
                <w:szCs w:val="22"/>
              </w:rPr>
              <w:t xml:space="preserve"> </w:t>
            </w:r>
            <w:r w:rsidRPr="00C949B7">
              <w:rPr>
                <w:sz w:val="22"/>
                <w:szCs w:val="22"/>
              </w:rPr>
              <w:t>к</w:t>
            </w:r>
            <w:r w:rsidR="009C4713">
              <w:rPr>
                <w:sz w:val="22"/>
                <w:szCs w:val="22"/>
              </w:rPr>
              <w:t xml:space="preserve"> </w:t>
            </w:r>
            <w:r w:rsidRPr="00C949B7">
              <w:rPr>
                <w:sz w:val="22"/>
                <w:szCs w:val="22"/>
              </w:rPr>
              <w:t>системе</w:t>
            </w:r>
            <w:r w:rsidR="009C4713">
              <w:rPr>
                <w:sz w:val="22"/>
                <w:szCs w:val="22"/>
              </w:rPr>
              <w:t xml:space="preserve"> </w:t>
            </w:r>
            <w:r w:rsidRPr="00C949B7">
              <w:rPr>
                <w:sz w:val="22"/>
                <w:szCs w:val="22"/>
              </w:rPr>
              <w:t>теплоснабжения</w:t>
            </w:r>
            <w:r w:rsidR="009C4713">
              <w:rPr>
                <w:sz w:val="22"/>
                <w:szCs w:val="22"/>
              </w:rPr>
              <w:t xml:space="preserve"> </w:t>
            </w:r>
            <w:r w:rsidRPr="00C949B7">
              <w:rPr>
                <w:sz w:val="22"/>
                <w:szCs w:val="22"/>
              </w:rPr>
              <w:t>при</w:t>
            </w:r>
            <w:r w:rsidR="009C4713">
              <w:rPr>
                <w:sz w:val="22"/>
                <w:szCs w:val="22"/>
              </w:rPr>
              <w:t xml:space="preserve"> </w:t>
            </w:r>
            <w:r w:rsidRPr="00C949B7">
              <w:rPr>
                <w:sz w:val="22"/>
                <w:szCs w:val="22"/>
              </w:rPr>
              <w:t>строительстве</w:t>
            </w:r>
            <w:r w:rsidR="009C4713">
              <w:rPr>
                <w:sz w:val="22"/>
                <w:szCs w:val="22"/>
              </w:rPr>
              <w:t xml:space="preserve"> </w:t>
            </w:r>
            <w:r w:rsidRPr="00C949B7">
              <w:rPr>
                <w:sz w:val="22"/>
                <w:szCs w:val="22"/>
              </w:rPr>
              <w:t>корпуса</w:t>
            </w:r>
            <w:r w:rsidR="009C4713">
              <w:rPr>
                <w:sz w:val="22"/>
                <w:szCs w:val="22"/>
              </w:rPr>
              <w:t xml:space="preserve"> </w:t>
            </w:r>
            <w:r w:rsidRPr="00C949B7">
              <w:rPr>
                <w:sz w:val="22"/>
                <w:szCs w:val="22"/>
              </w:rPr>
              <w:t>МАОУ</w:t>
            </w:r>
            <w:r w:rsidR="009C4713">
              <w:rPr>
                <w:sz w:val="22"/>
                <w:szCs w:val="22"/>
              </w:rPr>
              <w:t xml:space="preserve"> </w:t>
            </w:r>
            <w:r w:rsidR="00A61A44">
              <w:rPr>
                <w:sz w:val="22"/>
                <w:szCs w:val="22"/>
              </w:rPr>
              <w:t>«</w:t>
            </w:r>
            <w:r w:rsidRPr="00C949B7">
              <w:rPr>
                <w:sz w:val="22"/>
                <w:szCs w:val="22"/>
              </w:rPr>
              <w:t>Гимназия</w:t>
            </w:r>
            <w:r w:rsidR="009C4713">
              <w:rPr>
                <w:sz w:val="22"/>
                <w:szCs w:val="22"/>
              </w:rPr>
              <w:t xml:space="preserve"> </w:t>
            </w:r>
            <w:r w:rsidR="00D039B5">
              <w:rPr>
                <w:sz w:val="22"/>
                <w:szCs w:val="22"/>
              </w:rPr>
              <w:t>№</w:t>
            </w:r>
            <w:r w:rsidR="009C4713">
              <w:rPr>
                <w:sz w:val="22"/>
                <w:szCs w:val="22"/>
              </w:rPr>
              <w:t xml:space="preserve"> </w:t>
            </w:r>
            <w:r w:rsidRPr="00C949B7">
              <w:rPr>
                <w:sz w:val="22"/>
                <w:szCs w:val="22"/>
              </w:rPr>
              <w:t>33</w:t>
            </w:r>
            <w:r w:rsidR="00A61A44">
              <w:rPr>
                <w:sz w:val="22"/>
                <w:szCs w:val="22"/>
              </w:rPr>
              <w:t>»</w:t>
            </w:r>
            <w:r w:rsidR="009C4713">
              <w:rPr>
                <w:sz w:val="22"/>
                <w:szCs w:val="22"/>
              </w:rPr>
              <w:t xml:space="preserve"> </w:t>
            </w:r>
            <w:r w:rsidRPr="00C949B7">
              <w:rPr>
                <w:sz w:val="22"/>
                <w:szCs w:val="22"/>
              </w:rPr>
              <w:t>г.</w:t>
            </w:r>
            <w:r w:rsidR="009C4713">
              <w:rPr>
                <w:sz w:val="22"/>
                <w:szCs w:val="22"/>
              </w:rPr>
              <w:t xml:space="preserve"> </w:t>
            </w:r>
            <w:r w:rsidRPr="00C949B7">
              <w:rPr>
                <w:sz w:val="22"/>
                <w:szCs w:val="22"/>
              </w:rPr>
              <w:t>Перми</w:t>
            </w:r>
          </w:p>
        </w:tc>
        <w:tc>
          <w:tcPr>
            <w:tcW w:w="451" w:type="pct"/>
            <w:tcBorders>
              <w:top w:val="single" w:sz="4" w:space="0" w:color="auto"/>
              <w:left w:val="single" w:sz="4" w:space="0" w:color="auto"/>
              <w:bottom w:val="single" w:sz="4" w:space="0" w:color="auto"/>
              <w:right w:val="single" w:sz="4" w:space="0" w:color="auto"/>
            </w:tcBorders>
          </w:tcPr>
          <w:p w14:paraId="79EE9F4E" w14:textId="4D519F1B" w:rsidR="00C949B7" w:rsidRPr="00C949B7" w:rsidRDefault="00C949B7" w:rsidP="00C949B7">
            <w:pPr>
              <w:autoSpaceDE w:val="0"/>
              <w:autoSpaceDN w:val="0"/>
              <w:adjustRightInd w:val="0"/>
              <w:jc w:val="center"/>
              <w:rPr>
                <w:sz w:val="22"/>
                <w:szCs w:val="22"/>
              </w:rPr>
            </w:pPr>
            <w:r w:rsidRPr="00C949B7">
              <w:rPr>
                <w:sz w:val="22"/>
                <w:szCs w:val="22"/>
              </w:rPr>
              <w:t>МКУ</w:t>
            </w:r>
            <w:r w:rsidR="009C4713">
              <w:rPr>
                <w:sz w:val="22"/>
                <w:szCs w:val="22"/>
              </w:rPr>
              <w:t xml:space="preserve"> </w:t>
            </w:r>
            <w:r w:rsidR="00A61A44">
              <w:rPr>
                <w:sz w:val="22"/>
                <w:szCs w:val="22"/>
              </w:rPr>
              <w:t>«</w:t>
            </w:r>
            <w:r w:rsidRPr="00C949B7">
              <w:rPr>
                <w:sz w:val="22"/>
                <w:szCs w:val="22"/>
              </w:rPr>
              <w:t>УТЗ</w:t>
            </w:r>
            <w:r w:rsidR="00A61A44">
              <w:rPr>
                <w:sz w:val="22"/>
                <w:szCs w:val="22"/>
              </w:rPr>
              <w:t>»</w:t>
            </w:r>
          </w:p>
        </w:tc>
        <w:tc>
          <w:tcPr>
            <w:tcW w:w="460" w:type="pct"/>
            <w:tcBorders>
              <w:top w:val="single" w:sz="4" w:space="0" w:color="auto"/>
              <w:left w:val="single" w:sz="4" w:space="0" w:color="auto"/>
              <w:bottom w:val="single" w:sz="4" w:space="0" w:color="auto"/>
              <w:right w:val="single" w:sz="4" w:space="0" w:color="auto"/>
            </w:tcBorders>
          </w:tcPr>
          <w:p w14:paraId="526266F3" w14:textId="15FF7AEB" w:rsidR="00C949B7" w:rsidRPr="00C949B7" w:rsidRDefault="00C949B7" w:rsidP="00C949B7">
            <w:pPr>
              <w:autoSpaceDE w:val="0"/>
              <w:autoSpaceDN w:val="0"/>
              <w:adjustRightInd w:val="0"/>
              <w:jc w:val="center"/>
              <w:rPr>
                <w:sz w:val="22"/>
                <w:szCs w:val="22"/>
              </w:rPr>
            </w:pPr>
            <w:r w:rsidRPr="00C949B7">
              <w:rPr>
                <w:sz w:val="22"/>
                <w:szCs w:val="22"/>
              </w:rPr>
              <w:t>01.01.2023</w:t>
            </w:r>
          </w:p>
        </w:tc>
        <w:tc>
          <w:tcPr>
            <w:tcW w:w="460" w:type="pct"/>
            <w:tcBorders>
              <w:top w:val="single" w:sz="4" w:space="0" w:color="auto"/>
              <w:left w:val="single" w:sz="4" w:space="0" w:color="auto"/>
              <w:bottom w:val="single" w:sz="4" w:space="0" w:color="auto"/>
              <w:right w:val="single" w:sz="4" w:space="0" w:color="auto"/>
            </w:tcBorders>
          </w:tcPr>
          <w:p w14:paraId="24145C9C" w14:textId="051B392E" w:rsidR="00C949B7" w:rsidRPr="00C949B7" w:rsidRDefault="00C949B7" w:rsidP="00C949B7">
            <w:pPr>
              <w:autoSpaceDE w:val="0"/>
              <w:autoSpaceDN w:val="0"/>
              <w:adjustRightInd w:val="0"/>
              <w:jc w:val="center"/>
              <w:rPr>
                <w:sz w:val="22"/>
                <w:szCs w:val="22"/>
              </w:rPr>
            </w:pPr>
            <w:r w:rsidRPr="00C949B7">
              <w:rPr>
                <w:sz w:val="22"/>
                <w:szCs w:val="22"/>
              </w:rPr>
              <w:t>29.12.2023</w:t>
            </w:r>
          </w:p>
        </w:tc>
        <w:tc>
          <w:tcPr>
            <w:tcW w:w="721" w:type="pct"/>
            <w:tcBorders>
              <w:top w:val="single" w:sz="4" w:space="0" w:color="auto"/>
              <w:left w:val="single" w:sz="4" w:space="0" w:color="auto"/>
              <w:bottom w:val="single" w:sz="4" w:space="0" w:color="auto"/>
              <w:right w:val="single" w:sz="4" w:space="0" w:color="auto"/>
            </w:tcBorders>
          </w:tcPr>
          <w:p w14:paraId="3C318877" w14:textId="43E828DF" w:rsidR="00C949B7" w:rsidRPr="00C949B7" w:rsidRDefault="00C949B7" w:rsidP="00C949B7">
            <w:pPr>
              <w:autoSpaceDE w:val="0"/>
              <w:autoSpaceDN w:val="0"/>
              <w:adjustRightInd w:val="0"/>
              <w:jc w:val="center"/>
              <w:rPr>
                <w:sz w:val="22"/>
                <w:szCs w:val="22"/>
              </w:rPr>
            </w:pPr>
            <w:r w:rsidRPr="00C949B7">
              <w:rPr>
                <w:sz w:val="22"/>
                <w:szCs w:val="22"/>
              </w:rPr>
              <w:t>акт</w:t>
            </w:r>
            <w:r w:rsidR="009C4713">
              <w:rPr>
                <w:sz w:val="22"/>
                <w:szCs w:val="22"/>
              </w:rPr>
              <w:t xml:space="preserve"> </w:t>
            </w:r>
            <w:r w:rsidRPr="00C949B7">
              <w:rPr>
                <w:sz w:val="22"/>
                <w:szCs w:val="22"/>
              </w:rPr>
              <w:t>о</w:t>
            </w:r>
            <w:r w:rsidR="009C4713">
              <w:rPr>
                <w:sz w:val="22"/>
                <w:szCs w:val="22"/>
              </w:rPr>
              <w:t xml:space="preserve"> </w:t>
            </w:r>
            <w:r w:rsidRPr="00C949B7">
              <w:rPr>
                <w:sz w:val="22"/>
                <w:szCs w:val="22"/>
              </w:rPr>
              <w:t>подключении</w:t>
            </w:r>
            <w:r w:rsidR="009C4713">
              <w:rPr>
                <w:sz w:val="22"/>
                <w:szCs w:val="22"/>
              </w:rPr>
              <w:t xml:space="preserve"> </w:t>
            </w:r>
            <w:r w:rsidRPr="00C949B7">
              <w:rPr>
                <w:sz w:val="22"/>
                <w:szCs w:val="22"/>
              </w:rPr>
              <w:t>к</w:t>
            </w:r>
            <w:r w:rsidR="009C4713">
              <w:rPr>
                <w:sz w:val="22"/>
                <w:szCs w:val="22"/>
              </w:rPr>
              <w:t xml:space="preserve"> </w:t>
            </w:r>
            <w:r w:rsidRPr="00C949B7">
              <w:rPr>
                <w:sz w:val="22"/>
                <w:szCs w:val="22"/>
              </w:rPr>
              <w:t>системе</w:t>
            </w:r>
            <w:r w:rsidR="009C4713">
              <w:rPr>
                <w:sz w:val="22"/>
                <w:szCs w:val="22"/>
              </w:rPr>
              <w:t xml:space="preserve"> </w:t>
            </w:r>
            <w:r w:rsidRPr="00C949B7">
              <w:rPr>
                <w:sz w:val="22"/>
                <w:szCs w:val="22"/>
              </w:rPr>
              <w:t>теплоснабжения</w:t>
            </w:r>
          </w:p>
        </w:tc>
        <w:tc>
          <w:tcPr>
            <w:tcW w:w="197" w:type="pct"/>
            <w:tcBorders>
              <w:top w:val="single" w:sz="4" w:space="0" w:color="auto"/>
              <w:left w:val="single" w:sz="4" w:space="0" w:color="auto"/>
              <w:bottom w:val="single" w:sz="4" w:space="0" w:color="auto"/>
              <w:right w:val="single" w:sz="4" w:space="0" w:color="auto"/>
            </w:tcBorders>
          </w:tcPr>
          <w:p w14:paraId="534D151F" w14:textId="7B90439B" w:rsidR="00C949B7" w:rsidRPr="00C949B7" w:rsidRDefault="00C949B7" w:rsidP="00C949B7">
            <w:pPr>
              <w:autoSpaceDE w:val="0"/>
              <w:autoSpaceDN w:val="0"/>
              <w:adjustRightInd w:val="0"/>
              <w:jc w:val="center"/>
              <w:rPr>
                <w:sz w:val="22"/>
                <w:szCs w:val="22"/>
              </w:rPr>
            </w:pPr>
            <w:r w:rsidRPr="00C949B7">
              <w:rPr>
                <w:sz w:val="22"/>
                <w:szCs w:val="22"/>
              </w:rPr>
              <w:t>ед.</w:t>
            </w:r>
          </w:p>
        </w:tc>
        <w:tc>
          <w:tcPr>
            <w:tcW w:w="240" w:type="pct"/>
            <w:tcBorders>
              <w:top w:val="single" w:sz="4" w:space="0" w:color="auto"/>
              <w:left w:val="single" w:sz="4" w:space="0" w:color="auto"/>
              <w:bottom w:val="single" w:sz="4" w:space="0" w:color="auto"/>
              <w:right w:val="single" w:sz="4" w:space="0" w:color="auto"/>
            </w:tcBorders>
          </w:tcPr>
          <w:p w14:paraId="4F302293" w14:textId="687E99E7" w:rsidR="00C949B7" w:rsidRPr="00C949B7" w:rsidRDefault="00C949B7" w:rsidP="00C949B7">
            <w:pPr>
              <w:autoSpaceDE w:val="0"/>
              <w:autoSpaceDN w:val="0"/>
              <w:adjustRightInd w:val="0"/>
              <w:jc w:val="center"/>
              <w:rPr>
                <w:sz w:val="22"/>
                <w:szCs w:val="22"/>
              </w:rPr>
            </w:pPr>
            <w:r w:rsidRPr="00C949B7">
              <w:rPr>
                <w:sz w:val="22"/>
                <w:szCs w:val="22"/>
              </w:rPr>
              <w:t>1</w:t>
            </w:r>
          </w:p>
        </w:tc>
        <w:tc>
          <w:tcPr>
            <w:tcW w:w="480" w:type="pct"/>
            <w:tcBorders>
              <w:top w:val="single" w:sz="4" w:space="0" w:color="auto"/>
              <w:left w:val="single" w:sz="4" w:space="0" w:color="auto"/>
              <w:bottom w:val="single" w:sz="4" w:space="0" w:color="auto"/>
              <w:right w:val="single" w:sz="4" w:space="0" w:color="auto"/>
            </w:tcBorders>
          </w:tcPr>
          <w:p w14:paraId="04AB32DA" w14:textId="12D77FB7" w:rsidR="00C949B7" w:rsidRPr="00C949B7" w:rsidRDefault="00C949B7" w:rsidP="00C949B7">
            <w:pPr>
              <w:autoSpaceDE w:val="0"/>
              <w:autoSpaceDN w:val="0"/>
              <w:adjustRightInd w:val="0"/>
              <w:jc w:val="center"/>
              <w:rPr>
                <w:sz w:val="22"/>
                <w:szCs w:val="22"/>
              </w:rPr>
            </w:pPr>
            <w:r w:rsidRPr="00C949B7">
              <w:rPr>
                <w:sz w:val="22"/>
                <w:szCs w:val="22"/>
              </w:rPr>
              <w:t>бюджет</w:t>
            </w:r>
            <w:r w:rsidR="009C4713">
              <w:rPr>
                <w:sz w:val="22"/>
                <w:szCs w:val="22"/>
              </w:rPr>
              <w:t xml:space="preserve"> </w:t>
            </w:r>
            <w:r w:rsidRPr="00C949B7">
              <w:rPr>
                <w:sz w:val="22"/>
                <w:szCs w:val="22"/>
              </w:rPr>
              <w:t>города</w:t>
            </w:r>
            <w:r w:rsidR="009C4713">
              <w:rPr>
                <w:sz w:val="22"/>
                <w:szCs w:val="22"/>
              </w:rPr>
              <w:t xml:space="preserve"> </w:t>
            </w:r>
            <w:r w:rsidRPr="00C949B7">
              <w:rPr>
                <w:sz w:val="22"/>
                <w:szCs w:val="22"/>
              </w:rPr>
              <w:t>Перми</w:t>
            </w:r>
          </w:p>
        </w:tc>
        <w:tc>
          <w:tcPr>
            <w:tcW w:w="540" w:type="pct"/>
            <w:tcBorders>
              <w:top w:val="single" w:sz="4" w:space="0" w:color="auto"/>
              <w:left w:val="single" w:sz="4" w:space="0" w:color="auto"/>
              <w:bottom w:val="single" w:sz="4" w:space="0" w:color="auto"/>
              <w:right w:val="single" w:sz="4" w:space="0" w:color="auto"/>
            </w:tcBorders>
          </w:tcPr>
          <w:p w14:paraId="36CA99AE" w14:textId="11B0AA0D" w:rsidR="00C949B7" w:rsidRPr="00C949B7" w:rsidRDefault="009948B0" w:rsidP="00C949B7">
            <w:pPr>
              <w:autoSpaceDE w:val="0"/>
              <w:autoSpaceDN w:val="0"/>
              <w:adjustRightInd w:val="0"/>
              <w:jc w:val="center"/>
              <w:rPr>
                <w:sz w:val="22"/>
                <w:szCs w:val="22"/>
              </w:rPr>
            </w:pPr>
            <w:r w:rsidRPr="009948B0">
              <w:rPr>
                <w:sz w:val="22"/>
                <w:szCs w:val="22"/>
              </w:rPr>
              <w:t>6</w:t>
            </w:r>
            <w:r w:rsidR="009C4713">
              <w:rPr>
                <w:sz w:val="22"/>
                <w:szCs w:val="22"/>
              </w:rPr>
              <w:t xml:space="preserve"> </w:t>
            </w:r>
            <w:r w:rsidRPr="009948B0">
              <w:rPr>
                <w:sz w:val="22"/>
                <w:szCs w:val="22"/>
              </w:rPr>
              <w:t>015,94875</w:t>
            </w:r>
          </w:p>
        </w:tc>
      </w:tr>
    </w:tbl>
    <w:p w14:paraId="33EC505F" w14:textId="1AC4D6E6" w:rsidR="00667032" w:rsidRDefault="00667032" w:rsidP="00290D46">
      <w:pPr>
        <w:widowControl w:val="0"/>
        <w:autoSpaceDE w:val="0"/>
        <w:autoSpaceDN w:val="0"/>
        <w:ind w:firstLine="720"/>
        <w:jc w:val="both"/>
        <w:rPr>
          <w:sz w:val="28"/>
          <w:szCs w:val="28"/>
        </w:rPr>
      </w:pPr>
    </w:p>
    <w:p w14:paraId="77D32B78" w14:textId="00D5437F" w:rsidR="00C949B7" w:rsidRDefault="00B44673" w:rsidP="00290D46">
      <w:pPr>
        <w:widowControl w:val="0"/>
        <w:autoSpaceDE w:val="0"/>
        <w:autoSpaceDN w:val="0"/>
        <w:ind w:firstLine="720"/>
        <w:jc w:val="both"/>
        <w:rPr>
          <w:sz w:val="28"/>
          <w:szCs w:val="28"/>
        </w:rPr>
      </w:pPr>
      <w:r>
        <w:rPr>
          <w:sz w:val="28"/>
          <w:szCs w:val="28"/>
        </w:rPr>
        <w:t>7</w:t>
      </w:r>
      <w:r w:rsidR="00C949B7">
        <w:rPr>
          <w:sz w:val="28"/>
          <w:szCs w:val="28"/>
        </w:rPr>
        <w:t>.</w:t>
      </w:r>
      <w:r w:rsidR="00E13165">
        <w:rPr>
          <w:sz w:val="28"/>
          <w:szCs w:val="28"/>
        </w:rPr>
        <w:t>6</w:t>
      </w:r>
      <w:r w:rsidR="00C949B7">
        <w:rPr>
          <w:sz w:val="28"/>
          <w:szCs w:val="28"/>
        </w:rPr>
        <w:t>.</w:t>
      </w:r>
      <w:r w:rsidR="009C4713">
        <w:rPr>
          <w:sz w:val="28"/>
          <w:szCs w:val="28"/>
        </w:rPr>
        <w:t xml:space="preserve"> </w:t>
      </w:r>
      <w:r w:rsidR="00C949B7">
        <w:rPr>
          <w:sz w:val="28"/>
          <w:szCs w:val="28"/>
        </w:rPr>
        <w:t>строку</w:t>
      </w:r>
      <w:r w:rsidR="009C4713">
        <w:rPr>
          <w:sz w:val="28"/>
          <w:szCs w:val="28"/>
        </w:rPr>
        <w:t xml:space="preserve"> </w:t>
      </w:r>
      <w:r w:rsidR="00C949B7" w:rsidRPr="00C949B7">
        <w:rPr>
          <w:sz w:val="28"/>
          <w:szCs w:val="28"/>
        </w:rPr>
        <w:t>1.2.1.1.9.</w:t>
      </w:r>
      <w:r w:rsidR="00C949B7">
        <w:rPr>
          <w:sz w:val="28"/>
          <w:szCs w:val="28"/>
        </w:rPr>
        <w:t>4</w:t>
      </w:r>
      <w:r w:rsidR="009C4713">
        <w:rPr>
          <w:sz w:val="28"/>
          <w:szCs w:val="28"/>
        </w:rPr>
        <w:t xml:space="preserve"> </w:t>
      </w:r>
      <w:r w:rsidR="00C949B7">
        <w:rPr>
          <w:sz w:val="28"/>
          <w:szCs w:val="28"/>
        </w:rPr>
        <w:t>изложить</w:t>
      </w:r>
      <w:r w:rsidR="009C4713">
        <w:rPr>
          <w:sz w:val="28"/>
          <w:szCs w:val="28"/>
        </w:rPr>
        <w:t xml:space="preserve"> </w:t>
      </w:r>
      <w:r w:rsidR="00C949B7">
        <w:rPr>
          <w:sz w:val="28"/>
          <w:szCs w:val="28"/>
        </w:rPr>
        <w:t>в</w:t>
      </w:r>
      <w:r w:rsidR="009C4713">
        <w:rPr>
          <w:sz w:val="28"/>
          <w:szCs w:val="28"/>
        </w:rPr>
        <w:t xml:space="preserve"> </w:t>
      </w:r>
      <w:r w:rsidR="00C949B7">
        <w:rPr>
          <w:sz w:val="28"/>
          <w:szCs w:val="28"/>
        </w:rPr>
        <w:t>следующей</w:t>
      </w:r>
      <w:r w:rsidR="009C4713">
        <w:rPr>
          <w:sz w:val="28"/>
          <w:szCs w:val="28"/>
        </w:rPr>
        <w:t xml:space="preserve"> </w:t>
      </w:r>
      <w:r w:rsidR="00C949B7">
        <w:rPr>
          <w:sz w:val="28"/>
          <w:szCs w:val="28"/>
        </w:rPr>
        <w:t>редакции:</w:t>
      </w:r>
    </w:p>
    <w:tbl>
      <w:tblPr>
        <w:tblW w:w="5000" w:type="pct"/>
        <w:tblCellMar>
          <w:top w:w="28" w:type="dxa"/>
          <w:left w:w="62" w:type="dxa"/>
          <w:bottom w:w="28" w:type="dxa"/>
          <w:right w:w="62" w:type="dxa"/>
        </w:tblCellMar>
        <w:tblLook w:val="0000" w:firstRow="0" w:lastRow="0" w:firstColumn="0" w:lastColumn="0" w:noHBand="0" w:noVBand="0"/>
      </w:tblPr>
      <w:tblGrid>
        <w:gridCol w:w="1323"/>
        <w:gridCol w:w="2986"/>
        <w:gridCol w:w="1339"/>
        <w:gridCol w:w="1366"/>
        <w:gridCol w:w="1366"/>
        <w:gridCol w:w="2141"/>
        <w:gridCol w:w="585"/>
        <w:gridCol w:w="713"/>
        <w:gridCol w:w="1425"/>
        <w:gridCol w:w="1600"/>
      </w:tblGrid>
      <w:tr w:rsidR="00C949B7" w:rsidRPr="00C949B7" w14:paraId="5E27D7CF" w14:textId="77777777" w:rsidTr="00AD1C5B">
        <w:trPr>
          <w:trHeight w:val="20"/>
        </w:trPr>
        <w:tc>
          <w:tcPr>
            <w:tcW w:w="446" w:type="pct"/>
            <w:tcBorders>
              <w:top w:val="single" w:sz="4" w:space="0" w:color="auto"/>
              <w:left w:val="single" w:sz="4" w:space="0" w:color="auto"/>
              <w:bottom w:val="single" w:sz="4" w:space="0" w:color="auto"/>
              <w:right w:val="single" w:sz="4" w:space="0" w:color="auto"/>
            </w:tcBorders>
          </w:tcPr>
          <w:p w14:paraId="2115C4EC" w14:textId="77777777" w:rsidR="00C949B7" w:rsidRPr="00C949B7" w:rsidRDefault="00C949B7">
            <w:pPr>
              <w:autoSpaceDE w:val="0"/>
              <w:autoSpaceDN w:val="0"/>
              <w:adjustRightInd w:val="0"/>
              <w:jc w:val="center"/>
              <w:rPr>
                <w:sz w:val="22"/>
                <w:szCs w:val="28"/>
              </w:rPr>
            </w:pPr>
            <w:r w:rsidRPr="00C949B7">
              <w:rPr>
                <w:sz w:val="22"/>
                <w:szCs w:val="28"/>
              </w:rPr>
              <w:t>1.2.1.1.9.4</w:t>
            </w:r>
          </w:p>
        </w:tc>
        <w:tc>
          <w:tcPr>
            <w:tcW w:w="1006" w:type="pct"/>
            <w:tcBorders>
              <w:top w:val="single" w:sz="4" w:space="0" w:color="auto"/>
              <w:left w:val="single" w:sz="4" w:space="0" w:color="auto"/>
              <w:bottom w:val="single" w:sz="4" w:space="0" w:color="auto"/>
              <w:right w:val="single" w:sz="4" w:space="0" w:color="auto"/>
            </w:tcBorders>
          </w:tcPr>
          <w:p w14:paraId="5B3056E4" w14:textId="6B5C69DE" w:rsidR="00C949B7" w:rsidRPr="00C949B7" w:rsidRDefault="00C949B7">
            <w:pPr>
              <w:autoSpaceDE w:val="0"/>
              <w:autoSpaceDN w:val="0"/>
              <w:adjustRightInd w:val="0"/>
              <w:rPr>
                <w:sz w:val="22"/>
                <w:szCs w:val="28"/>
              </w:rPr>
            </w:pPr>
            <w:r w:rsidRPr="00C949B7">
              <w:rPr>
                <w:sz w:val="22"/>
                <w:szCs w:val="28"/>
              </w:rPr>
              <w:t>выполнение</w:t>
            </w:r>
            <w:r w:rsidR="009C4713">
              <w:rPr>
                <w:sz w:val="22"/>
                <w:szCs w:val="28"/>
              </w:rPr>
              <w:t xml:space="preserve"> </w:t>
            </w:r>
            <w:r w:rsidRPr="00C949B7">
              <w:rPr>
                <w:sz w:val="22"/>
                <w:szCs w:val="28"/>
              </w:rPr>
              <w:t>подключения</w:t>
            </w:r>
            <w:r w:rsidR="009C4713">
              <w:rPr>
                <w:sz w:val="22"/>
                <w:szCs w:val="28"/>
              </w:rPr>
              <w:t xml:space="preserve"> </w:t>
            </w:r>
            <w:r w:rsidRPr="00C949B7">
              <w:rPr>
                <w:sz w:val="22"/>
                <w:szCs w:val="28"/>
              </w:rPr>
              <w:t>(технологического</w:t>
            </w:r>
            <w:r w:rsidR="009C4713">
              <w:rPr>
                <w:sz w:val="22"/>
                <w:szCs w:val="28"/>
              </w:rPr>
              <w:t xml:space="preserve"> </w:t>
            </w:r>
            <w:r w:rsidRPr="00C949B7">
              <w:rPr>
                <w:sz w:val="22"/>
                <w:szCs w:val="28"/>
              </w:rPr>
              <w:t>присоединения)</w:t>
            </w:r>
            <w:r w:rsidR="009C4713">
              <w:rPr>
                <w:sz w:val="22"/>
                <w:szCs w:val="28"/>
              </w:rPr>
              <w:t xml:space="preserve"> </w:t>
            </w:r>
            <w:r w:rsidRPr="00C949B7">
              <w:rPr>
                <w:sz w:val="22"/>
                <w:szCs w:val="28"/>
              </w:rPr>
              <w:t>к</w:t>
            </w:r>
            <w:r w:rsidR="009C4713">
              <w:rPr>
                <w:sz w:val="22"/>
                <w:szCs w:val="28"/>
              </w:rPr>
              <w:t xml:space="preserve"> </w:t>
            </w:r>
            <w:r w:rsidRPr="00C949B7">
              <w:rPr>
                <w:sz w:val="22"/>
                <w:szCs w:val="28"/>
              </w:rPr>
              <w:t>централизованной</w:t>
            </w:r>
            <w:r w:rsidR="009C4713">
              <w:rPr>
                <w:sz w:val="22"/>
                <w:szCs w:val="28"/>
              </w:rPr>
              <w:t xml:space="preserve"> </w:t>
            </w:r>
            <w:r w:rsidRPr="00C949B7">
              <w:rPr>
                <w:sz w:val="22"/>
                <w:szCs w:val="28"/>
              </w:rPr>
              <w:t>системе</w:t>
            </w:r>
            <w:r w:rsidR="009C4713">
              <w:rPr>
                <w:sz w:val="22"/>
                <w:szCs w:val="28"/>
              </w:rPr>
              <w:t xml:space="preserve"> </w:t>
            </w:r>
            <w:r w:rsidRPr="00C949B7">
              <w:rPr>
                <w:sz w:val="22"/>
                <w:szCs w:val="28"/>
              </w:rPr>
              <w:t>холодного</w:t>
            </w:r>
            <w:r w:rsidR="009C4713">
              <w:rPr>
                <w:sz w:val="22"/>
                <w:szCs w:val="28"/>
              </w:rPr>
              <w:t xml:space="preserve"> </w:t>
            </w:r>
            <w:r w:rsidRPr="00C949B7">
              <w:rPr>
                <w:sz w:val="22"/>
                <w:szCs w:val="28"/>
              </w:rPr>
              <w:t>водоснабжения</w:t>
            </w:r>
            <w:r w:rsidR="009C4713">
              <w:rPr>
                <w:sz w:val="22"/>
                <w:szCs w:val="28"/>
              </w:rPr>
              <w:t xml:space="preserve"> </w:t>
            </w:r>
            <w:r w:rsidRPr="00C949B7">
              <w:rPr>
                <w:sz w:val="22"/>
                <w:szCs w:val="28"/>
              </w:rPr>
              <w:t>при</w:t>
            </w:r>
            <w:r w:rsidR="009C4713">
              <w:rPr>
                <w:sz w:val="22"/>
                <w:szCs w:val="28"/>
              </w:rPr>
              <w:t xml:space="preserve"> </w:t>
            </w:r>
            <w:r w:rsidRPr="00C949B7">
              <w:rPr>
                <w:sz w:val="22"/>
                <w:szCs w:val="28"/>
              </w:rPr>
              <w:t>строительстве</w:t>
            </w:r>
            <w:r w:rsidR="009C4713">
              <w:rPr>
                <w:sz w:val="22"/>
                <w:szCs w:val="28"/>
              </w:rPr>
              <w:t xml:space="preserve"> </w:t>
            </w:r>
            <w:r w:rsidRPr="00C949B7">
              <w:rPr>
                <w:sz w:val="22"/>
                <w:szCs w:val="28"/>
              </w:rPr>
              <w:t>корпуса</w:t>
            </w:r>
            <w:r w:rsidR="009C4713">
              <w:rPr>
                <w:sz w:val="22"/>
                <w:szCs w:val="28"/>
              </w:rPr>
              <w:t xml:space="preserve"> </w:t>
            </w:r>
            <w:r w:rsidRPr="00C949B7">
              <w:rPr>
                <w:sz w:val="22"/>
                <w:szCs w:val="28"/>
              </w:rPr>
              <w:t>МАОУ</w:t>
            </w:r>
            <w:r w:rsidR="009C4713">
              <w:rPr>
                <w:sz w:val="22"/>
                <w:szCs w:val="28"/>
              </w:rPr>
              <w:t xml:space="preserve"> </w:t>
            </w:r>
            <w:r w:rsidR="00A61A44">
              <w:rPr>
                <w:sz w:val="22"/>
                <w:szCs w:val="28"/>
              </w:rPr>
              <w:t>«</w:t>
            </w:r>
            <w:r w:rsidRPr="00C949B7">
              <w:rPr>
                <w:sz w:val="22"/>
                <w:szCs w:val="28"/>
              </w:rPr>
              <w:t>Гимназия</w:t>
            </w:r>
            <w:r w:rsidR="009C4713">
              <w:rPr>
                <w:sz w:val="22"/>
                <w:szCs w:val="28"/>
              </w:rPr>
              <w:t xml:space="preserve"> </w:t>
            </w:r>
            <w:r w:rsidR="00AD1C5B">
              <w:rPr>
                <w:sz w:val="22"/>
                <w:szCs w:val="28"/>
              </w:rPr>
              <w:br/>
            </w:r>
            <w:r w:rsidR="00D039B5">
              <w:rPr>
                <w:sz w:val="22"/>
                <w:szCs w:val="28"/>
              </w:rPr>
              <w:t>№</w:t>
            </w:r>
            <w:r w:rsidR="009C4713">
              <w:rPr>
                <w:sz w:val="22"/>
                <w:szCs w:val="28"/>
              </w:rPr>
              <w:t xml:space="preserve"> </w:t>
            </w:r>
            <w:r w:rsidRPr="00C949B7">
              <w:rPr>
                <w:sz w:val="22"/>
                <w:szCs w:val="28"/>
              </w:rPr>
              <w:t>33</w:t>
            </w:r>
            <w:r w:rsidR="00A61A44">
              <w:rPr>
                <w:sz w:val="22"/>
                <w:szCs w:val="28"/>
              </w:rPr>
              <w:t>»</w:t>
            </w:r>
            <w:r w:rsidR="009C4713">
              <w:rPr>
                <w:sz w:val="22"/>
                <w:szCs w:val="28"/>
              </w:rPr>
              <w:t xml:space="preserve"> </w:t>
            </w:r>
            <w:r w:rsidRPr="00C949B7">
              <w:rPr>
                <w:sz w:val="22"/>
                <w:szCs w:val="28"/>
              </w:rPr>
              <w:t>г.</w:t>
            </w:r>
            <w:r w:rsidR="009C4713">
              <w:rPr>
                <w:sz w:val="22"/>
                <w:szCs w:val="28"/>
              </w:rPr>
              <w:t xml:space="preserve"> </w:t>
            </w:r>
            <w:r w:rsidRPr="00C949B7">
              <w:rPr>
                <w:sz w:val="22"/>
                <w:szCs w:val="28"/>
              </w:rPr>
              <w:t>Перми</w:t>
            </w:r>
          </w:p>
        </w:tc>
        <w:tc>
          <w:tcPr>
            <w:tcW w:w="451" w:type="pct"/>
            <w:tcBorders>
              <w:top w:val="single" w:sz="4" w:space="0" w:color="auto"/>
              <w:left w:val="single" w:sz="4" w:space="0" w:color="auto"/>
              <w:bottom w:val="single" w:sz="4" w:space="0" w:color="auto"/>
              <w:right w:val="single" w:sz="4" w:space="0" w:color="auto"/>
            </w:tcBorders>
          </w:tcPr>
          <w:p w14:paraId="68825BC4" w14:textId="1EACA984" w:rsidR="00C949B7" w:rsidRPr="00C949B7" w:rsidRDefault="00C949B7">
            <w:pPr>
              <w:autoSpaceDE w:val="0"/>
              <w:autoSpaceDN w:val="0"/>
              <w:adjustRightInd w:val="0"/>
              <w:jc w:val="center"/>
              <w:rPr>
                <w:sz w:val="22"/>
                <w:szCs w:val="28"/>
              </w:rPr>
            </w:pPr>
            <w:r w:rsidRPr="00C949B7">
              <w:rPr>
                <w:sz w:val="22"/>
                <w:szCs w:val="28"/>
              </w:rPr>
              <w:t>МКУ</w:t>
            </w:r>
            <w:r w:rsidR="009C4713">
              <w:rPr>
                <w:sz w:val="22"/>
                <w:szCs w:val="28"/>
              </w:rPr>
              <w:t xml:space="preserve"> </w:t>
            </w:r>
            <w:r w:rsidR="00A61A44">
              <w:rPr>
                <w:sz w:val="22"/>
                <w:szCs w:val="28"/>
              </w:rPr>
              <w:t>«</w:t>
            </w:r>
            <w:r w:rsidRPr="00C949B7">
              <w:rPr>
                <w:sz w:val="22"/>
                <w:szCs w:val="28"/>
              </w:rPr>
              <w:t>УТЗ</w:t>
            </w:r>
            <w:r w:rsidR="00A61A44">
              <w:rPr>
                <w:sz w:val="22"/>
                <w:szCs w:val="28"/>
              </w:rPr>
              <w:t>»</w:t>
            </w:r>
          </w:p>
        </w:tc>
        <w:tc>
          <w:tcPr>
            <w:tcW w:w="460" w:type="pct"/>
            <w:tcBorders>
              <w:top w:val="single" w:sz="4" w:space="0" w:color="auto"/>
              <w:left w:val="single" w:sz="4" w:space="0" w:color="auto"/>
              <w:bottom w:val="single" w:sz="4" w:space="0" w:color="auto"/>
              <w:right w:val="single" w:sz="4" w:space="0" w:color="auto"/>
            </w:tcBorders>
          </w:tcPr>
          <w:p w14:paraId="6C076077" w14:textId="77777777" w:rsidR="00C949B7" w:rsidRPr="00C949B7" w:rsidRDefault="00C949B7">
            <w:pPr>
              <w:autoSpaceDE w:val="0"/>
              <w:autoSpaceDN w:val="0"/>
              <w:adjustRightInd w:val="0"/>
              <w:jc w:val="center"/>
              <w:rPr>
                <w:sz w:val="22"/>
                <w:szCs w:val="28"/>
              </w:rPr>
            </w:pPr>
            <w:r w:rsidRPr="00C949B7">
              <w:rPr>
                <w:sz w:val="22"/>
                <w:szCs w:val="28"/>
              </w:rPr>
              <w:t>01.01.2023</w:t>
            </w:r>
          </w:p>
        </w:tc>
        <w:tc>
          <w:tcPr>
            <w:tcW w:w="460" w:type="pct"/>
            <w:tcBorders>
              <w:top w:val="single" w:sz="4" w:space="0" w:color="auto"/>
              <w:left w:val="single" w:sz="4" w:space="0" w:color="auto"/>
              <w:bottom w:val="single" w:sz="4" w:space="0" w:color="auto"/>
              <w:right w:val="single" w:sz="4" w:space="0" w:color="auto"/>
            </w:tcBorders>
          </w:tcPr>
          <w:p w14:paraId="720CB581" w14:textId="77777777" w:rsidR="00C949B7" w:rsidRPr="00C949B7" w:rsidRDefault="00C949B7">
            <w:pPr>
              <w:autoSpaceDE w:val="0"/>
              <w:autoSpaceDN w:val="0"/>
              <w:adjustRightInd w:val="0"/>
              <w:jc w:val="center"/>
              <w:rPr>
                <w:sz w:val="22"/>
                <w:szCs w:val="28"/>
              </w:rPr>
            </w:pPr>
            <w:r w:rsidRPr="00C949B7">
              <w:rPr>
                <w:sz w:val="22"/>
                <w:szCs w:val="28"/>
              </w:rPr>
              <w:t>29.12.2023</w:t>
            </w:r>
          </w:p>
        </w:tc>
        <w:tc>
          <w:tcPr>
            <w:tcW w:w="721" w:type="pct"/>
            <w:tcBorders>
              <w:top w:val="single" w:sz="4" w:space="0" w:color="auto"/>
              <w:left w:val="single" w:sz="4" w:space="0" w:color="auto"/>
              <w:bottom w:val="single" w:sz="4" w:space="0" w:color="auto"/>
              <w:right w:val="single" w:sz="4" w:space="0" w:color="auto"/>
            </w:tcBorders>
          </w:tcPr>
          <w:p w14:paraId="6C9C14DD" w14:textId="0BA16674" w:rsidR="00C949B7" w:rsidRPr="00C949B7" w:rsidRDefault="00C949B7">
            <w:pPr>
              <w:autoSpaceDE w:val="0"/>
              <w:autoSpaceDN w:val="0"/>
              <w:adjustRightInd w:val="0"/>
              <w:jc w:val="center"/>
              <w:rPr>
                <w:sz w:val="22"/>
                <w:szCs w:val="28"/>
              </w:rPr>
            </w:pPr>
            <w:r w:rsidRPr="00C949B7">
              <w:rPr>
                <w:sz w:val="22"/>
                <w:szCs w:val="28"/>
              </w:rPr>
              <w:t>акт</w:t>
            </w:r>
            <w:r w:rsidR="009C4713">
              <w:rPr>
                <w:sz w:val="22"/>
                <w:szCs w:val="28"/>
              </w:rPr>
              <w:t xml:space="preserve"> </w:t>
            </w:r>
            <w:r w:rsidRPr="00C949B7">
              <w:rPr>
                <w:sz w:val="22"/>
                <w:szCs w:val="28"/>
              </w:rPr>
              <w:t>о</w:t>
            </w:r>
            <w:r w:rsidR="009C4713">
              <w:rPr>
                <w:sz w:val="22"/>
                <w:szCs w:val="28"/>
              </w:rPr>
              <w:t xml:space="preserve"> </w:t>
            </w:r>
            <w:r w:rsidRPr="00C949B7">
              <w:rPr>
                <w:sz w:val="22"/>
                <w:szCs w:val="28"/>
              </w:rPr>
              <w:t>подключении</w:t>
            </w:r>
            <w:r w:rsidR="009C4713">
              <w:rPr>
                <w:sz w:val="22"/>
                <w:szCs w:val="28"/>
              </w:rPr>
              <w:t xml:space="preserve"> </w:t>
            </w:r>
            <w:r w:rsidRPr="00C949B7">
              <w:rPr>
                <w:sz w:val="22"/>
                <w:szCs w:val="28"/>
              </w:rPr>
              <w:t>(технологическом</w:t>
            </w:r>
            <w:r w:rsidR="009C4713">
              <w:rPr>
                <w:sz w:val="22"/>
                <w:szCs w:val="28"/>
              </w:rPr>
              <w:t xml:space="preserve"> </w:t>
            </w:r>
            <w:r w:rsidRPr="00C949B7">
              <w:rPr>
                <w:sz w:val="22"/>
                <w:szCs w:val="28"/>
              </w:rPr>
              <w:t>присоединении)</w:t>
            </w:r>
            <w:r w:rsidR="009C4713">
              <w:rPr>
                <w:sz w:val="22"/>
                <w:szCs w:val="28"/>
              </w:rPr>
              <w:t xml:space="preserve"> </w:t>
            </w:r>
            <w:r w:rsidRPr="00C949B7">
              <w:rPr>
                <w:sz w:val="22"/>
                <w:szCs w:val="28"/>
              </w:rPr>
              <w:t>к</w:t>
            </w:r>
            <w:r w:rsidR="009C4713">
              <w:rPr>
                <w:sz w:val="22"/>
                <w:szCs w:val="28"/>
              </w:rPr>
              <w:t xml:space="preserve"> </w:t>
            </w:r>
            <w:r w:rsidRPr="00C949B7">
              <w:rPr>
                <w:sz w:val="22"/>
                <w:szCs w:val="28"/>
              </w:rPr>
              <w:t>централизованной</w:t>
            </w:r>
            <w:r w:rsidR="009C4713">
              <w:rPr>
                <w:sz w:val="22"/>
                <w:szCs w:val="28"/>
              </w:rPr>
              <w:t xml:space="preserve"> </w:t>
            </w:r>
            <w:r w:rsidRPr="00C949B7">
              <w:rPr>
                <w:sz w:val="22"/>
                <w:szCs w:val="28"/>
              </w:rPr>
              <w:t>системе</w:t>
            </w:r>
            <w:r w:rsidR="009C4713">
              <w:rPr>
                <w:sz w:val="22"/>
                <w:szCs w:val="28"/>
              </w:rPr>
              <w:t xml:space="preserve"> </w:t>
            </w:r>
            <w:r w:rsidRPr="00C949B7">
              <w:rPr>
                <w:sz w:val="22"/>
                <w:szCs w:val="28"/>
              </w:rPr>
              <w:t>холодного</w:t>
            </w:r>
            <w:r w:rsidR="009C4713">
              <w:rPr>
                <w:sz w:val="22"/>
                <w:szCs w:val="28"/>
              </w:rPr>
              <w:t xml:space="preserve"> </w:t>
            </w:r>
            <w:r w:rsidRPr="00C949B7">
              <w:rPr>
                <w:sz w:val="22"/>
                <w:szCs w:val="28"/>
              </w:rPr>
              <w:t>водоснабжение</w:t>
            </w:r>
          </w:p>
        </w:tc>
        <w:tc>
          <w:tcPr>
            <w:tcW w:w="197" w:type="pct"/>
            <w:tcBorders>
              <w:top w:val="single" w:sz="4" w:space="0" w:color="auto"/>
              <w:left w:val="single" w:sz="4" w:space="0" w:color="auto"/>
              <w:bottom w:val="single" w:sz="4" w:space="0" w:color="auto"/>
              <w:right w:val="single" w:sz="4" w:space="0" w:color="auto"/>
            </w:tcBorders>
          </w:tcPr>
          <w:p w14:paraId="3AD95DFE" w14:textId="77777777" w:rsidR="00C949B7" w:rsidRPr="00C949B7" w:rsidRDefault="00C949B7">
            <w:pPr>
              <w:autoSpaceDE w:val="0"/>
              <w:autoSpaceDN w:val="0"/>
              <w:adjustRightInd w:val="0"/>
              <w:jc w:val="center"/>
              <w:rPr>
                <w:sz w:val="22"/>
                <w:szCs w:val="28"/>
              </w:rPr>
            </w:pPr>
            <w:r w:rsidRPr="00C949B7">
              <w:rPr>
                <w:sz w:val="22"/>
                <w:szCs w:val="28"/>
              </w:rPr>
              <w:t>ед.</w:t>
            </w:r>
          </w:p>
        </w:tc>
        <w:tc>
          <w:tcPr>
            <w:tcW w:w="240" w:type="pct"/>
            <w:tcBorders>
              <w:top w:val="single" w:sz="4" w:space="0" w:color="auto"/>
              <w:left w:val="single" w:sz="4" w:space="0" w:color="auto"/>
              <w:bottom w:val="single" w:sz="4" w:space="0" w:color="auto"/>
              <w:right w:val="single" w:sz="4" w:space="0" w:color="auto"/>
            </w:tcBorders>
          </w:tcPr>
          <w:p w14:paraId="3FF7AEEB" w14:textId="77777777" w:rsidR="00C949B7" w:rsidRPr="00C949B7" w:rsidRDefault="00C949B7">
            <w:pPr>
              <w:autoSpaceDE w:val="0"/>
              <w:autoSpaceDN w:val="0"/>
              <w:adjustRightInd w:val="0"/>
              <w:jc w:val="center"/>
              <w:rPr>
                <w:sz w:val="22"/>
                <w:szCs w:val="28"/>
              </w:rPr>
            </w:pPr>
            <w:r w:rsidRPr="00C949B7">
              <w:rPr>
                <w:sz w:val="22"/>
                <w:szCs w:val="28"/>
              </w:rPr>
              <w:t>1</w:t>
            </w:r>
          </w:p>
        </w:tc>
        <w:tc>
          <w:tcPr>
            <w:tcW w:w="480" w:type="pct"/>
            <w:tcBorders>
              <w:top w:val="single" w:sz="4" w:space="0" w:color="auto"/>
              <w:left w:val="single" w:sz="4" w:space="0" w:color="auto"/>
              <w:bottom w:val="single" w:sz="4" w:space="0" w:color="auto"/>
              <w:right w:val="single" w:sz="4" w:space="0" w:color="auto"/>
            </w:tcBorders>
          </w:tcPr>
          <w:p w14:paraId="1BFE3874" w14:textId="5AB676DC" w:rsidR="00C949B7" w:rsidRPr="00C949B7" w:rsidRDefault="00C949B7">
            <w:pPr>
              <w:autoSpaceDE w:val="0"/>
              <w:autoSpaceDN w:val="0"/>
              <w:adjustRightInd w:val="0"/>
              <w:jc w:val="center"/>
              <w:rPr>
                <w:sz w:val="22"/>
                <w:szCs w:val="28"/>
              </w:rPr>
            </w:pPr>
            <w:r w:rsidRPr="00C949B7">
              <w:rPr>
                <w:sz w:val="22"/>
                <w:szCs w:val="28"/>
              </w:rPr>
              <w:t>бюджет</w:t>
            </w:r>
            <w:r w:rsidR="009C4713">
              <w:rPr>
                <w:sz w:val="22"/>
                <w:szCs w:val="28"/>
              </w:rPr>
              <w:t xml:space="preserve"> </w:t>
            </w:r>
            <w:r w:rsidRPr="00C949B7">
              <w:rPr>
                <w:sz w:val="22"/>
                <w:szCs w:val="28"/>
              </w:rPr>
              <w:t>города</w:t>
            </w:r>
            <w:r w:rsidR="009C4713">
              <w:rPr>
                <w:sz w:val="22"/>
                <w:szCs w:val="28"/>
              </w:rPr>
              <w:t xml:space="preserve"> </w:t>
            </w:r>
            <w:r w:rsidRPr="00C949B7">
              <w:rPr>
                <w:sz w:val="22"/>
                <w:szCs w:val="28"/>
              </w:rPr>
              <w:t>Перми</w:t>
            </w:r>
          </w:p>
        </w:tc>
        <w:tc>
          <w:tcPr>
            <w:tcW w:w="540" w:type="pct"/>
            <w:tcBorders>
              <w:top w:val="single" w:sz="4" w:space="0" w:color="auto"/>
              <w:left w:val="single" w:sz="4" w:space="0" w:color="auto"/>
              <w:bottom w:val="single" w:sz="4" w:space="0" w:color="auto"/>
              <w:right w:val="single" w:sz="4" w:space="0" w:color="auto"/>
            </w:tcBorders>
          </w:tcPr>
          <w:p w14:paraId="02C86DC5" w14:textId="3C2A8F04" w:rsidR="00C949B7" w:rsidRPr="00C949B7" w:rsidRDefault="009948B0">
            <w:pPr>
              <w:autoSpaceDE w:val="0"/>
              <w:autoSpaceDN w:val="0"/>
              <w:adjustRightInd w:val="0"/>
              <w:jc w:val="center"/>
              <w:rPr>
                <w:sz w:val="22"/>
                <w:szCs w:val="28"/>
              </w:rPr>
            </w:pPr>
            <w:r w:rsidRPr="009948B0">
              <w:rPr>
                <w:sz w:val="22"/>
                <w:szCs w:val="28"/>
              </w:rPr>
              <w:t>2,75480</w:t>
            </w:r>
          </w:p>
        </w:tc>
      </w:tr>
    </w:tbl>
    <w:p w14:paraId="1F03B83E" w14:textId="77777777" w:rsidR="00C949B7" w:rsidRDefault="00C949B7" w:rsidP="00290D46">
      <w:pPr>
        <w:widowControl w:val="0"/>
        <w:autoSpaceDE w:val="0"/>
        <w:autoSpaceDN w:val="0"/>
        <w:ind w:firstLine="720"/>
        <w:jc w:val="both"/>
        <w:rPr>
          <w:sz w:val="28"/>
          <w:szCs w:val="28"/>
        </w:rPr>
      </w:pPr>
    </w:p>
    <w:p w14:paraId="3D486AD8" w14:textId="4247835B" w:rsidR="00C949B7" w:rsidRDefault="00B44673" w:rsidP="00290D46">
      <w:pPr>
        <w:widowControl w:val="0"/>
        <w:autoSpaceDE w:val="0"/>
        <w:autoSpaceDN w:val="0"/>
        <w:ind w:firstLine="720"/>
        <w:jc w:val="both"/>
        <w:rPr>
          <w:sz w:val="28"/>
          <w:szCs w:val="28"/>
        </w:rPr>
      </w:pPr>
      <w:r>
        <w:rPr>
          <w:sz w:val="28"/>
          <w:szCs w:val="28"/>
        </w:rPr>
        <w:t>7</w:t>
      </w:r>
      <w:r w:rsidR="00C949B7">
        <w:rPr>
          <w:sz w:val="28"/>
          <w:szCs w:val="28"/>
        </w:rPr>
        <w:t>.</w:t>
      </w:r>
      <w:r w:rsidR="00E13165">
        <w:rPr>
          <w:sz w:val="28"/>
          <w:szCs w:val="28"/>
        </w:rPr>
        <w:t>7</w:t>
      </w:r>
      <w:r w:rsidR="00C949B7">
        <w:rPr>
          <w:sz w:val="28"/>
          <w:szCs w:val="28"/>
        </w:rPr>
        <w:t>.</w:t>
      </w:r>
      <w:r w:rsidR="009C4713">
        <w:rPr>
          <w:sz w:val="28"/>
          <w:szCs w:val="28"/>
        </w:rPr>
        <w:t xml:space="preserve"> </w:t>
      </w:r>
      <w:r w:rsidR="00C949B7">
        <w:rPr>
          <w:sz w:val="28"/>
          <w:szCs w:val="28"/>
        </w:rPr>
        <w:t>строку</w:t>
      </w:r>
      <w:r w:rsidR="009C4713">
        <w:rPr>
          <w:sz w:val="28"/>
          <w:szCs w:val="28"/>
        </w:rPr>
        <w:t xml:space="preserve"> </w:t>
      </w:r>
      <w:r w:rsidR="00C949B7" w:rsidRPr="00C949B7">
        <w:rPr>
          <w:sz w:val="28"/>
          <w:szCs w:val="28"/>
        </w:rPr>
        <w:t>1.2.1.1.9.</w:t>
      </w:r>
      <w:r w:rsidR="00C949B7">
        <w:rPr>
          <w:sz w:val="28"/>
          <w:szCs w:val="28"/>
        </w:rPr>
        <w:t>7</w:t>
      </w:r>
      <w:r w:rsidR="009C4713">
        <w:rPr>
          <w:sz w:val="28"/>
          <w:szCs w:val="28"/>
        </w:rPr>
        <w:t xml:space="preserve"> </w:t>
      </w:r>
      <w:r w:rsidR="00C949B7">
        <w:rPr>
          <w:sz w:val="28"/>
          <w:szCs w:val="28"/>
        </w:rPr>
        <w:t>изложить</w:t>
      </w:r>
      <w:r w:rsidR="009C4713">
        <w:rPr>
          <w:sz w:val="28"/>
          <w:szCs w:val="28"/>
        </w:rPr>
        <w:t xml:space="preserve"> </w:t>
      </w:r>
      <w:r w:rsidR="00C949B7">
        <w:rPr>
          <w:sz w:val="28"/>
          <w:szCs w:val="28"/>
        </w:rPr>
        <w:t>в</w:t>
      </w:r>
      <w:r w:rsidR="009C4713">
        <w:rPr>
          <w:sz w:val="28"/>
          <w:szCs w:val="28"/>
        </w:rPr>
        <w:t xml:space="preserve"> </w:t>
      </w:r>
      <w:r w:rsidR="00C949B7">
        <w:rPr>
          <w:sz w:val="28"/>
          <w:szCs w:val="28"/>
        </w:rPr>
        <w:t>следующей</w:t>
      </w:r>
      <w:r w:rsidR="009C4713">
        <w:rPr>
          <w:sz w:val="28"/>
          <w:szCs w:val="28"/>
        </w:rPr>
        <w:t xml:space="preserve"> </w:t>
      </w:r>
      <w:r w:rsidR="00C949B7">
        <w:rPr>
          <w:sz w:val="28"/>
          <w:szCs w:val="28"/>
        </w:rPr>
        <w:t>редакции:</w:t>
      </w:r>
    </w:p>
    <w:tbl>
      <w:tblPr>
        <w:tblW w:w="5000" w:type="pct"/>
        <w:tblCellMar>
          <w:top w:w="28" w:type="dxa"/>
          <w:left w:w="62" w:type="dxa"/>
          <w:bottom w:w="28" w:type="dxa"/>
          <w:right w:w="62" w:type="dxa"/>
        </w:tblCellMar>
        <w:tblLook w:val="0000" w:firstRow="0" w:lastRow="0" w:firstColumn="0" w:lastColumn="0" w:noHBand="0" w:noVBand="0"/>
      </w:tblPr>
      <w:tblGrid>
        <w:gridCol w:w="1323"/>
        <w:gridCol w:w="2986"/>
        <w:gridCol w:w="1339"/>
        <w:gridCol w:w="1366"/>
        <w:gridCol w:w="1366"/>
        <w:gridCol w:w="2141"/>
        <w:gridCol w:w="585"/>
        <w:gridCol w:w="713"/>
        <w:gridCol w:w="1425"/>
        <w:gridCol w:w="1600"/>
      </w:tblGrid>
      <w:tr w:rsidR="00C949B7" w:rsidRPr="00C949B7" w14:paraId="4A26D135" w14:textId="77777777" w:rsidTr="00AD1C5B">
        <w:trPr>
          <w:trHeight w:val="629"/>
        </w:trPr>
        <w:tc>
          <w:tcPr>
            <w:tcW w:w="446" w:type="pct"/>
            <w:tcBorders>
              <w:top w:val="single" w:sz="4" w:space="0" w:color="auto"/>
              <w:left w:val="single" w:sz="4" w:space="0" w:color="auto"/>
              <w:bottom w:val="single" w:sz="4" w:space="0" w:color="auto"/>
              <w:right w:val="single" w:sz="4" w:space="0" w:color="auto"/>
            </w:tcBorders>
          </w:tcPr>
          <w:p w14:paraId="0610EF41" w14:textId="77777777" w:rsidR="00C949B7" w:rsidRPr="00C949B7" w:rsidRDefault="00C949B7">
            <w:pPr>
              <w:autoSpaceDE w:val="0"/>
              <w:autoSpaceDN w:val="0"/>
              <w:adjustRightInd w:val="0"/>
              <w:jc w:val="center"/>
              <w:rPr>
                <w:sz w:val="22"/>
                <w:szCs w:val="28"/>
              </w:rPr>
            </w:pPr>
            <w:r w:rsidRPr="00C949B7">
              <w:rPr>
                <w:sz w:val="22"/>
                <w:szCs w:val="28"/>
              </w:rPr>
              <w:t>1.2.1.1.9.7</w:t>
            </w:r>
          </w:p>
        </w:tc>
        <w:tc>
          <w:tcPr>
            <w:tcW w:w="1006" w:type="pct"/>
            <w:tcBorders>
              <w:top w:val="single" w:sz="4" w:space="0" w:color="auto"/>
              <w:left w:val="single" w:sz="4" w:space="0" w:color="auto"/>
              <w:bottom w:val="single" w:sz="4" w:space="0" w:color="auto"/>
              <w:right w:val="single" w:sz="4" w:space="0" w:color="auto"/>
            </w:tcBorders>
          </w:tcPr>
          <w:p w14:paraId="52B745E3" w14:textId="2F8C71C6" w:rsidR="00C949B7" w:rsidRPr="00C949B7" w:rsidRDefault="00C949B7">
            <w:pPr>
              <w:autoSpaceDE w:val="0"/>
              <w:autoSpaceDN w:val="0"/>
              <w:adjustRightInd w:val="0"/>
              <w:rPr>
                <w:sz w:val="22"/>
                <w:szCs w:val="28"/>
              </w:rPr>
            </w:pPr>
            <w:r w:rsidRPr="00C949B7">
              <w:rPr>
                <w:sz w:val="22"/>
                <w:szCs w:val="28"/>
              </w:rPr>
              <w:t>выполнение</w:t>
            </w:r>
            <w:r w:rsidR="009C4713">
              <w:rPr>
                <w:sz w:val="22"/>
                <w:szCs w:val="28"/>
              </w:rPr>
              <w:t xml:space="preserve"> </w:t>
            </w:r>
            <w:r w:rsidRPr="00C949B7">
              <w:rPr>
                <w:sz w:val="22"/>
                <w:szCs w:val="28"/>
              </w:rPr>
              <w:t>работ</w:t>
            </w:r>
            <w:r w:rsidR="009C4713">
              <w:rPr>
                <w:sz w:val="22"/>
                <w:szCs w:val="28"/>
              </w:rPr>
              <w:t xml:space="preserve"> </w:t>
            </w:r>
            <w:r w:rsidRPr="00C949B7">
              <w:rPr>
                <w:sz w:val="22"/>
                <w:szCs w:val="28"/>
              </w:rPr>
              <w:t>по</w:t>
            </w:r>
            <w:r w:rsidR="009C4713">
              <w:rPr>
                <w:sz w:val="22"/>
                <w:szCs w:val="28"/>
              </w:rPr>
              <w:t xml:space="preserve"> </w:t>
            </w:r>
            <w:r w:rsidRPr="00C949B7">
              <w:rPr>
                <w:sz w:val="22"/>
                <w:szCs w:val="28"/>
              </w:rPr>
              <w:t>технической</w:t>
            </w:r>
            <w:r w:rsidR="009C4713">
              <w:rPr>
                <w:sz w:val="22"/>
                <w:szCs w:val="28"/>
              </w:rPr>
              <w:t xml:space="preserve"> </w:t>
            </w:r>
            <w:r w:rsidRPr="00C949B7">
              <w:rPr>
                <w:sz w:val="22"/>
                <w:szCs w:val="28"/>
              </w:rPr>
              <w:t>инвентаризации</w:t>
            </w:r>
            <w:r w:rsidR="009C4713">
              <w:rPr>
                <w:sz w:val="22"/>
                <w:szCs w:val="28"/>
              </w:rPr>
              <w:t xml:space="preserve"> </w:t>
            </w:r>
            <w:r w:rsidRPr="00C949B7">
              <w:rPr>
                <w:sz w:val="22"/>
                <w:szCs w:val="28"/>
              </w:rPr>
              <w:t>и</w:t>
            </w:r>
            <w:r w:rsidR="009C4713">
              <w:rPr>
                <w:sz w:val="22"/>
                <w:szCs w:val="28"/>
              </w:rPr>
              <w:t xml:space="preserve"> </w:t>
            </w:r>
            <w:r w:rsidRPr="00C949B7">
              <w:rPr>
                <w:sz w:val="22"/>
                <w:szCs w:val="28"/>
              </w:rPr>
              <w:t>паспортизации</w:t>
            </w:r>
          </w:p>
        </w:tc>
        <w:tc>
          <w:tcPr>
            <w:tcW w:w="451" w:type="pct"/>
            <w:tcBorders>
              <w:top w:val="single" w:sz="4" w:space="0" w:color="auto"/>
              <w:left w:val="single" w:sz="4" w:space="0" w:color="auto"/>
              <w:bottom w:val="single" w:sz="4" w:space="0" w:color="auto"/>
              <w:right w:val="single" w:sz="4" w:space="0" w:color="auto"/>
            </w:tcBorders>
          </w:tcPr>
          <w:p w14:paraId="5C00F4EC" w14:textId="19E78574" w:rsidR="00C949B7" w:rsidRPr="00C949B7" w:rsidRDefault="00C949B7">
            <w:pPr>
              <w:autoSpaceDE w:val="0"/>
              <w:autoSpaceDN w:val="0"/>
              <w:adjustRightInd w:val="0"/>
              <w:jc w:val="center"/>
              <w:rPr>
                <w:sz w:val="22"/>
                <w:szCs w:val="28"/>
              </w:rPr>
            </w:pPr>
            <w:r w:rsidRPr="00C949B7">
              <w:rPr>
                <w:sz w:val="22"/>
                <w:szCs w:val="28"/>
              </w:rPr>
              <w:t>МКУ</w:t>
            </w:r>
            <w:r w:rsidR="009C4713">
              <w:rPr>
                <w:sz w:val="22"/>
                <w:szCs w:val="28"/>
              </w:rPr>
              <w:t xml:space="preserve"> </w:t>
            </w:r>
            <w:r w:rsidR="00A61A44">
              <w:rPr>
                <w:sz w:val="22"/>
                <w:szCs w:val="28"/>
              </w:rPr>
              <w:t>«</w:t>
            </w:r>
            <w:r w:rsidRPr="00C949B7">
              <w:rPr>
                <w:sz w:val="22"/>
                <w:szCs w:val="28"/>
              </w:rPr>
              <w:t>УТЗ</w:t>
            </w:r>
            <w:r w:rsidR="00A61A44">
              <w:rPr>
                <w:sz w:val="22"/>
                <w:szCs w:val="28"/>
              </w:rPr>
              <w:t>»</w:t>
            </w:r>
          </w:p>
        </w:tc>
        <w:tc>
          <w:tcPr>
            <w:tcW w:w="460" w:type="pct"/>
            <w:tcBorders>
              <w:top w:val="single" w:sz="4" w:space="0" w:color="auto"/>
              <w:left w:val="single" w:sz="4" w:space="0" w:color="auto"/>
              <w:bottom w:val="single" w:sz="4" w:space="0" w:color="auto"/>
              <w:right w:val="single" w:sz="4" w:space="0" w:color="auto"/>
            </w:tcBorders>
          </w:tcPr>
          <w:p w14:paraId="2BC0EB4F" w14:textId="77777777" w:rsidR="00C949B7" w:rsidRPr="00C949B7" w:rsidRDefault="00C949B7">
            <w:pPr>
              <w:autoSpaceDE w:val="0"/>
              <w:autoSpaceDN w:val="0"/>
              <w:adjustRightInd w:val="0"/>
              <w:jc w:val="center"/>
              <w:rPr>
                <w:sz w:val="22"/>
                <w:szCs w:val="28"/>
              </w:rPr>
            </w:pPr>
            <w:r w:rsidRPr="00C949B7">
              <w:rPr>
                <w:sz w:val="22"/>
                <w:szCs w:val="28"/>
              </w:rPr>
              <w:t>10.12.2023</w:t>
            </w:r>
          </w:p>
        </w:tc>
        <w:tc>
          <w:tcPr>
            <w:tcW w:w="460" w:type="pct"/>
            <w:tcBorders>
              <w:top w:val="single" w:sz="4" w:space="0" w:color="auto"/>
              <w:left w:val="single" w:sz="4" w:space="0" w:color="auto"/>
              <w:bottom w:val="single" w:sz="4" w:space="0" w:color="auto"/>
              <w:right w:val="single" w:sz="4" w:space="0" w:color="auto"/>
            </w:tcBorders>
          </w:tcPr>
          <w:p w14:paraId="23100CEB" w14:textId="77777777" w:rsidR="00C949B7" w:rsidRPr="00C949B7" w:rsidRDefault="00C949B7">
            <w:pPr>
              <w:autoSpaceDE w:val="0"/>
              <w:autoSpaceDN w:val="0"/>
              <w:adjustRightInd w:val="0"/>
              <w:jc w:val="center"/>
              <w:rPr>
                <w:sz w:val="22"/>
                <w:szCs w:val="28"/>
              </w:rPr>
            </w:pPr>
            <w:r w:rsidRPr="00C949B7">
              <w:rPr>
                <w:sz w:val="22"/>
                <w:szCs w:val="28"/>
              </w:rPr>
              <w:t>29.12.2023</w:t>
            </w:r>
          </w:p>
        </w:tc>
        <w:tc>
          <w:tcPr>
            <w:tcW w:w="721" w:type="pct"/>
            <w:tcBorders>
              <w:top w:val="single" w:sz="4" w:space="0" w:color="auto"/>
              <w:left w:val="single" w:sz="4" w:space="0" w:color="auto"/>
              <w:bottom w:val="single" w:sz="4" w:space="0" w:color="auto"/>
              <w:right w:val="single" w:sz="4" w:space="0" w:color="auto"/>
            </w:tcBorders>
          </w:tcPr>
          <w:p w14:paraId="39CC5755" w14:textId="28014A24" w:rsidR="00C949B7" w:rsidRPr="00C949B7" w:rsidRDefault="00C949B7">
            <w:pPr>
              <w:autoSpaceDE w:val="0"/>
              <w:autoSpaceDN w:val="0"/>
              <w:adjustRightInd w:val="0"/>
              <w:jc w:val="center"/>
              <w:rPr>
                <w:sz w:val="22"/>
                <w:szCs w:val="28"/>
              </w:rPr>
            </w:pPr>
            <w:r w:rsidRPr="00C949B7">
              <w:rPr>
                <w:sz w:val="22"/>
                <w:szCs w:val="28"/>
              </w:rPr>
              <w:t>акт</w:t>
            </w:r>
            <w:r w:rsidR="009C4713">
              <w:rPr>
                <w:sz w:val="22"/>
                <w:szCs w:val="28"/>
              </w:rPr>
              <w:t xml:space="preserve"> </w:t>
            </w:r>
            <w:r w:rsidRPr="00C949B7">
              <w:rPr>
                <w:sz w:val="22"/>
                <w:szCs w:val="28"/>
              </w:rPr>
              <w:t>о</w:t>
            </w:r>
            <w:r w:rsidR="009C4713">
              <w:rPr>
                <w:sz w:val="22"/>
                <w:szCs w:val="28"/>
              </w:rPr>
              <w:t xml:space="preserve"> </w:t>
            </w:r>
            <w:r w:rsidRPr="00C949B7">
              <w:rPr>
                <w:sz w:val="22"/>
                <w:szCs w:val="28"/>
              </w:rPr>
              <w:t>выполнении</w:t>
            </w:r>
            <w:r w:rsidR="009C4713">
              <w:rPr>
                <w:sz w:val="22"/>
                <w:szCs w:val="28"/>
              </w:rPr>
              <w:t xml:space="preserve"> </w:t>
            </w:r>
            <w:r w:rsidRPr="00C949B7">
              <w:rPr>
                <w:sz w:val="22"/>
                <w:szCs w:val="28"/>
              </w:rPr>
              <w:t>работ</w:t>
            </w:r>
          </w:p>
        </w:tc>
        <w:tc>
          <w:tcPr>
            <w:tcW w:w="197" w:type="pct"/>
            <w:tcBorders>
              <w:top w:val="single" w:sz="4" w:space="0" w:color="auto"/>
              <w:left w:val="single" w:sz="4" w:space="0" w:color="auto"/>
              <w:bottom w:val="single" w:sz="4" w:space="0" w:color="auto"/>
              <w:right w:val="single" w:sz="4" w:space="0" w:color="auto"/>
            </w:tcBorders>
          </w:tcPr>
          <w:p w14:paraId="6F3F280D" w14:textId="77777777" w:rsidR="00C949B7" w:rsidRPr="00C949B7" w:rsidRDefault="00C949B7">
            <w:pPr>
              <w:autoSpaceDE w:val="0"/>
              <w:autoSpaceDN w:val="0"/>
              <w:adjustRightInd w:val="0"/>
              <w:jc w:val="center"/>
              <w:rPr>
                <w:sz w:val="22"/>
                <w:szCs w:val="28"/>
              </w:rPr>
            </w:pPr>
            <w:r w:rsidRPr="00C949B7">
              <w:rPr>
                <w:sz w:val="22"/>
                <w:szCs w:val="28"/>
              </w:rPr>
              <w:t>ед.</w:t>
            </w:r>
          </w:p>
        </w:tc>
        <w:tc>
          <w:tcPr>
            <w:tcW w:w="240" w:type="pct"/>
            <w:tcBorders>
              <w:top w:val="single" w:sz="4" w:space="0" w:color="auto"/>
              <w:left w:val="single" w:sz="4" w:space="0" w:color="auto"/>
              <w:bottom w:val="single" w:sz="4" w:space="0" w:color="auto"/>
              <w:right w:val="single" w:sz="4" w:space="0" w:color="auto"/>
            </w:tcBorders>
          </w:tcPr>
          <w:p w14:paraId="64F06232" w14:textId="77777777" w:rsidR="00C949B7" w:rsidRPr="00C949B7" w:rsidRDefault="00C949B7">
            <w:pPr>
              <w:autoSpaceDE w:val="0"/>
              <w:autoSpaceDN w:val="0"/>
              <w:adjustRightInd w:val="0"/>
              <w:jc w:val="center"/>
              <w:rPr>
                <w:sz w:val="22"/>
                <w:szCs w:val="28"/>
              </w:rPr>
            </w:pPr>
            <w:r w:rsidRPr="00C949B7">
              <w:rPr>
                <w:sz w:val="22"/>
                <w:szCs w:val="28"/>
              </w:rPr>
              <w:t>1</w:t>
            </w:r>
          </w:p>
        </w:tc>
        <w:tc>
          <w:tcPr>
            <w:tcW w:w="480" w:type="pct"/>
            <w:tcBorders>
              <w:top w:val="single" w:sz="4" w:space="0" w:color="auto"/>
              <w:left w:val="single" w:sz="4" w:space="0" w:color="auto"/>
              <w:bottom w:val="single" w:sz="4" w:space="0" w:color="auto"/>
              <w:right w:val="single" w:sz="4" w:space="0" w:color="auto"/>
            </w:tcBorders>
          </w:tcPr>
          <w:p w14:paraId="74F41285" w14:textId="44F72715" w:rsidR="00C949B7" w:rsidRPr="00C949B7" w:rsidRDefault="00C949B7">
            <w:pPr>
              <w:autoSpaceDE w:val="0"/>
              <w:autoSpaceDN w:val="0"/>
              <w:adjustRightInd w:val="0"/>
              <w:jc w:val="center"/>
              <w:rPr>
                <w:sz w:val="22"/>
                <w:szCs w:val="28"/>
              </w:rPr>
            </w:pPr>
            <w:r w:rsidRPr="00C949B7">
              <w:rPr>
                <w:sz w:val="22"/>
                <w:szCs w:val="28"/>
              </w:rPr>
              <w:t>бюджет</w:t>
            </w:r>
            <w:r w:rsidR="009C4713">
              <w:rPr>
                <w:sz w:val="22"/>
                <w:szCs w:val="28"/>
              </w:rPr>
              <w:t xml:space="preserve"> </w:t>
            </w:r>
            <w:r w:rsidRPr="00C949B7">
              <w:rPr>
                <w:sz w:val="22"/>
                <w:szCs w:val="28"/>
              </w:rPr>
              <w:t>города</w:t>
            </w:r>
            <w:r w:rsidR="009C4713">
              <w:rPr>
                <w:sz w:val="22"/>
                <w:szCs w:val="28"/>
              </w:rPr>
              <w:t xml:space="preserve"> </w:t>
            </w:r>
            <w:r w:rsidRPr="00C949B7">
              <w:rPr>
                <w:sz w:val="22"/>
                <w:szCs w:val="28"/>
              </w:rPr>
              <w:t>Перми</w:t>
            </w:r>
          </w:p>
        </w:tc>
        <w:tc>
          <w:tcPr>
            <w:tcW w:w="540" w:type="pct"/>
            <w:tcBorders>
              <w:top w:val="single" w:sz="4" w:space="0" w:color="auto"/>
              <w:left w:val="single" w:sz="4" w:space="0" w:color="auto"/>
              <w:bottom w:val="single" w:sz="4" w:space="0" w:color="auto"/>
              <w:right w:val="single" w:sz="4" w:space="0" w:color="auto"/>
            </w:tcBorders>
          </w:tcPr>
          <w:p w14:paraId="527769E8" w14:textId="2C76C212" w:rsidR="00C949B7" w:rsidRPr="00C949B7" w:rsidRDefault="00C2267A">
            <w:pPr>
              <w:autoSpaceDE w:val="0"/>
              <w:autoSpaceDN w:val="0"/>
              <w:adjustRightInd w:val="0"/>
              <w:jc w:val="center"/>
              <w:rPr>
                <w:sz w:val="22"/>
                <w:szCs w:val="28"/>
              </w:rPr>
            </w:pPr>
            <w:r>
              <w:rPr>
                <w:sz w:val="22"/>
                <w:szCs w:val="28"/>
              </w:rPr>
              <w:t>567,189</w:t>
            </w:r>
          </w:p>
        </w:tc>
      </w:tr>
    </w:tbl>
    <w:p w14:paraId="0A7BE00D" w14:textId="77777777" w:rsidR="00C949B7" w:rsidRDefault="00C949B7" w:rsidP="00290D46">
      <w:pPr>
        <w:widowControl w:val="0"/>
        <w:autoSpaceDE w:val="0"/>
        <w:autoSpaceDN w:val="0"/>
        <w:ind w:firstLine="720"/>
        <w:jc w:val="both"/>
        <w:rPr>
          <w:sz w:val="28"/>
          <w:szCs w:val="28"/>
        </w:rPr>
      </w:pPr>
    </w:p>
    <w:p w14:paraId="389D43BF" w14:textId="7411EBC3" w:rsidR="00C2267A" w:rsidRDefault="00B44673" w:rsidP="00290D46">
      <w:pPr>
        <w:widowControl w:val="0"/>
        <w:autoSpaceDE w:val="0"/>
        <w:autoSpaceDN w:val="0"/>
        <w:ind w:firstLine="720"/>
        <w:jc w:val="both"/>
        <w:rPr>
          <w:sz w:val="28"/>
          <w:szCs w:val="28"/>
        </w:rPr>
      </w:pPr>
      <w:r>
        <w:rPr>
          <w:sz w:val="28"/>
          <w:szCs w:val="28"/>
        </w:rPr>
        <w:t>7</w:t>
      </w:r>
      <w:r w:rsidR="00C2267A">
        <w:rPr>
          <w:sz w:val="28"/>
          <w:szCs w:val="28"/>
        </w:rPr>
        <w:t>.</w:t>
      </w:r>
      <w:r w:rsidR="00E13165">
        <w:rPr>
          <w:sz w:val="28"/>
          <w:szCs w:val="28"/>
        </w:rPr>
        <w:t>8</w:t>
      </w:r>
      <w:r w:rsidR="00C2267A">
        <w:rPr>
          <w:sz w:val="28"/>
          <w:szCs w:val="28"/>
        </w:rPr>
        <w:t>.</w:t>
      </w:r>
      <w:r w:rsidR="009C4713">
        <w:rPr>
          <w:sz w:val="28"/>
          <w:szCs w:val="28"/>
        </w:rPr>
        <w:t xml:space="preserve"> </w:t>
      </w:r>
      <w:r w:rsidR="00C2267A">
        <w:rPr>
          <w:sz w:val="28"/>
          <w:szCs w:val="28"/>
        </w:rPr>
        <w:t>строку</w:t>
      </w:r>
      <w:r w:rsidR="009C4713">
        <w:rPr>
          <w:sz w:val="28"/>
          <w:szCs w:val="28"/>
        </w:rPr>
        <w:t xml:space="preserve"> </w:t>
      </w:r>
      <w:r w:rsidR="00A61A44">
        <w:rPr>
          <w:sz w:val="28"/>
          <w:szCs w:val="28"/>
        </w:rPr>
        <w:t>«</w:t>
      </w:r>
      <w:r w:rsidR="00C2267A" w:rsidRPr="00C2267A">
        <w:rPr>
          <w:sz w:val="28"/>
          <w:szCs w:val="28"/>
        </w:rPr>
        <w:t>Итого</w:t>
      </w:r>
      <w:r w:rsidR="009C4713">
        <w:rPr>
          <w:sz w:val="28"/>
          <w:szCs w:val="28"/>
        </w:rPr>
        <w:t xml:space="preserve"> </w:t>
      </w:r>
      <w:r w:rsidR="00C2267A" w:rsidRPr="00C2267A">
        <w:rPr>
          <w:sz w:val="28"/>
          <w:szCs w:val="28"/>
        </w:rPr>
        <w:t>по</w:t>
      </w:r>
      <w:r w:rsidR="009C4713">
        <w:rPr>
          <w:sz w:val="28"/>
          <w:szCs w:val="28"/>
        </w:rPr>
        <w:t xml:space="preserve"> </w:t>
      </w:r>
      <w:r w:rsidR="00C2267A" w:rsidRPr="00C2267A">
        <w:rPr>
          <w:sz w:val="28"/>
          <w:szCs w:val="28"/>
        </w:rPr>
        <w:t>мероприятию</w:t>
      </w:r>
      <w:r w:rsidR="009C4713">
        <w:rPr>
          <w:sz w:val="28"/>
          <w:szCs w:val="28"/>
        </w:rPr>
        <w:t xml:space="preserve"> </w:t>
      </w:r>
      <w:r w:rsidR="00C2267A" w:rsidRPr="00C2267A">
        <w:rPr>
          <w:sz w:val="28"/>
          <w:szCs w:val="28"/>
        </w:rPr>
        <w:t>1.2.1.1.9,</w:t>
      </w:r>
      <w:r w:rsidR="009C4713">
        <w:rPr>
          <w:sz w:val="28"/>
          <w:szCs w:val="28"/>
        </w:rPr>
        <w:t xml:space="preserve"> </w:t>
      </w:r>
      <w:r w:rsidR="00C2267A" w:rsidRPr="00C2267A">
        <w:rPr>
          <w:sz w:val="28"/>
          <w:szCs w:val="28"/>
        </w:rPr>
        <w:t>в</w:t>
      </w:r>
      <w:r w:rsidR="009C4713">
        <w:rPr>
          <w:sz w:val="28"/>
          <w:szCs w:val="28"/>
        </w:rPr>
        <w:t xml:space="preserve"> </w:t>
      </w:r>
      <w:r w:rsidR="00C2267A" w:rsidRPr="00C2267A">
        <w:rPr>
          <w:sz w:val="28"/>
          <w:szCs w:val="28"/>
        </w:rPr>
        <w:t>том</w:t>
      </w:r>
      <w:r w:rsidR="009C4713">
        <w:rPr>
          <w:sz w:val="28"/>
          <w:szCs w:val="28"/>
        </w:rPr>
        <w:t xml:space="preserve"> </w:t>
      </w:r>
      <w:r w:rsidR="00C2267A" w:rsidRPr="00C2267A">
        <w:rPr>
          <w:sz w:val="28"/>
          <w:szCs w:val="28"/>
        </w:rPr>
        <w:t>числе</w:t>
      </w:r>
      <w:r w:rsidR="009C4713">
        <w:rPr>
          <w:sz w:val="28"/>
          <w:szCs w:val="28"/>
        </w:rPr>
        <w:t xml:space="preserve"> </w:t>
      </w:r>
      <w:r w:rsidR="00C2267A" w:rsidRPr="00C2267A">
        <w:rPr>
          <w:sz w:val="28"/>
          <w:szCs w:val="28"/>
        </w:rPr>
        <w:t>по</w:t>
      </w:r>
      <w:r w:rsidR="009C4713">
        <w:rPr>
          <w:sz w:val="28"/>
          <w:szCs w:val="28"/>
        </w:rPr>
        <w:t xml:space="preserve"> </w:t>
      </w:r>
      <w:r w:rsidR="00C2267A" w:rsidRPr="00C2267A">
        <w:rPr>
          <w:sz w:val="28"/>
          <w:szCs w:val="28"/>
        </w:rPr>
        <w:t>источникам</w:t>
      </w:r>
      <w:r w:rsidR="009C4713">
        <w:rPr>
          <w:sz w:val="28"/>
          <w:szCs w:val="28"/>
        </w:rPr>
        <w:t xml:space="preserve"> </w:t>
      </w:r>
      <w:r w:rsidR="00C2267A" w:rsidRPr="00C2267A">
        <w:rPr>
          <w:sz w:val="28"/>
          <w:szCs w:val="28"/>
        </w:rPr>
        <w:t>финансирования</w:t>
      </w:r>
      <w:r w:rsidR="00A61A44">
        <w:rPr>
          <w:sz w:val="28"/>
          <w:szCs w:val="28"/>
        </w:rPr>
        <w:t>»</w:t>
      </w:r>
      <w:r w:rsidR="009C4713">
        <w:rPr>
          <w:sz w:val="28"/>
          <w:szCs w:val="28"/>
        </w:rPr>
        <w:t xml:space="preserve"> </w:t>
      </w:r>
      <w:r w:rsidR="00C2267A">
        <w:rPr>
          <w:sz w:val="28"/>
          <w:szCs w:val="28"/>
        </w:rPr>
        <w:t>изложить</w:t>
      </w:r>
      <w:r w:rsidR="009C4713">
        <w:rPr>
          <w:sz w:val="28"/>
          <w:szCs w:val="28"/>
        </w:rPr>
        <w:t xml:space="preserve"> </w:t>
      </w:r>
      <w:r w:rsidR="00C2267A">
        <w:rPr>
          <w:sz w:val="28"/>
          <w:szCs w:val="28"/>
        </w:rPr>
        <w:t>в</w:t>
      </w:r>
      <w:r w:rsidR="009C4713">
        <w:rPr>
          <w:sz w:val="28"/>
          <w:szCs w:val="28"/>
        </w:rPr>
        <w:t xml:space="preserve"> </w:t>
      </w:r>
      <w:r w:rsidR="00C2267A">
        <w:rPr>
          <w:sz w:val="28"/>
          <w:szCs w:val="28"/>
        </w:rPr>
        <w:t>следующей</w:t>
      </w:r>
      <w:r w:rsidR="009C4713">
        <w:rPr>
          <w:sz w:val="28"/>
          <w:szCs w:val="28"/>
        </w:rPr>
        <w:t xml:space="preserve"> </w:t>
      </w:r>
      <w:r w:rsidR="00C2267A">
        <w:rPr>
          <w:sz w:val="28"/>
          <w:szCs w:val="28"/>
        </w:rPr>
        <w:t>редакции:</w:t>
      </w:r>
    </w:p>
    <w:tbl>
      <w:tblPr>
        <w:tblW w:w="5000" w:type="pct"/>
        <w:tblCellMar>
          <w:top w:w="28" w:type="dxa"/>
          <w:left w:w="62" w:type="dxa"/>
          <w:bottom w:w="28" w:type="dxa"/>
          <w:right w:w="62" w:type="dxa"/>
        </w:tblCellMar>
        <w:tblLook w:val="0000" w:firstRow="0" w:lastRow="0" w:firstColumn="0" w:lastColumn="0" w:noHBand="0" w:noVBand="0"/>
      </w:tblPr>
      <w:tblGrid>
        <w:gridCol w:w="7508"/>
        <w:gridCol w:w="5736"/>
        <w:gridCol w:w="1600"/>
      </w:tblGrid>
      <w:tr w:rsidR="00C2267A" w:rsidRPr="00C2267A" w14:paraId="3C3FBA91" w14:textId="77777777" w:rsidTr="00AD1C5B">
        <w:trPr>
          <w:trHeight w:val="20"/>
        </w:trPr>
        <w:tc>
          <w:tcPr>
            <w:tcW w:w="2529" w:type="pct"/>
            <w:vMerge w:val="restart"/>
            <w:tcBorders>
              <w:top w:val="single" w:sz="4" w:space="0" w:color="auto"/>
              <w:left w:val="single" w:sz="4" w:space="0" w:color="auto"/>
              <w:bottom w:val="single" w:sz="4" w:space="0" w:color="auto"/>
              <w:right w:val="single" w:sz="4" w:space="0" w:color="auto"/>
            </w:tcBorders>
          </w:tcPr>
          <w:p w14:paraId="1A7A91AF" w14:textId="7E08EE7E" w:rsidR="00C2267A" w:rsidRPr="00C2267A" w:rsidRDefault="00C2267A" w:rsidP="00C2267A">
            <w:pPr>
              <w:autoSpaceDE w:val="0"/>
              <w:autoSpaceDN w:val="0"/>
              <w:adjustRightInd w:val="0"/>
              <w:rPr>
                <w:sz w:val="22"/>
                <w:szCs w:val="28"/>
              </w:rPr>
            </w:pPr>
            <w:r w:rsidRPr="00C2267A">
              <w:rPr>
                <w:sz w:val="22"/>
                <w:szCs w:val="28"/>
              </w:rPr>
              <w:t>Итого</w:t>
            </w:r>
            <w:r w:rsidR="009C4713">
              <w:rPr>
                <w:sz w:val="22"/>
                <w:szCs w:val="28"/>
              </w:rPr>
              <w:t xml:space="preserve"> </w:t>
            </w:r>
            <w:r w:rsidRPr="00C2267A">
              <w:rPr>
                <w:sz w:val="22"/>
                <w:szCs w:val="28"/>
              </w:rPr>
              <w:t>по</w:t>
            </w:r>
            <w:r w:rsidR="009C4713">
              <w:rPr>
                <w:sz w:val="22"/>
                <w:szCs w:val="28"/>
              </w:rPr>
              <w:t xml:space="preserve"> </w:t>
            </w:r>
            <w:r w:rsidRPr="00C2267A">
              <w:rPr>
                <w:sz w:val="22"/>
                <w:szCs w:val="28"/>
              </w:rPr>
              <w:t>мероприятию</w:t>
            </w:r>
            <w:r w:rsidR="009C4713">
              <w:rPr>
                <w:sz w:val="22"/>
                <w:szCs w:val="28"/>
              </w:rPr>
              <w:t xml:space="preserve"> </w:t>
            </w:r>
            <w:r w:rsidRPr="00C2267A">
              <w:rPr>
                <w:sz w:val="22"/>
                <w:szCs w:val="28"/>
              </w:rPr>
              <w:t>1.2.1.1.9,</w:t>
            </w:r>
            <w:r w:rsidR="009C4713">
              <w:rPr>
                <w:sz w:val="22"/>
                <w:szCs w:val="28"/>
              </w:rPr>
              <w:t xml:space="preserve"> </w:t>
            </w:r>
            <w:r w:rsidRPr="00C2267A">
              <w:rPr>
                <w:sz w:val="22"/>
                <w:szCs w:val="28"/>
              </w:rPr>
              <w:t>в</w:t>
            </w:r>
            <w:r w:rsidR="009C4713">
              <w:rPr>
                <w:sz w:val="22"/>
                <w:szCs w:val="28"/>
              </w:rPr>
              <w:t xml:space="preserve"> </w:t>
            </w:r>
            <w:r w:rsidRPr="00C2267A">
              <w:rPr>
                <w:sz w:val="22"/>
                <w:szCs w:val="28"/>
              </w:rPr>
              <w:t>том</w:t>
            </w:r>
            <w:r w:rsidR="009C4713">
              <w:rPr>
                <w:sz w:val="22"/>
                <w:szCs w:val="28"/>
              </w:rPr>
              <w:t xml:space="preserve"> </w:t>
            </w:r>
            <w:r w:rsidRPr="00C2267A">
              <w:rPr>
                <w:sz w:val="22"/>
                <w:szCs w:val="28"/>
              </w:rPr>
              <w:t>числе</w:t>
            </w:r>
            <w:r w:rsidR="009C4713">
              <w:rPr>
                <w:sz w:val="22"/>
                <w:szCs w:val="28"/>
              </w:rPr>
              <w:t xml:space="preserve"> </w:t>
            </w:r>
            <w:r w:rsidRPr="00C2267A">
              <w:rPr>
                <w:sz w:val="22"/>
                <w:szCs w:val="28"/>
              </w:rPr>
              <w:t>по</w:t>
            </w:r>
            <w:r w:rsidR="009C4713">
              <w:rPr>
                <w:sz w:val="22"/>
                <w:szCs w:val="28"/>
              </w:rPr>
              <w:t xml:space="preserve"> </w:t>
            </w:r>
            <w:r w:rsidRPr="00C2267A">
              <w:rPr>
                <w:sz w:val="22"/>
                <w:szCs w:val="28"/>
              </w:rPr>
              <w:t>источникам</w:t>
            </w:r>
            <w:r w:rsidR="009C4713">
              <w:rPr>
                <w:sz w:val="22"/>
                <w:szCs w:val="28"/>
              </w:rPr>
              <w:t xml:space="preserve"> </w:t>
            </w:r>
            <w:r w:rsidRPr="00C2267A">
              <w:rPr>
                <w:sz w:val="22"/>
                <w:szCs w:val="28"/>
              </w:rPr>
              <w:t>финансирования</w:t>
            </w:r>
          </w:p>
        </w:tc>
        <w:tc>
          <w:tcPr>
            <w:tcW w:w="1932" w:type="pct"/>
            <w:tcBorders>
              <w:top w:val="single" w:sz="4" w:space="0" w:color="auto"/>
              <w:left w:val="single" w:sz="4" w:space="0" w:color="auto"/>
              <w:bottom w:val="single" w:sz="4" w:space="0" w:color="auto"/>
              <w:right w:val="single" w:sz="4" w:space="0" w:color="auto"/>
            </w:tcBorders>
          </w:tcPr>
          <w:p w14:paraId="6B33B7DE" w14:textId="77777777" w:rsidR="00C2267A" w:rsidRPr="00C2267A" w:rsidRDefault="00C2267A" w:rsidP="00C2267A">
            <w:pPr>
              <w:autoSpaceDE w:val="0"/>
              <w:autoSpaceDN w:val="0"/>
              <w:adjustRightInd w:val="0"/>
              <w:jc w:val="center"/>
              <w:rPr>
                <w:sz w:val="22"/>
                <w:szCs w:val="28"/>
              </w:rPr>
            </w:pPr>
            <w:r w:rsidRPr="00C2267A">
              <w:rPr>
                <w:sz w:val="22"/>
                <w:szCs w:val="28"/>
              </w:rPr>
              <w:t>итого</w:t>
            </w:r>
          </w:p>
        </w:tc>
        <w:tc>
          <w:tcPr>
            <w:tcW w:w="539" w:type="pct"/>
            <w:tcBorders>
              <w:top w:val="single" w:sz="4" w:space="0" w:color="auto"/>
              <w:left w:val="single" w:sz="4" w:space="0" w:color="auto"/>
              <w:bottom w:val="single" w:sz="4" w:space="0" w:color="auto"/>
              <w:right w:val="single" w:sz="4" w:space="0" w:color="auto"/>
            </w:tcBorders>
          </w:tcPr>
          <w:p w14:paraId="3A21C2EC" w14:textId="4FFA02BC" w:rsidR="00C2267A" w:rsidRPr="00C2267A" w:rsidRDefault="00C2267A" w:rsidP="00C2267A">
            <w:pPr>
              <w:autoSpaceDE w:val="0"/>
              <w:autoSpaceDN w:val="0"/>
              <w:adjustRightInd w:val="0"/>
              <w:jc w:val="center"/>
              <w:rPr>
                <w:sz w:val="22"/>
                <w:szCs w:val="22"/>
              </w:rPr>
            </w:pPr>
            <w:r w:rsidRPr="00C2267A">
              <w:rPr>
                <w:sz w:val="22"/>
                <w:szCs w:val="22"/>
              </w:rPr>
              <w:t>955</w:t>
            </w:r>
            <w:r w:rsidR="009C4713">
              <w:rPr>
                <w:sz w:val="22"/>
                <w:szCs w:val="22"/>
              </w:rPr>
              <w:t xml:space="preserve"> </w:t>
            </w:r>
            <w:r w:rsidRPr="00C2267A">
              <w:rPr>
                <w:sz w:val="22"/>
                <w:szCs w:val="22"/>
              </w:rPr>
              <w:t>353,62110</w:t>
            </w:r>
          </w:p>
        </w:tc>
      </w:tr>
      <w:tr w:rsidR="00C2267A" w:rsidRPr="00C2267A" w14:paraId="500E40DC" w14:textId="77777777" w:rsidTr="00AD1C5B">
        <w:trPr>
          <w:trHeight w:val="20"/>
        </w:trPr>
        <w:tc>
          <w:tcPr>
            <w:tcW w:w="2529" w:type="pct"/>
            <w:vMerge/>
            <w:tcBorders>
              <w:top w:val="single" w:sz="4" w:space="0" w:color="auto"/>
              <w:left w:val="single" w:sz="4" w:space="0" w:color="auto"/>
              <w:bottom w:val="single" w:sz="4" w:space="0" w:color="auto"/>
              <w:right w:val="single" w:sz="4" w:space="0" w:color="auto"/>
            </w:tcBorders>
          </w:tcPr>
          <w:p w14:paraId="73E5168D" w14:textId="77777777" w:rsidR="00C2267A" w:rsidRPr="00C2267A" w:rsidRDefault="00C2267A" w:rsidP="00C2267A">
            <w:pPr>
              <w:autoSpaceDE w:val="0"/>
              <w:autoSpaceDN w:val="0"/>
              <w:adjustRightInd w:val="0"/>
              <w:jc w:val="center"/>
              <w:rPr>
                <w:sz w:val="22"/>
                <w:szCs w:val="28"/>
              </w:rPr>
            </w:pPr>
          </w:p>
        </w:tc>
        <w:tc>
          <w:tcPr>
            <w:tcW w:w="1932" w:type="pct"/>
            <w:tcBorders>
              <w:top w:val="single" w:sz="4" w:space="0" w:color="auto"/>
              <w:left w:val="single" w:sz="4" w:space="0" w:color="auto"/>
              <w:bottom w:val="single" w:sz="4" w:space="0" w:color="auto"/>
              <w:right w:val="single" w:sz="4" w:space="0" w:color="auto"/>
            </w:tcBorders>
          </w:tcPr>
          <w:p w14:paraId="369F232C" w14:textId="340C8289" w:rsidR="00C2267A" w:rsidRPr="00C2267A" w:rsidRDefault="00C2267A" w:rsidP="00C2267A">
            <w:pPr>
              <w:autoSpaceDE w:val="0"/>
              <w:autoSpaceDN w:val="0"/>
              <w:adjustRightInd w:val="0"/>
              <w:jc w:val="center"/>
              <w:rPr>
                <w:sz w:val="22"/>
                <w:szCs w:val="28"/>
              </w:rPr>
            </w:pPr>
            <w:r w:rsidRPr="00C2267A">
              <w:rPr>
                <w:sz w:val="22"/>
                <w:szCs w:val="28"/>
              </w:rPr>
              <w:t>бюджет</w:t>
            </w:r>
            <w:r w:rsidR="009C4713">
              <w:rPr>
                <w:sz w:val="22"/>
                <w:szCs w:val="28"/>
              </w:rPr>
              <w:t xml:space="preserve"> </w:t>
            </w:r>
            <w:r w:rsidRPr="00C2267A">
              <w:rPr>
                <w:sz w:val="22"/>
                <w:szCs w:val="28"/>
              </w:rPr>
              <w:t>города</w:t>
            </w:r>
            <w:r w:rsidR="009C4713">
              <w:rPr>
                <w:sz w:val="22"/>
                <w:szCs w:val="28"/>
              </w:rPr>
              <w:t xml:space="preserve"> </w:t>
            </w:r>
            <w:r w:rsidRPr="00C2267A">
              <w:rPr>
                <w:sz w:val="22"/>
                <w:szCs w:val="28"/>
              </w:rPr>
              <w:t>Перми</w:t>
            </w:r>
          </w:p>
        </w:tc>
        <w:tc>
          <w:tcPr>
            <w:tcW w:w="539" w:type="pct"/>
            <w:tcBorders>
              <w:top w:val="single" w:sz="4" w:space="0" w:color="auto"/>
              <w:left w:val="single" w:sz="4" w:space="0" w:color="auto"/>
              <w:bottom w:val="single" w:sz="4" w:space="0" w:color="auto"/>
              <w:right w:val="single" w:sz="4" w:space="0" w:color="auto"/>
            </w:tcBorders>
          </w:tcPr>
          <w:p w14:paraId="121523E2" w14:textId="7F51A58D" w:rsidR="00C2267A" w:rsidRPr="00C2267A" w:rsidRDefault="00C2267A" w:rsidP="00C2267A">
            <w:pPr>
              <w:autoSpaceDE w:val="0"/>
              <w:autoSpaceDN w:val="0"/>
              <w:adjustRightInd w:val="0"/>
              <w:jc w:val="center"/>
              <w:rPr>
                <w:sz w:val="22"/>
                <w:szCs w:val="22"/>
              </w:rPr>
            </w:pPr>
            <w:r w:rsidRPr="00C2267A">
              <w:rPr>
                <w:sz w:val="22"/>
                <w:szCs w:val="22"/>
              </w:rPr>
              <w:t>434</w:t>
            </w:r>
            <w:r w:rsidR="009C4713">
              <w:rPr>
                <w:sz w:val="22"/>
                <w:szCs w:val="22"/>
              </w:rPr>
              <w:t xml:space="preserve"> </w:t>
            </w:r>
            <w:r w:rsidRPr="00C2267A">
              <w:rPr>
                <w:sz w:val="22"/>
                <w:szCs w:val="22"/>
              </w:rPr>
              <w:t>985,67500</w:t>
            </w:r>
          </w:p>
        </w:tc>
      </w:tr>
      <w:tr w:rsidR="00C2267A" w:rsidRPr="00C2267A" w14:paraId="4CFA7485" w14:textId="77777777" w:rsidTr="00AD1C5B">
        <w:trPr>
          <w:trHeight w:val="20"/>
        </w:trPr>
        <w:tc>
          <w:tcPr>
            <w:tcW w:w="2529" w:type="pct"/>
            <w:vMerge/>
            <w:tcBorders>
              <w:top w:val="single" w:sz="4" w:space="0" w:color="auto"/>
              <w:left w:val="single" w:sz="4" w:space="0" w:color="auto"/>
              <w:bottom w:val="single" w:sz="4" w:space="0" w:color="auto"/>
              <w:right w:val="single" w:sz="4" w:space="0" w:color="auto"/>
            </w:tcBorders>
          </w:tcPr>
          <w:p w14:paraId="4DDB14C2" w14:textId="77777777" w:rsidR="00C2267A" w:rsidRPr="00C2267A" w:rsidRDefault="00C2267A">
            <w:pPr>
              <w:autoSpaceDE w:val="0"/>
              <w:autoSpaceDN w:val="0"/>
              <w:adjustRightInd w:val="0"/>
              <w:jc w:val="center"/>
              <w:rPr>
                <w:sz w:val="22"/>
                <w:szCs w:val="28"/>
              </w:rPr>
            </w:pPr>
          </w:p>
        </w:tc>
        <w:tc>
          <w:tcPr>
            <w:tcW w:w="1932" w:type="pct"/>
            <w:tcBorders>
              <w:top w:val="single" w:sz="4" w:space="0" w:color="auto"/>
              <w:left w:val="single" w:sz="4" w:space="0" w:color="auto"/>
              <w:bottom w:val="single" w:sz="4" w:space="0" w:color="auto"/>
              <w:right w:val="single" w:sz="4" w:space="0" w:color="auto"/>
            </w:tcBorders>
          </w:tcPr>
          <w:p w14:paraId="68B83256" w14:textId="7A42B062" w:rsidR="00C2267A" w:rsidRPr="00C2267A" w:rsidRDefault="00C2267A">
            <w:pPr>
              <w:autoSpaceDE w:val="0"/>
              <w:autoSpaceDN w:val="0"/>
              <w:adjustRightInd w:val="0"/>
              <w:jc w:val="center"/>
              <w:rPr>
                <w:sz w:val="22"/>
                <w:szCs w:val="28"/>
              </w:rPr>
            </w:pPr>
            <w:r w:rsidRPr="00C2267A">
              <w:rPr>
                <w:sz w:val="22"/>
                <w:szCs w:val="28"/>
              </w:rPr>
              <w:t>бюджет</w:t>
            </w:r>
            <w:r w:rsidR="009C4713">
              <w:rPr>
                <w:sz w:val="22"/>
                <w:szCs w:val="28"/>
              </w:rPr>
              <w:t xml:space="preserve"> </w:t>
            </w:r>
            <w:r w:rsidRPr="00C2267A">
              <w:rPr>
                <w:sz w:val="22"/>
                <w:szCs w:val="28"/>
              </w:rPr>
              <w:t>Пермского</w:t>
            </w:r>
            <w:r w:rsidR="009C4713">
              <w:rPr>
                <w:sz w:val="22"/>
                <w:szCs w:val="28"/>
              </w:rPr>
              <w:t xml:space="preserve"> </w:t>
            </w:r>
            <w:r w:rsidRPr="00C2267A">
              <w:rPr>
                <w:sz w:val="22"/>
                <w:szCs w:val="28"/>
              </w:rPr>
              <w:t>края</w:t>
            </w:r>
          </w:p>
        </w:tc>
        <w:tc>
          <w:tcPr>
            <w:tcW w:w="539" w:type="pct"/>
            <w:tcBorders>
              <w:top w:val="single" w:sz="4" w:space="0" w:color="auto"/>
              <w:left w:val="single" w:sz="4" w:space="0" w:color="auto"/>
              <w:bottom w:val="single" w:sz="4" w:space="0" w:color="auto"/>
              <w:right w:val="single" w:sz="4" w:space="0" w:color="auto"/>
            </w:tcBorders>
          </w:tcPr>
          <w:p w14:paraId="7D70019A" w14:textId="17221A62" w:rsidR="00C2267A" w:rsidRPr="00C2267A" w:rsidRDefault="00C2267A">
            <w:pPr>
              <w:autoSpaceDE w:val="0"/>
              <w:autoSpaceDN w:val="0"/>
              <w:adjustRightInd w:val="0"/>
              <w:jc w:val="center"/>
              <w:rPr>
                <w:sz w:val="22"/>
                <w:szCs w:val="22"/>
              </w:rPr>
            </w:pPr>
            <w:r w:rsidRPr="00C2267A">
              <w:rPr>
                <w:sz w:val="22"/>
                <w:szCs w:val="22"/>
              </w:rPr>
              <w:t>40</w:t>
            </w:r>
            <w:r w:rsidR="009C4713">
              <w:rPr>
                <w:sz w:val="22"/>
                <w:szCs w:val="22"/>
              </w:rPr>
              <w:t xml:space="preserve"> </w:t>
            </w:r>
            <w:r w:rsidRPr="00C2267A">
              <w:rPr>
                <w:sz w:val="22"/>
                <w:szCs w:val="22"/>
              </w:rPr>
              <w:t>412,44610</w:t>
            </w:r>
          </w:p>
        </w:tc>
      </w:tr>
      <w:tr w:rsidR="00C2267A" w:rsidRPr="00C2267A" w14:paraId="2E56D454" w14:textId="77777777" w:rsidTr="00AD1C5B">
        <w:trPr>
          <w:trHeight w:val="20"/>
        </w:trPr>
        <w:tc>
          <w:tcPr>
            <w:tcW w:w="2529" w:type="pct"/>
            <w:vMerge/>
            <w:tcBorders>
              <w:top w:val="single" w:sz="4" w:space="0" w:color="auto"/>
              <w:left w:val="single" w:sz="4" w:space="0" w:color="auto"/>
              <w:bottom w:val="single" w:sz="4" w:space="0" w:color="auto"/>
              <w:right w:val="single" w:sz="4" w:space="0" w:color="auto"/>
            </w:tcBorders>
          </w:tcPr>
          <w:p w14:paraId="3F54EAA8" w14:textId="77777777" w:rsidR="00C2267A" w:rsidRPr="00C2267A" w:rsidRDefault="00C2267A">
            <w:pPr>
              <w:autoSpaceDE w:val="0"/>
              <w:autoSpaceDN w:val="0"/>
              <w:adjustRightInd w:val="0"/>
              <w:jc w:val="center"/>
              <w:rPr>
                <w:sz w:val="22"/>
                <w:szCs w:val="28"/>
              </w:rPr>
            </w:pPr>
          </w:p>
        </w:tc>
        <w:tc>
          <w:tcPr>
            <w:tcW w:w="1932" w:type="pct"/>
            <w:tcBorders>
              <w:top w:val="single" w:sz="4" w:space="0" w:color="auto"/>
              <w:left w:val="single" w:sz="4" w:space="0" w:color="auto"/>
              <w:bottom w:val="single" w:sz="4" w:space="0" w:color="auto"/>
              <w:right w:val="single" w:sz="4" w:space="0" w:color="auto"/>
            </w:tcBorders>
          </w:tcPr>
          <w:p w14:paraId="37BB0ECA" w14:textId="58B6EE5B" w:rsidR="00C2267A" w:rsidRPr="00C2267A" w:rsidRDefault="00C2267A">
            <w:pPr>
              <w:autoSpaceDE w:val="0"/>
              <w:autoSpaceDN w:val="0"/>
              <w:adjustRightInd w:val="0"/>
              <w:jc w:val="center"/>
              <w:rPr>
                <w:sz w:val="22"/>
                <w:szCs w:val="28"/>
              </w:rPr>
            </w:pPr>
            <w:r w:rsidRPr="00C2267A">
              <w:rPr>
                <w:sz w:val="22"/>
                <w:szCs w:val="28"/>
              </w:rPr>
              <w:t>бюджет</w:t>
            </w:r>
            <w:r w:rsidR="009C4713">
              <w:rPr>
                <w:sz w:val="22"/>
                <w:szCs w:val="28"/>
              </w:rPr>
              <w:t xml:space="preserve"> </w:t>
            </w:r>
            <w:r w:rsidRPr="00C2267A">
              <w:rPr>
                <w:sz w:val="22"/>
                <w:szCs w:val="28"/>
              </w:rPr>
              <w:t>Российской</w:t>
            </w:r>
            <w:r w:rsidR="009C4713">
              <w:rPr>
                <w:sz w:val="22"/>
                <w:szCs w:val="28"/>
              </w:rPr>
              <w:t xml:space="preserve"> </w:t>
            </w:r>
            <w:r w:rsidRPr="00C2267A">
              <w:rPr>
                <w:sz w:val="22"/>
                <w:szCs w:val="28"/>
              </w:rPr>
              <w:t>Федерации</w:t>
            </w:r>
          </w:p>
        </w:tc>
        <w:tc>
          <w:tcPr>
            <w:tcW w:w="539" w:type="pct"/>
            <w:tcBorders>
              <w:top w:val="single" w:sz="4" w:space="0" w:color="auto"/>
              <w:left w:val="single" w:sz="4" w:space="0" w:color="auto"/>
              <w:bottom w:val="single" w:sz="4" w:space="0" w:color="auto"/>
              <w:right w:val="single" w:sz="4" w:space="0" w:color="auto"/>
            </w:tcBorders>
          </w:tcPr>
          <w:p w14:paraId="1E333A78" w14:textId="29033970" w:rsidR="00C2267A" w:rsidRPr="00C2267A" w:rsidRDefault="00C2267A">
            <w:pPr>
              <w:autoSpaceDE w:val="0"/>
              <w:autoSpaceDN w:val="0"/>
              <w:adjustRightInd w:val="0"/>
              <w:jc w:val="center"/>
              <w:rPr>
                <w:sz w:val="22"/>
                <w:szCs w:val="22"/>
              </w:rPr>
            </w:pPr>
            <w:r w:rsidRPr="00C2267A">
              <w:rPr>
                <w:sz w:val="22"/>
                <w:szCs w:val="22"/>
              </w:rPr>
              <w:t>479</w:t>
            </w:r>
            <w:r w:rsidR="009C4713">
              <w:rPr>
                <w:sz w:val="22"/>
                <w:szCs w:val="22"/>
              </w:rPr>
              <w:t xml:space="preserve"> </w:t>
            </w:r>
            <w:r w:rsidRPr="00C2267A">
              <w:rPr>
                <w:sz w:val="22"/>
                <w:szCs w:val="22"/>
              </w:rPr>
              <w:t>955,500</w:t>
            </w:r>
          </w:p>
        </w:tc>
      </w:tr>
    </w:tbl>
    <w:p w14:paraId="043CB601" w14:textId="77777777" w:rsidR="00C2267A" w:rsidRDefault="00C2267A" w:rsidP="00290D46">
      <w:pPr>
        <w:widowControl w:val="0"/>
        <w:autoSpaceDE w:val="0"/>
        <w:autoSpaceDN w:val="0"/>
        <w:ind w:firstLine="720"/>
        <w:jc w:val="both"/>
        <w:rPr>
          <w:sz w:val="28"/>
          <w:szCs w:val="28"/>
        </w:rPr>
      </w:pPr>
    </w:p>
    <w:p w14:paraId="2CD0DDCC" w14:textId="6C9D1012" w:rsidR="00C2267A" w:rsidRDefault="00B44673" w:rsidP="00290D46">
      <w:pPr>
        <w:widowControl w:val="0"/>
        <w:autoSpaceDE w:val="0"/>
        <w:autoSpaceDN w:val="0"/>
        <w:ind w:firstLine="720"/>
        <w:jc w:val="both"/>
        <w:rPr>
          <w:sz w:val="28"/>
          <w:szCs w:val="28"/>
        </w:rPr>
      </w:pPr>
      <w:r>
        <w:rPr>
          <w:sz w:val="28"/>
          <w:szCs w:val="28"/>
        </w:rPr>
        <w:t>7</w:t>
      </w:r>
      <w:r w:rsidR="00C2267A">
        <w:rPr>
          <w:sz w:val="28"/>
          <w:szCs w:val="28"/>
        </w:rPr>
        <w:t>.</w:t>
      </w:r>
      <w:r w:rsidR="00E13165">
        <w:rPr>
          <w:sz w:val="28"/>
          <w:szCs w:val="28"/>
        </w:rPr>
        <w:t>9</w:t>
      </w:r>
      <w:r w:rsidR="00C2267A">
        <w:rPr>
          <w:sz w:val="28"/>
          <w:szCs w:val="28"/>
        </w:rPr>
        <w:t>.</w:t>
      </w:r>
      <w:r w:rsidR="009C4713">
        <w:rPr>
          <w:sz w:val="28"/>
          <w:szCs w:val="28"/>
        </w:rPr>
        <w:t xml:space="preserve"> </w:t>
      </w:r>
      <w:r w:rsidR="00C2267A">
        <w:rPr>
          <w:sz w:val="28"/>
          <w:szCs w:val="28"/>
        </w:rPr>
        <w:t>строку</w:t>
      </w:r>
      <w:r w:rsidR="009C4713">
        <w:rPr>
          <w:sz w:val="28"/>
          <w:szCs w:val="28"/>
        </w:rPr>
        <w:t xml:space="preserve"> </w:t>
      </w:r>
      <w:r w:rsidR="00C2267A" w:rsidRPr="00C2267A">
        <w:rPr>
          <w:sz w:val="28"/>
          <w:szCs w:val="28"/>
        </w:rPr>
        <w:t>1.2.1.1.15.4</w:t>
      </w:r>
      <w:r w:rsidR="009C4713">
        <w:rPr>
          <w:sz w:val="28"/>
          <w:szCs w:val="28"/>
        </w:rPr>
        <w:t xml:space="preserve"> </w:t>
      </w:r>
      <w:r w:rsidR="00C2267A">
        <w:rPr>
          <w:sz w:val="28"/>
          <w:szCs w:val="28"/>
        </w:rPr>
        <w:t>изложить</w:t>
      </w:r>
      <w:r w:rsidR="009C4713">
        <w:rPr>
          <w:sz w:val="28"/>
          <w:szCs w:val="28"/>
        </w:rPr>
        <w:t xml:space="preserve"> </w:t>
      </w:r>
      <w:r w:rsidR="00C2267A">
        <w:rPr>
          <w:sz w:val="28"/>
          <w:szCs w:val="28"/>
        </w:rPr>
        <w:t>в</w:t>
      </w:r>
      <w:r w:rsidR="009C4713">
        <w:rPr>
          <w:sz w:val="28"/>
          <w:szCs w:val="28"/>
        </w:rPr>
        <w:t xml:space="preserve"> </w:t>
      </w:r>
      <w:r w:rsidR="00C2267A">
        <w:rPr>
          <w:sz w:val="28"/>
          <w:szCs w:val="28"/>
        </w:rPr>
        <w:t>следующей</w:t>
      </w:r>
      <w:r w:rsidR="009C4713">
        <w:rPr>
          <w:sz w:val="28"/>
          <w:szCs w:val="28"/>
        </w:rPr>
        <w:t xml:space="preserve"> </w:t>
      </w:r>
      <w:r w:rsidR="00C2267A">
        <w:rPr>
          <w:sz w:val="28"/>
          <w:szCs w:val="28"/>
        </w:rPr>
        <w:t>редакции:</w:t>
      </w:r>
    </w:p>
    <w:tbl>
      <w:tblPr>
        <w:tblW w:w="5000" w:type="pct"/>
        <w:tblCellMar>
          <w:top w:w="28" w:type="dxa"/>
          <w:left w:w="62" w:type="dxa"/>
          <w:bottom w:w="28" w:type="dxa"/>
          <w:right w:w="62" w:type="dxa"/>
        </w:tblCellMar>
        <w:tblLook w:val="0000" w:firstRow="0" w:lastRow="0" w:firstColumn="0" w:lastColumn="0" w:noHBand="0" w:noVBand="0"/>
      </w:tblPr>
      <w:tblGrid>
        <w:gridCol w:w="1421"/>
        <w:gridCol w:w="2847"/>
        <w:gridCol w:w="867"/>
        <w:gridCol w:w="1360"/>
        <w:gridCol w:w="1360"/>
        <w:gridCol w:w="2289"/>
        <w:gridCol w:w="496"/>
        <w:gridCol w:w="555"/>
        <w:gridCol w:w="1856"/>
        <w:gridCol w:w="1793"/>
      </w:tblGrid>
      <w:tr w:rsidR="00C2267A" w:rsidRPr="00C2267A" w14:paraId="45E7D136" w14:textId="77777777" w:rsidTr="00AD1C5B">
        <w:trPr>
          <w:trHeight w:val="20"/>
        </w:trPr>
        <w:tc>
          <w:tcPr>
            <w:tcW w:w="479" w:type="pct"/>
            <w:tcBorders>
              <w:top w:val="single" w:sz="4" w:space="0" w:color="auto"/>
              <w:left w:val="single" w:sz="4" w:space="0" w:color="auto"/>
              <w:bottom w:val="single" w:sz="4" w:space="0" w:color="auto"/>
              <w:right w:val="single" w:sz="4" w:space="0" w:color="auto"/>
            </w:tcBorders>
          </w:tcPr>
          <w:p w14:paraId="65AA19F0" w14:textId="77777777" w:rsidR="00C2267A" w:rsidRPr="00C2267A" w:rsidRDefault="00C2267A">
            <w:pPr>
              <w:autoSpaceDE w:val="0"/>
              <w:autoSpaceDN w:val="0"/>
              <w:adjustRightInd w:val="0"/>
              <w:jc w:val="center"/>
              <w:rPr>
                <w:sz w:val="22"/>
                <w:szCs w:val="28"/>
              </w:rPr>
            </w:pPr>
            <w:r w:rsidRPr="00C2267A">
              <w:rPr>
                <w:sz w:val="22"/>
                <w:szCs w:val="28"/>
              </w:rPr>
              <w:t>1.2.1.1.15.4</w:t>
            </w:r>
          </w:p>
        </w:tc>
        <w:tc>
          <w:tcPr>
            <w:tcW w:w="959" w:type="pct"/>
            <w:tcBorders>
              <w:top w:val="single" w:sz="4" w:space="0" w:color="auto"/>
              <w:left w:val="single" w:sz="4" w:space="0" w:color="auto"/>
              <w:bottom w:val="single" w:sz="4" w:space="0" w:color="auto"/>
              <w:right w:val="single" w:sz="4" w:space="0" w:color="auto"/>
            </w:tcBorders>
          </w:tcPr>
          <w:p w14:paraId="49B201D3" w14:textId="69D111EA" w:rsidR="00C2267A" w:rsidRPr="00C2267A" w:rsidRDefault="00C2267A">
            <w:pPr>
              <w:autoSpaceDE w:val="0"/>
              <w:autoSpaceDN w:val="0"/>
              <w:adjustRightInd w:val="0"/>
              <w:rPr>
                <w:sz w:val="22"/>
                <w:szCs w:val="28"/>
              </w:rPr>
            </w:pPr>
            <w:r w:rsidRPr="00C2267A">
              <w:rPr>
                <w:sz w:val="22"/>
                <w:szCs w:val="28"/>
              </w:rPr>
              <w:t>выполнение</w:t>
            </w:r>
            <w:r w:rsidR="009C4713">
              <w:rPr>
                <w:sz w:val="22"/>
                <w:szCs w:val="28"/>
              </w:rPr>
              <w:t xml:space="preserve"> </w:t>
            </w:r>
            <w:r w:rsidRPr="00C2267A">
              <w:rPr>
                <w:sz w:val="22"/>
                <w:szCs w:val="28"/>
              </w:rPr>
              <w:t>подключения</w:t>
            </w:r>
            <w:r w:rsidR="009C4713">
              <w:rPr>
                <w:sz w:val="22"/>
                <w:szCs w:val="28"/>
              </w:rPr>
              <w:t xml:space="preserve"> </w:t>
            </w:r>
            <w:r w:rsidR="00E7211C">
              <w:rPr>
                <w:sz w:val="22"/>
                <w:szCs w:val="28"/>
              </w:rPr>
              <w:br/>
            </w:r>
            <w:r w:rsidRPr="00C2267A">
              <w:rPr>
                <w:sz w:val="22"/>
                <w:szCs w:val="28"/>
              </w:rPr>
              <w:t>к</w:t>
            </w:r>
            <w:r w:rsidR="009C4713">
              <w:rPr>
                <w:sz w:val="22"/>
                <w:szCs w:val="28"/>
              </w:rPr>
              <w:t xml:space="preserve"> </w:t>
            </w:r>
            <w:r w:rsidRPr="00C2267A">
              <w:rPr>
                <w:sz w:val="22"/>
                <w:szCs w:val="28"/>
              </w:rPr>
              <w:t>системе</w:t>
            </w:r>
            <w:r w:rsidR="009C4713">
              <w:rPr>
                <w:sz w:val="22"/>
                <w:szCs w:val="28"/>
              </w:rPr>
              <w:t xml:space="preserve"> </w:t>
            </w:r>
            <w:r w:rsidRPr="00C2267A">
              <w:rPr>
                <w:sz w:val="22"/>
                <w:szCs w:val="28"/>
              </w:rPr>
              <w:t>теплоснабжения</w:t>
            </w:r>
            <w:r w:rsidR="009C4713">
              <w:rPr>
                <w:sz w:val="22"/>
                <w:szCs w:val="28"/>
              </w:rPr>
              <w:t xml:space="preserve"> </w:t>
            </w:r>
            <w:r w:rsidRPr="00C2267A">
              <w:rPr>
                <w:sz w:val="22"/>
                <w:szCs w:val="28"/>
              </w:rPr>
              <w:t>при</w:t>
            </w:r>
            <w:r w:rsidR="009C4713">
              <w:rPr>
                <w:sz w:val="22"/>
                <w:szCs w:val="28"/>
              </w:rPr>
              <w:t xml:space="preserve"> </w:t>
            </w:r>
            <w:r w:rsidRPr="00C2267A">
              <w:rPr>
                <w:sz w:val="22"/>
                <w:szCs w:val="28"/>
              </w:rPr>
              <w:t>строительстве</w:t>
            </w:r>
            <w:r w:rsidR="009C4713">
              <w:rPr>
                <w:sz w:val="22"/>
                <w:szCs w:val="28"/>
              </w:rPr>
              <w:t xml:space="preserve"> </w:t>
            </w:r>
            <w:r w:rsidRPr="00C2267A">
              <w:rPr>
                <w:sz w:val="22"/>
                <w:szCs w:val="28"/>
              </w:rPr>
              <w:t>здания</w:t>
            </w:r>
            <w:r w:rsidR="009C4713">
              <w:rPr>
                <w:sz w:val="22"/>
                <w:szCs w:val="28"/>
              </w:rPr>
              <w:t xml:space="preserve"> </w:t>
            </w:r>
            <w:r w:rsidRPr="00C2267A">
              <w:rPr>
                <w:sz w:val="22"/>
                <w:szCs w:val="28"/>
              </w:rPr>
              <w:t>общеобразовательного</w:t>
            </w:r>
            <w:r w:rsidR="009C4713">
              <w:rPr>
                <w:sz w:val="22"/>
                <w:szCs w:val="28"/>
              </w:rPr>
              <w:t xml:space="preserve"> </w:t>
            </w:r>
            <w:r w:rsidRPr="00C2267A">
              <w:rPr>
                <w:sz w:val="22"/>
                <w:szCs w:val="28"/>
              </w:rPr>
              <w:t>учреждения</w:t>
            </w:r>
            <w:r w:rsidR="009C4713">
              <w:rPr>
                <w:sz w:val="22"/>
                <w:szCs w:val="28"/>
              </w:rPr>
              <w:t xml:space="preserve"> </w:t>
            </w:r>
            <w:r w:rsidRPr="00C2267A">
              <w:rPr>
                <w:sz w:val="22"/>
                <w:szCs w:val="28"/>
              </w:rPr>
              <w:t>по</w:t>
            </w:r>
            <w:r w:rsidR="009C4713">
              <w:rPr>
                <w:sz w:val="22"/>
                <w:szCs w:val="28"/>
              </w:rPr>
              <w:t xml:space="preserve"> </w:t>
            </w:r>
            <w:r w:rsidRPr="00C2267A">
              <w:rPr>
                <w:sz w:val="22"/>
                <w:szCs w:val="28"/>
              </w:rPr>
              <w:t>адресу:</w:t>
            </w:r>
            <w:r w:rsidR="009C4713">
              <w:rPr>
                <w:sz w:val="22"/>
                <w:szCs w:val="28"/>
              </w:rPr>
              <w:t xml:space="preserve"> </w:t>
            </w:r>
            <w:r w:rsidRPr="00C2267A">
              <w:rPr>
                <w:sz w:val="22"/>
                <w:szCs w:val="28"/>
              </w:rPr>
              <w:t>г.</w:t>
            </w:r>
            <w:r w:rsidR="009C4713">
              <w:rPr>
                <w:sz w:val="22"/>
                <w:szCs w:val="28"/>
              </w:rPr>
              <w:t xml:space="preserve"> </w:t>
            </w:r>
            <w:r w:rsidRPr="00C2267A">
              <w:rPr>
                <w:sz w:val="22"/>
                <w:szCs w:val="28"/>
              </w:rPr>
              <w:t>Пермь,</w:t>
            </w:r>
            <w:r w:rsidR="009C4713">
              <w:rPr>
                <w:sz w:val="22"/>
                <w:szCs w:val="28"/>
              </w:rPr>
              <w:t xml:space="preserve"> </w:t>
            </w:r>
            <w:r w:rsidRPr="00C2267A">
              <w:rPr>
                <w:sz w:val="22"/>
                <w:szCs w:val="28"/>
              </w:rPr>
              <w:t>ул.</w:t>
            </w:r>
            <w:r w:rsidR="009C4713">
              <w:rPr>
                <w:sz w:val="22"/>
                <w:szCs w:val="28"/>
              </w:rPr>
              <w:t xml:space="preserve"> </w:t>
            </w:r>
            <w:r w:rsidRPr="00C2267A">
              <w:rPr>
                <w:sz w:val="22"/>
                <w:szCs w:val="28"/>
              </w:rPr>
              <w:t>Ветлужская</w:t>
            </w:r>
          </w:p>
        </w:tc>
        <w:tc>
          <w:tcPr>
            <w:tcW w:w="292" w:type="pct"/>
            <w:tcBorders>
              <w:top w:val="single" w:sz="4" w:space="0" w:color="auto"/>
              <w:left w:val="single" w:sz="4" w:space="0" w:color="auto"/>
              <w:bottom w:val="single" w:sz="4" w:space="0" w:color="auto"/>
              <w:right w:val="single" w:sz="4" w:space="0" w:color="auto"/>
            </w:tcBorders>
          </w:tcPr>
          <w:p w14:paraId="4CFCDC3C" w14:textId="29483C35" w:rsidR="00C2267A" w:rsidRPr="00C2267A" w:rsidRDefault="00C2267A">
            <w:pPr>
              <w:autoSpaceDE w:val="0"/>
              <w:autoSpaceDN w:val="0"/>
              <w:adjustRightInd w:val="0"/>
              <w:jc w:val="center"/>
              <w:rPr>
                <w:sz w:val="22"/>
                <w:szCs w:val="28"/>
              </w:rPr>
            </w:pPr>
            <w:r w:rsidRPr="00C2267A">
              <w:rPr>
                <w:sz w:val="22"/>
                <w:szCs w:val="28"/>
              </w:rPr>
              <w:t>МКУ</w:t>
            </w:r>
            <w:r w:rsidR="009C4713">
              <w:rPr>
                <w:sz w:val="22"/>
                <w:szCs w:val="28"/>
              </w:rPr>
              <w:t xml:space="preserve"> </w:t>
            </w:r>
            <w:r w:rsidR="00A61A44">
              <w:rPr>
                <w:sz w:val="22"/>
                <w:szCs w:val="28"/>
              </w:rPr>
              <w:t>«</w:t>
            </w:r>
            <w:r w:rsidRPr="00C2267A">
              <w:rPr>
                <w:sz w:val="22"/>
                <w:szCs w:val="28"/>
              </w:rPr>
              <w:t>УТЗ</w:t>
            </w:r>
            <w:r w:rsidR="00A61A44">
              <w:rPr>
                <w:sz w:val="22"/>
                <w:szCs w:val="28"/>
              </w:rPr>
              <w:t>»</w:t>
            </w:r>
          </w:p>
        </w:tc>
        <w:tc>
          <w:tcPr>
            <w:tcW w:w="458" w:type="pct"/>
            <w:tcBorders>
              <w:top w:val="single" w:sz="4" w:space="0" w:color="auto"/>
              <w:left w:val="single" w:sz="4" w:space="0" w:color="auto"/>
              <w:bottom w:val="single" w:sz="4" w:space="0" w:color="auto"/>
              <w:right w:val="single" w:sz="4" w:space="0" w:color="auto"/>
            </w:tcBorders>
          </w:tcPr>
          <w:p w14:paraId="1B99C8CF" w14:textId="77777777" w:rsidR="00C2267A" w:rsidRPr="00C2267A" w:rsidRDefault="00C2267A">
            <w:pPr>
              <w:autoSpaceDE w:val="0"/>
              <w:autoSpaceDN w:val="0"/>
              <w:adjustRightInd w:val="0"/>
              <w:jc w:val="center"/>
              <w:rPr>
                <w:sz w:val="22"/>
                <w:szCs w:val="28"/>
              </w:rPr>
            </w:pPr>
            <w:r w:rsidRPr="00C2267A">
              <w:rPr>
                <w:sz w:val="22"/>
                <w:szCs w:val="28"/>
              </w:rPr>
              <w:t>01.09.2023</w:t>
            </w:r>
          </w:p>
        </w:tc>
        <w:tc>
          <w:tcPr>
            <w:tcW w:w="458" w:type="pct"/>
            <w:tcBorders>
              <w:top w:val="single" w:sz="4" w:space="0" w:color="auto"/>
              <w:left w:val="single" w:sz="4" w:space="0" w:color="auto"/>
              <w:bottom w:val="single" w:sz="4" w:space="0" w:color="auto"/>
              <w:right w:val="single" w:sz="4" w:space="0" w:color="auto"/>
            </w:tcBorders>
          </w:tcPr>
          <w:p w14:paraId="75B96CF6" w14:textId="77777777" w:rsidR="00C2267A" w:rsidRPr="00C2267A" w:rsidRDefault="00C2267A">
            <w:pPr>
              <w:autoSpaceDE w:val="0"/>
              <w:autoSpaceDN w:val="0"/>
              <w:adjustRightInd w:val="0"/>
              <w:jc w:val="center"/>
              <w:rPr>
                <w:sz w:val="22"/>
                <w:szCs w:val="28"/>
              </w:rPr>
            </w:pPr>
            <w:r w:rsidRPr="00C2267A">
              <w:rPr>
                <w:sz w:val="22"/>
                <w:szCs w:val="28"/>
              </w:rPr>
              <w:t>29.12.2023</w:t>
            </w:r>
          </w:p>
        </w:tc>
        <w:tc>
          <w:tcPr>
            <w:tcW w:w="771" w:type="pct"/>
            <w:tcBorders>
              <w:top w:val="single" w:sz="4" w:space="0" w:color="auto"/>
              <w:left w:val="single" w:sz="4" w:space="0" w:color="auto"/>
              <w:bottom w:val="single" w:sz="4" w:space="0" w:color="auto"/>
              <w:right w:val="single" w:sz="4" w:space="0" w:color="auto"/>
            </w:tcBorders>
          </w:tcPr>
          <w:p w14:paraId="6596094F" w14:textId="30CA7AD7" w:rsidR="00C2267A" w:rsidRPr="00C2267A" w:rsidRDefault="00C2267A">
            <w:pPr>
              <w:autoSpaceDE w:val="0"/>
              <w:autoSpaceDN w:val="0"/>
              <w:adjustRightInd w:val="0"/>
              <w:jc w:val="center"/>
              <w:rPr>
                <w:sz w:val="22"/>
                <w:szCs w:val="28"/>
              </w:rPr>
            </w:pPr>
            <w:r w:rsidRPr="00C2267A">
              <w:rPr>
                <w:sz w:val="22"/>
                <w:szCs w:val="28"/>
              </w:rPr>
              <w:t>счет</w:t>
            </w:r>
            <w:r w:rsidR="009C4713">
              <w:rPr>
                <w:sz w:val="22"/>
                <w:szCs w:val="28"/>
              </w:rPr>
              <w:t xml:space="preserve"> </w:t>
            </w:r>
            <w:r w:rsidRPr="00C2267A">
              <w:rPr>
                <w:sz w:val="22"/>
                <w:szCs w:val="28"/>
              </w:rPr>
              <w:t>на</w:t>
            </w:r>
            <w:r w:rsidR="009C4713">
              <w:rPr>
                <w:sz w:val="22"/>
                <w:szCs w:val="28"/>
              </w:rPr>
              <w:t xml:space="preserve"> </w:t>
            </w:r>
            <w:r w:rsidRPr="00C2267A">
              <w:rPr>
                <w:sz w:val="22"/>
                <w:szCs w:val="28"/>
              </w:rPr>
              <w:t>оплату</w:t>
            </w:r>
            <w:r w:rsidR="009C4713">
              <w:rPr>
                <w:sz w:val="22"/>
                <w:szCs w:val="28"/>
              </w:rPr>
              <w:t xml:space="preserve"> </w:t>
            </w:r>
            <w:r w:rsidRPr="00C2267A">
              <w:rPr>
                <w:sz w:val="22"/>
                <w:szCs w:val="28"/>
              </w:rPr>
              <w:t>за</w:t>
            </w:r>
            <w:r w:rsidR="009C4713">
              <w:rPr>
                <w:sz w:val="22"/>
                <w:szCs w:val="28"/>
              </w:rPr>
              <w:t xml:space="preserve"> </w:t>
            </w:r>
            <w:r w:rsidRPr="00C2267A">
              <w:rPr>
                <w:sz w:val="22"/>
                <w:szCs w:val="28"/>
              </w:rPr>
              <w:t>подключения</w:t>
            </w:r>
            <w:r w:rsidR="009C4713">
              <w:rPr>
                <w:sz w:val="22"/>
                <w:szCs w:val="28"/>
              </w:rPr>
              <w:t xml:space="preserve"> </w:t>
            </w:r>
            <w:r w:rsidRPr="00C2267A">
              <w:rPr>
                <w:sz w:val="22"/>
                <w:szCs w:val="28"/>
              </w:rPr>
              <w:t>к</w:t>
            </w:r>
            <w:r w:rsidR="009C4713">
              <w:rPr>
                <w:sz w:val="22"/>
                <w:szCs w:val="28"/>
              </w:rPr>
              <w:t xml:space="preserve"> </w:t>
            </w:r>
            <w:r w:rsidRPr="00C2267A">
              <w:rPr>
                <w:sz w:val="22"/>
                <w:szCs w:val="28"/>
              </w:rPr>
              <w:t>системе</w:t>
            </w:r>
            <w:r w:rsidR="009C4713">
              <w:rPr>
                <w:sz w:val="22"/>
                <w:szCs w:val="28"/>
              </w:rPr>
              <w:t xml:space="preserve"> </w:t>
            </w:r>
            <w:r w:rsidRPr="00C2267A">
              <w:rPr>
                <w:sz w:val="22"/>
                <w:szCs w:val="28"/>
              </w:rPr>
              <w:t>теплоснабжения</w:t>
            </w:r>
          </w:p>
        </w:tc>
        <w:tc>
          <w:tcPr>
            <w:tcW w:w="167" w:type="pct"/>
            <w:tcBorders>
              <w:top w:val="single" w:sz="4" w:space="0" w:color="auto"/>
              <w:left w:val="single" w:sz="4" w:space="0" w:color="auto"/>
              <w:bottom w:val="single" w:sz="4" w:space="0" w:color="auto"/>
              <w:right w:val="single" w:sz="4" w:space="0" w:color="auto"/>
            </w:tcBorders>
          </w:tcPr>
          <w:p w14:paraId="47F003ED" w14:textId="77777777" w:rsidR="00C2267A" w:rsidRPr="00C2267A" w:rsidRDefault="00C2267A">
            <w:pPr>
              <w:autoSpaceDE w:val="0"/>
              <w:autoSpaceDN w:val="0"/>
              <w:adjustRightInd w:val="0"/>
              <w:jc w:val="center"/>
              <w:rPr>
                <w:sz w:val="22"/>
                <w:szCs w:val="28"/>
              </w:rPr>
            </w:pPr>
            <w:r w:rsidRPr="00C2267A">
              <w:rPr>
                <w:sz w:val="22"/>
                <w:szCs w:val="28"/>
              </w:rPr>
              <w:t>ед.</w:t>
            </w:r>
          </w:p>
        </w:tc>
        <w:tc>
          <w:tcPr>
            <w:tcW w:w="187" w:type="pct"/>
            <w:tcBorders>
              <w:top w:val="single" w:sz="4" w:space="0" w:color="auto"/>
              <w:left w:val="single" w:sz="4" w:space="0" w:color="auto"/>
              <w:bottom w:val="single" w:sz="4" w:space="0" w:color="auto"/>
              <w:right w:val="single" w:sz="4" w:space="0" w:color="auto"/>
            </w:tcBorders>
          </w:tcPr>
          <w:p w14:paraId="5DD367F9" w14:textId="77777777" w:rsidR="00C2267A" w:rsidRPr="00C2267A" w:rsidRDefault="00C2267A">
            <w:pPr>
              <w:autoSpaceDE w:val="0"/>
              <w:autoSpaceDN w:val="0"/>
              <w:adjustRightInd w:val="0"/>
              <w:jc w:val="center"/>
              <w:rPr>
                <w:sz w:val="22"/>
                <w:szCs w:val="28"/>
              </w:rPr>
            </w:pPr>
            <w:r w:rsidRPr="00C2267A">
              <w:rPr>
                <w:sz w:val="22"/>
                <w:szCs w:val="28"/>
              </w:rPr>
              <w:t>1</w:t>
            </w:r>
          </w:p>
        </w:tc>
        <w:tc>
          <w:tcPr>
            <w:tcW w:w="625" w:type="pct"/>
            <w:tcBorders>
              <w:top w:val="single" w:sz="4" w:space="0" w:color="auto"/>
              <w:left w:val="single" w:sz="4" w:space="0" w:color="auto"/>
              <w:bottom w:val="single" w:sz="4" w:space="0" w:color="auto"/>
              <w:right w:val="single" w:sz="4" w:space="0" w:color="auto"/>
            </w:tcBorders>
          </w:tcPr>
          <w:p w14:paraId="1248A33C" w14:textId="787DB34A" w:rsidR="00C2267A" w:rsidRPr="00C2267A" w:rsidRDefault="00C2267A">
            <w:pPr>
              <w:autoSpaceDE w:val="0"/>
              <w:autoSpaceDN w:val="0"/>
              <w:adjustRightInd w:val="0"/>
              <w:jc w:val="center"/>
              <w:rPr>
                <w:sz w:val="22"/>
                <w:szCs w:val="28"/>
              </w:rPr>
            </w:pPr>
            <w:r w:rsidRPr="00C2267A">
              <w:rPr>
                <w:sz w:val="22"/>
                <w:szCs w:val="28"/>
              </w:rPr>
              <w:t>бюджет</w:t>
            </w:r>
            <w:r w:rsidR="009C4713">
              <w:rPr>
                <w:sz w:val="22"/>
                <w:szCs w:val="28"/>
              </w:rPr>
              <w:t xml:space="preserve"> </w:t>
            </w:r>
            <w:r w:rsidRPr="00C2267A">
              <w:rPr>
                <w:sz w:val="22"/>
                <w:szCs w:val="28"/>
              </w:rPr>
              <w:t>города</w:t>
            </w:r>
            <w:r w:rsidR="009C4713">
              <w:rPr>
                <w:sz w:val="22"/>
                <w:szCs w:val="28"/>
              </w:rPr>
              <w:t xml:space="preserve"> </w:t>
            </w:r>
            <w:r w:rsidRPr="00C2267A">
              <w:rPr>
                <w:sz w:val="22"/>
                <w:szCs w:val="28"/>
              </w:rPr>
              <w:t>Перми</w:t>
            </w:r>
          </w:p>
        </w:tc>
        <w:tc>
          <w:tcPr>
            <w:tcW w:w="604" w:type="pct"/>
            <w:tcBorders>
              <w:top w:val="single" w:sz="4" w:space="0" w:color="auto"/>
              <w:left w:val="single" w:sz="4" w:space="0" w:color="auto"/>
              <w:bottom w:val="single" w:sz="4" w:space="0" w:color="auto"/>
              <w:right w:val="single" w:sz="4" w:space="0" w:color="auto"/>
            </w:tcBorders>
          </w:tcPr>
          <w:p w14:paraId="07AAFE3B" w14:textId="79ABB3FA" w:rsidR="00C2267A" w:rsidRPr="00C2267A" w:rsidRDefault="002C3181" w:rsidP="00C2267A">
            <w:pPr>
              <w:autoSpaceDE w:val="0"/>
              <w:autoSpaceDN w:val="0"/>
              <w:adjustRightInd w:val="0"/>
              <w:jc w:val="center"/>
              <w:rPr>
                <w:sz w:val="22"/>
                <w:szCs w:val="28"/>
              </w:rPr>
            </w:pPr>
            <w:r w:rsidRPr="002C3181">
              <w:rPr>
                <w:sz w:val="22"/>
                <w:szCs w:val="28"/>
              </w:rPr>
              <w:t>11</w:t>
            </w:r>
            <w:r w:rsidR="009C4713">
              <w:rPr>
                <w:sz w:val="22"/>
                <w:szCs w:val="28"/>
              </w:rPr>
              <w:t xml:space="preserve"> </w:t>
            </w:r>
            <w:r w:rsidRPr="002C3181">
              <w:rPr>
                <w:sz w:val="22"/>
                <w:szCs w:val="28"/>
              </w:rPr>
              <w:t>578,01705</w:t>
            </w:r>
          </w:p>
        </w:tc>
      </w:tr>
    </w:tbl>
    <w:p w14:paraId="5E08181E" w14:textId="77777777" w:rsidR="00C2267A" w:rsidRDefault="00C2267A" w:rsidP="00290D46">
      <w:pPr>
        <w:widowControl w:val="0"/>
        <w:autoSpaceDE w:val="0"/>
        <w:autoSpaceDN w:val="0"/>
        <w:ind w:firstLine="720"/>
        <w:jc w:val="both"/>
        <w:rPr>
          <w:sz w:val="28"/>
          <w:szCs w:val="28"/>
        </w:rPr>
      </w:pPr>
    </w:p>
    <w:p w14:paraId="45D067CC" w14:textId="7092C2F5" w:rsidR="00C2267A" w:rsidRDefault="00B44673" w:rsidP="00290D46">
      <w:pPr>
        <w:widowControl w:val="0"/>
        <w:autoSpaceDE w:val="0"/>
        <w:autoSpaceDN w:val="0"/>
        <w:ind w:firstLine="720"/>
        <w:jc w:val="both"/>
        <w:rPr>
          <w:sz w:val="28"/>
          <w:szCs w:val="28"/>
        </w:rPr>
      </w:pPr>
      <w:r>
        <w:rPr>
          <w:sz w:val="28"/>
          <w:szCs w:val="28"/>
        </w:rPr>
        <w:t>7</w:t>
      </w:r>
      <w:r w:rsidR="00C2267A">
        <w:rPr>
          <w:sz w:val="28"/>
          <w:szCs w:val="28"/>
        </w:rPr>
        <w:t>.</w:t>
      </w:r>
      <w:r w:rsidR="00E13165">
        <w:rPr>
          <w:sz w:val="28"/>
          <w:szCs w:val="28"/>
        </w:rPr>
        <w:t>10</w:t>
      </w:r>
      <w:r w:rsidR="00C2267A">
        <w:rPr>
          <w:sz w:val="28"/>
          <w:szCs w:val="28"/>
        </w:rPr>
        <w:t>.</w:t>
      </w:r>
      <w:r w:rsidR="009C4713">
        <w:rPr>
          <w:sz w:val="28"/>
          <w:szCs w:val="28"/>
        </w:rPr>
        <w:t xml:space="preserve"> </w:t>
      </w:r>
      <w:r w:rsidR="00C2267A">
        <w:rPr>
          <w:sz w:val="28"/>
          <w:szCs w:val="28"/>
        </w:rPr>
        <w:t>после</w:t>
      </w:r>
      <w:r w:rsidR="009C4713">
        <w:rPr>
          <w:sz w:val="28"/>
          <w:szCs w:val="28"/>
        </w:rPr>
        <w:t xml:space="preserve"> </w:t>
      </w:r>
      <w:r w:rsidR="00C2267A">
        <w:rPr>
          <w:sz w:val="28"/>
          <w:szCs w:val="28"/>
        </w:rPr>
        <w:t>строки</w:t>
      </w:r>
      <w:r w:rsidR="009C4713">
        <w:rPr>
          <w:sz w:val="28"/>
          <w:szCs w:val="28"/>
        </w:rPr>
        <w:t xml:space="preserve"> </w:t>
      </w:r>
      <w:r w:rsidR="00C2267A" w:rsidRPr="00C2267A">
        <w:rPr>
          <w:sz w:val="28"/>
          <w:szCs w:val="28"/>
        </w:rPr>
        <w:t>1.2.1.1.15.4</w:t>
      </w:r>
      <w:r w:rsidR="009C4713">
        <w:rPr>
          <w:sz w:val="28"/>
          <w:szCs w:val="28"/>
        </w:rPr>
        <w:t xml:space="preserve"> </w:t>
      </w:r>
      <w:r w:rsidR="00C2267A">
        <w:rPr>
          <w:sz w:val="28"/>
          <w:szCs w:val="28"/>
        </w:rPr>
        <w:t>дополнить</w:t>
      </w:r>
      <w:r w:rsidR="009C4713">
        <w:rPr>
          <w:sz w:val="28"/>
          <w:szCs w:val="28"/>
        </w:rPr>
        <w:t xml:space="preserve"> </w:t>
      </w:r>
      <w:r w:rsidR="00C2267A">
        <w:rPr>
          <w:sz w:val="28"/>
          <w:szCs w:val="28"/>
        </w:rPr>
        <w:t>строками</w:t>
      </w:r>
      <w:r w:rsidR="009C4713">
        <w:rPr>
          <w:sz w:val="28"/>
          <w:szCs w:val="28"/>
        </w:rPr>
        <w:t xml:space="preserve"> </w:t>
      </w:r>
      <w:r w:rsidR="00C2267A">
        <w:rPr>
          <w:sz w:val="28"/>
          <w:szCs w:val="28"/>
        </w:rPr>
        <w:t>1.2.1.1.15.5-1.2.1.1.15.7</w:t>
      </w:r>
      <w:r w:rsidR="009C4713">
        <w:rPr>
          <w:sz w:val="28"/>
          <w:szCs w:val="28"/>
        </w:rPr>
        <w:t xml:space="preserve"> </w:t>
      </w:r>
      <w:r w:rsidR="00C2267A">
        <w:rPr>
          <w:sz w:val="28"/>
          <w:szCs w:val="28"/>
        </w:rPr>
        <w:t>следующего</w:t>
      </w:r>
      <w:r w:rsidR="009C4713">
        <w:rPr>
          <w:sz w:val="28"/>
          <w:szCs w:val="28"/>
        </w:rPr>
        <w:t xml:space="preserve"> </w:t>
      </w:r>
      <w:r w:rsidR="00C2267A">
        <w:rPr>
          <w:sz w:val="28"/>
          <w:szCs w:val="28"/>
        </w:rPr>
        <w:t>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3117"/>
        <w:gridCol w:w="992"/>
        <w:gridCol w:w="1383"/>
        <w:gridCol w:w="1383"/>
        <w:gridCol w:w="2046"/>
        <w:gridCol w:w="579"/>
        <w:gridCol w:w="579"/>
        <w:gridCol w:w="1467"/>
        <w:gridCol w:w="1956"/>
      </w:tblGrid>
      <w:tr w:rsidR="002C3181" w:rsidRPr="00C43C54" w14:paraId="4A30C89C" w14:textId="77777777" w:rsidTr="00AD1C5B">
        <w:trPr>
          <w:trHeight w:val="20"/>
        </w:trPr>
        <w:tc>
          <w:tcPr>
            <w:tcW w:w="452" w:type="pct"/>
            <w:shd w:val="clear" w:color="auto" w:fill="auto"/>
            <w:hideMark/>
          </w:tcPr>
          <w:p w14:paraId="67E39CBF" w14:textId="77777777" w:rsidR="002C3181" w:rsidRPr="00C43C54" w:rsidRDefault="002C3181" w:rsidP="002C3181">
            <w:pPr>
              <w:jc w:val="center"/>
              <w:rPr>
                <w:color w:val="000000"/>
                <w:sz w:val="22"/>
                <w:szCs w:val="22"/>
              </w:rPr>
            </w:pPr>
            <w:r w:rsidRPr="00C43C54">
              <w:rPr>
                <w:color w:val="000000"/>
                <w:sz w:val="22"/>
                <w:szCs w:val="22"/>
              </w:rPr>
              <w:t>1.2.1.1.15.5</w:t>
            </w:r>
          </w:p>
        </w:tc>
        <w:tc>
          <w:tcPr>
            <w:tcW w:w="1050" w:type="pct"/>
            <w:shd w:val="clear" w:color="auto" w:fill="auto"/>
            <w:hideMark/>
          </w:tcPr>
          <w:p w14:paraId="22013B68" w14:textId="3C728E85" w:rsidR="002C3181" w:rsidRPr="00C43C54" w:rsidRDefault="002C3181" w:rsidP="002C3181">
            <w:pPr>
              <w:rPr>
                <w:color w:val="000000"/>
                <w:sz w:val="22"/>
                <w:szCs w:val="22"/>
              </w:rPr>
            </w:pPr>
            <w:r w:rsidRPr="00C43C54">
              <w:rPr>
                <w:color w:val="000000"/>
                <w:sz w:val="22"/>
                <w:szCs w:val="22"/>
              </w:rPr>
              <w:t>выполнение</w:t>
            </w:r>
            <w:r w:rsidR="009C4713">
              <w:rPr>
                <w:color w:val="000000"/>
                <w:sz w:val="22"/>
                <w:szCs w:val="22"/>
              </w:rPr>
              <w:t xml:space="preserve"> </w:t>
            </w:r>
            <w:r w:rsidRPr="00C43C54">
              <w:rPr>
                <w:color w:val="000000"/>
                <w:sz w:val="22"/>
                <w:szCs w:val="22"/>
              </w:rPr>
              <w:t>подключения</w:t>
            </w:r>
            <w:r w:rsidR="009C4713">
              <w:rPr>
                <w:color w:val="000000"/>
                <w:sz w:val="22"/>
                <w:szCs w:val="22"/>
              </w:rPr>
              <w:t xml:space="preserve"> </w:t>
            </w:r>
            <w:r w:rsidRPr="00C43C54">
              <w:rPr>
                <w:color w:val="000000"/>
                <w:sz w:val="22"/>
                <w:szCs w:val="22"/>
              </w:rPr>
              <w:t>(технологического</w:t>
            </w:r>
            <w:r w:rsidR="009C4713">
              <w:rPr>
                <w:color w:val="000000"/>
                <w:sz w:val="22"/>
                <w:szCs w:val="22"/>
              </w:rPr>
              <w:t xml:space="preserve"> </w:t>
            </w:r>
            <w:r w:rsidRPr="00C43C54">
              <w:rPr>
                <w:color w:val="000000"/>
                <w:sz w:val="22"/>
                <w:szCs w:val="22"/>
              </w:rPr>
              <w:t>присоединения)</w:t>
            </w:r>
            <w:r w:rsidR="009C4713">
              <w:rPr>
                <w:color w:val="000000"/>
                <w:sz w:val="22"/>
                <w:szCs w:val="22"/>
              </w:rPr>
              <w:t xml:space="preserve"> </w:t>
            </w:r>
            <w:r w:rsidRPr="00C43C54">
              <w:rPr>
                <w:color w:val="000000"/>
                <w:sz w:val="22"/>
                <w:szCs w:val="22"/>
              </w:rPr>
              <w:t>к</w:t>
            </w:r>
            <w:r w:rsidR="009C4713">
              <w:rPr>
                <w:color w:val="000000"/>
                <w:sz w:val="22"/>
                <w:szCs w:val="22"/>
              </w:rPr>
              <w:t xml:space="preserve"> </w:t>
            </w:r>
            <w:r w:rsidRPr="00C43C54">
              <w:rPr>
                <w:color w:val="000000"/>
                <w:sz w:val="22"/>
                <w:szCs w:val="22"/>
              </w:rPr>
              <w:t>централизованной</w:t>
            </w:r>
            <w:r w:rsidR="009C4713">
              <w:rPr>
                <w:color w:val="000000"/>
                <w:sz w:val="22"/>
                <w:szCs w:val="22"/>
              </w:rPr>
              <w:t xml:space="preserve"> </w:t>
            </w:r>
            <w:r w:rsidRPr="00C43C54">
              <w:rPr>
                <w:color w:val="000000"/>
                <w:sz w:val="22"/>
                <w:szCs w:val="22"/>
              </w:rPr>
              <w:t>системе</w:t>
            </w:r>
            <w:r w:rsidR="009C4713">
              <w:rPr>
                <w:color w:val="000000"/>
                <w:sz w:val="22"/>
                <w:szCs w:val="22"/>
              </w:rPr>
              <w:t xml:space="preserve"> </w:t>
            </w:r>
            <w:r w:rsidRPr="00C43C54">
              <w:rPr>
                <w:color w:val="000000"/>
                <w:sz w:val="22"/>
                <w:szCs w:val="22"/>
              </w:rPr>
              <w:t>холодного</w:t>
            </w:r>
            <w:r w:rsidR="009C4713">
              <w:rPr>
                <w:color w:val="000000"/>
                <w:sz w:val="22"/>
                <w:szCs w:val="22"/>
              </w:rPr>
              <w:t xml:space="preserve"> </w:t>
            </w:r>
            <w:r w:rsidRPr="00C43C54">
              <w:rPr>
                <w:color w:val="000000"/>
                <w:sz w:val="22"/>
                <w:szCs w:val="22"/>
              </w:rPr>
              <w:t>водоснабжения</w:t>
            </w:r>
            <w:r w:rsidR="009C4713">
              <w:rPr>
                <w:color w:val="000000"/>
                <w:sz w:val="22"/>
                <w:szCs w:val="22"/>
              </w:rPr>
              <w:t xml:space="preserve"> </w:t>
            </w:r>
            <w:r w:rsidRPr="00C43C54">
              <w:rPr>
                <w:color w:val="000000"/>
                <w:sz w:val="22"/>
                <w:szCs w:val="22"/>
              </w:rPr>
              <w:t>при</w:t>
            </w:r>
            <w:r w:rsidR="009C4713">
              <w:rPr>
                <w:color w:val="000000"/>
                <w:sz w:val="22"/>
                <w:szCs w:val="22"/>
              </w:rPr>
              <w:t xml:space="preserve"> </w:t>
            </w:r>
            <w:r w:rsidRPr="00C43C54">
              <w:rPr>
                <w:color w:val="000000"/>
                <w:sz w:val="22"/>
                <w:szCs w:val="22"/>
              </w:rPr>
              <w:t>строительстве</w:t>
            </w:r>
            <w:r w:rsidR="009C4713">
              <w:rPr>
                <w:color w:val="000000"/>
                <w:sz w:val="22"/>
                <w:szCs w:val="22"/>
              </w:rPr>
              <w:t xml:space="preserve"> </w:t>
            </w:r>
            <w:r w:rsidRPr="00C43C54">
              <w:rPr>
                <w:color w:val="000000"/>
                <w:sz w:val="22"/>
                <w:szCs w:val="22"/>
              </w:rPr>
              <w:t>здания</w:t>
            </w:r>
            <w:r w:rsidR="009C4713">
              <w:rPr>
                <w:color w:val="000000"/>
                <w:sz w:val="22"/>
                <w:szCs w:val="22"/>
              </w:rPr>
              <w:t xml:space="preserve"> </w:t>
            </w:r>
            <w:r w:rsidRPr="00C43C54">
              <w:rPr>
                <w:color w:val="000000"/>
                <w:sz w:val="22"/>
                <w:szCs w:val="22"/>
              </w:rPr>
              <w:t>общеобразовательного</w:t>
            </w:r>
            <w:r w:rsidR="009C4713">
              <w:rPr>
                <w:color w:val="000000"/>
                <w:sz w:val="22"/>
                <w:szCs w:val="22"/>
              </w:rPr>
              <w:t xml:space="preserve"> </w:t>
            </w:r>
            <w:r w:rsidRPr="00C43C54">
              <w:rPr>
                <w:color w:val="000000"/>
                <w:sz w:val="22"/>
                <w:szCs w:val="22"/>
              </w:rPr>
              <w:t>учреждения</w:t>
            </w:r>
            <w:r w:rsidR="009C4713">
              <w:rPr>
                <w:color w:val="000000"/>
                <w:sz w:val="22"/>
                <w:szCs w:val="22"/>
              </w:rPr>
              <w:t xml:space="preserve"> </w:t>
            </w:r>
            <w:r w:rsidRPr="00C43C54">
              <w:rPr>
                <w:color w:val="000000"/>
                <w:sz w:val="22"/>
                <w:szCs w:val="22"/>
              </w:rPr>
              <w:t>по</w:t>
            </w:r>
            <w:r w:rsidR="009C4713">
              <w:rPr>
                <w:color w:val="000000"/>
                <w:sz w:val="22"/>
                <w:szCs w:val="22"/>
              </w:rPr>
              <w:t xml:space="preserve"> </w:t>
            </w:r>
            <w:r w:rsidRPr="00C43C54">
              <w:rPr>
                <w:color w:val="000000"/>
                <w:sz w:val="22"/>
                <w:szCs w:val="22"/>
              </w:rPr>
              <w:t>адресу:</w:t>
            </w:r>
            <w:r w:rsidR="009C4713">
              <w:rPr>
                <w:color w:val="000000"/>
                <w:sz w:val="22"/>
                <w:szCs w:val="22"/>
              </w:rPr>
              <w:t xml:space="preserve"> </w:t>
            </w:r>
            <w:r w:rsidR="00AD1C5B">
              <w:rPr>
                <w:color w:val="000000"/>
                <w:sz w:val="22"/>
                <w:szCs w:val="22"/>
              </w:rPr>
              <w:br/>
            </w:r>
            <w:r w:rsidRPr="00C43C54">
              <w:rPr>
                <w:color w:val="000000"/>
                <w:sz w:val="22"/>
                <w:szCs w:val="22"/>
              </w:rPr>
              <w:t>г.</w:t>
            </w:r>
            <w:r w:rsidR="009C4713">
              <w:rPr>
                <w:color w:val="000000"/>
                <w:sz w:val="22"/>
                <w:szCs w:val="22"/>
              </w:rPr>
              <w:t xml:space="preserve"> </w:t>
            </w:r>
            <w:r w:rsidRPr="00C43C54">
              <w:rPr>
                <w:color w:val="000000"/>
                <w:sz w:val="22"/>
                <w:szCs w:val="22"/>
              </w:rPr>
              <w:t>Пермь,</w:t>
            </w:r>
            <w:r w:rsidR="009C4713">
              <w:rPr>
                <w:color w:val="000000"/>
                <w:sz w:val="22"/>
                <w:szCs w:val="22"/>
              </w:rPr>
              <w:t xml:space="preserve"> </w:t>
            </w:r>
            <w:r w:rsidRPr="00C43C54">
              <w:rPr>
                <w:color w:val="000000"/>
                <w:sz w:val="22"/>
                <w:szCs w:val="22"/>
              </w:rPr>
              <w:t>ул.</w:t>
            </w:r>
            <w:r w:rsidR="009C4713">
              <w:rPr>
                <w:color w:val="000000"/>
                <w:sz w:val="22"/>
                <w:szCs w:val="22"/>
              </w:rPr>
              <w:t xml:space="preserve"> </w:t>
            </w:r>
            <w:r w:rsidRPr="00C43C54">
              <w:rPr>
                <w:color w:val="000000"/>
                <w:sz w:val="22"/>
                <w:szCs w:val="22"/>
              </w:rPr>
              <w:t>Ветлужская</w:t>
            </w:r>
          </w:p>
        </w:tc>
        <w:tc>
          <w:tcPr>
            <w:tcW w:w="334" w:type="pct"/>
            <w:shd w:val="clear" w:color="auto" w:fill="auto"/>
            <w:hideMark/>
          </w:tcPr>
          <w:p w14:paraId="2450CD77" w14:textId="001877F0" w:rsidR="002C3181" w:rsidRPr="00C43C54" w:rsidRDefault="002C3181" w:rsidP="002C3181">
            <w:pPr>
              <w:jc w:val="center"/>
              <w:rPr>
                <w:color w:val="000000"/>
                <w:sz w:val="22"/>
                <w:szCs w:val="22"/>
              </w:rPr>
            </w:pPr>
            <w:r w:rsidRPr="00C43C54">
              <w:rPr>
                <w:color w:val="000000"/>
                <w:sz w:val="22"/>
                <w:szCs w:val="22"/>
              </w:rPr>
              <w:t>МКУ</w:t>
            </w:r>
            <w:r w:rsidR="009C4713">
              <w:rPr>
                <w:color w:val="000000"/>
                <w:sz w:val="22"/>
                <w:szCs w:val="22"/>
              </w:rPr>
              <w:t xml:space="preserve"> </w:t>
            </w:r>
            <w:r w:rsidR="00A61A44">
              <w:rPr>
                <w:color w:val="000000"/>
                <w:sz w:val="22"/>
                <w:szCs w:val="22"/>
              </w:rPr>
              <w:t>«</w:t>
            </w:r>
            <w:r w:rsidRPr="00C43C54">
              <w:rPr>
                <w:color w:val="000000"/>
                <w:sz w:val="22"/>
                <w:szCs w:val="22"/>
              </w:rPr>
              <w:t>УТЗ</w:t>
            </w:r>
            <w:r w:rsidR="00A61A44">
              <w:rPr>
                <w:color w:val="000000"/>
                <w:sz w:val="22"/>
                <w:szCs w:val="22"/>
              </w:rPr>
              <w:t>»</w:t>
            </w:r>
          </w:p>
        </w:tc>
        <w:tc>
          <w:tcPr>
            <w:tcW w:w="466" w:type="pct"/>
            <w:shd w:val="clear" w:color="auto" w:fill="auto"/>
            <w:hideMark/>
          </w:tcPr>
          <w:p w14:paraId="4AE7090D" w14:textId="77777777" w:rsidR="002C3181" w:rsidRPr="00C43C54" w:rsidRDefault="002C3181" w:rsidP="002C3181">
            <w:pPr>
              <w:jc w:val="center"/>
              <w:rPr>
                <w:color w:val="000000"/>
                <w:sz w:val="22"/>
                <w:szCs w:val="22"/>
              </w:rPr>
            </w:pPr>
            <w:r w:rsidRPr="00C43C54">
              <w:rPr>
                <w:color w:val="000000"/>
                <w:sz w:val="22"/>
                <w:szCs w:val="22"/>
              </w:rPr>
              <w:t>07.11.2023</w:t>
            </w:r>
          </w:p>
        </w:tc>
        <w:tc>
          <w:tcPr>
            <w:tcW w:w="466" w:type="pct"/>
            <w:shd w:val="clear" w:color="auto" w:fill="auto"/>
            <w:hideMark/>
          </w:tcPr>
          <w:p w14:paraId="1C5301C1" w14:textId="77777777" w:rsidR="002C3181" w:rsidRPr="00C43C54" w:rsidRDefault="002C3181" w:rsidP="002C3181">
            <w:pPr>
              <w:jc w:val="center"/>
              <w:rPr>
                <w:color w:val="000000"/>
                <w:sz w:val="22"/>
                <w:szCs w:val="22"/>
              </w:rPr>
            </w:pPr>
            <w:r w:rsidRPr="00C43C54">
              <w:rPr>
                <w:color w:val="000000"/>
                <w:sz w:val="22"/>
                <w:szCs w:val="22"/>
              </w:rPr>
              <w:t>29.12.2023</w:t>
            </w:r>
          </w:p>
        </w:tc>
        <w:tc>
          <w:tcPr>
            <w:tcW w:w="689" w:type="pct"/>
            <w:shd w:val="clear" w:color="auto" w:fill="auto"/>
            <w:hideMark/>
          </w:tcPr>
          <w:p w14:paraId="37770E46" w14:textId="52BF8CB3" w:rsidR="002C3181" w:rsidRPr="00C43C54" w:rsidRDefault="002C3181" w:rsidP="002C3181">
            <w:pPr>
              <w:jc w:val="center"/>
              <w:rPr>
                <w:color w:val="000000"/>
                <w:sz w:val="22"/>
                <w:szCs w:val="22"/>
              </w:rPr>
            </w:pPr>
            <w:r w:rsidRPr="00C43C54">
              <w:rPr>
                <w:color w:val="000000"/>
                <w:sz w:val="22"/>
                <w:szCs w:val="22"/>
              </w:rPr>
              <w:t>счет</w:t>
            </w:r>
            <w:r w:rsidR="009C4713">
              <w:rPr>
                <w:color w:val="000000"/>
                <w:sz w:val="22"/>
                <w:szCs w:val="22"/>
              </w:rPr>
              <w:t xml:space="preserve"> </w:t>
            </w:r>
            <w:r w:rsidRPr="00C43C54">
              <w:rPr>
                <w:color w:val="000000"/>
                <w:sz w:val="22"/>
                <w:szCs w:val="22"/>
              </w:rPr>
              <w:t>на</w:t>
            </w:r>
            <w:r w:rsidR="009C4713">
              <w:rPr>
                <w:color w:val="000000"/>
                <w:sz w:val="22"/>
                <w:szCs w:val="22"/>
              </w:rPr>
              <w:t xml:space="preserve"> </w:t>
            </w:r>
            <w:r w:rsidRPr="00C43C54">
              <w:rPr>
                <w:color w:val="000000"/>
                <w:sz w:val="22"/>
                <w:szCs w:val="22"/>
              </w:rPr>
              <w:t>оплату</w:t>
            </w:r>
            <w:r w:rsidR="009C4713">
              <w:rPr>
                <w:color w:val="000000"/>
                <w:sz w:val="22"/>
                <w:szCs w:val="22"/>
              </w:rPr>
              <w:t xml:space="preserve"> </w:t>
            </w:r>
            <w:r w:rsidR="00E7211C">
              <w:rPr>
                <w:color w:val="000000"/>
                <w:sz w:val="22"/>
                <w:szCs w:val="22"/>
              </w:rPr>
              <w:br/>
            </w:r>
            <w:r w:rsidRPr="00C43C54">
              <w:rPr>
                <w:color w:val="000000"/>
                <w:sz w:val="22"/>
                <w:szCs w:val="22"/>
              </w:rPr>
              <w:t>за</w:t>
            </w:r>
            <w:r w:rsidR="009C4713">
              <w:rPr>
                <w:color w:val="000000"/>
                <w:sz w:val="22"/>
                <w:szCs w:val="22"/>
              </w:rPr>
              <w:t xml:space="preserve"> </w:t>
            </w:r>
            <w:r w:rsidRPr="00C43C54">
              <w:rPr>
                <w:color w:val="000000"/>
                <w:sz w:val="22"/>
                <w:szCs w:val="22"/>
              </w:rPr>
              <w:t>подключения</w:t>
            </w:r>
            <w:r w:rsidR="009C4713">
              <w:rPr>
                <w:color w:val="000000"/>
                <w:sz w:val="22"/>
                <w:szCs w:val="22"/>
              </w:rPr>
              <w:t xml:space="preserve"> </w:t>
            </w:r>
            <w:r w:rsidRPr="00C43C54">
              <w:rPr>
                <w:color w:val="000000"/>
                <w:sz w:val="22"/>
                <w:szCs w:val="22"/>
              </w:rPr>
              <w:t>(технологическое</w:t>
            </w:r>
            <w:r w:rsidR="009C4713">
              <w:rPr>
                <w:color w:val="000000"/>
                <w:sz w:val="22"/>
                <w:szCs w:val="22"/>
              </w:rPr>
              <w:t xml:space="preserve"> </w:t>
            </w:r>
            <w:r w:rsidRPr="00C43C54">
              <w:rPr>
                <w:color w:val="000000"/>
                <w:sz w:val="22"/>
                <w:szCs w:val="22"/>
              </w:rPr>
              <w:t>присоединение)</w:t>
            </w:r>
            <w:r w:rsidR="009C4713">
              <w:rPr>
                <w:color w:val="000000"/>
                <w:sz w:val="22"/>
                <w:szCs w:val="22"/>
              </w:rPr>
              <w:t xml:space="preserve"> </w:t>
            </w:r>
            <w:r w:rsidR="00E7211C">
              <w:rPr>
                <w:color w:val="000000"/>
                <w:sz w:val="22"/>
                <w:szCs w:val="22"/>
              </w:rPr>
              <w:br/>
            </w:r>
            <w:r w:rsidRPr="00C43C54">
              <w:rPr>
                <w:color w:val="000000"/>
                <w:sz w:val="22"/>
                <w:szCs w:val="22"/>
              </w:rPr>
              <w:t>к</w:t>
            </w:r>
            <w:r w:rsidR="009C4713">
              <w:rPr>
                <w:color w:val="000000"/>
                <w:sz w:val="22"/>
                <w:szCs w:val="22"/>
              </w:rPr>
              <w:t xml:space="preserve"> </w:t>
            </w:r>
            <w:r w:rsidRPr="00C43C54">
              <w:rPr>
                <w:color w:val="000000"/>
                <w:sz w:val="22"/>
                <w:szCs w:val="22"/>
              </w:rPr>
              <w:t>централизованной</w:t>
            </w:r>
            <w:r w:rsidR="009C4713">
              <w:rPr>
                <w:color w:val="000000"/>
                <w:sz w:val="22"/>
                <w:szCs w:val="22"/>
              </w:rPr>
              <w:t xml:space="preserve"> </w:t>
            </w:r>
            <w:r w:rsidRPr="00C43C54">
              <w:rPr>
                <w:color w:val="000000"/>
                <w:sz w:val="22"/>
                <w:szCs w:val="22"/>
              </w:rPr>
              <w:t>системе</w:t>
            </w:r>
            <w:r w:rsidR="009C4713">
              <w:rPr>
                <w:color w:val="000000"/>
                <w:sz w:val="22"/>
                <w:szCs w:val="22"/>
              </w:rPr>
              <w:t xml:space="preserve"> </w:t>
            </w:r>
            <w:r w:rsidRPr="00C43C54">
              <w:rPr>
                <w:color w:val="000000"/>
                <w:sz w:val="22"/>
                <w:szCs w:val="22"/>
              </w:rPr>
              <w:t>холодного</w:t>
            </w:r>
            <w:r w:rsidR="009C4713">
              <w:rPr>
                <w:color w:val="000000"/>
                <w:sz w:val="22"/>
                <w:szCs w:val="22"/>
              </w:rPr>
              <w:t xml:space="preserve"> </w:t>
            </w:r>
            <w:r w:rsidRPr="00C43C54">
              <w:rPr>
                <w:color w:val="000000"/>
                <w:sz w:val="22"/>
                <w:szCs w:val="22"/>
              </w:rPr>
              <w:t>водоснабжения</w:t>
            </w:r>
          </w:p>
        </w:tc>
        <w:tc>
          <w:tcPr>
            <w:tcW w:w="195" w:type="pct"/>
            <w:shd w:val="clear" w:color="auto" w:fill="auto"/>
            <w:hideMark/>
          </w:tcPr>
          <w:p w14:paraId="6D6B6001" w14:textId="77777777" w:rsidR="002C3181" w:rsidRPr="00C43C54" w:rsidRDefault="002C3181" w:rsidP="002C3181">
            <w:pPr>
              <w:jc w:val="center"/>
              <w:rPr>
                <w:color w:val="000000"/>
                <w:sz w:val="22"/>
                <w:szCs w:val="22"/>
              </w:rPr>
            </w:pPr>
            <w:r w:rsidRPr="00C43C54">
              <w:rPr>
                <w:color w:val="000000"/>
                <w:sz w:val="22"/>
                <w:szCs w:val="22"/>
              </w:rPr>
              <w:t>ед.</w:t>
            </w:r>
          </w:p>
        </w:tc>
        <w:tc>
          <w:tcPr>
            <w:tcW w:w="195" w:type="pct"/>
            <w:shd w:val="clear" w:color="auto" w:fill="auto"/>
            <w:hideMark/>
          </w:tcPr>
          <w:p w14:paraId="4B4EF8A1" w14:textId="77777777" w:rsidR="002C3181" w:rsidRPr="00C43C54" w:rsidRDefault="002C3181" w:rsidP="002C3181">
            <w:pPr>
              <w:jc w:val="center"/>
              <w:rPr>
                <w:color w:val="000000"/>
                <w:sz w:val="22"/>
                <w:szCs w:val="22"/>
              </w:rPr>
            </w:pPr>
            <w:r w:rsidRPr="00C43C54">
              <w:rPr>
                <w:color w:val="000000"/>
                <w:sz w:val="22"/>
                <w:szCs w:val="22"/>
              </w:rPr>
              <w:t>1</w:t>
            </w:r>
          </w:p>
        </w:tc>
        <w:tc>
          <w:tcPr>
            <w:tcW w:w="494" w:type="pct"/>
            <w:shd w:val="clear" w:color="auto" w:fill="auto"/>
            <w:hideMark/>
          </w:tcPr>
          <w:p w14:paraId="2FA5127A" w14:textId="0ACDEFC4" w:rsidR="002C3181" w:rsidRPr="00C43C54" w:rsidRDefault="002C3181" w:rsidP="002C3181">
            <w:pPr>
              <w:jc w:val="center"/>
              <w:rPr>
                <w:color w:val="000000"/>
                <w:sz w:val="22"/>
                <w:szCs w:val="22"/>
              </w:rPr>
            </w:pPr>
            <w:r w:rsidRPr="00C43C54">
              <w:rPr>
                <w:color w:val="000000"/>
                <w:sz w:val="22"/>
                <w:szCs w:val="22"/>
              </w:rPr>
              <w:t>бюджет</w:t>
            </w:r>
            <w:r w:rsidR="009C4713">
              <w:rPr>
                <w:color w:val="000000"/>
                <w:sz w:val="22"/>
                <w:szCs w:val="22"/>
              </w:rPr>
              <w:t xml:space="preserve"> </w:t>
            </w:r>
            <w:r w:rsidRPr="00C43C54">
              <w:rPr>
                <w:color w:val="000000"/>
                <w:sz w:val="22"/>
                <w:szCs w:val="22"/>
              </w:rPr>
              <w:t>города</w:t>
            </w:r>
            <w:r w:rsidR="009C4713">
              <w:rPr>
                <w:color w:val="000000"/>
                <w:sz w:val="22"/>
                <w:szCs w:val="22"/>
              </w:rPr>
              <w:t xml:space="preserve"> </w:t>
            </w:r>
            <w:r w:rsidRPr="00C43C54">
              <w:rPr>
                <w:color w:val="000000"/>
                <w:sz w:val="22"/>
                <w:szCs w:val="22"/>
              </w:rPr>
              <w:t>Перми</w:t>
            </w:r>
          </w:p>
        </w:tc>
        <w:tc>
          <w:tcPr>
            <w:tcW w:w="661" w:type="pct"/>
            <w:shd w:val="clear" w:color="auto" w:fill="auto"/>
            <w:hideMark/>
          </w:tcPr>
          <w:p w14:paraId="6AC2B1ED" w14:textId="09561AE2" w:rsidR="002C3181" w:rsidRPr="002C3181" w:rsidRDefault="002C3181" w:rsidP="002C3181">
            <w:pPr>
              <w:jc w:val="center"/>
              <w:rPr>
                <w:color w:val="000000"/>
                <w:sz w:val="22"/>
                <w:szCs w:val="22"/>
              </w:rPr>
            </w:pPr>
            <w:r w:rsidRPr="002C3181">
              <w:rPr>
                <w:color w:val="000000"/>
                <w:sz w:val="22"/>
              </w:rPr>
              <w:t>10,66084</w:t>
            </w:r>
          </w:p>
        </w:tc>
      </w:tr>
      <w:tr w:rsidR="002C3181" w:rsidRPr="00C43C54" w14:paraId="5A678B91" w14:textId="77777777" w:rsidTr="00AD1C5B">
        <w:trPr>
          <w:trHeight w:val="20"/>
        </w:trPr>
        <w:tc>
          <w:tcPr>
            <w:tcW w:w="452" w:type="pct"/>
            <w:shd w:val="clear" w:color="auto" w:fill="auto"/>
            <w:hideMark/>
          </w:tcPr>
          <w:p w14:paraId="4C8CD7A5" w14:textId="77777777" w:rsidR="002C3181" w:rsidRPr="00C43C54" w:rsidRDefault="002C3181" w:rsidP="002C3181">
            <w:pPr>
              <w:jc w:val="center"/>
              <w:rPr>
                <w:color w:val="000000"/>
                <w:sz w:val="22"/>
                <w:szCs w:val="22"/>
              </w:rPr>
            </w:pPr>
            <w:r w:rsidRPr="00C43C54">
              <w:rPr>
                <w:color w:val="000000"/>
                <w:sz w:val="22"/>
                <w:szCs w:val="22"/>
              </w:rPr>
              <w:t>1.2.1.1.15.6</w:t>
            </w:r>
          </w:p>
        </w:tc>
        <w:tc>
          <w:tcPr>
            <w:tcW w:w="1050" w:type="pct"/>
            <w:shd w:val="clear" w:color="auto" w:fill="auto"/>
            <w:hideMark/>
          </w:tcPr>
          <w:p w14:paraId="5239C003" w14:textId="16D3BF41" w:rsidR="002C3181" w:rsidRPr="00C43C54" w:rsidRDefault="002C3181" w:rsidP="002C3181">
            <w:pPr>
              <w:rPr>
                <w:color w:val="000000"/>
                <w:sz w:val="22"/>
                <w:szCs w:val="22"/>
              </w:rPr>
            </w:pPr>
            <w:r w:rsidRPr="00C43C54">
              <w:rPr>
                <w:color w:val="000000"/>
                <w:sz w:val="22"/>
                <w:szCs w:val="22"/>
              </w:rPr>
              <w:t>выполнение</w:t>
            </w:r>
            <w:r w:rsidR="009C4713">
              <w:rPr>
                <w:color w:val="000000"/>
                <w:sz w:val="22"/>
                <w:szCs w:val="22"/>
              </w:rPr>
              <w:t xml:space="preserve"> </w:t>
            </w:r>
            <w:r w:rsidRPr="00C43C54">
              <w:rPr>
                <w:color w:val="000000"/>
                <w:sz w:val="22"/>
                <w:szCs w:val="22"/>
              </w:rPr>
              <w:t>подключения</w:t>
            </w:r>
            <w:r w:rsidR="009C4713">
              <w:rPr>
                <w:color w:val="000000"/>
                <w:sz w:val="22"/>
                <w:szCs w:val="22"/>
              </w:rPr>
              <w:t xml:space="preserve"> </w:t>
            </w:r>
            <w:r w:rsidRPr="00C43C54">
              <w:rPr>
                <w:color w:val="000000"/>
                <w:sz w:val="22"/>
                <w:szCs w:val="22"/>
              </w:rPr>
              <w:t>(технологического</w:t>
            </w:r>
            <w:r w:rsidR="009C4713">
              <w:rPr>
                <w:color w:val="000000"/>
                <w:sz w:val="22"/>
                <w:szCs w:val="22"/>
              </w:rPr>
              <w:t xml:space="preserve"> </w:t>
            </w:r>
            <w:r w:rsidRPr="00C43C54">
              <w:rPr>
                <w:color w:val="000000"/>
                <w:sz w:val="22"/>
                <w:szCs w:val="22"/>
              </w:rPr>
              <w:t>присоединения)</w:t>
            </w:r>
            <w:r w:rsidR="009C4713">
              <w:rPr>
                <w:color w:val="000000"/>
                <w:sz w:val="22"/>
                <w:szCs w:val="22"/>
              </w:rPr>
              <w:t xml:space="preserve"> </w:t>
            </w:r>
            <w:r w:rsidRPr="00C43C54">
              <w:rPr>
                <w:color w:val="000000"/>
                <w:sz w:val="22"/>
                <w:szCs w:val="22"/>
              </w:rPr>
              <w:t>к</w:t>
            </w:r>
            <w:r w:rsidR="009C4713">
              <w:rPr>
                <w:color w:val="000000"/>
                <w:sz w:val="22"/>
                <w:szCs w:val="22"/>
              </w:rPr>
              <w:t xml:space="preserve"> </w:t>
            </w:r>
            <w:r w:rsidRPr="00C43C54">
              <w:rPr>
                <w:color w:val="000000"/>
                <w:sz w:val="22"/>
                <w:szCs w:val="22"/>
              </w:rPr>
              <w:t>централизованной</w:t>
            </w:r>
            <w:r w:rsidR="009C4713">
              <w:rPr>
                <w:color w:val="000000"/>
                <w:sz w:val="22"/>
                <w:szCs w:val="22"/>
              </w:rPr>
              <w:t xml:space="preserve"> </w:t>
            </w:r>
            <w:r w:rsidRPr="00C43C54">
              <w:rPr>
                <w:color w:val="000000"/>
                <w:sz w:val="22"/>
                <w:szCs w:val="22"/>
              </w:rPr>
              <w:t>системе</w:t>
            </w:r>
            <w:r w:rsidR="009C4713">
              <w:rPr>
                <w:color w:val="000000"/>
                <w:sz w:val="22"/>
                <w:szCs w:val="22"/>
              </w:rPr>
              <w:t xml:space="preserve"> </w:t>
            </w:r>
            <w:r w:rsidRPr="00C43C54">
              <w:rPr>
                <w:color w:val="000000"/>
                <w:sz w:val="22"/>
                <w:szCs w:val="22"/>
              </w:rPr>
              <w:t>водоотведения</w:t>
            </w:r>
            <w:r w:rsidR="009C4713">
              <w:rPr>
                <w:color w:val="000000"/>
                <w:sz w:val="22"/>
                <w:szCs w:val="22"/>
              </w:rPr>
              <w:t xml:space="preserve"> </w:t>
            </w:r>
            <w:r w:rsidRPr="00C43C54">
              <w:rPr>
                <w:color w:val="000000"/>
                <w:sz w:val="22"/>
                <w:szCs w:val="22"/>
              </w:rPr>
              <w:t>при</w:t>
            </w:r>
            <w:r w:rsidR="009C4713">
              <w:rPr>
                <w:color w:val="000000"/>
                <w:sz w:val="22"/>
                <w:szCs w:val="22"/>
              </w:rPr>
              <w:t xml:space="preserve"> </w:t>
            </w:r>
            <w:r w:rsidRPr="00C43C54">
              <w:rPr>
                <w:color w:val="000000"/>
                <w:sz w:val="22"/>
                <w:szCs w:val="22"/>
              </w:rPr>
              <w:t>строительстве</w:t>
            </w:r>
            <w:r w:rsidR="009C4713">
              <w:rPr>
                <w:color w:val="000000"/>
                <w:sz w:val="22"/>
                <w:szCs w:val="22"/>
              </w:rPr>
              <w:t xml:space="preserve"> </w:t>
            </w:r>
            <w:r w:rsidRPr="00C43C54">
              <w:rPr>
                <w:color w:val="000000"/>
                <w:sz w:val="22"/>
                <w:szCs w:val="22"/>
              </w:rPr>
              <w:t>здания</w:t>
            </w:r>
            <w:r w:rsidR="009C4713">
              <w:rPr>
                <w:color w:val="000000"/>
                <w:sz w:val="22"/>
                <w:szCs w:val="22"/>
              </w:rPr>
              <w:t xml:space="preserve"> </w:t>
            </w:r>
            <w:r w:rsidRPr="00C43C54">
              <w:rPr>
                <w:color w:val="000000"/>
                <w:sz w:val="22"/>
                <w:szCs w:val="22"/>
              </w:rPr>
              <w:t>общеобразовательного</w:t>
            </w:r>
            <w:r w:rsidR="009C4713">
              <w:rPr>
                <w:color w:val="000000"/>
                <w:sz w:val="22"/>
                <w:szCs w:val="22"/>
              </w:rPr>
              <w:t xml:space="preserve"> </w:t>
            </w:r>
            <w:r w:rsidRPr="00C43C54">
              <w:rPr>
                <w:color w:val="000000"/>
                <w:sz w:val="22"/>
                <w:szCs w:val="22"/>
              </w:rPr>
              <w:t>учреждения</w:t>
            </w:r>
            <w:r w:rsidR="009C4713">
              <w:rPr>
                <w:color w:val="000000"/>
                <w:sz w:val="22"/>
                <w:szCs w:val="22"/>
              </w:rPr>
              <w:t xml:space="preserve"> </w:t>
            </w:r>
            <w:r w:rsidRPr="00C43C54">
              <w:rPr>
                <w:color w:val="000000"/>
                <w:sz w:val="22"/>
                <w:szCs w:val="22"/>
              </w:rPr>
              <w:t>по</w:t>
            </w:r>
            <w:r w:rsidR="009C4713">
              <w:rPr>
                <w:color w:val="000000"/>
                <w:sz w:val="22"/>
                <w:szCs w:val="22"/>
              </w:rPr>
              <w:t xml:space="preserve"> </w:t>
            </w:r>
            <w:r w:rsidRPr="00C43C54">
              <w:rPr>
                <w:color w:val="000000"/>
                <w:sz w:val="22"/>
                <w:szCs w:val="22"/>
              </w:rPr>
              <w:t>адресу:</w:t>
            </w:r>
            <w:r w:rsidR="009C4713">
              <w:rPr>
                <w:color w:val="000000"/>
                <w:sz w:val="22"/>
                <w:szCs w:val="22"/>
              </w:rPr>
              <w:t xml:space="preserve"> </w:t>
            </w:r>
            <w:r w:rsidRPr="00C43C54">
              <w:rPr>
                <w:color w:val="000000"/>
                <w:sz w:val="22"/>
                <w:szCs w:val="22"/>
              </w:rPr>
              <w:t>г.</w:t>
            </w:r>
            <w:r w:rsidR="009C4713">
              <w:rPr>
                <w:color w:val="000000"/>
                <w:sz w:val="22"/>
                <w:szCs w:val="22"/>
              </w:rPr>
              <w:t xml:space="preserve"> </w:t>
            </w:r>
            <w:r w:rsidRPr="00C43C54">
              <w:rPr>
                <w:color w:val="000000"/>
                <w:sz w:val="22"/>
                <w:szCs w:val="22"/>
              </w:rPr>
              <w:t>Пермь,</w:t>
            </w:r>
            <w:r w:rsidR="009C4713">
              <w:rPr>
                <w:color w:val="000000"/>
                <w:sz w:val="22"/>
                <w:szCs w:val="22"/>
              </w:rPr>
              <w:t xml:space="preserve"> </w:t>
            </w:r>
            <w:r w:rsidRPr="00C43C54">
              <w:rPr>
                <w:color w:val="000000"/>
                <w:sz w:val="22"/>
                <w:szCs w:val="22"/>
              </w:rPr>
              <w:t>ул.</w:t>
            </w:r>
            <w:r w:rsidR="009C4713">
              <w:rPr>
                <w:color w:val="000000"/>
                <w:sz w:val="22"/>
                <w:szCs w:val="22"/>
              </w:rPr>
              <w:t xml:space="preserve"> </w:t>
            </w:r>
            <w:r w:rsidRPr="00C43C54">
              <w:rPr>
                <w:color w:val="000000"/>
                <w:sz w:val="22"/>
                <w:szCs w:val="22"/>
              </w:rPr>
              <w:t>Ветлужская</w:t>
            </w:r>
          </w:p>
        </w:tc>
        <w:tc>
          <w:tcPr>
            <w:tcW w:w="334" w:type="pct"/>
            <w:shd w:val="clear" w:color="auto" w:fill="auto"/>
            <w:hideMark/>
          </w:tcPr>
          <w:p w14:paraId="0C882296" w14:textId="08EDC045" w:rsidR="002C3181" w:rsidRPr="00C43C54" w:rsidRDefault="002C3181" w:rsidP="002C3181">
            <w:pPr>
              <w:jc w:val="center"/>
              <w:rPr>
                <w:color w:val="000000"/>
                <w:sz w:val="22"/>
                <w:szCs w:val="22"/>
              </w:rPr>
            </w:pPr>
            <w:r w:rsidRPr="00C43C54">
              <w:rPr>
                <w:color w:val="000000"/>
                <w:sz w:val="22"/>
                <w:szCs w:val="22"/>
              </w:rPr>
              <w:t>МКУ</w:t>
            </w:r>
            <w:r w:rsidR="009C4713">
              <w:rPr>
                <w:color w:val="000000"/>
                <w:sz w:val="22"/>
                <w:szCs w:val="22"/>
              </w:rPr>
              <w:t xml:space="preserve"> </w:t>
            </w:r>
            <w:r w:rsidR="00A61A44">
              <w:rPr>
                <w:color w:val="000000"/>
                <w:sz w:val="22"/>
                <w:szCs w:val="22"/>
              </w:rPr>
              <w:t>«</w:t>
            </w:r>
            <w:r w:rsidRPr="00C43C54">
              <w:rPr>
                <w:color w:val="000000"/>
                <w:sz w:val="22"/>
                <w:szCs w:val="22"/>
              </w:rPr>
              <w:t>УТЗ</w:t>
            </w:r>
            <w:r w:rsidR="00A61A44">
              <w:rPr>
                <w:color w:val="000000"/>
                <w:sz w:val="22"/>
                <w:szCs w:val="22"/>
              </w:rPr>
              <w:t>»</w:t>
            </w:r>
          </w:p>
        </w:tc>
        <w:tc>
          <w:tcPr>
            <w:tcW w:w="466" w:type="pct"/>
            <w:shd w:val="clear" w:color="auto" w:fill="auto"/>
            <w:hideMark/>
          </w:tcPr>
          <w:p w14:paraId="5DA392C2" w14:textId="77777777" w:rsidR="002C3181" w:rsidRPr="00C43C54" w:rsidRDefault="002C3181" w:rsidP="002C3181">
            <w:pPr>
              <w:jc w:val="center"/>
              <w:rPr>
                <w:color w:val="000000"/>
                <w:sz w:val="22"/>
                <w:szCs w:val="22"/>
              </w:rPr>
            </w:pPr>
            <w:r w:rsidRPr="00C43C54">
              <w:rPr>
                <w:color w:val="000000"/>
                <w:sz w:val="22"/>
                <w:szCs w:val="22"/>
              </w:rPr>
              <w:t>07.11.2023</w:t>
            </w:r>
          </w:p>
        </w:tc>
        <w:tc>
          <w:tcPr>
            <w:tcW w:w="466" w:type="pct"/>
            <w:shd w:val="clear" w:color="auto" w:fill="auto"/>
            <w:hideMark/>
          </w:tcPr>
          <w:p w14:paraId="6741F424" w14:textId="77777777" w:rsidR="002C3181" w:rsidRPr="00C43C54" w:rsidRDefault="002C3181" w:rsidP="002C3181">
            <w:pPr>
              <w:jc w:val="center"/>
              <w:rPr>
                <w:color w:val="000000"/>
                <w:sz w:val="22"/>
                <w:szCs w:val="22"/>
              </w:rPr>
            </w:pPr>
            <w:r w:rsidRPr="00C43C54">
              <w:rPr>
                <w:color w:val="000000"/>
                <w:sz w:val="22"/>
                <w:szCs w:val="22"/>
              </w:rPr>
              <w:t>29.12.2023</w:t>
            </w:r>
          </w:p>
        </w:tc>
        <w:tc>
          <w:tcPr>
            <w:tcW w:w="689" w:type="pct"/>
            <w:shd w:val="clear" w:color="auto" w:fill="auto"/>
            <w:hideMark/>
          </w:tcPr>
          <w:p w14:paraId="683FF6D9" w14:textId="37E4BBE8" w:rsidR="002C3181" w:rsidRPr="00C43C54" w:rsidRDefault="002C3181" w:rsidP="002C3181">
            <w:pPr>
              <w:jc w:val="center"/>
              <w:rPr>
                <w:color w:val="000000"/>
                <w:sz w:val="22"/>
                <w:szCs w:val="22"/>
              </w:rPr>
            </w:pPr>
            <w:r w:rsidRPr="00C43C54">
              <w:rPr>
                <w:color w:val="000000"/>
                <w:sz w:val="22"/>
                <w:szCs w:val="22"/>
              </w:rPr>
              <w:t>счет</w:t>
            </w:r>
            <w:r w:rsidR="009C4713">
              <w:rPr>
                <w:color w:val="000000"/>
                <w:sz w:val="22"/>
                <w:szCs w:val="22"/>
              </w:rPr>
              <w:t xml:space="preserve"> </w:t>
            </w:r>
            <w:r w:rsidRPr="00C43C54">
              <w:rPr>
                <w:color w:val="000000"/>
                <w:sz w:val="22"/>
                <w:szCs w:val="22"/>
              </w:rPr>
              <w:t>на</w:t>
            </w:r>
            <w:r w:rsidR="009C4713">
              <w:rPr>
                <w:color w:val="000000"/>
                <w:sz w:val="22"/>
                <w:szCs w:val="22"/>
              </w:rPr>
              <w:t xml:space="preserve"> </w:t>
            </w:r>
            <w:r w:rsidRPr="00C43C54">
              <w:rPr>
                <w:color w:val="000000"/>
                <w:sz w:val="22"/>
                <w:szCs w:val="22"/>
              </w:rPr>
              <w:t>оплату</w:t>
            </w:r>
            <w:r w:rsidR="009C4713">
              <w:rPr>
                <w:color w:val="000000"/>
                <w:sz w:val="22"/>
                <w:szCs w:val="22"/>
              </w:rPr>
              <w:t xml:space="preserve"> </w:t>
            </w:r>
            <w:r w:rsidR="00E7211C">
              <w:rPr>
                <w:color w:val="000000"/>
                <w:sz w:val="22"/>
                <w:szCs w:val="22"/>
              </w:rPr>
              <w:br/>
            </w:r>
            <w:r w:rsidRPr="00C43C54">
              <w:rPr>
                <w:color w:val="000000"/>
                <w:sz w:val="22"/>
                <w:szCs w:val="22"/>
              </w:rPr>
              <w:t>за</w:t>
            </w:r>
            <w:r w:rsidR="009C4713">
              <w:rPr>
                <w:color w:val="000000"/>
                <w:sz w:val="22"/>
                <w:szCs w:val="22"/>
              </w:rPr>
              <w:t xml:space="preserve"> </w:t>
            </w:r>
            <w:r w:rsidRPr="00C43C54">
              <w:rPr>
                <w:color w:val="000000"/>
                <w:sz w:val="22"/>
                <w:szCs w:val="22"/>
              </w:rPr>
              <w:t>подключения</w:t>
            </w:r>
            <w:r w:rsidR="009C4713">
              <w:rPr>
                <w:color w:val="000000"/>
                <w:sz w:val="22"/>
                <w:szCs w:val="22"/>
              </w:rPr>
              <w:t xml:space="preserve"> </w:t>
            </w:r>
            <w:r w:rsidRPr="00C43C54">
              <w:rPr>
                <w:color w:val="000000"/>
                <w:sz w:val="22"/>
                <w:szCs w:val="22"/>
              </w:rPr>
              <w:t>(технологическое</w:t>
            </w:r>
            <w:r w:rsidR="009C4713">
              <w:rPr>
                <w:color w:val="000000"/>
                <w:sz w:val="22"/>
                <w:szCs w:val="22"/>
              </w:rPr>
              <w:t xml:space="preserve"> </w:t>
            </w:r>
            <w:r w:rsidRPr="00C43C54">
              <w:rPr>
                <w:color w:val="000000"/>
                <w:sz w:val="22"/>
                <w:szCs w:val="22"/>
              </w:rPr>
              <w:t>присоединение)</w:t>
            </w:r>
            <w:r w:rsidR="009C4713">
              <w:rPr>
                <w:color w:val="000000"/>
                <w:sz w:val="22"/>
                <w:szCs w:val="22"/>
              </w:rPr>
              <w:t xml:space="preserve"> </w:t>
            </w:r>
            <w:r w:rsidR="00E7211C">
              <w:rPr>
                <w:color w:val="000000"/>
                <w:sz w:val="22"/>
                <w:szCs w:val="22"/>
              </w:rPr>
              <w:br/>
            </w:r>
            <w:r w:rsidRPr="00C43C54">
              <w:rPr>
                <w:color w:val="000000"/>
                <w:sz w:val="22"/>
                <w:szCs w:val="22"/>
              </w:rPr>
              <w:t>к</w:t>
            </w:r>
            <w:r w:rsidR="009C4713">
              <w:rPr>
                <w:color w:val="000000"/>
                <w:sz w:val="22"/>
                <w:szCs w:val="22"/>
              </w:rPr>
              <w:t xml:space="preserve"> </w:t>
            </w:r>
            <w:r w:rsidRPr="00C43C54">
              <w:rPr>
                <w:color w:val="000000"/>
                <w:sz w:val="22"/>
                <w:szCs w:val="22"/>
              </w:rPr>
              <w:t>централизованной</w:t>
            </w:r>
            <w:r w:rsidR="009C4713">
              <w:rPr>
                <w:color w:val="000000"/>
                <w:sz w:val="22"/>
                <w:szCs w:val="22"/>
              </w:rPr>
              <w:t xml:space="preserve"> </w:t>
            </w:r>
            <w:r w:rsidRPr="00C43C54">
              <w:rPr>
                <w:color w:val="000000"/>
                <w:sz w:val="22"/>
                <w:szCs w:val="22"/>
              </w:rPr>
              <w:t>системе</w:t>
            </w:r>
            <w:r w:rsidR="009C4713">
              <w:rPr>
                <w:color w:val="000000"/>
                <w:sz w:val="22"/>
                <w:szCs w:val="22"/>
              </w:rPr>
              <w:t xml:space="preserve"> </w:t>
            </w:r>
            <w:r w:rsidRPr="00C43C54">
              <w:rPr>
                <w:color w:val="000000"/>
                <w:sz w:val="22"/>
                <w:szCs w:val="22"/>
              </w:rPr>
              <w:t>водоотведения</w:t>
            </w:r>
          </w:p>
        </w:tc>
        <w:tc>
          <w:tcPr>
            <w:tcW w:w="195" w:type="pct"/>
            <w:shd w:val="clear" w:color="auto" w:fill="auto"/>
            <w:hideMark/>
          </w:tcPr>
          <w:p w14:paraId="78EDC0A4" w14:textId="77777777" w:rsidR="002C3181" w:rsidRPr="00C43C54" w:rsidRDefault="002C3181" w:rsidP="002C3181">
            <w:pPr>
              <w:jc w:val="center"/>
              <w:rPr>
                <w:color w:val="000000"/>
                <w:sz w:val="22"/>
                <w:szCs w:val="22"/>
              </w:rPr>
            </w:pPr>
            <w:r w:rsidRPr="00C43C54">
              <w:rPr>
                <w:color w:val="000000"/>
                <w:sz w:val="22"/>
                <w:szCs w:val="22"/>
              </w:rPr>
              <w:t>ед.</w:t>
            </w:r>
          </w:p>
        </w:tc>
        <w:tc>
          <w:tcPr>
            <w:tcW w:w="195" w:type="pct"/>
            <w:shd w:val="clear" w:color="auto" w:fill="auto"/>
            <w:hideMark/>
          </w:tcPr>
          <w:p w14:paraId="54043D4D" w14:textId="77777777" w:rsidR="002C3181" w:rsidRPr="00C43C54" w:rsidRDefault="002C3181" w:rsidP="002C3181">
            <w:pPr>
              <w:jc w:val="center"/>
              <w:rPr>
                <w:color w:val="000000"/>
                <w:sz w:val="22"/>
                <w:szCs w:val="22"/>
              </w:rPr>
            </w:pPr>
            <w:r w:rsidRPr="00C43C54">
              <w:rPr>
                <w:color w:val="000000"/>
                <w:sz w:val="22"/>
                <w:szCs w:val="22"/>
              </w:rPr>
              <w:t>1</w:t>
            </w:r>
          </w:p>
        </w:tc>
        <w:tc>
          <w:tcPr>
            <w:tcW w:w="494" w:type="pct"/>
            <w:shd w:val="clear" w:color="auto" w:fill="auto"/>
            <w:hideMark/>
          </w:tcPr>
          <w:p w14:paraId="41B09833" w14:textId="377F63C2" w:rsidR="002C3181" w:rsidRPr="00C43C54" w:rsidRDefault="002C3181" w:rsidP="002C3181">
            <w:pPr>
              <w:jc w:val="center"/>
              <w:rPr>
                <w:color w:val="000000"/>
                <w:sz w:val="22"/>
                <w:szCs w:val="22"/>
              </w:rPr>
            </w:pPr>
            <w:r w:rsidRPr="00C43C54">
              <w:rPr>
                <w:color w:val="000000"/>
                <w:sz w:val="22"/>
                <w:szCs w:val="22"/>
              </w:rPr>
              <w:t>бюджет</w:t>
            </w:r>
            <w:r w:rsidR="009C4713">
              <w:rPr>
                <w:color w:val="000000"/>
                <w:sz w:val="22"/>
                <w:szCs w:val="22"/>
              </w:rPr>
              <w:t xml:space="preserve"> </w:t>
            </w:r>
            <w:r w:rsidRPr="00C43C54">
              <w:rPr>
                <w:color w:val="000000"/>
                <w:sz w:val="22"/>
                <w:szCs w:val="22"/>
              </w:rPr>
              <w:t>города</w:t>
            </w:r>
            <w:r w:rsidR="009C4713">
              <w:rPr>
                <w:color w:val="000000"/>
                <w:sz w:val="22"/>
                <w:szCs w:val="22"/>
              </w:rPr>
              <w:t xml:space="preserve"> </w:t>
            </w:r>
            <w:r w:rsidRPr="00C43C54">
              <w:rPr>
                <w:color w:val="000000"/>
                <w:sz w:val="22"/>
                <w:szCs w:val="22"/>
              </w:rPr>
              <w:t>Перми</w:t>
            </w:r>
          </w:p>
        </w:tc>
        <w:tc>
          <w:tcPr>
            <w:tcW w:w="661" w:type="pct"/>
            <w:shd w:val="clear" w:color="auto" w:fill="auto"/>
            <w:hideMark/>
          </w:tcPr>
          <w:p w14:paraId="2ECBC594" w14:textId="329EFC93" w:rsidR="002C3181" w:rsidRPr="002C3181" w:rsidRDefault="002C3181" w:rsidP="002C3181">
            <w:pPr>
              <w:jc w:val="center"/>
              <w:rPr>
                <w:color w:val="000000"/>
                <w:sz w:val="22"/>
                <w:szCs w:val="22"/>
              </w:rPr>
            </w:pPr>
            <w:r w:rsidRPr="002C3181">
              <w:rPr>
                <w:color w:val="000000"/>
                <w:sz w:val="22"/>
              </w:rPr>
              <w:t>325,48975</w:t>
            </w:r>
          </w:p>
        </w:tc>
      </w:tr>
      <w:tr w:rsidR="002C3181" w:rsidRPr="00C43C54" w14:paraId="7AF1FBBD" w14:textId="77777777" w:rsidTr="00AD1C5B">
        <w:trPr>
          <w:trHeight w:val="20"/>
        </w:trPr>
        <w:tc>
          <w:tcPr>
            <w:tcW w:w="452" w:type="pct"/>
            <w:shd w:val="clear" w:color="auto" w:fill="auto"/>
            <w:hideMark/>
          </w:tcPr>
          <w:p w14:paraId="51621A7B" w14:textId="77777777" w:rsidR="002C3181" w:rsidRPr="00C43C54" w:rsidRDefault="002C3181" w:rsidP="002C3181">
            <w:pPr>
              <w:jc w:val="center"/>
              <w:rPr>
                <w:color w:val="000000"/>
                <w:sz w:val="22"/>
                <w:szCs w:val="22"/>
              </w:rPr>
            </w:pPr>
            <w:r w:rsidRPr="00C43C54">
              <w:rPr>
                <w:color w:val="000000"/>
                <w:sz w:val="22"/>
                <w:szCs w:val="22"/>
              </w:rPr>
              <w:t>1.2.1.1.15.7</w:t>
            </w:r>
          </w:p>
        </w:tc>
        <w:tc>
          <w:tcPr>
            <w:tcW w:w="1050" w:type="pct"/>
            <w:shd w:val="clear" w:color="auto" w:fill="auto"/>
            <w:hideMark/>
          </w:tcPr>
          <w:p w14:paraId="3B9ED499" w14:textId="11D25A0A" w:rsidR="002C3181" w:rsidRPr="00C43C54" w:rsidRDefault="002C3181" w:rsidP="002C3181">
            <w:pPr>
              <w:rPr>
                <w:color w:val="000000"/>
                <w:sz w:val="22"/>
                <w:szCs w:val="22"/>
              </w:rPr>
            </w:pPr>
            <w:r w:rsidRPr="00C43C54">
              <w:rPr>
                <w:color w:val="000000"/>
                <w:sz w:val="22"/>
                <w:szCs w:val="22"/>
              </w:rPr>
              <w:t>компенсация</w:t>
            </w:r>
            <w:r w:rsidR="009C4713">
              <w:rPr>
                <w:color w:val="000000"/>
                <w:sz w:val="22"/>
                <w:szCs w:val="22"/>
              </w:rPr>
              <w:t xml:space="preserve"> </w:t>
            </w:r>
            <w:r w:rsidRPr="00C43C54">
              <w:rPr>
                <w:color w:val="000000"/>
                <w:sz w:val="22"/>
                <w:szCs w:val="22"/>
              </w:rPr>
              <w:t>затрат</w:t>
            </w:r>
            <w:r w:rsidR="009C4713">
              <w:rPr>
                <w:color w:val="000000"/>
                <w:sz w:val="22"/>
                <w:szCs w:val="22"/>
              </w:rPr>
              <w:t xml:space="preserve"> </w:t>
            </w:r>
            <w:r w:rsidRPr="00C43C54">
              <w:rPr>
                <w:color w:val="000000"/>
                <w:sz w:val="22"/>
                <w:szCs w:val="22"/>
              </w:rPr>
              <w:t>на</w:t>
            </w:r>
            <w:r w:rsidR="009C4713">
              <w:rPr>
                <w:color w:val="000000"/>
                <w:sz w:val="22"/>
                <w:szCs w:val="22"/>
              </w:rPr>
              <w:t xml:space="preserve"> </w:t>
            </w:r>
            <w:r w:rsidRPr="00C43C54">
              <w:rPr>
                <w:color w:val="000000"/>
                <w:sz w:val="22"/>
                <w:szCs w:val="22"/>
              </w:rPr>
              <w:t>выполнение</w:t>
            </w:r>
            <w:r w:rsidR="009C4713">
              <w:rPr>
                <w:color w:val="000000"/>
                <w:sz w:val="22"/>
                <w:szCs w:val="22"/>
              </w:rPr>
              <w:t xml:space="preserve"> </w:t>
            </w:r>
            <w:r w:rsidRPr="00C43C54">
              <w:rPr>
                <w:color w:val="000000"/>
                <w:sz w:val="22"/>
                <w:szCs w:val="22"/>
              </w:rPr>
              <w:t>работ</w:t>
            </w:r>
            <w:r w:rsidR="009C4713">
              <w:rPr>
                <w:color w:val="000000"/>
                <w:sz w:val="22"/>
                <w:szCs w:val="22"/>
              </w:rPr>
              <w:t xml:space="preserve"> </w:t>
            </w:r>
            <w:r w:rsidRPr="00C43C54">
              <w:rPr>
                <w:color w:val="000000"/>
                <w:sz w:val="22"/>
                <w:szCs w:val="22"/>
              </w:rPr>
              <w:t>по</w:t>
            </w:r>
            <w:r w:rsidR="009C4713">
              <w:rPr>
                <w:color w:val="000000"/>
                <w:sz w:val="22"/>
                <w:szCs w:val="22"/>
              </w:rPr>
              <w:t xml:space="preserve"> </w:t>
            </w:r>
            <w:r w:rsidRPr="00C43C54">
              <w:rPr>
                <w:color w:val="000000"/>
                <w:sz w:val="22"/>
                <w:szCs w:val="22"/>
              </w:rPr>
              <w:t>выносу</w:t>
            </w:r>
            <w:r w:rsidR="009C4713">
              <w:rPr>
                <w:color w:val="000000"/>
                <w:sz w:val="22"/>
                <w:szCs w:val="22"/>
              </w:rPr>
              <w:t xml:space="preserve"> </w:t>
            </w:r>
            <w:r w:rsidRPr="00C43C54">
              <w:rPr>
                <w:color w:val="000000"/>
                <w:sz w:val="22"/>
                <w:szCs w:val="22"/>
              </w:rPr>
              <w:t>тепловой</w:t>
            </w:r>
            <w:r w:rsidR="009C4713">
              <w:rPr>
                <w:color w:val="000000"/>
                <w:sz w:val="22"/>
                <w:szCs w:val="22"/>
              </w:rPr>
              <w:t xml:space="preserve"> </w:t>
            </w:r>
            <w:r w:rsidRPr="00C43C54">
              <w:rPr>
                <w:color w:val="000000"/>
                <w:sz w:val="22"/>
                <w:szCs w:val="22"/>
              </w:rPr>
              <w:t>сети</w:t>
            </w:r>
            <w:r w:rsidR="009C4713">
              <w:rPr>
                <w:color w:val="000000"/>
                <w:sz w:val="22"/>
                <w:szCs w:val="22"/>
              </w:rPr>
              <w:t xml:space="preserve"> </w:t>
            </w:r>
            <w:r w:rsidRPr="00C43C54">
              <w:rPr>
                <w:color w:val="000000"/>
                <w:sz w:val="22"/>
                <w:szCs w:val="22"/>
              </w:rPr>
              <w:t>при</w:t>
            </w:r>
            <w:r w:rsidR="009C4713">
              <w:rPr>
                <w:color w:val="000000"/>
                <w:sz w:val="22"/>
                <w:szCs w:val="22"/>
              </w:rPr>
              <w:t xml:space="preserve"> </w:t>
            </w:r>
            <w:r w:rsidRPr="00C43C54">
              <w:rPr>
                <w:color w:val="000000"/>
                <w:sz w:val="22"/>
                <w:szCs w:val="22"/>
              </w:rPr>
              <w:t>строительстве</w:t>
            </w:r>
            <w:r w:rsidR="009C4713">
              <w:rPr>
                <w:color w:val="000000"/>
                <w:sz w:val="22"/>
                <w:szCs w:val="22"/>
              </w:rPr>
              <w:t xml:space="preserve"> </w:t>
            </w:r>
            <w:r w:rsidRPr="00C43C54">
              <w:rPr>
                <w:color w:val="000000"/>
                <w:sz w:val="22"/>
                <w:szCs w:val="22"/>
              </w:rPr>
              <w:t>здания</w:t>
            </w:r>
            <w:r w:rsidR="009C4713">
              <w:rPr>
                <w:color w:val="000000"/>
                <w:sz w:val="22"/>
                <w:szCs w:val="22"/>
              </w:rPr>
              <w:t xml:space="preserve"> </w:t>
            </w:r>
            <w:r w:rsidRPr="00C43C54">
              <w:rPr>
                <w:color w:val="000000"/>
                <w:sz w:val="22"/>
                <w:szCs w:val="22"/>
              </w:rPr>
              <w:t>общеобразовательного</w:t>
            </w:r>
            <w:r w:rsidR="009C4713">
              <w:rPr>
                <w:color w:val="000000"/>
                <w:sz w:val="22"/>
                <w:szCs w:val="22"/>
              </w:rPr>
              <w:t xml:space="preserve"> </w:t>
            </w:r>
            <w:r w:rsidRPr="00C43C54">
              <w:rPr>
                <w:color w:val="000000"/>
                <w:sz w:val="22"/>
                <w:szCs w:val="22"/>
              </w:rPr>
              <w:t>учреждения</w:t>
            </w:r>
            <w:r w:rsidR="009C4713">
              <w:rPr>
                <w:color w:val="000000"/>
                <w:sz w:val="22"/>
                <w:szCs w:val="22"/>
              </w:rPr>
              <w:t xml:space="preserve"> </w:t>
            </w:r>
            <w:r w:rsidRPr="00C43C54">
              <w:rPr>
                <w:color w:val="000000"/>
                <w:sz w:val="22"/>
                <w:szCs w:val="22"/>
              </w:rPr>
              <w:t>по</w:t>
            </w:r>
            <w:r w:rsidR="009C4713">
              <w:rPr>
                <w:color w:val="000000"/>
                <w:sz w:val="22"/>
                <w:szCs w:val="22"/>
              </w:rPr>
              <w:t xml:space="preserve"> </w:t>
            </w:r>
            <w:r w:rsidRPr="00C43C54">
              <w:rPr>
                <w:color w:val="000000"/>
                <w:sz w:val="22"/>
                <w:szCs w:val="22"/>
              </w:rPr>
              <w:t>адресу:</w:t>
            </w:r>
            <w:r w:rsidR="009C4713">
              <w:rPr>
                <w:color w:val="000000"/>
                <w:sz w:val="22"/>
                <w:szCs w:val="22"/>
              </w:rPr>
              <w:t xml:space="preserve"> </w:t>
            </w:r>
            <w:r w:rsidR="00AD1C5B">
              <w:rPr>
                <w:color w:val="000000"/>
                <w:sz w:val="22"/>
                <w:szCs w:val="22"/>
              </w:rPr>
              <w:br/>
            </w:r>
            <w:r w:rsidRPr="00C43C54">
              <w:rPr>
                <w:color w:val="000000"/>
                <w:sz w:val="22"/>
                <w:szCs w:val="22"/>
              </w:rPr>
              <w:t>г.</w:t>
            </w:r>
            <w:r w:rsidR="009C4713">
              <w:rPr>
                <w:color w:val="000000"/>
                <w:sz w:val="22"/>
                <w:szCs w:val="22"/>
              </w:rPr>
              <w:t xml:space="preserve"> </w:t>
            </w:r>
            <w:r w:rsidRPr="00C43C54">
              <w:rPr>
                <w:color w:val="000000"/>
                <w:sz w:val="22"/>
                <w:szCs w:val="22"/>
              </w:rPr>
              <w:t>Пермь,</w:t>
            </w:r>
            <w:r w:rsidR="009C4713">
              <w:rPr>
                <w:color w:val="000000"/>
                <w:sz w:val="22"/>
                <w:szCs w:val="22"/>
              </w:rPr>
              <w:t xml:space="preserve"> </w:t>
            </w:r>
            <w:r w:rsidRPr="00C43C54">
              <w:rPr>
                <w:color w:val="000000"/>
                <w:sz w:val="22"/>
                <w:szCs w:val="22"/>
              </w:rPr>
              <w:t>ул.</w:t>
            </w:r>
            <w:r w:rsidR="009C4713">
              <w:rPr>
                <w:color w:val="000000"/>
                <w:sz w:val="22"/>
                <w:szCs w:val="22"/>
              </w:rPr>
              <w:t xml:space="preserve"> </w:t>
            </w:r>
            <w:r w:rsidRPr="00C43C54">
              <w:rPr>
                <w:color w:val="000000"/>
                <w:sz w:val="22"/>
                <w:szCs w:val="22"/>
              </w:rPr>
              <w:t>Ветлужская</w:t>
            </w:r>
          </w:p>
        </w:tc>
        <w:tc>
          <w:tcPr>
            <w:tcW w:w="334" w:type="pct"/>
            <w:shd w:val="clear" w:color="auto" w:fill="auto"/>
            <w:hideMark/>
          </w:tcPr>
          <w:p w14:paraId="574ECB58" w14:textId="17BE3449" w:rsidR="002C3181" w:rsidRPr="00C43C54" w:rsidRDefault="002C3181" w:rsidP="002C3181">
            <w:pPr>
              <w:jc w:val="center"/>
              <w:rPr>
                <w:color w:val="000000"/>
                <w:sz w:val="22"/>
                <w:szCs w:val="22"/>
              </w:rPr>
            </w:pPr>
            <w:r w:rsidRPr="00C43C54">
              <w:rPr>
                <w:color w:val="000000"/>
                <w:sz w:val="22"/>
                <w:szCs w:val="22"/>
              </w:rPr>
              <w:t>МКУ</w:t>
            </w:r>
            <w:r w:rsidR="009C4713">
              <w:rPr>
                <w:color w:val="000000"/>
                <w:sz w:val="22"/>
                <w:szCs w:val="22"/>
              </w:rPr>
              <w:t xml:space="preserve"> </w:t>
            </w:r>
            <w:r w:rsidR="00A61A44">
              <w:rPr>
                <w:color w:val="000000"/>
                <w:sz w:val="22"/>
                <w:szCs w:val="22"/>
              </w:rPr>
              <w:t>«</w:t>
            </w:r>
            <w:r w:rsidRPr="00C43C54">
              <w:rPr>
                <w:color w:val="000000"/>
                <w:sz w:val="22"/>
                <w:szCs w:val="22"/>
              </w:rPr>
              <w:t>УТЗ</w:t>
            </w:r>
            <w:r w:rsidR="00A61A44">
              <w:rPr>
                <w:color w:val="000000"/>
                <w:sz w:val="22"/>
                <w:szCs w:val="22"/>
              </w:rPr>
              <w:t>»</w:t>
            </w:r>
          </w:p>
        </w:tc>
        <w:tc>
          <w:tcPr>
            <w:tcW w:w="466" w:type="pct"/>
            <w:shd w:val="clear" w:color="auto" w:fill="auto"/>
            <w:hideMark/>
          </w:tcPr>
          <w:p w14:paraId="04DBE00A" w14:textId="77777777" w:rsidR="002C3181" w:rsidRPr="00C43C54" w:rsidRDefault="002C3181" w:rsidP="002C3181">
            <w:pPr>
              <w:jc w:val="center"/>
              <w:rPr>
                <w:color w:val="000000"/>
                <w:sz w:val="22"/>
                <w:szCs w:val="22"/>
              </w:rPr>
            </w:pPr>
            <w:r w:rsidRPr="00C43C54">
              <w:rPr>
                <w:color w:val="000000"/>
                <w:sz w:val="22"/>
                <w:szCs w:val="22"/>
              </w:rPr>
              <w:t>07.11.2023</w:t>
            </w:r>
          </w:p>
        </w:tc>
        <w:tc>
          <w:tcPr>
            <w:tcW w:w="466" w:type="pct"/>
            <w:shd w:val="clear" w:color="auto" w:fill="auto"/>
            <w:hideMark/>
          </w:tcPr>
          <w:p w14:paraId="022E96C9" w14:textId="77777777" w:rsidR="002C3181" w:rsidRPr="00C43C54" w:rsidRDefault="002C3181" w:rsidP="002C3181">
            <w:pPr>
              <w:jc w:val="center"/>
              <w:rPr>
                <w:color w:val="000000"/>
                <w:sz w:val="22"/>
                <w:szCs w:val="22"/>
              </w:rPr>
            </w:pPr>
            <w:r w:rsidRPr="00C43C54">
              <w:rPr>
                <w:color w:val="000000"/>
                <w:sz w:val="22"/>
                <w:szCs w:val="22"/>
              </w:rPr>
              <w:t>29.12.2023</w:t>
            </w:r>
          </w:p>
        </w:tc>
        <w:tc>
          <w:tcPr>
            <w:tcW w:w="689" w:type="pct"/>
            <w:shd w:val="clear" w:color="auto" w:fill="auto"/>
            <w:hideMark/>
          </w:tcPr>
          <w:p w14:paraId="505B4482" w14:textId="5926CBA3" w:rsidR="002C3181" w:rsidRPr="00C43C54" w:rsidRDefault="002C3181" w:rsidP="00345EF0">
            <w:pPr>
              <w:jc w:val="center"/>
              <w:rPr>
                <w:color w:val="000000"/>
                <w:sz w:val="22"/>
                <w:szCs w:val="22"/>
              </w:rPr>
            </w:pPr>
            <w:r w:rsidRPr="00C43C54">
              <w:rPr>
                <w:color w:val="000000"/>
                <w:sz w:val="22"/>
                <w:szCs w:val="22"/>
              </w:rPr>
              <w:t>выполнение</w:t>
            </w:r>
            <w:r w:rsidR="009C4713">
              <w:rPr>
                <w:color w:val="000000"/>
                <w:sz w:val="22"/>
                <w:szCs w:val="22"/>
              </w:rPr>
              <w:t xml:space="preserve"> </w:t>
            </w:r>
            <w:r w:rsidRPr="00C43C54">
              <w:rPr>
                <w:color w:val="000000"/>
                <w:sz w:val="22"/>
                <w:szCs w:val="22"/>
              </w:rPr>
              <w:t>обязательств</w:t>
            </w:r>
            <w:r w:rsidR="009C4713">
              <w:rPr>
                <w:color w:val="000000"/>
                <w:sz w:val="22"/>
                <w:szCs w:val="22"/>
              </w:rPr>
              <w:t xml:space="preserve"> </w:t>
            </w:r>
            <w:r w:rsidRPr="00C43C54">
              <w:rPr>
                <w:color w:val="000000"/>
                <w:sz w:val="22"/>
                <w:szCs w:val="22"/>
              </w:rPr>
              <w:t>по</w:t>
            </w:r>
            <w:r w:rsidR="009C4713">
              <w:rPr>
                <w:color w:val="000000"/>
                <w:sz w:val="22"/>
                <w:szCs w:val="22"/>
              </w:rPr>
              <w:t xml:space="preserve"> </w:t>
            </w:r>
            <w:r w:rsidRPr="00C43C54">
              <w:rPr>
                <w:color w:val="000000"/>
                <w:sz w:val="22"/>
                <w:szCs w:val="22"/>
              </w:rPr>
              <w:t>соглашению</w:t>
            </w:r>
            <w:r w:rsidR="009C4713">
              <w:rPr>
                <w:color w:val="000000"/>
                <w:sz w:val="22"/>
                <w:szCs w:val="22"/>
              </w:rPr>
              <w:t xml:space="preserve"> </w:t>
            </w:r>
            <w:r w:rsidRPr="00C43C54">
              <w:rPr>
                <w:color w:val="000000"/>
                <w:sz w:val="22"/>
                <w:szCs w:val="22"/>
              </w:rPr>
              <w:t>о</w:t>
            </w:r>
            <w:r w:rsidR="009C4713">
              <w:rPr>
                <w:color w:val="000000"/>
                <w:sz w:val="22"/>
                <w:szCs w:val="22"/>
              </w:rPr>
              <w:t xml:space="preserve"> </w:t>
            </w:r>
            <w:r w:rsidRPr="00C43C54">
              <w:rPr>
                <w:color w:val="000000"/>
                <w:sz w:val="22"/>
                <w:szCs w:val="22"/>
              </w:rPr>
              <w:t>возмещении</w:t>
            </w:r>
            <w:r w:rsidR="009C4713">
              <w:rPr>
                <w:color w:val="000000"/>
                <w:sz w:val="22"/>
                <w:szCs w:val="22"/>
              </w:rPr>
              <w:t xml:space="preserve"> </w:t>
            </w:r>
            <w:r w:rsidRPr="00C43C54">
              <w:rPr>
                <w:color w:val="000000"/>
                <w:sz w:val="22"/>
                <w:szCs w:val="22"/>
              </w:rPr>
              <w:t>затрат</w:t>
            </w:r>
            <w:r w:rsidR="009C4713">
              <w:rPr>
                <w:color w:val="000000"/>
                <w:sz w:val="22"/>
                <w:szCs w:val="22"/>
              </w:rPr>
              <w:t xml:space="preserve"> </w:t>
            </w:r>
            <w:r w:rsidRPr="00C43C54">
              <w:rPr>
                <w:color w:val="000000"/>
                <w:sz w:val="22"/>
                <w:szCs w:val="22"/>
              </w:rPr>
              <w:t>по</w:t>
            </w:r>
            <w:r w:rsidR="009C4713">
              <w:rPr>
                <w:color w:val="000000"/>
                <w:sz w:val="22"/>
                <w:szCs w:val="22"/>
              </w:rPr>
              <w:t xml:space="preserve"> </w:t>
            </w:r>
            <w:r w:rsidRPr="00C43C54">
              <w:rPr>
                <w:color w:val="000000"/>
                <w:sz w:val="22"/>
                <w:szCs w:val="22"/>
              </w:rPr>
              <w:t>выносу</w:t>
            </w:r>
            <w:r w:rsidR="009C4713">
              <w:rPr>
                <w:color w:val="000000"/>
                <w:sz w:val="22"/>
                <w:szCs w:val="22"/>
              </w:rPr>
              <w:t xml:space="preserve"> </w:t>
            </w:r>
            <w:r w:rsidRPr="00C43C54">
              <w:rPr>
                <w:color w:val="000000"/>
                <w:sz w:val="22"/>
                <w:szCs w:val="22"/>
              </w:rPr>
              <w:t>тепловых</w:t>
            </w:r>
            <w:r w:rsidR="009C4713">
              <w:rPr>
                <w:color w:val="000000"/>
                <w:sz w:val="22"/>
                <w:szCs w:val="22"/>
              </w:rPr>
              <w:t xml:space="preserve"> </w:t>
            </w:r>
            <w:r w:rsidRPr="00C43C54">
              <w:rPr>
                <w:color w:val="000000"/>
                <w:sz w:val="22"/>
                <w:szCs w:val="22"/>
              </w:rPr>
              <w:t>сетей</w:t>
            </w:r>
            <w:r w:rsidR="009C4713">
              <w:rPr>
                <w:color w:val="000000"/>
                <w:sz w:val="22"/>
                <w:szCs w:val="22"/>
              </w:rPr>
              <w:t xml:space="preserve"> </w:t>
            </w:r>
          </w:p>
        </w:tc>
        <w:tc>
          <w:tcPr>
            <w:tcW w:w="195" w:type="pct"/>
            <w:shd w:val="clear" w:color="auto" w:fill="auto"/>
            <w:hideMark/>
          </w:tcPr>
          <w:p w14:paraId="585FFE80" w14:textId="77777777" w:rsidR="002C3181" w:rsidRPr="00C43C54" w:rsidRDefault="002C3181" w:rsidP="002C3181">
            <w:pPr>
              <w:jc w:val="center"/>
              <w:rPr>
                <w:color w:val="000000"/>
                <w:sz w:val="22"/>
                <w:szCs w:val="22"/>
              </w:rPr>
            </w:pPr>
            <w:r w:rsidRPr="00C43C54">
              <w:rPr>
                <w:color w:val="000000"/>
                <w:sz w:val="22"/>
                <w:szCs w:val="22"/>
              </w:rPr>
              <w:t>ед.</w:t>
            </w:r>
          </w:p>
        </w:tc>
        <w:tc>
          <w:tcPr>
            <w:tcW w:w="195" w:type="pct"/>
            <w:shd w:val="clear" w:color="auto" w:fill="auto"/>
            <w:hideMark/>
          </w:tcPr>
          <w:p w14:paraId="75B36C15" w14:textId="77777777" w:rsidR="002C3181" w:rsidRPr="00C43C54" w:rsidRDefault="002C3181" w:rsidP="002C3181">
            <w:pPr>
              <w:jc w:val="center"/>
              <w:rPr>
                <w:color w:val="000000"/>
                <w:sz w:val="22"/>
                <w:szCs w:val="22"/>
              </w:rPr>
            </w:pPr>
            <w:r w:rsidRPr="00C43C54">
              <w:rPr>
                <w:color w:val="000000"/>
                <w:sz w:val="22"/>
                <w:szCs w:val="22"/>
              </w:rPr>
              <w:t>1</w:t>
            </w:r>
          </w:p>
        </w:tc>
        <w:tc>
          <w:tcPr>
            <w:tcW w:w="494" w:type="pct"/>
            <w:shd w:val="clear" w:color="auto" w:fill="auto"/>
            <w:hideMark/>
          </w:tcPr>
          <w:p w14:paraId="7F465DEE" w14:textId="0D131DF7" w:rsidR="002C3181" w:rsidRPr="00C43C54" w:rsidRDefault="002C3181" w:rsidP="002C3181">
            <w:pPr>
              <w:jc w:val="center"/>
              <w:rPr>
                <w:color w:val="000000"/>
                <w:sz w:val="22"/>
                <w:szCs w:val="22"/>
              </w:rPr>
            </w:pPr>
            <w:r w:rsidRPr="00C43C54">
              <w:rPr>
                <w:color w:val="000000"/>
                <w:sz w:val="22"/>
                <w:szCs w:val="22"/>
              </w:rPr>
              <w:t>бюджет</w:t>
            </w:r>
            <w:r w:rsidR="009C4713">
              <w:rPr>
                <w:color w:val="000000"/>
                <w:sz w:val="22"/>
                <w:szCs w:val="22"/>
              </w:rPr>
              <w:t xml:space="preserve"> </w:t>
            </w:r>
            <w:r w:rsidRPr="00C43C54">
              <w:rPr>
                <w:color w:val="000000"/>
                <w:sz w:val="22"/>
                <w:szCs w:val="22"/>
              </w:rPr>
              <w:t>города</w:t>
            </w:r>
            <w:r w:rsidR="009C4713">
              <w:rPr>
                <w:color w:val="000000"/>
                <w:sz w:val="22"/>
                <w:szCs w:val="22"/>
              </w:rPr>
              <w:t xml:space="preserve"> </w:t>
            </w:r>
            <w:r w:rsidRPr="00C43C54">
              <w:rPr>
                <w:color w:val="000000"/>
                <w:sz w:val="22"/>
                <w:szCs w:val="22"/>
              </w:rPr>
              <w:t>Перми</w:t>
            </w:r>
          </w:p>
        </w:tc>
        <w:tc>
          <w:tcPr>
            <w:tcW w:w="661" w:type="pct"/>
            <w:shd w:val="clear" w:color="auto" w:fill="auto"/>
            <w:hideMark/>
          </w:tcPr>
          <w:p w14:paraId="498E80DA" w14:textId="5F184CAC" w:rsidR="002C3181" w:rsidRPr="002C3181" w:rsidRDefault="002C3181" w:rsidP="002C3181">
            <w:pPr>
              <w:jc w:val="center"/>
              <w:rPr>
                <w:color w:val="000000"/>
                <w:sz w:val="22"/>
                <w:szCs w:val="22"/>
              </w:rPr>
            </w:pPr>
            <w:r w:rsidRPr="002C3181">
              <w:rPr>
                <w:color w:val="000000"/>
                <w:sz w:val="22"/>
              </w:rPr>
              <w:t>9</w:t>
            </w:r>
            <w:r w:rsidR="009C4713">
              <w:rPr>
                <w:color w:val="000000"/>
                <w:sz w:val="22"/>
              </w:rPr>
              <w:t xml:space="preserve"> </w:t>
            </w:r>
            <w:r w:rsidRPr="002C3181">
              <w:rPr>
                <w:color w:val="000000"/>
                <w:sz w:val="22"/>
              </w:rPr>
              <w:t>583,75381</w:t>
            </w:r>
          </w:p>
        </w:tc>
      </w:tr>
    </w:tbl>
    <w:p w14:paraId="0AD6AD9B" w14:textId="77777777" w:rsidR="00C43C54" w:rsidRDefault="00C43C54" w:rsidP="00290D46">
      <w:pPr>
        <w:widowControl w:val="0"/>
        <w:autoSpaceDE w:val="0"/>
        <w:autoSpaceDN w:val="0"/>
        <w:ind w:firstLine="720"/>
        <w:jc w:val="both"/>
        <w:rPr>
          <w:sz w:val="28"/>
          <w:szCs w:val="28"/>
        </w:rPr>
      </w:pPr>
    </w:p>
    <w:p w14:paraId="68CECD13" w14:textId="55D7060A" w:rsidR="00C43C54" w:rsidRDefault="00B44673" w:rsidP="00290D46">
      <w:pPr>
        <w:widowControl w:val="0"/>
        <w:autoSpaceDE w:val="0"/>
        <w:autoSpaceDN w:val="0"/>
        <w:ind w:firstLine="720"/>
        <w:jc w:val="both"/>
        <w:rPr>
          <w:sz w:val="28"/>
          <w:szCs w:val="28"/>
        </w:rPr>
      </w:pPr>
      <w:r>
        <w:rPr>
          <w:sz w:val="28"/>
          <w:szCs w:val="28"/>
        </w:rPr>
        <w:t>7</w:t>
      </w:r>
      <w:r w:rsidR="00C43C54">
        <w:rPr>
          <w:sz w:val="28"/>
          <w:szCs w:val="28"/>
        </w:rPr>
        <w:t>.</w:t>
      </w:r>
      <w:r w:rsidR="00E13165">
        <w:rPr>
          <w:sz w:val="28"/>
          <w:szCs w:val="28"/>
        </w:rPr>
        <w:t>11</w:t>
      </w:r>
      <w:r w:rsidR="00C43C54">
        <w:rPr>
          <w:sz w:val="28"/>
          <w:szCs w:val="28"/>
        </w:rPr>
        <w:t>.</w:t>
      </w:r>
      <w:r w:rsidR="009C4713">
        <w:rPr>
          <w:sz w:val="28"/>
          <w:szCs w:val="28"/>
        </w:rPr>
        <w:t xml:space="preserve"> </w:t>
      </w:r>
      <w:r w:rsidR="00C43C54">
        <w:rPr>
          <w:sz w:val="28"/>
          <w:szCs w:val="28"/>
        </w:rPr>
        <w:t>строку</w:t>
      </w:r>
      <w:r w:rsidR="009C4713">
        <w:rPr>
          <w:sz w:val="28"/>
          <w:szCs w:val="28"/>
        </w:rPr>
        <w:t xml:space="preserve"> </w:t>
      </w:r>
      <w:r w:rsidR="00A61A44">
        <w:rPr>
          <w:sz w:val="28"/>
          <w:szCs w:val="28"/>
        </w:rPr>
        <w:t>«</w:t>
      </w:r>
      <w:r w:rsidR="00C43C54" w:rsidRPr="00C43C54">
        <w:rPr>
          <w:sz w:val="28"/>
          <w:szCs w:val="28"/>
        </w:rPr>
        <w:t>Итого</w:t>
      </w:r>
      <w:r w:rsidR="009C4713">
        <w:rPr>
          <w:sz w:val="28"/>
          <w:szCs w:val="28"/>
        </w:rPr>
        <w:t xml:space="preserve"> </w:t>
      </w:r>
      <w:r w:rsidR="00C43C54" w:rsidRPr="00C43C54">
        <w:rPr>
          <w:sz w:val="28"/>
          <w:szCs w:val="28"/>
        </w:rPr>
        <w:t>по</w:t>
      </w:r>
      <w:r w:rsidR="009C4713">
        <w:rPr>
          <w:sz w:val="28"/>
          <w:szCs w:val="28"/>
        </w:rPr>
        <w:t xml:space="preserve"> </w:t>
      </w:r>
      <w:r w:rsidR="00C43C54" w:rsidRPr="00C43C54">
        <w:rPr>
          <w:sz w:val="28"/>
          <w:szCs w:val="28"/>
        </w:rPr>
        <w:t>мероприятию</w:t>
      </w:r>
      <w:r w:rsidR="009C4713">
        <w:rPr>
          <w:sz w:val="28"/>
          <w:szCs w:val="28"/>
        </w:rPr>
        <w:t xml:space="preserve"> </w:t>
      </w:r>
      <w:r w:rsidR="00C43C54" w:rsidRPr="00C43C54">
        <w:rPr>
          <w:sz w:val="28"/>
          <w:szCs w:val="28"/>
        </w:rPr>
        <w:t>1.2.1.1.15,</w:t>
      </w:r>
      <w:r w:rsidR="009C4713">
        <w:rPr>
          <w:sz w:val="28"/>
          <w:szCs w:val="28"/>
        </w:rPr>
        <w:t xml:space="preserve"> </w:t>
      </w:r>
      <w:r w:rsidR="00C43C54" w:rsidRPr="00C43C54">
        <w:rPr>
          <w:sz w:val="28"/>
          <w:szCs w:val="28"/>
        </w:rPr>
        <w:t>в</w:t>
      </w:r>
      <w:r w:rsidR="009C4713">
        <w:rPr>
          <w:sz w:val="28"/>
          <w:szCs w:val="28"/>
        </w:rPr>
        <w:t xml:space="preserve"> </w:t>
      </w:r>
      <w:r w:rsidR="00C43C54" w:rsidRPr="00C43C54">
        <w:rPr>
          <w:sz w:val="28"/>
          <w:szCs w:val="28"/>
        </w:rPr>
        <w:t>том</w:t>
      </w:r>
      <w:r w:rsidR="009C4713">
        <w:rPr>
          <w:sz w:val="28"/>
          <w:szCs w:val="28"/>
        </w:rPr>
        <w:t xml:space="preserve"> </w:t>
      </w:r>
      <w:r w:rsidR="00C43C54" w:rsidRPr="00C43C54">
        <w:rPr>
          <w:sz w:val="28"/>
          <w:szCs w:val="28"/>
        </w:rPr>
        <w:t>числе</w:t>
      </w:r>
      <w:r w:rsidR="009C4713">
        <w:rPr>
          <w:sz w:val="28"/>
          <w:szCs w:val="28"/>
        </w:rPr>
        <w:t xml:space="preserve"> </w:t>
      </w:r>
      <w:r w:rsidR="00C43C54" w:rsidRPr="00C43C54">
        <w:rPr>
          <w:sz w:val="28"/>
          <w:szCs w:val="28"/>
        </w:rPr>
        <w:t>по</w:t>
      </w:r>
      <w:r w:rsidR="009C4713">
        <w:rPr>
          <w:sz w:val="28"/>
          <w:szCs w:val="28"/>
        </w:rPr>
        <w:t xml:space="preserve"> </w:t>
      </w:r>
      <w:r w:rsidR="00C43C54" w:rsidRPr="00C43C54">
        <w:rPr>
          <w:sz w:val="28"/>
          <w:szCs w:val="28"/>
        </w:rPr>
        <w:t>источникам</w:t>
      </w:r>
      <w:r w:rsidR="009C4713">
        <w:rPr>
          <w:sz w:val="28"/>
          <w:szCs w:val="28"/>
        </w:rPr>
        <w:t xml:space="preserve"> </w:t>
      </w:r>
      <w:r w:rsidR="00C43C54" w:rsidRPr="00C43C54">
        <w:rPr>
          <w:sz w:val="28"/>
          <w:szCs w:val="28"/>
        </w:rPr>
        <w:t>финансирования</w:t>
      </w:r>
      <w:r w:rsidR="00A61A44">
        <w:rPr>
          <w:sz w:val="28"/>
          <w:szCs w:val="28"/>
        </w:rPr>
        <w:t>»</w:t>
      </w:r>
      <w:r w:rsidR="009C4713">
        <w:rPr>
          <w:sz w:val="28"/>
          <w:szCs w:val="28"/>
        </w:rPr>
        <w:t xml:space="preserve"> </w:t>
      </w:r>
      <w:r w:rsidR="00C43C54">
        <w:rPr>
          <w:sz w:val="28"/>
          <w:szCs w:val="28"/>
        </w:rPr>
        <w:t>изложить</w:t>
      </w:r>
      <w:r w:rsidR="009C4713">
        <w:rPr>
          <w:sz w:val="28"/>
          <w:szCs w:val="28"/>
        </w:rPr>
        <w:t xml:space="preserve"> </w:t>
      </w:r>
      <w:r w:rsidR="00C43C54">
        <w:rPr>
          <w:sz w:val="28"/>
          <w:szCs w:val="28"/>
        </w:rPr>
        <w:t>в</w:t>
      </w:r>
      <w:r w:rsidR="009C4713">
        <w:rPr>
          <w:sz w:val="28"/>
          <w:szCs w:val="28"/>
        </w:rPr>
        <w:t xml:space="preserve"> </w:t>
      </w:r>
      <w:r w:rsidR="00C43C54">
        <w:rPr>
          <w:sz w:val="28"/>
          <w:szCs w:val="28"/>
        </w:rPr>
        <w:t>следующей</w:t>
      </w:r>
      <w:r w:rsidR="009C4713">
        <w:rPr>
          <w:sz w:val="28"/>
          <w:szCs w:val="28"/>
        </w:rPr>
        <w:t xml:space="preserve"> </w:t>
      </w:r>
      <w:r w:rsidR="00C43C54">
        <w:rPr>
          <w:sz w:val="28"/>
          <w:szCs w:val="28"/>
        </w:rPr>
        <w:t>редакции:</w:t>
      </w:r>
    </w:p>
    <w:tbl>
      <w:tblPr>
        <w:tblW w:w="5000" w:type="pct"/>
        <w:tblCellMar>
          <w:top w:w="28" w:type="dxa"/>
          <w:left w:w="62" w:type="dxa"/>
          <w:bottom w:w="28" w:type="dxa"/>
          <w:right w:w="62" w:type="dxa"/>
        </w:tblCellMar>
        <w:tblLook w:val="0000" w:firstRow="0" w:lastRow="0" w:firstColumn="0" w:lastColumn="0" w:noHBand="0" w:noVBand="0"/>
      </w:tblPr>
      <w:tblGrid>
        <w:gridCol w:w="9494"/>
        <w:gridCol w:w="3557"/>
        <w:gridCol w:w="1793"/>
      </w:tblGrid>
      <w:tr w:rsidR="00C43C54" w:rsidRPr="00C43C54" w14:paraId="0576A215" w14:textId="77777777" w:rsidTr="00AD1C5B">
        <w:trPr>
          <w:trHeight w:val="20"/>
        </w:trPr>
        <w:tc>
          <w:tcPr>
            <w:tcW w:w="3198" w:type="pct"/>
            <w:vMerge w:val="restart"/>
            <w:tcBorders>
              <w:top w:val="single" w:sz="4" w:space="0" w:color="auto"/>
              <w:left w:val="single" w:sz="4" w:space="0" w:color="auto"/>
              <w:bottom w:val="single" w:sz="4" w:space="0" w:color="auto"/>
              <w:right w:val="single" w:sz="4" w:space="0" w:color="auto"/>
            </w:tcBorders>
          </w:tcPr>
          <w:p w14:paraId="1859BBF5" w14:textId="391C2692" w:rsidR="00C43C54" w:rsidRPr="00C43C54" w:rsidRDefault="00C43C54" w:rsidP="00C43C54">
            <w:pPr>
              <w:autoSpaceDE w:val="0"/>
              <w:autoSpaceDN w:val="0"/>
              <w:adjustRightInd w:val="0"/>
              <w:rPr>
                <w:sz w:val="22"/>
                <w:szCs w:val="22"/>
              </w:rPr>
            </w:pPr>
            <w:r w:rsidRPr="00C43C54">
              <w:rPr>
                <w:sz w:val="22"/>
                <w:szCs w:val="22"/>
              </w:rPr>
              <w:t>Итого</w:t>
            </w:r>
            <w:r w:rsidR="009C4713">
              <w:rPr>
                <w:sz w:val="22"/>
                <w:szCs w:val="22"/>
              </w:rPr>
              <w:t xml:space="preserve"> </w:t>
            </w:r>
            <w:r w:rsidRPr="00C43C54">
              <w:rPr>
                <w:sz w:val="22"/>
                <w:szCs w:val="22"/>
              </w:rPr>
              <w:t>по</w:t>
            </w:r>
            <w:r w:rsidR="009C4713">
              <w:rPr>
                <w:sz w:val="22"/>
                <w:szCs w:val="22"/>
              </w:rPr>
              <w:t xml:space="preserve"> </w:t>
            </w:r>
            <w:r w:rsidRPr="00C43C54">
              <w:rPr>
                <w:sz w:val="22"/>
                <w:szCs w:val="22"/>
              </w:rPr>
              <w:t>мероприятию</w:t>
            </w:r>
            <w:r w:rsidR="009C4713">
              <w:rPr>
                <w:sz w:val="22"/>
                <w:szCs w:val="22"/>
              </w:rPr>
              <w:t xml:space="preserve"> </w:t>
            </w:r>
            <w:r w:rsidRPr="00C43C54">
              <w:rPr>
                <w:sz w:val="22"/>
                <w:szCs w:val="22"/>
              </w:rPr>
              <w:t>1.2.1.1.15,</w:t>
            </w:r>
            <w:r w:rsidR="009C4713">
              <w:rPr>
                <w:sz w:val="22"/>
                <w:szCs w:val="22"/>
              </w:rPr>
              <w:t xml:space="preserve"> </w:t>
            </w:r>
            <w:r w:rsidRPr="00C43C54">
              <w:rPr>
                <w:sz w:val="22"/>
                <w:szCs w:val="22"/>
              </w:rPr>
              <w:t>в</w:t>
            </w:r>
            <w:r w:rsidR="009C4713">
              <w:rPr>
                <w:sz w:val="22"/>
                <w:szCs w:val="22"/>
              </w:rPr>
              <w:t xml:space="preserve"> </w:t>
            </w:r>
            <w:r w:rsidRPr="00C43C54">
              <w:rPr>
                <w:sz w:val="22"/>
                <w:szCs w:val="22"/>
              </w:rPr>
              <w:t>том</w:t>
            </w:r>
            <w:r w:rsidR="009C4713">
              <w:rPr>
                <w:sz w:val="22"/>
                <w:szCs w:val="22"/>
              </w:rPr>
              <w:t xml:space="preserve"> </w:t>
            </w:r>
            <w:r w:rsidRPr="00C43C54">
              <w:rPr>
                <w:sz w:val="22"/>
                <w:szCs w:val="22"/>
              </w:rPr>
              <w:t>числе</w:t>
            </w:r>
            <w:r w:rsidR="009C4713">
              <w:rPr>
                <w:sz w:val="22"/>
                <w:szCs w:val="22"/>
              </w:rPr>
              <w:t xml:space="preserve"> </w:t>
            </w:r>
            <w:r w:rsidRPr="00C43C54">
              <w:rPr>
                <w:sz w:val="22"/>
                <w:szCs w:val="22"/>
              </w:rPr>
              <w:t>по</w:t>
            </w:r>
            <w:r w:rsidR="009C4713">
              <w:rPr>
                <w:sz w:val="22"/>
                <w:szCs w:val="22"/>
              </w:rPr>
              <w:t xml:space="preserve"> </w:t>
            </w:r>
            <w:r w:rsidRPr="00C43C54">
              <w:rPr>
                <w:sz w:val="22"/>
                <w:szCs w:val="22"/>
              </w:rPr>
              <w:t>источникам</w:t>
            </w:r>
            <w:r w:rsidR="009C4713">
              <w:rPr>
                <w:sz w:val="22"/>
                <w:szCs w:val="22"/>
              </w:rPr>
              <w:t xml:space="preserve"> </w:t>
            </w:r>
            <w:r w:rsidRPr="00C43C54">
              <w:rPr>
                <w:sz w:val="22"/>
                <w:szCs w:val="22"/>
              </w:rPr>
              <w:t>финансирования</w:t>
            </w:r>
          </w:p>
        </w:tc>
        <w:tc>
          <w:tcPr>
            <w:tcW w:w="1198" w:type="pct"/>
            <w:tcBorders>
              <w:top w:val="single" w:sz="4" w:space="0" w:color="auto"/>
              <w:left w:val="single" w:sz="4" w:space="0" w:color="auto"/>
              <w:bottom w:val="single" w:sz="4" w:space="0" w:color="auto"/>
              <w:right w:val="single" w:sz="4" w:space="0" w:color="auto"/>
            </w:tcBorders>
          </w:tcPr>
          <w:p w14:paraId="458C6146" w14:textId="77777777" w:rsidR="00C43C54" w:rsidRPr="00C43C54" w:rsidRDefault="00C43C54" w:rsidP="00C43C54">
            <w:pPr>
              <w:autoSpaceDE w:val="0"/>
              <w:autoSpaceDN w:val="0"/>
              <w:adjustRightInd w:val="0"/>
              <w:jc w:val="center"/>
              <w:rPr>
                <w:sz w:val="22"/>
                <w:szCs w:val="22"/>
              </w:rPr>
            </w:pPr>
            <w:r w:rsidRPr="00C43C54">
              <w:rPr>
                <w:sz w:val="22"/>
                <w:szCs w:val="22"/>
              </w:rPr>
              <w:t>итого</w:t>
            </w:r>
          </w:p>
        </w:tc>
        <w:tc>
          <w:tcPr>
            <w:tcW w:w="604" w:type="pct"/>
            <w:tcBorders>
              <w:top w:val="single" w:sz="4" w:space="0" w:color="auto"/>
              <w:left w:val="single" w:sz="4" w:space="0" w:color="auto"/>
              <w:bottom w:val="single" w:sz="4" w:space="0" w:color="auto"/>
              <w:right w:val="single" w:sz="4" w:space="0" w:color="auto"/>
            </w:tcBorders>
          </w:tcPr>
          <w:p w14:paraId="357C87E8" w14:textId="155F6AA2" w:rsidR="00C43C54" w:rsidRPr="00C43C54" w:rsidRDefault="00C43C54" w:rsidP="00C43C54">
            <w:pPr>
              <w:autoSpaceDE w:val="0"/>
              <w:autoSpaceDN w:val="0"/>
              <w:adjustRightInd w:val="0"/>
              <w:jc w:val="center"/>
              <w:rPr>
                <w:sz w:val="22"/>
                <w:szCs w:val="22"/>
              </w:rPr>
            </w:pPr>
            <w:r w:rsidRPr="00C43C54">
              <w:rPr>
                <w:sz w:val="22"/>
                <w:szCs w:val="22"/>
              </w:rPr>
              <w:t>112</w:t>
            </w:r>
            <w:r w:rsidR="009C4713">
              <w:rPr>
                <w:sz w:val="22"/>
                <w:szCs w:val="22"/>
              </w:rPr>
              <w:t xml:space="preserve"> </w:t>
            </w:r>
            <w:r w:rsidRPr="00C43C54">
              <w:rPr>
                <w:sz w:val="22"/>
                <w:szCs w:val="22"/>
              </w:rPr>
              <w:t>692,115</w:t>
            </w:r>
          </w:p>
        </w:tc>
      </w:tr>
      <w:tr w:rsidR="00C43C54" w:rsidRPr="00C43C54" w14:paraId="0090C553" w14:textId="77777777" w:rsidTr="00AD1C5B">
        <w:trPr>
          <w:trHeight w:val="20"/>
        </w:trPr>
        <w:tc>
          <w:tcPr>
            <w:tcW w:w="3198" w:type="pct"/>
            <w:vMerge/>
            <w:tcBorders>
              <w:top w:val="single" w:sz="4" w:space="0" w:color="auto"/>
              <w:left w:val="single" w:sz="4" w:space="0" w:color="auto"/>
              <w:bottom w:val="single" w:sz="4" w:space="0" w:color="auto"/>
              <w:right w:val="single" w:sz="4" w:space="0" w:color="auto"/>
            </w:tcBorders>
          </w:tcPr>
          <w:p w14:paraId="3334A817" w14:textId="77777777" w:rsidR="00C43C54" w:rsidRPr="00C43C54" w:rsidRDefault="00C43C54" w:rsidP="00C43C54">
            <w:pPr>
              <w:autoSpaceDE w:val="0"/>
              <w:autoSpaceDN w:val="0"/>
              <w:adjustRightInd w:val="0"/>
              <w:jc w:val="center"/>
              <w:rPr>
                <w:sz w:val="22"/>
                <w:szCs w:val="22"/>
              </w:rPr>
            </w:pPr>
          </w:p>
        </w:tc>
        <w:tc>
          <w:tcPr>
            <w:tcW w:w="1198" w:type="pct"/>
            <w:tcBorders>
              <w:top w:val="single" w:sz="4" w:space="0" w:color="auto"/>
              <w:left w:val="single" w:sz="4" w:space="0" w:color="auto"/>
              <w:bottom w:val="single" w:sz="4" w:space="0" w:color="auto"/>
              <w:right w:val="single" w:sz="4" w:space="0" w:color="auto"/>
            </w:tcBorders>
          </w:tcPr>
          <w:p w14:paraId="0621577F" w14:textId="2E68F28D" w:rsidR="00C43C54" w:rsidRPr="00C43C54" w:rsidRDefault="00C43C54" w:rsidP="00C43C54">
            <w:pPr>
              <w:autoSpaceDE w:val="0"/>
              <w:autoSpaceDN w:val="0"/>
              <w:adjustRightInd w:val="0"/>
              <w:jc w:val="center"/>
              <w:rPr>
                <w:sz w:val="22"/>
                <w:szCs w:val="22"/>
              </w:rPr>
            </w:pPr>
            <w:r w:rsidRPr="00C43C54">
              <w:rPr>
                <w:sz w:val="22"/>
                <w:szCs w:val="22"/>
              </w:rPr>
              <w:t>бюджет</w:t>
            </w:r>
            <w:r w:rsidR="009C4713">
              <w:rPr>
                <w:sz w:val="22"/>
                <w:szCs w:val="22"/>
              </w:rPr>
              <w:t xml:space="preserve"> </w:t>
            </w:r>
            <w:r w:rsidRPr="00C43C54">
              <w:rPr>
                <w:sz w:val="22"/>
                <w:szCs w:val="22"/>
              </w:rPr>
              <w:t>города</w:t>
            </w:r>
            <w:r w:rsidR="009C4713">
              <w:rPr>
                <w:sz w:val="22"/>
                <w:szCs w:val="22"/>
              </w:rPr>
              <w:t xml:space="preserve"> </w:t>
            </w:r>
            <w:r w:rsidRPr="00C43C54">
              <w:rPr>
                <w:sz w:val="22"/>
                <w:szCs w:val="22"/>
              </w:rPr>
              <w:t>Перми</w:t>
            </w:r>
          </w:p>
        </w:tc>
        <w:tc>
          <w:tcPr>
            <w:tcW w:w="604" w:type="pct"/>
            <w:tcBorders>
              <w:top w:val="single" w:sz="4" w:space="0" w:color="auto"/>
              <w:left w:val="single" w:sz="4" w:space="0" w:color="auto"/>
              <w:bottom w:val="single" w:sz="4" w:space="0" w:color="auto"/>
              <w:right w:val="single" w:sz="4" w:space="0" w:color="auto"/>
            </w:tcBorders>
          </w:tcPr>
          <w:p w14:paraId="48264E25" w14:textId="78CAFEBA" w:rsidR="00C43C54" w:rsidRPr="00C43C54" w:rsidRDefault="00C43C54" w:rsidP="00C43C54">
            <w:pPr>
              <w:autoSpaceDE w:val="0"/>
              <w:autoSpaceDN w:val="0"/>
              <w:adjustRightInd w:val="0"/>
              <w:jc w:val="center"/>
              <w:rPr>
                <w:sz w:val="22"/>
                <w:szCs w:val="22"/>
              </w:rPr>
            </w:pPr>
            <w:r w:rsidRPr="00C43C54">
              <w:rPr>
                <w:sz w:val="22"/>
                <w:szCs w:val="22"/>
              </w:rPr>
              <w:t>31</w:t>
            </w:r>
            <w:r w:rsidR="009C4713">
              <w:rPr>
                <w:sz w:val="22"/>
                <w:szCs w:val="22"/>
              </w:rPr>
              <w:t xml:space="preserve"> </w:t>
            </w:r>
            <w:r w:rsidRPr="00C43C54">
              <w:rPr>
                <w:sz w:val="22"/>
                <w:szCs w:val="22"/>
              </w:rPr>
              <w:t>384,641</w:t>
            </w:r>
          </w:p>
        </w:tc>
      </w:tr>
      <w:tr w:rsidR="00C43C54" w:rsidRPr="00C43C54" w14:paraId="18BFB437" w14:textId="77777777" w:rsidTr="00AD1C5B">
        <w:trPr>
          <w:trHeight w:val="20"/>
        </w:trPr>
        <w:tc>
          <w:tcPr>
            <w:tcW w:w="3198" w:type="pct"/>
            <w:vMerge/>
            <w:tcBorders>
              <w:top w:val="single" w:sz="4" w:space="0" w:color="auto"/>
              <w:left w:val="single" w:sz="4" w:space="0" w:color="auto"/>
              <w:bottom w:val="single" w:sz="4" w:space="0" w:color="auto"/>
              <w:right w:val="single" w:sz="4" w:space="0" w:color="auto"/>
            </w:tcBorders>
          </w:tcPr>
          <w:p w14:paraId="4CEEB97F" w14:textId="77777777" w:rsidR="00C43C54" w:rsidRPr="00C43C54" w:rsidRDefault="00C43C54">
            <w:pPr>
              <w:autoSpaceDE w:val="0"/>
              <w:autoSpaceDN w:val="0"/>
              <w:adjustRightInd w:val="0"/>
              <w:jc w:val="center"/>
              <w:rPr>
                <w:sz w:val="22"/>
                <w:szCs w:val="22"/>
              </w:rPr>
            </w:pPr>
          </w:p>
        </w:tc>
        <w:tc>
          <w:tcPr>
            <w:tcW w:w="1198" w:type="pct"/>
            <w:tcBorders>
              <w:top w:val="single" w:sz="4" w:space="0" w:color="auto"/>
              <w:left w:val="single" w:sz="4" w:space="0" w:color="auto"/>
              <w:bottom w:val="single" w:sz="4" w:space="0" w:color="auto"/>
              <w:right w:val="single" w:sz="4" w:space="0" w:color="auto"/>
            </w:tcBorders>
          </w:tcPr>
          <w:p w14:paraId="7D4F2DC0" w14:textId="75823ACC" w:rsidR="00C43C54" w:rsidRPr="00C43C54" w:rsidRDefault="00C43C54">
            <w:pPr>
              <w:autoSpaceDE w:val="0"/>
              <w:autoSpaceDN w:val="0"/>
              <w:adjustRightInd w:val="0"/>
              <w:jc w:val="center"/>
              <w:rPr>
                <w:sz w:val="22"/>
                <w:szCs w:val="22"/>
              </w:rPr>
            </w:pPr>
            <w:r w:rsidRPr="00C43C54">
              <w:rPr>
                <w:sz w:val="22"/>
                <w:szCs w:val="22"/>
              </w:rPr>
              <w:t>бюджет</w:t>
            </w:r>
            <w:r w:rsidR="009C4713">
              <w:rPr>
                <w:sz w:val="22"/>
                <w:szCs w:val="22"/>
              </w:rPr>
              <w:t xml:space="preserve"> </w:t>
            </w:r>
            <w:r w:rsidRPr="00C43C54">
              <w:rPr>
                <w:sz w:val="22"/>
                <w:szCs w:val="22"/>
              </w:rPr>
              <w:t>Пермского</w:t>
            </w:r>
            <w:r w:rsidR="009C4713">
              <w:rPr>
                <w:sz w:val="22"/>
                <w:szCs w:val="22"/>
              </w:rPr>
              <w:t xml:space="preserve"> </w:t>
            </w:r>
            <w:r w:rsidRPr="00C43C54">
              <w:rPr>
                <w:sz w:val="22"/>
                <w:szCs w:val="22"/>
              </w:rPr>
              <w:t>края</w:t>
            </w:r>
          </w:p>
        </w:tc>
        <w:tc>
          <w:tcPr>
            <w:tcW w:w="604" w:type="pct"/>
            <w:tcBorders>
              <w:top w:val="single" w:sz="4" w:space="0" w:color="auto"/>
              <w:left w:val="single" w:sz="4" w:space="0" w:color="auto"/>
              <w:bottom w:val="single" w:sz="4" w:space="0" w:color="auto"/>
              <w:right w:val="single" w:sz="4" w:space="0" w:color="auto"/>
            </w:tcBorders>
          </w:tcPr>
          <w:p w14:paraId="619B2AA4" w14:textId="1E7F7043" w:rsidR="00C43C54" w:rsidRPr="00C43C54" w:rsidRDefault="00C43C54">
            <w:pPr>
              <w:autoSpaceDE w:val="0"/>
              <w:autoSpaceDN w:val="0"/>
              <w:adjustRightInd w:val="0"/>
              <w:jc w:val="center"/>
              <w:rPr>
                <w:sz w:val="22"/>
                <w:szCs w:val="22"/>
              </w:rPr>
            </w:pPr>
            <w:r w:rsidRPr="00C43C54">
              <w:rPr>
                <w:sz w:val="22"/>
                <w:szCs w:val="22"/>
              </w:rPr>
              <w:t>4</w:t>
            </w:r>
            <w:r w:rsidR="009C4713">
              <w:rPr>
                <w:sz w:val="22"/>
                <w:szCs w:val="22"/>
              </w:rPr>
              <w:t xml:space="preserve"> </w:t>
            </w:r>
            <w:r w:rsidRPr="00C43C54">
              <w:rPr>
                <w:sz w:val="22"/>
                <w:szCs w:val="22"/>
              </w:rPr>
              <w:t>065,374</w:t>
            </w:r>
          </w:p>
        </w:tc>
      </w:tr>
      <w:tr w:rsidR="00C43C54" w:rsidRPr="00C43C54" w14:paraId="477C69AB" w14:textId="77777777" w:rsidTr="00AD1C5B">
        <w:trPr>
          <w:trHeight w:val="20"/>
        </w:trPr>
        <w:tc>
          <w:tcPr>
            <w:tcW w:w="3198" w:type="pct"/>
            <w:vMerge/>
            <w:tcBorders>
              <w:top w:val="single" w:sz="4" w:space="0" w:color="auto"/>
              <w:left w:val="single" w:sz="4" w:space="0" w:color="auto"/>
              <w:bottom w:val="single" w:sz="4" w:space="0" w:color="auto"/>
              <w:right w:val="single" w:sz="4" w:space="0" w:color="auto"/>
            </w:tcBorders>
          </w:tcPr>
          <w:p w14:paraId="0D716545" w14:textId="77777777" w:rsidR="00C43C54" w:rsidRPr="00C43C54" w:rsidRDefault="00C43C54">
            <w:pPr>
              <w:autoSpaceDE w:val="0"/>
              <w:autoSpaceDN w:val="0"/>
              <w:adjustRightInd w:val="0"/>
              <w:jc w:val="center"/>
              <w:rPr>
                <w:sz w:val="22"/>
                <w:szCs w:val="22"/>
              </w:rPr>
            </w:pPr>
          </w:p>
        </w:tc>
        <w:tc>
          <w:tcPr>
            <w:tcW w:w="1198" w:type="pct"/>
            <w:tcBorders>
              <w:top w:val="single" w:sz="4" w:space="0" w:color="auto"/>
              <w:left w:val="single" w:sz="4" w:space="0" w:color="auto"/>
              <w:bottom w:val="single" w:sz="4" w:space="0" w:color="auto"/>
              <w:right w:val="single" w:sz="4" w:space="0" w:color="auto"/>
            </w:tcBorders>
          </w:tcPr>
          <w:p w14:paraId="5246BFE3" w14:textId="4E727C2A" w:rsidR="00C43C54" w:rsidRPr="00C43C54" w:rsidRDefault="00C43C54">
            <w:pPr>
              <w:autoSpaceDE w:val="0"/>
              <w:autoSpaceDN w:val="0"/>
              <w:adjustRightInd w:val="0"/>
              <w:jc w:val="center"/>
              <w:rPr>
                <w:sz w:val="22"/>
                <w:szCs w:val="22"/>
              </w:rPr>
            </w:pPr>
            <w:r w:rsidRPr="00C43C54">
              <w:rPr>
                <w:sz w:val="22"/>
                <w:szCs w:val="22"/>
              </w:rPr>
              <w:t>бюджет</w:t>
            </w:r>
            <w:r w:rsidR="009C4713">
              <w:rPr>
                <w:sz w:val="22"/>
                <w:szCs w:val="22"/>
              </w:rPr>
              <w:t xml:space="preserve"> </w:t>
            </w:r>
            <w:r w:rsidRPr="00C43C54">
              <w:rPr>
                <w:sz w:val="22"/>
                <w:szCs w:val="22"/>
              </w:rPr>
              <w:t>Российской</w:t>
            </w:r>
            <w:r w:rsidR="009C4713">
              <w:rPr>
                <w:sz w:val="22"/>
                <w:szCs w:val="22"/>
              </w:rPr>
              <w:t xml:space="preserve"> </w:t>
            </w:r>
            <w:r w:rsidRPr="00C43C54">
              <w:rPr>
                <w:sz w:val="22"/>
                <w:szCs w:val="22"/>
              </w:rPr>
              <w:t>Федерации</w:t>
            </w:r>
          </w:p>
        </w:tc>
        <w:tc>
          <w:tcPr>
            <w:tcW w:w="604" w:type="pct"/>
            <w:tcBorders>
              <w:top w:val="single" w:sz="4" w:space="0" w:color="auto"/>
              <w:left w:val="single" w:sz="4" w:space="0" w:color="auto"/>
              <w:bottom w:val="single" w:sz="4" w:space="0" w:color="auto"/>
              <w:right w:val="single" w:sz="4" w:space="0" w:color="auto"/>
            </w:tcBorders>
          </w:tcPr>
          <w:p w14:paraId="7F3C4DAA" w14:textId="6D39B7FD" w:rsidR="00C43C54" w:rsidRPr="00C43C54" w:rsidRDefault="00C43C54">
            <w:pPr>
              <w:autoSpaceDE w:val="0"/>
              <w:autoSpaceDN w:val="0"/>
              <w:adjustRightInd w:val="0"/>
              <w:jc w:val="center"/>
              <w:rPr>
                <w:sz w:val="22"/>
                <w:szCs w:val="22"/>
              </w:rPr>
            </w:pPr>
            <w:r w:rsidRPr="00C43C54">
              <w:rPr>
                <w:sz w:val="22"/>
                <w:szCs w:val="22"/>
              </w:rPr>
              <w:t>77</w:t>
            </w:r>
            <w:r w:rsidR="009C4713">
              <w:rPr>
                <w:sz w:val="22"/>
                <w:szCs w:val="22"/>
              </w:rPr>
              <w:t xml:space="preserve"> </w:t>
            </w:r>
            <w:r w:rsidRPr="00C43C54">
              <w:rPr>
                <w:sz w:val="22"/>
                <w:szCs w:val="22"/>
              </w:rPr>
              <w:t>242,100</w:t>
            </w:r>
          </w:p>
        </w:tc>
      </w:tr>
    </w:tbl>
    <w:p w14:paraId="5691E02A" w14:textId="77777777" w:rsidR="00C2267A" w:rsidRDefault="00C2267A" w:rsidP="00290D46">
      <w:pPr>
        <w:widowControl w:val="0"/>
        <w:autoSpaceDE w:val="0"/>
        <w:autoSpaceDN w:val="0"/>
        <w:ind w:firstLine="720"/>
        <w:jc w:val="both"/>
        <w:rPr>
          <w:sz w:val="28"/>
          <w:szCs w:val="28"/>
        </w:rPr>
      </w:pPr>
    </w:p>
    <w:p w14:paraId="09E47F45" w14:textId="31DB06F7" w:rsidR="00D039B5" w:rsidRPr="00D039B5" w:rsidRDefault="00B44673" w:rsidP="00D039B5">
      <w:pPr>
        <w:autoSpaceDE w:val="0"/>
        <w:autoSpaceDN w:val="0"/>
        <w:adjustRightInd w:val="0"/>
        <w:ind w:firstLine="720"/>
        <w:jc w:val="both"/>
        <w:rPr>
          <w:sz w:val="28"/>
          <w:szCs w:val="28"/>
        </w:rPr>
      </w:pPr>
      <w:r>
        <w:rPr>
          <w:sz w:val="28"/>
          <w:szCs w:val="28"/>
        </w:rPr>
        <w:t>7</w:t>
      </w:r>
      <w:r w:rsidR="00E13165">
        <w:rPr>
          <w:sz w:val="28"/>
          <w:szCs w:val="28"/>
        </w:rPr>
        <w:t>.12</w:t>
      </w:r>
      <w:r w:rsidR="00D039B5">
        <w:rPr>
          <w:sz w:val="28"/>
          <w:szCs w:val="28"/>
        </w:rPr>
        <w:t>.</w:t>
      </w:r>
      <w:r w:rsidR="009C4713">
        <w:rPr>
          <w:sz w:val="28"/>
          <w:szCs w:val="28"/>
        </w:rPr>
        <w:t xml:space="preserve"> </w:t>
      </w:r>
      <w:r w:rsidR="00D039B5" w:rsidRPr="00D039B5">
        <w:rPr>
          <w:sz w:val="28"/>
          <w:szCs w:val="28"/>
        </w:rPr>
        <w:t>строки</w:t>
      </w:r>
      <w:r w:rsidR="009C4713">
        <w:rPr>
          <w:sz w:val="28"/>
          <w:szCs w:val="28"/>
        </w:rPr>
        <w:t xml:space="preserve"> </w:t>
      </w:r>
      <w:r w:rsidR="00A61A44">
        <w:rPr>
          <w:sz w:val="28"/>
          <w:szCs w:val="28"/>
        </w:rPr>
        <w:t>«</w:t>
      </w:r>
      <w:r w:rsidR="00D039B5" w:rsidRPr="00D039B5">
        <w:rPr>
          <w:sz w:val="28"/>
          <w:szCs w:val="28"/>
        </w:rPr>
        <w:t>Итого</w:t>
      </w:r>
      <w:r w:rsidR="009C4713">
        <w:rPr>
          <w:sz w:val="28"/>
          <w:szCs w:val="28"/>
        </w:rPr>
        <w:t xml:space="preserve"> </w:t>
      </w:r>
      <w:r w:rsidR="00D039B5" w:rsidRPr="00D039B5">
        <w:rPr>
          <w:sz w:val="28"/>
          <w:szCs w:val="28"/>
        </w:rPr>
        <w:t>по</w:t>
      </w:r>
      <w:r w:rsidR="009C4713">
        <w:rPr>
          <w:sz w:val="28"/>
          <w:szCs w:val="28"/>
        </w:rPr>
        <w:t xml:space="preserve"> </w:t>
      </w:r>
      <w:r w:rsidR="00D039B5" w:rsidRPr="00D039B5">
        <w:rPr>
          <w:sz w:val="28"/>
          <w:szCs w:val="28"/>
        </w:rPr>
        <w:t>основному</w:t>
      </w:r>
      <w:r w:rsidR="009C4713">
        <w:rPr>
          <w:sz w:val="28"/>
          <w:szCs w:val="28"/>
        </w:rPr>
        <w:t xml:space="preserve"> </w:t>
      </w:r>
      <w:r w:rsidR="00D039B5" w:rsidRPr="00D039B5">
        <w:rPr>
          <w:sz w:val="28"/>
          <w:szCs w:val="28"/>
        </w:rPr>
        <w:t>мероприятию</w:t>
      </w:r>
      <w:r w:rsidR="009C4713">
        <w:rPr>
          <w:sz w:val="28"/>
          <w:szCs w:val="28"/>
        </w:rPr>
        <w:t xml:space="preserve"> </w:t>
      </w:r>
      <w:r w:rsidR="00D039B5" w:rsidRPr="00D039B5">
        <w:rPr>
          <w:sz w:val="28"/>
          <w:szCs w:val="28"/>
        </w:rPr>
        <w:t>1.2.1.1,</w:t>
      </w:r>
      <w:r w:rsidR="009C4713">
        <w:rPr>
          <w:sz w:val="28"/>
          <w:szCs w:val="28"/>
        </w:rPr>
        <w:t xml:space="preserve"> </w:t>
      </w:r>
      <w:r w:rsidR="00D039B5" w:rsidRPr="00D039B5">
        <w:rPr>
          <w:sz w:val="28"/>
          <w:szCs w:val="28"/>
        </w:rPr>
        <w:t>в</w:t>
      </w:r>
      <w:r w:rsidR="009C4713">
        <w:rPr>
          <w:sz w:val="28"/>
          <w:szCs w:val="28"/>
        </w:rPr>
        <w:t xml:space="preserve"> </w:t>
      </w:r>
      <w:r w:rsidR="00D039B5" w:rsidRPr="00D039B5">
        <w:rPr>
          <w:sz w:val="28"/>
          <w:szCs w:val="28"/>
        </w:rPr>
        <w:t>том</w:t>
      </w:r>
      <w:r w:rsidR="009C4713">
        <w:rPr>
          <w:sz w:val="28"/>
          <w:szCs w:val="28"/>
        </w:rPr>
        <w:t xml:space="preserve"> </w:t>
      </w:r>
      <w:r w:rsidR="00D039B5" w:rsidRPr="00D039B5">
        <w:rPr>
          <w:sz w:val="28"/>
          <w:szCs w:val="28"/>
        </w:rPr>
        <w:t>числе</w:t>
      </w:r>
      <w:r w:rsidR="009C4713">
        <w:rPr>
          <w:sz w:val="28"/>
          <w:szCs w:val="28"/>
        </w:rPr>
        <w:t xml:space="preserve"> </w:t>
      </w:r>
      <w:r w:rsidR="00D039B5" w:rsidRPr="00D039B5">
        <w:rPr>
          <w:sz w:val="28"/>
          <w:szCs w:val="28"/>
        </w:rPr>
        <w:t>по</w:t>
      </w:r>
      <w:r w:rsidR="009C4713">
        <w:rPr>
          <w:sz w:val="28"/>
          <w:szCs w:val="28"/>
        </w:rPr>
        <w:t xml:space="preserve"> </w:t>
      </w:r>
      <w:r w:rsidR="00D039B5" w:rsidRPr="00D039B5">
        <w:rPr>
          <w:sz w:val="28"/>
          <w:szCs w:val="28"/>
        </w:rPr>
        <w:t>источникам</w:t>
      </w:r>
      <w:r w:rsidR="009C4713">
        <w:rPr>
          <w:sz w:val="28"/>
          <w:szCs w:val="28"/>
        </w:rPr>
        <w:t xml:space="preserve"> </w:t>
      </w:r>
      <w:r w:rsidR="00D039B5" w:rsidRPr="00D039B5">
        <w:rPr>
          <w:sz w:val="28"/>
          <w:szCs w:val="28"/>
        </w:rPr>
        <w:t>финансирования</w:t>
      </w:r>
      <w:r w:rsidR="00A61A44">
        <w:rPr>
          <w:sz w:val="28"/>
          <w:szCs w:val="28"/>
        </w:rPr>
        <w:t>»</w:t>
      </w:r>
      <w:r w:rsidR="00D039B5" w:rsidRPr="00D039B5">
        <w:rPr>
          <w:sz w:val="28"/>
          <w:szCs w:val="28"/>
        </w:rPr>
        <w:t>,</w:t>
      </w:r>
      <w:r w:rsidR="009C4713">
        <w:rPr>
          <w:sz w:val="28"/>
          <w:szCs w:val="28"/>
        </w:rPr>
        <w:t xml:space="preserve"> </w:t>
      </w:r>
      <w:r w:rsidR="00A61A44">
        <w:rPr>
          <w:sz w:val="28"/>
          <w:szCs w:val="28"/>
        </w:rPr>
        <w:t>«</w:t>
      </w:r>
      <w:r w:rsidR="00D039B5" w:rsidRPr="00D039B5">
        <w:rPr>
          <w:sz w:val="28"/>
          <w:szCs w:val="28"/>
        </w:rPr>
        <w:t>Итого</w:t>
      </w:r>
      <w:r w:rsidR="009C4713">
        <w:rPr>
          <w:sz w:val="28"/>
          <w:szCs w:val="28"/>
        </w:rPr>
        <w:t xml:space="preserve"> </w:t>
      </w:r>
      <w:r w:rsidR="00D039B5" w:rsidRPr="00D039B5">
        <w:rPr>
          <w:sz w:val="28"/>
          <w:szCs w:val="28"/>
        </w:rPr>
        <w:t>по</w:t>
      </w:r>
      <w:r w:rsidR="009C4713">
        <w:rPr>
          <w:sz w:val="28"/>
          <w:szCs w:val="28"/>
        </w:rPr>
        <w:t xml:space="preserve"> </w:t>
      </w:r>
      <w:r w:rsidR="00D039B5" w:rsidRPr="00D039B5">
        <w:rPr>
          <w:sz w:val="28"/>
          <w:szCs w:val="28"/>
        </w:rPr>
        <w:t>задаче</w:t>
      </w:r>
      <w:r w:rsidR="009C4713">
        <w:rPr>
          <w:sz w:val="28"/>
          <w:szCs w:val="28"/>
        </w:rPr>
        <w:t xml:space="preserve"> </w:t>
      </w:r>
      <w:r w:rsidR="00D039B5" w:rsidRPr="00D039B5">
        <w:rPr>
          <w:sz w:val="28"/>
          <w:szCs w:val="28"/>
        </w:rPr>
        <w:t>1.2.1,</w:t>
      </w:r>
      <w:r w:rsidR="009C4713">
        <w:rPr>
          <w:sz w:val="28"/>
          <w:szCs w:val="28"/>
        </w:rPr>
        <w:t xml:space="preserve"> </w:t>
      </w:r>
      <w:r w:rsidR="00D039B5" w:rsidRPr="00D039B5">
        <w:rPr>
          <w:sz w:val="28"/>
          <w:szCs w:val="28"/>
        </w:rPr>
        <w:t>в</w:t>
      </w:r>
      <w:r w:rsidR="009C4713">
        <w:rPr>
          <w:sz w:val="28"/>
          <w:szCs w:val="28"/>
        </w:rPr>
        <w:t xml:space="preserve"> </w:t>
      </w:r>
      <w:r w:rsidR="00D039B5" w:rsidRPr="00D039B5">
        <w:rPr>
          <w:sz w:val="28"/>
          <w:szCs w:val="28"/>
        </w:rPr>
        <w:t>том</w:t>
      </w:r>
      <w:r w:rsidR="009C4713">
        <w:rPr>
          <w:sz w:val="28"/>
          <w:szCs w:val="28"/>
        </w:rPr>
        <w:t xml:space="preserve"> </w:t>
      </w:r>
      <w:r w:rsidR="00D039B5" w:rsidRPr="00D039B5">
        <w:rPr>
          <w:sz w:val="28"/>
          <w:szCs w:val="28"/>
        </w:rPr>
        <w:t>числе</w:t>
      </w:r>
      <w:r w:rsidR="009C4713">
        <w:rPr>
          <w:sz w:val="28"/>
          <w:szCs w:val="28"/>
        </w:rPr>
        <w:t xml:space="preserve"> </w:t>
      </w:r>
      <w:r w:rsidR="00D039B5" w:rsidRPr="00D039B5">
        <w:rPr>
          <w:sz w:val="28"/>
          <w:szCs w:val="28"/>
        </w:rPr>
        <w:t>по</w:t>
      </w:r>
      <w:r w:rsidR="009C4713">
        <w:rPr>
          <w:sz w:val="28"/>
          <w:szCs w:val="28"/>
        </w:rPr>
        <w:t xml:space="preserve"> </w:t>
      </w:r>
      <w:r w:rsidR="00D039B5" w:rsidRPr="00D039B5">
        <w:rPr>
          <w:sz w:val="28"/>
          <w:szCs w:val="28"/>
        </w:rPr>
        <w:t>источникам</w:t>
      </w:r>
      <w:r w:rsidR="009C4713">
        <w:rPr>
          <w:sz w:val="28"/>
          <w:szCs w:val="28"/>
        </w:rPr>
        <w:t xml:space="preserve"> </w:t>
      </w:r>
      <w:r w:rsidR="00D039B5" w:rsidRPr="00D039B5">
        <w:rPr>
          <w:sz w:val="28"/>
          <w:szCs w:val="28"/>
        </w:rPr>
        <w:t>финансирования</w:t>
      </w:r>
      <w:r w:rsidR="00A61A44">
        <w:rPr>
          <w:sz w:val="28"/>
          <w:szCs w:val="28"/>
        </w:rPr>
        <w:t>»</w:t>
      </w:r>
      <w:r w:rsidR="009C4713">
        <w:rPr>
          <w:sz w:val="28"/>
          <w:szCs w:val="28"/>
        </w:rPr>
        <w:t xml:space="preserve"> </w:t>
      </w:r>
      <w:r w:rsidR="00D039B5" w:rsidRPr="00D039B5">
        <w:rPr>
          <w:sz w:val="28"/>
          <w:szCs w:val="28"/>
        </w:rPr>
        <w:t>изложить</w:t>
      </w:r>
      <w:r w:rsidR="009C4713">
        <w:rPr>
          <w:sz w:val="28"/>
          <w:szCs w:val="28"/>
        </w:rPr>
        <w:t xml:space="preserve"> </w:t>
      </w:r>
      <w:r w:rsidR="00D039B5" w:rsidRPr="00D039B5">
        <w:rPr>
          <w:sz w:val="28"/>
          <w:szCs w:val="28"/>
        </w:rPr>
        <w:t>в</w:t>
      </w:r>
      <w:r w:rsidR="009C4713">
        <w:rPr>
          <w:sz w:val="28"/>
          <w:szCs w:val="28"/>
        </w:rPr>
        <w:t xml:space="preserve"> </w:t>
      </w:r>
      <w:r w:rsidR="00D039B5" w:rsidRPr="00D039B5">
        <w:rPr>
          <w:sz w:val="28"/>
          <w:szCs w:val="28"/>
        </w:rPr>
        <w:t>следующей</w:t>
      </w:r>
      <w:r w:rsidR="009C4713">
        <w:rPr>
          <w:sz w:val="28"/>
          <w:szCs w:val="28"/>
        </w:rPr>
        <w:t xml:space="preserve"> </w:t>
      </w:r>
      <w:r w:rsidR="00D039B5" w:rsidRPr="00D039B5">
        <w:rPr>
          <w:sz w:val="28"/>
          <w:szCs w:val="28"/>
        </w:rPr>
        <w:t>редакции:</w:t>
      </w:r>
    </w:p>
    <w:tbl>
      <w:tblPr>
        <w:tblW w:w="5000" w:type="pct"/>
        <w:tblCellMar>
          <w:top w:w="28" w:type="dxa"/>
          <w:left w:w="62" w:type="dxa"/>
          <w:bottom w:w="28" w:type="dxa"/>
          <w:right w:w="62" w:type="dxa"/>
        </w:tblCellMar>
        <w:tblLook w:val="0000" w:firstRow="0" w:lastRow="0" w:firstColumn="0" w:lastColumn="0" w:noHBand="0" w:noVBand="0"/>
      </w:tblPr>
      <w:tblGrid>
        <w:gridCol w:w="8927"/>
        <w:gridCol w:w="4124"/>
        <w:gridCol w:w="1793"/>
      </w:tblGrid>
      <w:tr w:rsidR="006A0292" w:rsidRPr="00D039B5" w14:paraId="5B2E82DA" w14:textId="77777777" w:rsidTr="00AD1C5B">
        <w:trPr>
          <w:trHeight w:val="20"/>
        </w:trPr>
        <w:tc>
          <w:tcPr>
            <w:tcW w:w="3007" w:type="pct"/>
            <w:vMerge w:val="restart"/>
            <w:tcBorders>
              <w:top w:val="single" w:sz="4" w:space="0" w:color="auto"/>
              <w:left w:val="single" w:sz="4" w:space="0" w:color="auto"/>
              <w:bottom w:val="single" w:sz="4" w:space="0" w:color="auto"/>
              <w:right w:val="single" w:sz="4" w:space="0" w:color="auto"/>
            </w:tcBorders>
          </w:tcPr>
          <w:p w14:paraId="15FE9579" w14:textId="65EF6CFB" w:rsidR="006A0292" w:rsidRPr="00D039B5" w:rsidRDefault="006A0292" w:rsidP="006A0292">
            <w:pPr>
              <w:autoSpaceDE w:val="0"/>
              <w:autoSpaceDN w:val="0"/>
              <w:adjustRightInd w:val="0"/>
              <w:rPr>
                <w:sz w:val="22"/>
                <w:szCs w:val="22"/>
              </w:rPr>
            </w:pPr>
            <w:r w:rsidRPr="00D039B5">
              <w:rPr>
                <w:sz w:val="22"/>
                <w:szCs w:val="22"/>
              </w:rPr>
              <w:t>Итого</w:t>
            </w:r>
            <w:r w:rsidR="009C4713">
              <w:rPr>
                <w:sz w:val="22"/>
                <w:szCs w:val="22"/>
              </w:rPr>
              <w:t xml:space="preserve"> </w:t>
            </w:r>
            <w:r w:rsidRPr="00D039B5">
              <w:rPr>
                <w:sz w:val="22"/>
                <w:szCs w:val="22"/>
              </w:rPr>
              <w:t>по</w:t>
            </w:r>
            <w:r w:rsidR="009C4713">
              <w:rPr>
                <w:sz w:val="22"/>
                <w:szCs w:val="22"/>
              </w:rPr>
              <w:t xml:space="preserve"> </w:t>
            </w:r>
            <w:r w:rsidRPr="00D039B5">
              <w:rPr>
                <w:sz w:val="22"/>
                <w:szCs w:val="22"/>
              </w:rPr>
              <w:t>основному</w:t>
            </w:r>
            <w:r w:rsidR="009C4713">
              <w:rPr>
                <w:sz w:val="22"/>
                <w:szCs w:val="22"/>
              </w:rPr>
              <w:t xml:space="preserve"> </w:t>
            </w:r>
            <w:r w:rsidRPr="00D039B5">
              <w:rPr>
                <w:sz w:val="22"/>
                <w:szCs w:val="22"/>
              </w:rPr>
              <w:t>мероприятию</w:t>
            </w:r>
            <w:r w:rsidR="009C4713">
              <w:rPr>
                <w:sz w:val="22"/>
                <w:szCs w:val="22"/>
              </w:rPr>
              <w:t xml:space="preserve"> </w:t>
            </w:r>
            <w:r w:rsidRPr="00D039B5">
              <w:rPr>
                <w:sz w:val="22"/>
                <w:szCs w:val="22"/>
              </w:rPr>
              <w:t>1.2.1.1,</w:t>
            </w:r>
            <w:r w:rsidR="009C4713">
              <w:rPr>
                <w:sz w:val="22"/>
                <w:szCs w:val="22"/>
              </w:rPr>
              <w:t xml:space="preserve"> </w:t>
            </w:r>
            <w:r w:rsidRPr="00D039B5">
              <w:rPr>
                <w:sz w:val="22"/>
                <w:szCs w:val="22"/>
              </w:rPr>
              <w:t>в</w:t>
            </w:r>
            <w:r w:rsidR="009C4713">
              <w:rPr>
                <w:sz w:val="22"/>
                <w:szCs w:val="22"/>
              </w:rPr>
              <w:t xml:space="preserve"> </w:t>
            </w:r>
            <w:r w:rsidRPr="00D039B5">
              <w:rPr>
                <w:sz w:val="22"/>
                <w:szCs w:val="22"/>
              </w:rPr>
              <w:t>том</w:t>
            </w:r>
            <w:r w:rsidR="009C4713">
              <w:rPr>
                <w:sz w:val="22"/>
                <w:szCs w:val="22"/>
              </w:rPr>
              <w:t xml:space="preserve"> </w:t>
            </w:r>
            <w:r w:rsidRPr="00D039B5">
              <w:rPr>
                <w:sz w:val="22"/>
                <w:szCs w:val="22"/>
              </w:rPr>
              <w:t>числе</w:t>
            </w:r>
            <w:r w:rsidR="009C4713">
              <w:rPr>
                <w:sz w:val="22"/>
                <w:szCs w:val="22"/>
              </w:rPr>
              <w:t xml:space="preserve"> </w:t>
            </w:r>
            <w:r w:rsidRPr="00D039B5">
              <w:rPr>
                <w:sz w:val="22"/>
                <w:szCs w:val="22"/>
              </w:rPr>
              <w:t>по</w:t>
            </w:r>
            <w:r w:rsidR="009C4713">
              <w:rPr>
                <w:sz w:val="22"/>
                <w:szCs w:val="22"/>
              </w:rPr>
              <w:t xml:space="preserve"> </w:t>
            </w:r>
            <w:r w:rsidRPr="00D039B5">
              <w:rPr>
                <w:sz w:val="22"/>
                <w:szCs w:val="22"/>
              </w:rPr>
              <w:t>источникам</w:t>
            </w:r>
            <w:r w:rsidR="009C4713">
              <w:rPr>
                <w:sz w:val="22"/>
                <w:szCs w:val="22"/>
              </w:rPr>
              <w:t xml:space="preserve"> </w:t>
            </w:r>
            <w:r w:rsidRPr="00D039B5">
              <w:rPr>
                <w:sz w:val="22"/>
                <w:szCs w:val="22"/>
              </w:rPr>
              <w:t>финансирования</w:t>
            </w:r>
          </w:p>
        </w:tc>
        <w:tc>
          <w:tcPr>
            <w:tcW w:w="1389" w:type="pct"/>
            <w:tcBorders>
              <w:top w:val="single" w:sz="4" w:space="0" w:color="auto"/>
              <w:left w:val="single" w:sz="4" w:space="0" w:color="auto"/>
              <w:bottom w:val="single" w:sz="4" w:space="0" w:color="auto"/>
              <w:right w:val="single" w:sz="4" w:space="0" w:color="auto"/>
            </w:tcBorders>
          </w:tcPr>
          <w:p w14:paraId="62B8F3CF" w14:textId="77777777" w:rsidR="006A0292" w:rsidRPr="00D039B5" w:rsidRDefault="006A0292" w:rsidP="006A0292">
            <w:pPr>
              <w:autoSpaceDE w:val="0"/>
              <w:autoSpaceDN w:val="0"/>
              <w:adjustRightInd w:val="0"/>
              <w:jc w:val="center"/>
              <w:rPr>
                <w:sz w:val="22"/>
                <w:szCs w:val="22"/>
              </w:rPr>
            </w:pPr>
            <w:r w:rsidRPr="00D039B5">
              <w:rPr>
                <w:sz w:val="22"/>
                <w:szCs w:val="22"/>
              </w:rPr>
              <w:t>итого</w:t>
            </w:r>
          </w:p>
        </w:tc>
        <w:tc>
          <w:tcPr>
            <w:tcW w:w="604" w:type="pct"/>
            <w:tcBorders>
              <w:top w:val="single" w:sz="4" w:space="0" w:color="auto"/>
              <w:left w:val="single" w:sz="4" w:space="0" w:color="auto"/>
              <w:bottom w:val="single" w:sz="4" w:space="0" w:color="auto"/>
              <w:right w:val="single" w:sz="4" w:space="0" w:color="auto"/>
            </w:tcBorders>
          </w:tcPr>
          <w:p w14:paraId="6C6E3685" w14:textId="7B2E3E33" w:rsidR="006A0292" w:rsidRPr="006A0292" w:rsidRDefault="00E13165" w:rsidP="006A0292">
            <w:pPr>
              <w:autoSpaceDE w:val="0"/>
              <w:autoSpaceDN w:val="0"/>
              <w:adjustRightInd w:val="0"/>
              <w:jc w:val="center"/>
              <w:rPr>
                <w:sz w:val="22"/>
                <w:szCs w:val="22"/>
              </w:rPr>
            </w:pPr>
            <w:r>
              <w:rPr>
                <w:sz w:val="22"/>
                <w:szCs w:val="22"/>
              </w:rPr>
              <w:t>4</w:t>
            </w:r>
            <w:r w:rsidR="009C4713">
              <w:rPr>
                <w:sz w:val="22"/>
                <w:szCs w:val="22"/>
              </w:rPr>
              <w:t xml:space="preserve"> </w:t>
            </w:r>
            <w:r>
              <w:rPr>
                <w:sz w:val="22"/>
                <w:szCs w:val="22"/>
              </w:rPr>
              <w:t>244</w:t>
            </w:r>
            <w:r w:rsidR="009C4713">
              <w:rPr>
                <w:sz w:val="22"/>
                <w:szCs w:val="22"/>
              </w:rPr>
              <w:t xml:space="preserve"> </w:t>
            </w:r>
            <w:r>
              <w:rPr>
                <w:sz w:val="22"/>
                <w:szCs w:val="22"/>
              </w:rPr>
              <w:t>374,067</w:t>
            </w:r>
          </w:p>
        </w:tc>
      </w:tr>
      <w:tr w:rsidR="006A0292" w:rsidRPr="00D039B5" w14:paraId="468AA416" w14:textId="77777777" w:rsidTr="00AD1C5B">
        <w:trPr>
          <w:trHeight w:val="20"/>
        </w:trPr>
        <w:tc>
          <w:tcPr>
            <w:tcW w:w="3007" w:type="pct"/>
            <w:vMerge/>
            <w:tcBorders>
              <w:top w:val="single" w:sz="4" w:space="0" w:color="auto"/>
              <w:left w:val="single" w:sz="4" w:space="0" w:color="auto"/>
              <w:bottom w:val="single" w:sz="4" w:space="0" w:color="auto"/>
              <w:right w:val="single" w:sz="4" w:space="0" w:color="auto"/>
            </w:tcBorders>
          </w:tcPr>
          <w:p w14:paraId="225ECCD3" w14:textId="77777777" w:rsidR="006A0292" w:rsidRPr="00D039B5" w:rsidRDefault="006A0292" w:rsidP="006A0292">
            <w:pPr>
              <w:autoSpaceDE w:val="0"/>
              <w:autoSpaceDN w:val="0"/>
              <w:adjustRightInd w:val="0"/>
              <w:jc w:val="center"/>
              <w:rPr>
                <w:sz w:val="22"/>
                <w:szCs w:val="22"/>
              </w:rPr>
            </w:pPr>
          </w:p>
        </w:tc>
        <w:tc>
          <w:tcPr>
            <w:tcW w:w="1389" w:type="pct"/>
            <w:tcBorders>
              <w:top w:val="single" w:sz="4" w:space="0" w:color="auto"/>
              <w:left w:val="single" w:sz="4" w:space="0" w:color="auto"/>
              <w:bottom w:val="single" w:sz="4" w:space="0" w:color="auto"/>
              <w:right w:val="single" w:sz="4" w:space="0" w:color="auto"/>
            </w:tcBorders>
          </w:tcPr>
          <w:p w14:paraId="29E47626" w14:textId="77C5C038" w:rsidR="006A0292" w:rsidRPr="00D039B5" w:rsidRDefault="006A0292" w:rsidP="006A0292">
            <w:pPr>
              <w:autoSpaceDE w:val="0"/>
              <w:autoSpaceDN w:val="0"/>
              <w:adjustRightInd w:val="0"/>
              <w:jc w:val="center"/>
              <w:rPr>
                <w:sz w:val="22"/>
                <w:szCs w:val="22"/>
              </w:rPr>
            </w:pPr>
            <w:r w:rsidRPr="00D039B5">
              <w:rPr>
                <w:sz w:val="22"/>
                <w:szCs w:val="22"/>
              </w:rPr>
              <w:t>бюджет</w:t>
            </w:r>
            <w:r w:rsidR="009C4713">
              <w:rPr>
                <w:sz w:val="22"/>
                <w:szCs w:val="22"/>
              </w:rPr>
              <w:t xml:space="preserve"> </w:t>
            </w:r>
            <w:r w:rsidRPr="00D039B5">
              <w:rPr>
                <w:sz w:val="22"/>
                <w:szCs w:val="22"/>
              </w:rPr>
              <w:t>города</w:t>
            </w:r>
            <w:r w:rsidR="009C4713">
              <w:rPr>
                <w:sz w:val="22"/>
                <w:szCs w:val="22"/>
              </w:rPr>
              <w:t xml:space="preserve"> </w:t>
            </w:r>
            <w:r w:rsidRPr="00D039B5">
              <w:rPr>
                <w:sz w:val="22"/>
                <w:szCs w:val="22"/>
              </w:rPr>
              <w:t>Перми</w:t>
            </w:r>
          </w:p>
        </w:tc>
        <w:tc>
          <w:tcPr>
            <w:tcW w:w="604" w:type="pct"/>
            <w:tcBorders>
              <w:top w:val="single" w:sz="4" w:space="0" w:color="auto"/>
              <w:left w:val="single" w:sz="4" w:space="0" w:color="auto"/>
              <w:bottom w:val="single" w:sz="4" w:space="0" w:color="auto"/>
              <w:right w:val="single" w:sz="4" w:space="0" w:color="auto"/>
            </w:tcBorders>
          </w:tcPr>
          <w:p w14:paraId="3C954BD3" w14:textId="76007BEB" w:rsidR="006A0292" w:rsidRPr="006A0292" w:rsidRDefault="006A0292" w:rsidP="006A0292">
            <w:pPr>
              <w:autoSpaceDE w:val="0"/>
              <w:autoSpaceDN w:val="0"/>
              <w:adjustRightInd w:val="0"/>
              <w:jc w:val="center"/>
              <w:rPr>
                <w:sz w:val="22"/>
                <w:szCs w:val="22"/>
              </w:rPr>
            </w:pPr>
            <w:r w:rsidRPr="006A0292">
              <w:rPr>
                <w:sz w:val="22"/>
                <w:szCs w:val="22"/>
              </w:rPr>
              <w:t>1</w:t>
            </w:r>
            <w:r w:rsidR="009C4713">
              <w:rPr>
                <w:sz w:val="22"/>
                <w:szCs w:val="22"/>
              </w:rPr>
              <w:t xml:space="preserve"> </w:t>
            </w:r>
            <w:r w:rsidRPr="006A0292">
              <w:rPr>
                <w:sz w:val="22"/>
                <w:szCs w:val="22"/>
              </w:rPr>
              <w:t>050</w:t>
            </w:r>
            <w:r w:rsidR="009C4713">
              <w:rPr>
                <w:sz w:val="22"/>
                <w:szCs w:val="22"/>
              </w:rPr>
              <w:t xml:space="preserve"> </w:t>
            </w:r>
            <w:r w:rsidRPr="006A0292">
              <w:rPr>
                <w:sz w:val="22"/>
                <w:szCs w:val="22"/>
              </w:rPr>
              <w:t>624,86809</w:t>
            </w:r>
          </w:p>
        </w:tc>
      </w:tr>
      <w:tr w:rsidR="00D039B5" w:rsidRPr="00D039B5" w14:paraId="516DEA12" w14:textId="77777777" w:rsidTr="00AD1C5B">
        <w:trPr>
          <w:trHeight w:val="20"/>
        </w:trPr>
        <w:tc>
          <w:tcPr>
            <w:tcW w:w="3007" w:type="pct"/>
            <w:vMerge/>
            <w:tcBorders>
              <w:top w:val="single" w:sz="4" w:space="0" w:color="auto"/>
              <w:left w:val="single" w:sz="4" w:space="0" w:color="auto"/>
              <w:bottom w:val="single" w:sz="4" w:space="0" w:color="auto"/>
              <w:right w:val="single" w:sz="4" w:space="0" w:color="auto"/>
            </w:tcBorders>
          </w:tcPr>
          <w:p w14:paraId="4FC5AFF1" w14:textId="77777777" w:rsidR="00D039B5" w:rsidRPr="00D039B5" w:rsidRDefault="00D039B5">
            <w:pPr>
              <w:autoSpaceDE w:val="0"/>
              <w:autoSpaceDN w:val="0"/>
              <w:adjustRightInd w:val="0"/>
              <w:jc w:val="center"/>
              <w:rPr>
                <w:sz w:val="22"/>
                <w:szCs w:val="22"/>
              </w:rPr>
            </w:pPr>
          </w:p>
        </w:tc>
        <w:tc>
          <w:tcPr>
            <w:tcW w:w="1389" w:type="pct"/>
            <w:tcBorders>
              <w:top w:val="single" w:sz="4" w:space="0" w:color="auto"/>
              <w:left w:val="single" w:sz="4" w:space="0" w:color="auto"/>
              <w:bottom w:val="single" w:sz="4" w:space="0" w:color="auto"/>
              <w:right w:val="single" w:sz="4" w:space="0" w:color="auto"/>
            </w:tcBorders>
          </w:tcPr>
          <w:p w14:paraId="6DFB831F" w14:textId="0D05BD65" w:rsidR="00D039B5" w:rsidRPr="00D039B5" w:rsidRDefault="00D039B5">
            <w:pPr>
              <w:autoSpaceDE w:val="0"/>
              <w:autoSpaceDN w:val="0"/>
              <w:adjustRightInd w:val="0"/>
              <w:jc w:val="center"/>
              <w:rPr>
                <w:sz w:val="22"/>
                <w:szCs w:val="22"/>
              </w:rPr>
            </w:pPr>
            <w:r w:rsidRPr="00D039B5">
              <w:rPr>
                <w:sz w:val="22"/>
                <w:szCs w:val="22"/>
              </w:rPr>
              <w:t>бюджет</w:t>
            </w:r>
            <w:r w:rsidR="009C4713">
              <w:rPr>
                <w:sz w:val="22"/>
                <w:szCs w:val="22"/>
              </w:rPr>
              <w:t xml:space="preserve"> </w:t>
            </w:r>
            <w:r w:rsidRPr="00D039B5">
              <w:rPr>
                <w:sz w:val="22"/>
                <w:szCs w:val="22"/>
              </w:rPr>
              <w:t>города</w:t>
            </w:r>
            <w:r w:rsidR="009C4713">
              <w:rPr>
                <w:sz w:val="22"/>
                <w:szCs w:val="22"/>
              </w:rPr>
              <w:t xml:space="preserve"> </w:t>
            </w:r>
            <w:r w:rsidRPr="00D039B5">
              <w:rPr>
                <w:sz w:val="22"/>
                <w:szCs w:val="22"/>
              </w:rPr>
              <w:t>Перми</w:t>
            </w:r>
            <w:r w:rsidR="009C4713">
              <w:rPr>
                <w:sz w:val="22"/>
                <w:szCs w:val="22"/>
              </w:rPr>
              <w:t xml:space="preserve"> </w:t>
            </w:r>
            <w:r w:rsidRPr="00D039B5">
              <w:rPr>
                <w:sz w:val="22"/>
                <w:szCs w:val="22"/>
              </w:rPr>
              <w:t>(неиспользованные</w:t>
            </w:r>
            <w:r w:rsidR="009C4713">
              <w:rPr>
                <w:sz w:val="22"/>
                <w:szCs w:val="22"/>
              </w:rPr>
              <w:t xml:space="preserve"> </w:t>
            </w:r>
            <w:r w:rsidRPr="00D039B5">
              <w:rPr>
                <w:sz w:val="22"/>
                <w:szCs w:val="22"/>
              </w:rPr>
              <w:t>ассигнования</w:t>
            </w:r>
            <w:r w:rsidR="009C4713">
              <w:rPr>
                <w:sz w:val="22"/>
                <w:szCs w:val="22"/>
              </w:rPr>
              <w:t xml:space="preserve"> </w:t>
            </w:r>
            <w:r w:rsidRPr="00D039B5">
              <w:rPr>
                <w:sz w:val="22"/>
                <w:szCs w:val="22"/>
              </w:rPr>
              <w:t>отчетного</w:t>
            </w:r>
            <w:r w:rsidR="009C4713">
              <w:rPr>
                <w:sz w:val="22"/>
                <w:szCs w:val="22"/>
              </w:rPr>
              <w:t xml:space="preserve"> </w:t>
            </w:r>
            <w:r w:rsidRPr="00D039B5">
              <w:rPr>
                <w:sz w:val="22"/>
                <w:szCs w:val="22"/>
              </w:rPr>
              <w:t>года)</w:t>
            </w:r>
          </w:p>
        </w:tc>
        <w:tc>
          <w:tcPr>
            <w:tcW w:w="604" w:type="pct"/>
            <w:tcBorders>
              <w:top w:val="single" w:sz="4" w:space="0" w:color="auto"/>
              <w:left w:val="single" w:sz="4" w:space="0" w:color="auto"/>
              <w:bottom w:val="single" w:sz="4" w:space="0" w:color="auto"/>
              <w:right w:val="single" w:sz="4" w:space="0" w:color="auto"/>
            </w:tcBorders>
          </w:tcPr>
          <w:p w14:paraId="64E21C8B" w14:textId="0F26A47C" w:rsidR="00D039B5" w:rsidRPr="006A0292" w:rsidRDefault="00D039B5">
            <w:pPr>
              <w:autoSpaceDE w:val="0"/>
              <w:autoSpaceDN w:val="0"/>
              <w:adjustRightInd w:val="0"/>
              <w:jc w:val="center"/>
              <w:rPr>
                <w:sz w:val="22"/>
                <w:szCs w:val="22"/>
              </w:rPr>
            </w:pPr>
            <w:r w:rsidRPr="006A0292">
              <w:rPr>
                <w:sz w:val="22"/>
                <w:szCs w:val="22"/>
              </w:rPr>
              <w:t>21</w:t>
            </w:r>
            <w:r w:rsidR="009C4713">
              <w:rPr>
                <w:sz w:val="22"/>
                <w:szCs w:val="22"/>
              </w:rPr>
              <w:t xml:space="preserve"> </w:t>
            </w:r>
            <w:r w:rsidRPr="006A0292">
              <w:rPr>
                <w:sz w:val="22"/>
                <w:szCs w:val="22"/>
              </w:rPr>
              <w:t>393,45443</w:t>
            </w:r>
          </w:p>
        </w:tc>
      </w:tr>
      <w:tr w:rsidR="00D039B5" w:rsidRPr="00D039B5" w14:paraId="438CDFDD" w14:textId="77777777" w:rsidTr="00AD1C5B">
        <w:trPr>
          <w:trHeight w:val="20"/>
        </w:trPr>
        <w:tc>
          <w:tcPr>
            <w:tcW w:w="3007" w:type="pct"/>
            <w:vMerge/>
            <w:tcBorders>
              <w:top w:val="single" w:sz="4" w:space="0" w:color="auto"/>
              <w:left w:val="single" w:sz="4" w:space="0" w:color="auto"/>
              <w:bottom w:val="single" w:sz="4" w:space="0" w:color="auto"/>
              <w:right w:val="single" w:sz="4" w:space="0" w:color="auto"/>
            </w:tcBorders>
          </w:tcPr>
          <w:p w14:paraId="00B98BC3" w14:textId="77777777" w:rsidR="00D039B5" w:rsidRPr="00D039B5" w:rsidRDefault="00D039B5">
            <w:pPr>
              <w:autoSpaceDE w:val="0"/>
              <w:autoSpaceDN w:val="0"/>
              <w:adjustRightInd w:val="0"/>
              <w:jc w:val="center"/>
              <w:rPr>
                <w:sz w:val="22"/>
                <w:szCs w:val="22"/>
              </w:rPr>
            </w:pPr>
          </w:p>
        </w:tc>
        <w:tc>
          <w:tcPr>
            <w:tcW w:w="1389" w:type="pct"/>
            <w:tcBorders>
              <w:top w:val="single" w:sz="4" w:space="0" w:color="auto"/>
              <w:left w:val="single" w:sz="4" w:space="0" w:color="auto"/>
              <w:bottom w:val="single" w:sz="4" w:space="0" w:color="auto"/>
              <w:right w:val="single" w:sz="4" w:space="0" w:color="auto"/>
            </w:tcBorders>
          </w:tcPr>
          <w:p w14:paraId="6933556F" w14:textId="7959EC80" w:rsidR="00D039B5" w:rsidRPr="00D039B5" w:rsidRDefault="00D039B5">
            <w:pPr>
              <w:autoSpaceDE w:val="0"/>
              <w:autoSpaceDN w:val="0"/>
              <w:adjustRightInd w:val="0"/>
              <w:jc w:val="center"/>
              <w:rPr>
                <w:sz w:val="22"/>
                <w:szCs w:val="22"/>
              </w:rPr>
            </w:pPr>
            <w:r w:rsidRPr="00D039B5">
              <w:rPr>
                <w:sz w:val="22"/>
                <w:szCs w:val="22"/>
              </w:rPr>
              <w:t>бюджет</w:t>
            </w:r>
            <w:r w:rsidR="009C4713">
              <w:rPr>
                <w:sz w:val="22"/>
                <w:szCs w:val="22"/>
              </w:rPr>
              <w:t xml:space="preserve"> </w:t>
            </w:r>
            <w:r w:rsidRPr="00D039B5">
              <w:rPr>
                <w:sz w:val="22"/>
                <w:szCs w:val="22"/>
              </w:rPr>
              <w:t>Пермского</w:t>
            </w:r>
            <w:r w:rsidR="009C4713">
              <w:rPr>
                <w:sz w:val="22"/>
                <w:szCs w:val="22"/>
              </w:rPr>
              <w:t xml:space="preserve"> </w:t>
            </w:r>
            <w:r w:rsidRPr="00D039B5">
              <w:rPr>
                <w:sz w:val="22"/>
                <w:szCs w:val="22"/>
              </w:rPr>
              <w:t>края</w:t>
            </w:r>
          </w:p>
        </w:tc>
        <w:tc>
          <w:tcPr>
            <w:tcW w:w="604" w:type="pct"/>
            <w:tcBorders>
              <w:top w:val="single" w:sz="4" w:space="0" w:color="auto"/>
              <w:left w:val="single" w:sz="4" w:space="0" w:color="auto"/>
              <w:bottom w:val="single" w:sz="4" w:space="0" w:color="auto"/>
              <w:right w:val="single" w:sz="4" w:space="0" w:color="auto"/>
            </w:tcBorders>
          </w:tcPr>
          <w:p w14:paraId="716179DC" w14:textId="7ABF55EE" w:rsidR="00D039B5" w:rsidRPr="006A0292" w:rsidRDefault="00E13165">
            <w:pPr>
              <w:autoSpaceDE w:val="0"/>
              <w:autoSpaceDN w:val="0"/>
              <w:adjustRightInd w:val="0"/>
              <w:jc w:val="center"/>
              <w:rPr>
                <w:sz w:val="22"/>
                <w:szCs w:val="22"/>
              </w:rPr>
            </w:pPr>
            <w:r w:rsidRPr="00E13165">
              <w:rPr>
                <w:sz w:val="22"/>
                <w:szCs w:val="22"/>
              </w:rPr>
              <w:t>420</w:t>
            </w:r>
            <w:r w:rsidR="009C4713">
              <w:rPr>
                <w:sz w:val="22"/>
                <w:szCs w:val="22"/>
              </w:rPr>
              <w:t xml:space="preserve"> </w:t>
            </w:r>
            <w:r w:rsidRPr="00E13165">
              <w:rPr>
                <w:sz w:val="22"/>
                <w:szCs w:val="22"/>
              </w:rPr>
              <w:t>354,58660</w:t>
            </w:r>
          </w:p>
        </w:tc>
      </w:tr>
      <w:tr w:rsidR="00D039B5" w:rsidRPr="00D039B5" w14:paraId="1F2D7DEB" w14:textId="77777777" w:rsidTr="00AD1C5B">
        <w:trPr>
          <w:trHeight w:val="20"/>
        </w:trPr>
        <w:tc>
          <w:tcPr>
            <w:tcW w:w="3007" w:type="pct"/>
            <w:vMerge/>
            <w:tcBorders>
              <w:top w:val="single" w:sz="4" w:space="0" w:color="auto"/>
              <w:left w:val="single" w:sz="4" w:space="0" w:color="auto"/>
              <w:bottom w:val="single" w:sz="4" w:space="0" w:color="auto"/>
              <w:right w:val="single" w:sz="4" w:space="0" w:color="auto"/>
            </w:tcBorders>
          </w:tcPr>
          <w:p w14:paraId="0E74ED57" w14:textId="77777777" w:rsidR="00D039B5" w:rsidRPr="00D039B5" w:rsidRDefault="00D039B5">
            <w:pPr>
              <w:autoSpaceDE w:val="0"/>
              <w:autoSpaceDN w:val="0"/>
              <w:adjustRightInd w:val="0"/>
              <w:jc w:val="center"/>
              <w:rPr>
                <w:sz w:val="22"/>
                <w:szCs w:val="22"/>
              </w:rPr>
            </w:pPr>
          </w:p>
        </w:tc>
        <w:tc>
          <w:tcPr>
            <w:tcW w:w="1389" w:type="pct"/>
            <w:tcBorders>
              <w:top w:val="single" w:sz="4" w:space="0" w:color="auto"/>
              <w:left w:val="single" w:sz="4" w:space="0" w:color="auto"/>
              <w:bottom w:val="single" w:sz="4" w:space="0" w:color="auto"/>
              <w:right w:val="single" w:sz="4" w:space="0" w:color="auto"/>
            </w:tcBorders>
          </w:tcPr>
          <w:p w14:paraId="36C1E418" w14:textId="3C575328" w:rsidR="00D039B5" w:rsidRPr="00D039B5" w:rsidRDefault="00D039B5">
            <w:pPr>
              <w:autoSpaceDE w:val="0"/>
              <w:autoSpaceDN w:val="0"/>
              <w:adjustRightInd w:val="0"/>
              <w:jc w:val="center"/>
              <w:rPr>
                <w:sz w:val="22"/>
                <w:szCs w:val="22"/>
              </w:rPr>
            </w:pPr>
            <w:r w:rsidRPr="00D039B5">
              <w:rPr>
                <w:sz w:val="22"/>
                <w:szCs w:val="22"/>
              </w:rPr>
              <w:t>бюджет</w:t>
            </w:r>
            <w:r w:rsidR="009C4713">
              <w:rPr>
                <w:sz w:val="22"/>
                <w:szCs w:val="22"/>
              </w:rPr>
              <w:t xml:space="preserve"> </w:t>
            </w:r>
            <w:r w:rsidRPr="00D039B5">
              <w:rPr>
                <w:sz w:val="22"/>
                <w:szCs w:val="22"/>
              </w:rPr>
              <w:t>Российской</w:t>
            </w:r>
            <w:r w:rsidR="009C4713">
              <w:rPr>
                <w:sz w:val="22"/>
                <w:szCs w:val="22"/>
              </w:rPr>
              <w:t xml:space="preserve"> </w:t>
            </w:r>
            <w:r w:rsidRPr="00D039B5">
              <w:rPr>
                <w:sz w:val="22"/>
                <w:szCs w:val="22"/>
              </w:rPr>
              <w:t>Федерации</w:t>
            </w:r>
          </w:p>
        </w:tc>
        <w:tc>
          <w:tcPr>
            <w:tcW w:w="604" w:type="pct"/>
            <w:tcBorders>
              <w:top w:val="single" w:sz="4" w:space="0" w:color="auto"/>
              <w:left w:val="single" w:sz="4" w:space="0" w:color="auto"/>
              <w:bottom w:val="single" w:sz="4" w:space="0" w:color="auto"/>
              <w:right w:val="single" w:sz="4" w:space="0" w:color="auto"/>
            </w:tcBorders>
          </w:tcPr>
          <w:p w14:paraId="47583D1E" w14:textId="6E58C437" w:rsidR="00D039B5" w:rsidRPr="006A0292" w:rsidRDefault="00D039B5">
            <w:pPr>
              <w:autoSpaceDE w:val="0"/>
              <w:autoSpaceDN w:val="0"/>
              <w:adjustRightInd w:val="0"/>
              <w:jc w:val="center"/>
              <w:rPr>
                <w:sz w:val="22"/>
                <w:szCs w:val="22"/>
              </w:rPr>
            </w:pPr>
            <w:r w:rsidRPr="006A0292">
              <w:rPr>
                <w:sz w:val="22"/>
                <w:szCs w:val="22"/>
              </w:rPr>
              <w:t>1</w:t>
            </w:r>
            <w:r w:rsidR="009C4713">
              <w:rPr>
                <w:sz w:val="22"/>
                <w:szCs w:val="22"/>
              </w:rPr>
              <w:t xml:space="preserve"> </w:t>
            </w:r>
            <w:r w:rsidRPr="006A0292">
              <w:rPr>
                <w:sz w:val="22"/>
                <w:szCs w:val="22"/>
              </w:rPr>
              <w:t>037</w:t>
            </w:r>
            <w:r w:rsidR="009C4713">
              <w:rPr>
                <w:sz w:val="22"/>
                <w:szCs w:val="22"/>
              </w:rPr>
              <w:t xml:space="preserve"> </w:t>
            </w:r>
            <w:r w:rsidRPr="006A0292">
              <w:rPr>
                <w:sz w:val="22"/>
                <w:szCs w:val="22"/>
              </w:rPr>
              <w:t>153,100</w:t>
            </w:r>
          </w:p>
        </w:tc>
      </w:tr>
      <w:tr w:rsidR="00D039B5" w:rsidRPr="00D039B5" w14:paraId="5FC35D41" w14:textId="77777777" w:rsidTr="00AD1C5B">
        <w:trPr>
          <w:trHeight w:val="20"/>
        </w:trPr>
        <w:tc>
          <w:tcPr>
            <w:tcW w:w="3007" w:type="pct"/>
            <w:vMerge/>
            <w:tcBorders>
              <w:top w:val="single" w:sz="4" w:space="0" w:color="auto"/>
              <w:left w:val="single" w:sz="4" w:space="0" w:color="auto"/>
              <w:bottom w:val="single" w:sz="4" w:space="0" w:color="auto"/>
              <w:right w:val="single" w:sz="4" w:space="0" w:color="auto"/>
            </w:tcBorders>
          </w:tcPr>
          <w:p w14:paraId="2F4467EE" w14:textId="77777777" w:rsidR="00D039B5" w:rsidRPr="00D039B5" w:rsidRDefault="00D039B5">
            <w:pPr>
              <w:autoSpaceDE w:val="0"/>
              <w:autoSpaceDN w:val="0"/>
              <w:adjustRightInd w:val="0"/>
              <w:jc w:val="center"/>
              <w:rPr>
                <w:sz w:val="22"/>
                <w:szCs w:val="22"/>
              </w:rPr>
            </w:pPr>
          </w:p>
        </w:tc>
        <w:tc>
          <w:tcPr>
            <w:tcW w:w="1389" w:type="pct"/>
            <w:tcBorders>
              <w:top w:val="single" w:sz="4" w:space="0" w:color="auto"/>
              <w:left w:val="single" w:sz="4" w:space="0" w:color="auto"/>
              <w:bottom w:val="single" w:sz="4" w:space="0" w:color="auto"/>
              <w:right w:val="single" w:sz="4" w:space="0" w:color="auto"/>
            </w:tcBorders>
          </w:tcPr>
          <w:p w14:paraId="6E53DAD8" w14:textId="7D3DB6AB" w:rsidR="00D039B5" w:rsidRPr="00D039B5" w:rsidRDefault="00D039B5">
            <w:pPr>
              <w:autoSpaceDE w:val="0"/>
              <w:autoSpaceDN w:val="0"/>
              <w:adjustRightInd w:val="0"/>
              <w:jc w:val="center"/>
              <w:rPr>
                <w:sz w:val="22"/>
                <w:szCs w:val="22"/>
              </w:rPr>
            </w:pPr>
            <w:r w:rsidRPr="00D039B5">
              <w:rPr>
                <w:sz w:val="22"/>
                <w:szCs w:val="22"/>
              </w:rPr>
              <w:t>внебюджетные</w:t>
            </w:r>
            <w:r w:rsidR="009C4713">
              <w:rPr>
                <w:sz w:val="22"/>
                <w:szCs w:val="22"/>
              </w:rPr>
              <w:t xml:space="preserve"> </w:t>
            </w:r>
            <w:r w:rsidRPr="00D039B5">
              <w:rPr>
                <w:sz w:val="22"/>
                <w:szCs w:val="22"/>
              </w:rPr>
              <w:t>источники</w:t>
            </w:r>
          </w:p>
        </w:tc>
        <w:tc>
          <w:tcPr>
            <w:tcW w:w="604" w:type="pct"/>
            <w:tcBorders>
              <w:top w:val="single" w:sz="4" w:space="0" w:color="auto"/>
              <w:left w:val="single" w:sz="4" w:space="0" w:color="auto"/>
              <w:bottom w:val="single" w:sz="4" w:space="0" w:color="auto"/>
              <w:right w:val="single" w:sz="4" w:space="0" w:color="auto"/>
            </w:tcBorders>
          </w:tcPr>
          <w:p w14:paraId="21FF71F4" w14:textId="59625280" w:rsidR="00D039B5" w:rsidRPr="006A0292" w:rsidRDefault="00D039B5">
            <w:pPr>
              <w:autoSpaceDE w:val="0"/>
              <w:autoSpaceDN w:val="0"/>
              <w:adjustRightInd w:val="0"/>
              <w:jc w:val="center"/>
              <w:rPr>
                <w:sz w:val="22"/>
                <w:szCs w:val="22"/>
              </w:rPr>
            </w:pPr>
            <w:r w:rsidRPr="006A0292">
              <w:rPr>
                <w:sz w:val="22"/>
                <w:szCs w:val="22"/>
              </w:rPr>
              <w:t>1</w:t>
            </w:r>
            <w:r w:rsidR="009C4713">
              <w:rPr>
                <w:sz w:val="22"/>
                <w:szCs w:val="22"/>
              </w:rPr>
              <w:t xml:space="preserve"> </w:t>
            </w:r>
            <w:r w:rsidRPr="006A0292">
              <w:rPr>
                <w:sz w:val="22"/>
                <w:szCs w:val="22"/>
              </w:rPr>
              <w:t>714</w:t>
            </w:r>
            <w:r w:rsidR="009C4713">
              <w:rPr>
                <w:sz w:val="22"/>
                <w:szCs w:val="22"/>
              </w:rPr>
              <w:t xml:space="preserve"> </w:t>
            </w:r>
            <w:r w:rsidRPr="006A0292">
              <w:rPr>
                <w:sz w:val="22"/>
                <w:szCs w:val="22"/>
              </w:rPr>
              <w:t>848,05788</w:t>
            </w:r>
          </w:p>
        </w:tc>
      </w:tr>
      <w:tr w:rsidR="00E13165" w:rsidRPr="00D039B5" w14:paraId="18F4E3F8" w14:textId="77777777" w:rsidTr="00AD1C5B">
        <w:trPr>
          <w:trHeight w:val="20"/>
        </w:trPr>
        <w:tc>
          <w:tcPr>
            <w:tcW w:w="3007" w:type="pct"/>
            <w:vMerge w:val="restart"/>
            <w:tcBorders>
              <w:top w:val="single" w:sz="4" w:space="0" w:color="auto"/>
              <w:left w:val="single" w:sz="4" w:space="0" w:color="auto"/>
              <w:bottom w:val="single" w:sz="4" w:space="0" w:color="auto"/>
              <w:right w:val="single" w:sz="4" w:space="0" w:color="auto"/>
            </w:tcBorders>
          </w:tcPr>
          <w:p w14:paraId="64DD689E" w14:textId="262126CD" w:rsidR="00E13165" w:rsidRPr="00D039B5" w:rsidRDefault="00E13165" w:rsidP="00E13165">
            <w:pPr>
              <w:autoSpaceDE w:val="0"/>
              <w:autoSpaceDN w:val="0"/>
              <w:adjustRightInd w:val="0"/>
              <w:rPr>
                <w:sz w:val="22"/>
                <w:szCs w:val="22"/>
              </w:rPr>
            </w:pPr>
            <w:r w:rsidRPr="00D039B5">
              <w:rPr>
                <w:sz w:val="22"/>
                <w:szCs w:val="22"/>
              </w:rPr>
              <w:t>Итого</w:t>
            </w:r>
            <w:r w:rsidR="009C4713">
              <w:rPr>
                <w:sz w:val="22"/>
                <w:szCs w:val="22"/>
              </w:rPr>
              <w:t xml:space="preserve"> </w:t>
            </w:r>
            <w:r w:rsidRPr="00D039B5">
              <w:rPr>
                <w:sz w:val="22"/>
                <w:szCs w:val="22"/>
              </w:rPr>
              <w:t>по</w:t>
            </w:r>
            <w:r w:rsidR="009C4713">
              <w:rPr>
                <w:sz w:val="22"/>
                <w:szCs w:val="22"/>
              </w:rPr>
              <w:t xml:space="preserve"> </w:t>
            </w:r>
            <w:r w:rsidRPr="00D039B5">
              <w:rPr>
                <w:sz w:val="22"/>
                <w:szCs w:val="22"/>
              </w:rPr>
              <w:t>задаче</w:t>
            </w:r>
            <w:r w:rsidR="009C4713">
              <w:rPr>
                <w:sz w:val="22"/>
                <w:szCs w:val="22"/>
              </w:rPr>
              <w:t xml:space="preserve"> </w:t>
            </w:r>
            <w:r w:rsidRPr="00D039B5">
              <w:rPr>
                <w:sz w:val="22"/>
                <w:szCs w:val="22"/>
              </w:rPr>
              <w:t>1.2.1,</w:t>
            </w:r>
            <w:r w:rsidR="009C4713">
              <w:rPr>
                <w:sz w:val="22"/>
                <w:szCs w:val="22"/>
              </w:rPr>
              <w:t xml:space="preserve"> </w:t>
            </w:r>
            <w:r w:rsidRPr="00D039B5">
              <w:rPr>
                <w:sz w:val="22"/>
                <w:szCs w:val="22"/>
              </w:rPr>
              <w:t>в</w:t>
            </w:r>
            <w:r w:rsidR="009C4713">
              <w:rPr>
                <w:sz w:val="22"/>
                <w:szCs w:val="22"/>
              </w:rPr>
              <w:t xml:space="preserve"> </w:t>
            </w:r>
            <w:r w:rsidRPr="00D039B5">
              <w:rPr>
                <w:sz w:val="22"/>
                <w:szCs w:val="22"/>
              </w:rPr>
              <w:t>том</w:t>
            </w:r>
            <w:r w:rsidR="009C4713">
              <w:rPr>
                <w:sz w:val="22"/>
                <w:szCs w:val="22"/>
              </w:rPr>
              <w:t xml:space="preserve"> </w:t>
            </w:r>
            <w:r w:rsidRPr="00D039B5">
              <w:rPr>
                <w:sz w:val="22"/>
                <w:szCs w:val="22"/>
              </w:rPr>
              <w:t>числе</w:t>
            </w:r>
            <w:r w:rsidR="009C4713">
              <w:rPr>
                <w:sz w:val="22"/>
                <w:szCs w:val="22"/>
              </w:rPr>
              <w:t xml:space="preserve"> </w:t>
            </w:r>
            <w:r w:rsidRPr="00D039B5">
              <w:rPr>
                <w:sz w:val="22"/>
                <w:szCs w:val="22"/>
              </w:rPr>
              <w:t>по</w:t>
            </w:r>
            <w:r w:rsidR="009C4713">
              <w:rPr>
                <w:sz w:val="22"/>
                <w:szCs w:val="22"/>
              </w:rPr>
              <w:t xml:space="preserve"> </w:t>
            </w:r>
            <w:r w:rsidRPr="00D039B5">
              <w:rPr>
                <w:sz w:val="22"/>
                <w:szCs w:val="22"/>
              </w:rPr>
              <w:t>источникам</w:t>
            </w:r>
            <w:r w:rsidR="009C4713">
              <w:rPr>
                <w:sz w:val="22"/>
                <w:szCs w:val="22"/>
              </w:rPr>
              <w:t xml:space="preserve"> </w:t>
            </w:r>
            <w:r w:rsidRPr="00D039B5">
              <w:rPr>
                <w:sz w:val="22"/>
                <w:szCs w:val="22"/>
              </w:rPr>
              <w:t>финансирования</w:t>
            </w:r>
          </w:p>
        </w:tc>
        <w:tc>
          <w:tcPr>
            <w:tcW w:w="1389" w:type="pct"/>
            <w:tcBorders>
              <w:top w:val="single" w:sz="4" w:space="0" w:color="auto"/>
              <w:left w:val="single" w:sz="4" w:space="0" w:color="auto"/>
              <w:bottom w:val="single" w:sz="4" w:space="0" w:color="auto"/>
              <w:right w:val="single" w:sz="4" w:space="0" w:color="auto"/>
            </w:tcBorders>
          </w:tcPr>
          <w:p w14:paraId="1D0365B8" w14:textId="77777777" w:rsidR="00E13165" w:rsidRPr="00D039B5" w:rsidRDefault="00E13165" w:rsidP="00E13165">
            <w:pPr>
              <w:autoSpaceDE w:val="0"/>
              <w:autoSpaceDN w:val="0"/>
              <w:adjustRightInd w:val="0"/>
              <w:jc w:val="center"/>
              <w:rPr>
                <w:sz w:val="22"/>
                <w:szCs w:val="22"/>
              </w:rPr>
            </w:pPr>
            <w:r w:rsidRPr="00D039B5">
              <w:rPr>
                <w:sz w:val="22"/>
                <w:szCs w:val="22"/>
              </w:rPr>
              <w:t>итого</w:t>
            </w:r>
          </w:p>
        </w:tc>
        <w:tc>
          <w:tcPr>
            <w:tcW w:w="604" w:type="pct"/>
            <w:tcBorders>
              <w:top w:val="single" w:sz="4" w:space="0" w:color="auto"/>
              <w:left w:val="single" w:sz="4" w:space="0" w:color="auto"/>
              <w:bottom w:val="single" w:sz="4" w:space="0" w:color="auto"/>
              <w:right w:val="single" w:sz="4" w:space="0" w:color="auto"/>
            </w:tcBorders>
          </w:tcPr>
          <w:p w14:paraId="26620209" w14:textId="07332FB1" w:rsidR="00E13165" w:rsidRPr="006A0292" w:rsidRDefault="00E13165" w:rsidP="00E13165">
            <w:pPr>
              <w:autoSpaceDE w:val="0"/>
              <w:autoSpaceDN w:val="0"/>
              <w:adjustRightInd w:val="0"/>
              <w:jc w:val="center"/>
              <w:rPr>
                <w:sz w:val="22"/>
                <w:szCs w:val="22"/>
              </w:rPr>
            </w:pPr>
            <w:r>
              <w:rPr>
                <w:sz w:val="22"/>
                <w:szCs w:val="22"/>
              </w:rPr>
              <w:t>4</w:t>
            </w:r>
            <w:r w:rsidR="009C4713">
              <w:rPr>
                <w:sz w:val="22"/>
                <w:szCs w:val="22"/>
              </w:rPr>
              <w:t xml:space="preserve"> </w:t>
            </w:r>
            <w:r>
              <w:rPr>
                <w:sz w:val="22"/>
                <w:szCs w:val="22"/>
              </w:rPr>
              <w:t>244</w:t>
            </w:r>
            <w:r w:rsidR="009C4713">
              <w:rPr>
                <w:sz w:val="22"/>
                <w:szCs w:val="22"/>
              </w:rPr>
              <w:t xml:space="preserve"> </w:t>
            </w:r>
            <w:r>
              <w:rPr>
                <w:sz w:val="22"/>
                <w:szCs w:val="22"/>
              </w:rPr>
              <w:t>374,067</w:t>
            </w:r>
          </w:p>
        </w:tc>
      </w:tr>
      <w:tr w:rsidR="00E13165" w:rsidRPr="00D039B5" w14:paraId="3489838A" w14:textId="77777777" w:rsidTr="00AD1C5B">
        <w:trPr>
          <w:trHeight w:val="20"/>
        </w:trPr>
        <w:tc>
          <w:tcPr>
            <w:tcW w:w="3007" w:type="pct"/>
            <w:vMerge/>
            <w:tcBorders>
              <w:top w:val="single" w:sz="4" w:space="0" w:color="auto"/>
              <w:left w:val="single" w:sz="4" w:space="0" w:color="auto"/>
              <w:bottom w:val="single" w:sz="4" w:space="0" w:color="auto"/>
              <w:right w:val="single" w:sz="4" w:space="0" w:color="auto"/>
            </w:tcBorders>
          </w:tcPr>
          <w:p w14:paraId="05DA6CA0" w14:textId="77777777" w:rsidR="00E13165" w:rsidRPr="00D039B5" w:rsidRDefault="00E13165" w:rsidP="00E13165">
            <w:pPr>
              <w:autoSpaceDE w:val="0"/>
              <w:autoSpaceDN w:val="0"/>
              <w:adjustRightInd w:val="0"/>
              <w:jc w:val="center"/>
              <w:rPr>
                <w:sz w:val="22"/>
                <w:szCs w:val="22"/>
              </w:rPr>
            </w:pPr>
          </w:p>
        </w:tc>
        <w:tc>
          <w:tcPr>
            <w:tcW w:w="1389" w:type="pct"/>
            <w:tcBorders>
              <w:top w:val="single" w:sz="4" w:space="0" w:color="auto"/>
              <w:left w:val="single" w:sz="4" w:space="0" w:color="auto"/>
              <w:bottom w:val="single" w:sz="4" w:space="0" w:color="auto"/>
              <w:right w:val="single" w:sz="4" w:space="0" w:color="auto"/>
            </w:tcBorders>
          </w:tcPr>
          <w:p w14:paraId="2785ED33" w14:textId="7FA4AE9E" w:rsidR="00E13165" w:rsidRPr="00D039B5" w:rsidRDefault="00E13165" w:rsidP="00E13165">
            <w:pPr>
              <w:autoSpaceDE w:val="0"/>
              <w:autoSpaceDN w:val="0"/>
              <w:adjustRightInd w:val="0"/>
              <w:jc w:val="center"/>
              <w:rPr>
                <w:sz w:val="22"/>
                <w:szCs w:val="22"/>
              </w:rPr>
            </w:pPr>
            <w:r w:rsidRPr="00D039B5">
              <w:rPr>
                <w:sz w:val="22"/>
                <w:szCs w:val="22"/>
              </w:rPr>
              <w:t>бюджет</w:t>
            </w:r>
            <w:r w:rsidR="009C4713">
              <w:rPr>
                <w:sz w:val="22"/>
                <w:szCs w:val="22"/>
              </w:rPr>
              <w:t xml:space="preserve"> </w:t>
            </w:r>
            <w:r w:rsidRPr="00D039B5">
              <w:rPr>
                <w:sz w:val="22"/>
                <w:szCs w:val="22"/>
              </w:rPr>
              <w:t>города</w:t>
            </w:r>
            <w:r w:rsidR="009C4713">
              <w:rPr>
                <w:sz w:val="22"/>
                <w:szCs w:val="22"/>
              </w:rPr>
              <w:t xml:space="preserve"> </w:t>
            </w:r>
            <w:r w:rsidRPr="00D039B5">
              <w:rPr>
                <w:sz w:val="22"/>
                <w:szCs w:val="22"/>
              </w:rPr>
              <w:t>Перми</w:t>
            </w:r>
          </w:p>
        </w:tc>
        <w:tc>
          <w:tcPr>
            <w:tcW w:w="604" w:type="pct"/>
            <w:tcBorders>
              <w:top w:val="single" w:sz="4" w:space="0" w:color="auto"/>
              <w:left w:val="single" w:sz="4" w:space="0" w:color="auto"/>
              <w:bottom w:val="single" w:sz="4" w:space="0" w:color="auto"/>
              <w:right w:val="single" w:sz="4" w:space="0" w:color="auto"/>
            </w:tcBorders>
          </w:tcPr>
          <w:p w14:paraId="57E98469" w14:textId="6425F656" w:rsidR="00E13165" w:rsidRPr="006A0292" w:rsidRDefault="00E13165" w:rsidP="00E13165">
            <w:pPr>
              <w:autoSpaceDE w:val="0"/>
              <w:autoSpaceDN w:val="0"/>
              <w:adjustRightInd w:val="0"/>
              <w:jc w:val="center"/>
              <w:rPr>
                <w:sz w:val="22"/>
                <w:szCs w:val="22"/>
              </w:rPr>
            </w:pPr>
            <w:r w:rsidRPr="006A0292">
              <w:rPr>
                <w:sz w:val="22"/>
                <w:szCs w:val="22"/>
              </w:rPr>
              <w:t>1</w:t>
            </w:r>
            <w:r w:rsidR="009C4713">
              <w:rPr>
                <w:sz w:val="22"/>
                <w:szCs w:val="22"/>
              </w:rPr>
              <w:t xml:space="preserve"> </w:t>
            </w:r>
            <w:r w:rsidRPr="006A0292">
              <w:rPr>
                <w:sz w:val="22"/>
                <w:szCs w:val="22"/>
              </w:rPr>
              <w:t>050</w:t>
            </w:r>
            <w:r w:rsidR="009C4713">
              <w:rPr>
                <w:sz w:val="22"/>
                <w:szCs w:val="22"/>
              </w:rPr>
              <w:t xml:space="preserve"> </w:t>
            </w:r>
            <w:r w:rsidRPr="006A0292">
              <w:rPr>
                <w:sz w:val="22"/>
                <w:szCs w:val="22"/>
              </w:rPr>
              <w:t>624,86809</w:t>
            </w:r>
          </w:p>
        </w:tc>
      </w:tr>
      <w:tr w:rsidR="00E13165" w:rsidRPr="00D039B5" w14:paraId="7E99FFD8" w14:textId="77777777" w:rsidTr="00AD1C5B">
        <w:trPr>
          <w:trHeight w:val="20"/>
        </w:trPr>
        <w:tc>
          <w:tcPr>
            <w:tcW w:w="3007" w:type="pct"/>
            <w:vMerge/>
            <w:tcBorders>
              <w:top w:val="single" w:sz="4" w:space="0" w:color="auto"/>
              <w:left w:val="single" w:sz="4" w:space="0" w:color="auto"/>
              <w:bottom w:val="single" w:sz="4" w:space="0" w:color="auto"/>
              <w:right w:val="single" w:sz="4" w:space="0" w:color="auto"/>
            </w:tcBorders>
          </w:tcPr>
          <w:p w14:paraId="1A882558" w14:textId="77777777" w:rsidR="00E13165" w:rsidRPr="00D039B5" w:rsidRDefault="00E13165" w:rsidP="00E13165">
            <w:pPr>
              <w:autoSpaceDE w:val="0"/>
              <w:autoSpaceDN w:val="0"/>
              <w:adjustRightInd w:val="0"/>
              <w:jc w:val="center"/>
              <w:rPr>
                <w:sz w:val="22"/>
                <w:szCs w:val="22"/>
              </w:rPr>
            </w:pPr>
          </w:p>
        </w:tc>
        <w:tc>
          <w:tcPr>
            <w:tcW w:w="1389" w:type="pct"/>
            <w:tcBorders>
              <w:top w:val="single" w:sz="4" w:space="0" w:color="auto"/>
              <w:left w:val="single" w:sz="4" w:space="0" w:color="auto"/>
              <w:bottom w:val="single" w:sz="4" w:space="0" w:color="auto"/>
              <w:right w:val="single" w:sz="4" w:space="0" w:color="auto"/>
            </w:tcBorders>
          </w:tcPr>
          <w:p w14:paraId="740D5D22" w14:textId="1E693BF1" w:rsidR="00E13165" w:rsidRPr="00D039B5" w:rsidRDefault="00E13165" w:rsidP="00E13165">
            <w:pPr>
              <w:autoSpaceDE w:val="0"/>
              <w:autoSpaceDN w:val="0"/>
              <w:adjustRightInd w:val="0"/>
              <w:jc w:val="center"/>
              <w:rPr>
                <w:sz w:val="22"/>
                <w:szCs w:val="22"/>
              </w:rPr>
            </w:pPr>
            <w:r w:rsidRPr="00D039B5">
              <w:rPr>
                <w:sz w:val="22"/>
                <w:szCs w:val="22"/>
              </w:rPr>
              <w:t>бюджет</w:t>
            </w:r>
            <w:r w:rsidR="009C4713">
              <w:rPr>
                <w:sz w:val="22"/>
                <w:szCs w:val="22"/>
              </w:rPr>
              <w:t xml:space="preserve"> </w:t>
            </w:r>
            <w:r w:rsidRPr="00D039B5">
              <w:rPr>
                <w:sz w:val="22"/>
                <w:szCs w:val="22"/>
              </w:rPr>
              <w:t>города</w:t>
            </w:r>
            <w:r w:rsidR="009C4713">
              <w:rPr>
                <w:sz w:val="22"/>
                <w:szCs w:val="22"/>
              </w:rPr>
              <w:t xml:space="preserve"> </w:t>
            </w:r>
            <w:r w:rsidRPr="00D039B5">
              <w:rPr>
                <w:sz w:val="22"/>
                <w:szCs w:val="22"/>
              </w:rPr>
              <w:t>Перми</w:t>
            </w:r>
            <w:r w:rsidR="009C4713">
              <w:rPr>
                <w:sz w:val="22"/>
                <w:szCs w:val="22"/>
              </w:rPr>
              <w:t xml:space="preserve"> </w:t>
            </w:r>
            <w:r w:rsidRPr="00D039B5">
              <w:rPr>
                <w:sz w:val="22"/>
                <w:szCs w:val="22"/>
              </w:rPr>
              <w:t>(неиспользованные</w:t>
            </w:r>
            <w:r w:rsidR="009C4713">
              <w:rPr>
                <w:sz w:val="22"/>
                <w:szCs w:val="22"/>
              </w:rPr>
              <w:t xml:space="preserve"> </w:t>
            </w:r>
            <w:r w:rsidRPr="00D039B5">
              <w:rPr>
                <w:sz w:val="22"/>
                <w:szCs w:val="22"/>
              </w:rPr>
              <w:t>ассигнования</w:t>
            </w:r>
            <w:r w:rsidR="009C4713">
              <w:rPr>
                <w:sz w:val="22"/>
                <w:szCs w:val="22"/>
              </w:rPr>
              <w:t xml:space="preserve"> </w:t>
            </w:r>
            <w:r w:rsidRPr="00D039B5">
              <w:rPr>
                <w:sz w:val="22"/>
                <w:szCs w:val="22"/>
              </w:rPr>
              <w:t>отчетного</w:t>
            </w:r>
            <w:r w:rsidR="009C4713">
              <w:rPr>
                <w:sz w:val="22"/>
                <w:szCs w:val="22"/>
              </w:rPr>
              <w:t xml:space="preserve"> </w:t>
            </w:r>
            <w:r w:rsidRPr="00D039B5">
              <w:rPr>
                <w:sz w:val="22"/>
                <w:szCs w:val="22"/>
              </w:rPr>
              <w:t>года)</w:t>
            </w:r>
          </w:p>
        </w:tc>
        <w:tc>
          <w:tcPr>
            <w:tcW w:w="604" w:type="pct"/>
            <w:tcBorders>
              <w:top w:val="single" w:sz="4" w:space="0" w:color="auto"/>
              <w:left w:val="single" w:sz="4" w:space="0" w:color="auto"/>
              <w:bottom w:val="single" w:sz="4" w:space="0" w:color="auto"/>
              <w:right w:val="single" w:sz="4" w:space="0" w:color="auto"/>
            </w:tcBorders>
          </w:tcPr>
          <w:p w14:paraId="3FBADC16" w14:textId="55DAC637" w:rsidR="00E13165" w:rsidRPr="006A0292" w:rsidRDefault="00E13165" w:rsidP="00E13165">
            <w:pPr>
              <w:autoSpaceDE w:val="0"/>
              <w:autoSpaceDN w:val="0"/>
              <w:adjustRightInd w:val="0"/>
              <w:jc w:val="center"/>
              <w:rPr>
                <w:sz w:val="22"/>
                <w:szCs w:val="22"/>
              </w:rPr>
            </w:pPr>
            <w:r w:rsidRPr="006A0292">
              <w:rPr>
                <w:sz w:val="22"/>
                <w:szCs w:val="22"/>
              </w:rPr>
              <w:t>21</w:t>
            </w:r>
            <w:r w:rsidR="009C4713">
              <w:rPr>
                <w:sz w:val="22"/>
                <w:szCs w:val="22"/>
              </w:rPr>
              <w:t xml:space="preserve"> </w:t>
            </w:r>
            <w:r w:rsidRPr="006A0292">
              <w:rPr>
                <w:sz w:val="22"/>
                <w:szCs w:val="22"/>
              </w:rPr>
              <w:t>393,45443</w:t>
            </w:r>
          </w:p>
        </w:tc>
      </w:tr>
      <w:tr w:rsidR="00E13165" w:rsidRPr="00D039B5" w14:paraId="3C2F5BB0" w14:textId="77777777" w:rsidTr="00AD1C5B">
        <w:trPr>
          <w:trHeight w:val="20"/>
        </w:trPr>
        <w:tc>
          <w:tcPr>
            <w:tcW w:w="3007" w:type="pct"/>
            <w:vMerge/>
            <w:tcBorders>
              <w:top w:val="single" w:sz="4" w:space="0" w:color="auto"/>
              <w:left w:val="single" w:sz="4" w:space="0" w:color="auto"/>
              <w:bottom w:val="single" w:sz="4" w:space="0" w:color="auto"/>
              <w:right w:val="single" w:sz="4" w:space="0" w:color="auto"/>
            </w:tcBorders>
          </w:tcPr>
          <w:p w14:paraId="74F90916" w14:textId="77777777" w:rsidR="00E13165" w:rsidRPr="00D039B5" w:rsidRDefault="00E13165" w:rsidP="00E13165">
            <w:pPr>
              <w:autoSpaceDE w:val="0"/>
              <w:autoSpaceDN w:val="0"/>
              <w:adjustRightInd w:val="0"/>
              <w:jc w:val="center"/>
              <w:rPr>
                <w:sz w:val="22"/>
                <w:szCs w:val="22"/>
              </w:rPr>
            </w:pPr>
          </w:p>
        </w:tc>
        <w:tc>
          <w:tcPr>
            <w:tcW w:w="1389" w:type="pct"/>
            <w:tcBorders>
              <w:top w:val="single" w:sz="4" w:space="0" w:color="auto"/>
              <w:left w:val="single" w:sz="4" w:space="0" w:color="auto"/>
              <w:bottom w:val="single" w:sz="4" w:space="0" w:color="auto"/>
              <w:right w:val="single" w:sz="4" w:space="0" w:color="auto"/>
            </w:tcBorders>
          </w:tcPr>
          <w:p w14:paraId="10DE8882" w14:textId="50FE89F9" w:rsidR="00E13165" w:rsidRPr="00D039B5" w:rsidRDefault="00E13165" w:rsidP="00E13165">
            <w:pPr>
              <w:autoSpaceDE w:val="0"/>
              <w:autoSpaceDN w:val="0"/>
              <w:adjustRightInd w:val="0"/>
              <w:jc w:val="center"/>
              <w:rPr>
                <w:sz w:val="22"/>
                <w:szCs w:val="22"/>
              </w:rPr>
            </w:pPr>
            <w:r w:rsidRPr="00D039B5">
              <w:rPr>
                <w:sz w:val="22"/>
                <w:szCs w:val="22"/>
              </w:rPr>
              <w:t>бюджет</w:t>
            </w:r>
            <w:r w:rsidR="009C4713">
              <w:rPr>
                <w:sz w:val="22"/>
                <w:szCs w:val="22"/>
              </w:rPr>
              <w:t xml:space="preserve"> </w:t>
            </w:r>
            <w:r w:rsidRPr="00D039B5">
              <w:rPr>
                <w:sz w:val="22"/>
                <w:szCs w:val="22"/>
              </w:rPr>
              <w:t>Пермского</w:t>
            </w:r>
            <w:r w:rsidR="009C4713">
              <w:rPr>
                <w:sz w:val="22"/>
                <w:szCs w:val="22"/>
              </w:rPr>
              <w:t xml:space="preserve"> </w:t>
            </w:r>
            <w:r w:rsidRPr="00D039B5">
              <w:rPr>
                <w:sz w:val="22"/>
                <w:szCs w:val="22"/>
              </w:rPr>
              <w:t>края</w:t>
            </w:r>
          </w:p>
        </w:tc>
        <w:tc>
          <w:tcPr>
            <w:tcW w:w="604" w:type="pct"/>
            <w:tcBorders>
              <w:top w:val="single" w:sz="4" w:space="0" w:color="auto"/>
              <w:left w:val="single" w:sz="4" w:space="0" w:color="auto"/>
              <w:bottom w:val="single" w:sz="4" w:space="0" w:color="auto"/>
              <w:right w:val="single" w:sz="4" w:space="0" w:color="auto"/>
            </w:tcBorders>
          </w:tcPr>
          <w:p w14:paraId="44278BEA" w14:textId="2A6C29B0" w:rsidR="00E13165" w:rsidRPr="006A0292" w:rsidRDefault="00E13165" w:rsidP="00E13165">
            <w:pPr>
              <w:autoSpaceDE w:val="0"/>
              <w:autoSpaceDN w:val="0"/>
              <w:adjustRightInd w:val="0"/>
              <w:jc w:val="center"/>
              <w:rPr>
                <w:sz w:val="22"/>
                <w:szCs w:val="22"/>
              </w:rPr>
            </w:pPr>
            <w:r w:rsidRPr="00E13165">
              <w:rPr>
                <w:sz w:val="22"/>
                <w:szCs w:val="22"/>
              </w:rPr>
              <w:t>420</w:t>
            </w:r>
            <w:r w:rsidR="009C4713">
              <w:rPr>
                <w:sz w:val="22"/>
                <w:szCs w:val="22"/>
              </w:rPr>
              <w:t xml:space="preserve"> </w:t>
            </w:r>
            <w:r w:rsidRPr="00E13165">
              <w:rPr>
                <w:sz w:val="22"/>
                <w:szCs w:val="22"/>
              </w:rPr>
              <w:t>354,58660</w:t>
            </w:r>
          </w:p>
        </w:tc>
      </w:tr>
      <w:tr w:rsidR="00E13165" w:rsidRPr="00D039B5" w14:paraId="7181071D" w14:textId="77777777" w:rsidTr="00AD1C5B">
        <w:trPr>
          <w:trHeight w:val="20"/>
        </w:trPr>
        <w:tc>
          <w:tcPr>
            <w:tcW w:w="3007" w:type="pct"/>
            <w:vMerge/>
            <w:tcBorders>
              <w:top w:val="single" w:sz="4" w:space="0" w:color="auto"/>
              <w:left w:val="single" w:sz="4" w:space="0" w:color="auto"/>
              <w:bottom w:val="single" w:sz="4" w:space="0" w:color="auto"/>
              <w:right w:val="single" w:sz="4" w:space="0" w:color="auto"/>
            </w:tcBorders>
          </w:tcPr>
          <w:p w14:paraId="7FDD33F1" w14:textId="77777777" w:rsidR="00E13165" w:rsidRPr="00D039B5" w:rsidRDefault="00E13165" w:rsidP="00E13165">
            <w:pPr>
              <w:autoSpaceDE w:val="0"/>
              <w:autoSpaceDN w:val="0"/>
              <w:adjustRightInd w:val="0"/>
              <w:jc w:val="center"/>
              <w:rPr>
                <w:sz w:val="22"/>
                <w:szCs w:val="22"/>
              </w:rPr>
            </w:pPr>
          </w:p>
        </w:tc>
        <w:tc>
          <w:tcPr>
            <w:tcW w:w="1389" w:type="pct"/>
            <w:tcBorders>
              <w:top w:val="single" w:sz="4" w:space="0" w:color="auto"/>
              <w:left w:val="single" w:sz="4" w:space="0" w:color="auto"/>
              <w:bottom w:val="single" w:sz="4" w:space="0" w:color="auto"/>
              <w:right w:val="single" w:sz="4" w:space="0" w:color="auto"/>
            </w:tcBorders>
          </w:tcPr>
          <w:p w14:paraId="641EAFEA" w14:textId="00483A07" w:rsidR="00E13165" w:rsidRPr="00D039B5" w:rsidRDefault="00E13165" w:rsidP="00E13165">
            <w:pPr>
              <w:autoSpaceDE w:val="0"/>
              <w:autoSpaceDN w:val="0"/>
              <w:adjustRightInd w:val="0"/>
              <w:jc w:val="center"/>
              <w:rPr>
                <w:sz w:val="22"/>
                <w:szCs w:val="22"/>
              </w:rPr>
            </w:pPr>
            <w:r w:rsidRPr="00D039B5">
              <w:rPr>
                <w:sz w:val="22"/>
                <w:szCs w:val="22"/>
              </w:rPr>
              <w:t>бюджет</w:t>
            </w:r>
            <w:r w:rsidR="009C4713">
              <w:rPr>
                <w:sz w:val="22"/>
                <w:szCs w:val="22"/>
              </w:rPr>
              <w:t xml:space="preserve"> </w:t>
            </w:r>
            <w:r w:rsidRPr="00D039B5">
              <w:rPr>
                <w:sz w:val="22"/>
                <w:szCs w:val="22"/>
              </w:rPr>
              <w:t>Российской</w:t>
            </w:r>
            <w:r w:rsidR="009C4713">
              <w:rPr>
                <w:sz w:val="22"/>
                <w:szCs w:val="22"/>
              </w:rPr>
              <w:t xml:space="preserve"> </w:t>
            </w:r>
            <w:r w:rsidRPr="00D039B5">
              <w:rPr>
                <w:sz w:val="22"/>
                <w:szCs w:val="22"/>
              </w:rPr>
              <w:t>Федерации</w:t>
            </w:r>
          </w:p>
        </w:tc>
        <w:tc>
          <w:tcPr>
            <w:tcW w:w="604" w:type="pct"/>
            <w:tcBorders>
              <w:top w:val="single" w:sz="4" w:space="0" w:color="auto"/>
              <w:left w:val="single" w:sz="4" w:space="0" w:color="auto"/>
              <w:bottom w:val="single" w:sz="4" w:space="0" w:color="auto"/>
              <w:right w:val="single" w:sz="4" w:space="0" w:color="auto"/>
            </w:tcBorders>
          </w:tcPr>
          <w:p w14:paraId="084F9E85" w14:textId="7F612B47" w:rsidR="00E13165" w:rsidRPr="00D039B5" w:rsidRDefault="00E13165" w:rsidP="00E13165">
            <w:pPr>
              <w:autoSpaceDE w:val="0"/>
              <w:autoSpaceDN w:val="0"/>
              <w:adjustRightInd w:val="0"/>
              <w:jc w:val="center"/>
              <w:rPr>
                <w:sz w:val="22"/>
                <w:szCs w:val="22"/>
              </w:rPr>
            </w:pPr>
            <w:r w:rsidRPr="006A0292">
              <w:rPr>
                <w:sz w:val="22"/>
                <w:szCs w:val="22"/>
              </w:rPr>
              <w:t>1</w:t>
            </w:r>
            <w:r w:rsidR="009C4713">
              <w:rPr>
                <w:sz w:val="22"/>
                <w:szCs w:val="22"/>
              </w:rPr>
              <w:t xml:space="preserve"> </w:t>
            </w:r>
            <w:r w:rsidRPr="006A0292">
              <w:rPr>
                <w:sz w:val="22"/>
                <w:szCs w:val="22"/>
              </w:rPr>
              <w:t>037</w:t>
            </w:r>
            <w:r w:rsidR="009C4713">
              <w:rPr>
                <w:sz w:val="22"/>
                <w:szCs w:val="22"/>
              </w:rPr>
              <w:t xml:space="preserve"> </w:t>
            </w:r>
            <w:r w:rsidRPr="006A0292">
              <w:rPr>
                <w:sz w:val="22"/>
                <w:szCs w:val="22"/>
              </w:rPr>
              <w:t>153,100</w:t>
            </w:r>
          </w:p>
        </w:tc>
      </w:tr>
      <w:tr w:rsidR="00E13165" w:rsidRPr="00D039B5" w14:paraId="4E500FDE" w14:textId="77777777" w:rsidTr="00AD1C5B">
        <w:trPr>
          <w:trHeight w:val="20"/>
        </w:trPr>
        <w:tc>
          <w:tcPr>
            <w:tcW w:w="3007" w:type="pct"/>
            <w:vMerge/>
            <w:tcBorders>
              <w:top w:val="single" w:sz="4" w:space="0" w:color="auto"/>
              <w:left w:val="single" w:sz="4" w:space="0" w:color="auto"/>
              <w:bottom w:val="single" w:sz="4" w:space="0" w:color="auto"/>
              <w:right w:val="single" w:sz="4" w:space="0" w:color="auto"/>
            </w:tcBorders>
          </w:tcPr>
          <w:p w14:paraId="7DFAE994" w14:textId="77777777" w:rsidR="00E13165" w:rsidRPr="00D039B5" w:rsidRDefault="00E13165" w:rsidP="00E13165">
            <w:pPr>
              <w:autoSpaceDE w:val="0"/>
              <w:autoSpaceDN w:val="0"/>
              <w:adjustRightInd w:val="0"/>
              <w:jc w:val="center"/>
              <w:rPr>
                <w:sz w:val="22"/>
                <w:szCs w:val="22"/>
              </w:rPr>
            </w:pPr>
          </w:p>
        </w:tc>
        <w:tc>
          <w:tcPr>
            <w:tcW w:w="1389" w:type="pct"/>
            <w:tcBorders>
              <w:top w:val="single" w:sz="4" w:space="0" w:color="auto"/>
              <w:left w:val="single" w:sz="4" w:space="0" w:color="auto"/>
              <w:bottom w:val="single" w:sz="4" w:space="0" w:color="auto"/>
              <w:right w:val="single" w:sz="4" w:space="0" w:color="auto"/>
            </w:tcBorders>
          </w:tcPr>
          <w:p w14:paraId="1DDFD152" w14:textId="4A77FD36" w:rsidR="00E13165" w:rsidRPr="00D039B5" w:rsidRDefault="00E13165" w:rsidP="00E13165">
            <w:pPr>
              <w:autoSpaceDE w:val="0"/>
              <w:autoSpaceDN w:val="0"/>
              <w:adjustRightInd w:val="0"/>
              <w:jc w:val="center"/>
              <w:rPr>
                <w:sz w:val="22"/>
                <w:szCs w:val="22"/>
              </w:rPr>
            </w:pPr>
            <w:r w:rsidRPr="00D039B5">
              <w:rPr>
                <w:sz w:val="22"/>
                <w:szCs w:val="22"/>
              </w:rPr>
              <w:t>внебюджетные</w:t>
            </w:r>
            <w:r w:rsidR="009C4713">
              <w:rPr>
                <w:sz w:val="22"/>
                <w:szCs w:val="22"/>
              </w:rPr>
              <w:t xml:space="preserve"> </w:t>
            </w:r>
            <w:r w:rsidRPr="00D039B5">
              <w:rPr>
                <w:sz w:val="22"/>
                <w:szCs w:val="22"/>
              </w:rPr>
              <w:t>источники</w:t>
            </w:r>
          </w:p>
        </w:tc>
        <w:tc>
          <w:tcPr>
            <w:tcW w:w="604" w:type="pct"/>
            <w:tcBorders>
              <w:top w:val="single" w:sz="4" w:space="0" w:color="auto"/>
              <w:left w:val="single" w:sz="4" w:space="0" w:color="auto"/>
              <w:bottom w:val="single" w:sz="4" w:space="0" w:color="auto"/>
              <w:right w:val="single" w:sz="4" w:space="0" w:color="auto"/>
            </w:tcBorders>
          </w:tcPr>
          <w:p w14:paraId="2E6E08B0" w14:textId="160B6A94" w:rsidR="00E13165" w:rsidRPr="00D039B5" w:rsidRDefault="00E13165" w:rsidP="00E13165">
            <w:pPr>
              <w:autoSpaceDE w:val="0"/>
              <w:autoSpaceDN w:val="0"/>
              <w:adjustRightInd w:val="0"/>
              <w:jc w:val="center"/>
              <w:rPr>
                <w:sz w:val="22"/>
                <w:szCs w:val="22"/>
              </w:rPr>
            </w:pPr>
            <w:r w:rsidRPr="006A0292">
              <w:rPr>
                <w:sz w:val="22"/>
                <w:szCs w:val="22"/>
              </w:rPr>
              <w:t>1</w:t>
            </w:r>
            <w:r w:rsidR="009C4713">
              <w:rPr>
                <w:sz w:val="22"/>
                <w:szCs w:val="22"/>
              </w:rPr>
              <w:t xml:space="preserve"> </w:t>
            </w:r>
            <w:r w:rsidRPr="006A0292">
              <w:rPr>
                <w:sz w:val="22"/>
                <w:szCs w:val="22"/>
              </w:rPr>
              <w:t>714</w:t>
            </w:r>
            <w:r w:rsidR="009C4713">
              <w:rPr>
                <w:sz w:val="22"/>
                <w:szCs w:val="22"/>
              </w:rPr>
              <w:t xml:space="preserve"> </w:t>
            </w:r>
            <w:r w:rsidRPr="006A0292">
              <w:rPr>
                <w:sz w:val="22"/>
                <w:szCs w:val="22"/>
              </w:rPr>
              <w:t>848,05788</w:t>
            </w:r>
          </w:p>
        </w:tc>
      </w:tr>
    </w:tbl>
    <w:p w14:paraId="707D9FDF" w14:textId="77777777" w:rsidR="00D039B5" w:rsidRPr="00D039B5" w:rsidRDefault="00D039B5" w:rsidP="00D039B5">
      <w:pPr>
        <w:autoSpaceDE w:val="0"/>
        <w:autoSpaceDN w:val="0"/>
        <w:adjustRightInd w:val="0"/>
        <w:jc w:val="both"/>
        <w:rPr>
          <w:sz w:val="28"/>
          <w:szCs w:val="28"/>
        </w:rPr>
      </w:pPr>
    </w:p>
    <w:p w14:paraId="4BC7B941" w14:textId="02D93EFD" w:rsidR="00E13165" w:rsidRDefault="00B44673" w:rsidP="00B44673">
      <w:pPr>
        <w:autoSpaceDE w:val="0"/>
        <w:autoSpaceDN w:val="0"/>
        <w:adjustRightInd w:val="0"/>
        <w:ind w:firstLine="709"/>
        <w:jc w:val="both"/>
        <w:rPr>
          <w:sz w:val="28"/>
          <w:szCs w:val="28"/>
        </w:rPr>
      </w:pPr>
      <w:r>
        <w:rPr>
          <w:sz w:val="28"/>
          <w:szCs w:val="28"/>
        </w:rPr>
        <w:t>7</w:t>
      </w:r>
      <w:r w:rsidR="00E13165">
        <w:rPr>
          <w:sz w:val="28"/>
          <w:szCs w:val="28"/>
        </w:rPr>
        <w:t>.13.</w:t>
      </w:r>
      <w:r w:rsidR="009C4713">
        <w:rPr>
          <w:sz w:val="28"/>
          <w:szCs w:val="28"/>
        </w:rPr>
        <w:t xml:space="preserve"> </w:t>
      </w:r>
      <w:r w:rsidR="00E13165">
        <w:rPr>
          <w:sz w:val="28"/>
          <w:szCs w:val="28"/>
        </w:rPr>
        <w:t>строку</w:t>
      </w:r>
      <w:r w:rsidR="009C4713">
        <w:rPr>
          <w:sz w:val="28"/>
          <w:szCs w:val="28"/>
        </w:rPr>
        <w:t xml:space="preserve"> </w:t>
      </w:r>
      <w:r w:rsidR="00E13165" w:rsidRPr="00E13165">
        <w:rPr>
          <w:sz w:val="28"/>
          <w:szCs w:val="28"/>
        </w:rPr>
        <w:t>1.2.2.1.1.3</w:t>
      </w:r>
      <w:r w:rsidR="009C4713">
        <w:rPr>
          <w:sz w:val="28"/>
          <w:szCs w:val="28"/>
        </w:rPr>
        <w:t xml:space="preserve"> </w:t>
      </w:r>
      <w:r w:rsidR="00E13165" w:rsidRPr="00D039B5">
        <w:rPr>
          <w:sz w:val="28"/>
          <w:szCs w:val="28"/>
        </w:rPr>
        <w:t>изложить</w:t>
      </w:r>
      <w:r w:rsidR="009C4713">
        <w:rPr>
          <w:sz w:val="28"/>
          <w:szCs w:val="28"/>
        </w:rPr>
        <w:t xml:space="preserve"> </w:t>
      </w:r>
      <w:r w:rsidR="00E13165" w:rsidRPr="00D039B5">
        <w:rPr>
          <w:sz w:val="28"/>
          <w:szCs w:val="28"/>
        </w:rPr>
        <w:t>в</w:t>
      </w:r>
      <w:r w:rsidR="009C4713">
        <w:rPr>
          <w:sz w:val="28"/>
          <w:szCs w:val="28"/>
        </w:rPr>
        <w:t xml:space="preserve"> </w:t>
      </w:r>
      <w:r w:rsidR="00E13165" w:rsidRPr="00D039B5">
        <w:rPr>
          <w:sz w:val="28"/>
          <w:szCs w:val="28"/>
        </w:rPr>
        <w:t>следующей</w:t>
      </w:r>
      <w:r w:rsidR="009C4713">
        <w:rPr>
          <w:sz w:val="28"/>
          <w:szCs w:val="28"/>
        </w:rPr>
        <w:t xml:space="preserve"> </w:t>
      </w:r>
      <w:r w:rsidR="00E13165" w:rsidRPr="00D039B5">
        <w:rPr>
          <w:sz w:val="28"/>
          <w:szCs w:val="28"/>
        </w:rPr>
        <w:t>редакции:</w:t>
      </w:r>
    </w:p>
    <w:tbl>
      <w:tblPr>
        <w:tblW w:w="5000" w:type="pct"/>
        <w:tblLook w:val="04A0" w:firstRow="1" w:lastRow="0" w:firstColumn="1" w:lastColumn="0" w:noHBand="0" w:noVBand="1"/>
      </w:tblPr>
      <w:tblGrid>
        <w:gridCol w:w="1289"/>
        <w:gridCol w:w="3157"/>
        <w:gridCol w:w="999"/>
        <w:gridCol w:w="1389"/>
        <w:gridCol w:w="1389"/>
        <w:gridCol w:w="2075"/>
        <w:gridCol w:w="603"/>
        <w:gridCol w:w="478"/>
        <w:gridCol w:w="1805"/>
        <w:gridCol w:w="1660"/>
      </w:tblGrid>
      <w:tr w:rsidR="00E13165" w:rsidRPr="00E13165" w14:paraId="4EE473C6" w14:textId="77777777" w:rsidTr="00AD1C5B">
        <w:trPr>
          <w:trHeight w:val="870"/>
        </w:trPr>
        <w:tc>
          <w:tcPr>
            <w:tcW w:w="434" w:type="pct"/>
            <w:tcBorders>
              <w:top w:val="single" w:sz="4" w:space="0" w:color="auto"/>
              <w:left w:val="single" w:sz="4" w:space="0" w:color="auto"/>
              <w:bottom w:val="single" w:sz="4" w:space="0" w:color="auto"/>
              <w:right w:val="single" w:sz="4" w:space="0" w:color="auto"/>
            </w:tcBorders>
            <w:shd w:val="clear" w:color="auto" w:fill="auto"/>
            <w:hideMark/>
          </w:tcPr>
          <w:p w14:paraId="481AC96B" w14:textId="77777777" w:rsidR="00E13165" w:rsidRPr="00E13165" w:rsidRDefault="00E13165" w:rsidP="00E13165">
            <w:pPr>
              <w:jc w:val="center"/>
              <w:rPr>
                <w:color w:val="000000"/>
                <w:sz w:val="22"/>
              </w:rPr>
            </w:pPr>
            <w:r w:rsidRPr="00E13165">
              <w:rPr>
                <w:color w:val="000000"/>
                <w:sz w:val="22"/>
              </w:rPr>
              <w:t>1.2.2.1.1.3</w:t>
            </w:r>
          </w:p>
        </w:tc>
        <w:tc>
          <w:tcPr>
            <w:tcW w:w="1063" w:type="pct"/>
            <w:tcBorders>
              <w:top w:val="single" w:sz="4" w:space="0" w:color="auto"/>
              <w:left w:val="nil"/>
              <w:bottom w:val="single" w:sz="4" w:space="0" w:color="auto"/>
              <w:right w:val="single" w:sz="4" w:space="0" w:color="auto"/>
            </w:tcBorders>
            <w:shd w:val="clear" w:color="auto" w:fill="auto"/>
            <w:hideMark/>
          </w:tcPr>
          <w:p w14:paraId="46ADE516" w14:textId="0B6754A0" w:rsidR="00E13165" w:rsidRPr="00E13165" w:rsidRDefault="00E13165" w:rsidP="00E13165">
            <w:pPr>
              <w:rPr>
                <w:color w:val="000000"/>
                <w:sz w:val="22"/>
              </w:rPr>
            </w:pPr>
            <w:r w:rsidRPr="00E13165">
              <w:rPr>
                <w:color w:val="000000"/>
                <w:sz w:val="22"/>
              </w:rPr>
              <w:t>выполнение</w:t>
            </w:r>
            <w:r w:rsidR="009C4713">
              <w:rPr>
                <w:color w:val="000000"/>
                <w:sz w:val="22"/>
              </w:rPr>
              <w:t xml:space="preserve"> </w:t>
            </w:r>
            <w:r w:rsidRPr="00E13165">
              <w:rPr>
                <w:color w:val="000000"/>
                <w:sz w:val="22"/>
              </w:rPr>
              <w:t>работ</w:t>
            </w:r>
            <w:r w:rsidR="009C4713">
              <w:rPr>
                <w:color w:val="000000"/>
                <w:sz w:val="22"/>
              </w:rPr>
              <w:t xml:space="preserve"> </w:t>
            </w:r>
            <w:r w:rsidRPr="00E13165">
              <w:rPr>
                <w:color w:val="000000"/>
                <w:sz w:val="22"/>
              </w:rPr>
              <w:t>по</w:t>
            </w:r>
            <w:r w:rsidR="009C4713">
              <w:rPr>
                <w:color w:val="000000"/>
                <w:sz w:val="22"/>
              </w:rPr>
              <w:t xml:space="preserve"> </w:t>
            </w:r>
            <w:r w:rsidRPr="00E13165">
              <w:rPr>
                <w:color w:val="000000"/>
                <w:sz w:val="22"/>
              </w:rPr>
              <w:t>строительству</w:t>
            </w:r>
            <w:r w:rsidR="009C4713">
              <w:rPr>
                <w:color w:val="000000"/>
                <w:sz w:val="22"/>
              </w:rPr>
              <w:t xml:space="preserve"> </w:t>
            </w:r>
            <w:r w:rsidRPr="00E13165">
              <w:rPr>
                <w:color w:val="000000"/>
                <w:sz w:val="22"/>
              </w:rPr>
              <w:t>спортивного</w:t>
            </w:r>
            <w:r w:rsidR="009C4713">
              <w:rPr>
                <w:color w:val="000000"/>
                <w:sz w:val="22"/>
              </w:rPr>
              <w:t xml:space="preserve"> </w:t>
            </w:r>
            <w:r w:rsidRPr="00E13165">
              <w:rPr>
                <w:color w:val="000000"/>
                <w:sz w:val="22"/>
              </w:rPr>
              <w:t>зала</w:t>
            </w:r>
            <w:r w:rsidR="009C4713">
              <w:rPr>
                <w:color w:val="000000"/>
                <w:sz w:val="22"/>
              </w:rPr>
              <w:t xml:space="preserve"> </w:t>
            </w:r>
            <w:r w:rsidRPr="00E13165">
              <w:rPr>
                <w:color w:val="000000"/>
                <w:sz w:val="22"/>
              </w:rPr>
              <w:t>МАОУ</w:t>
            </w:r>
            <w:r w:rsidR="009C4713">
              <w:rPr>
                <w:color w:val="000000"/>
                <w:sz w:val="22"/>
              </w:rPr>
              <w:t xml:space="preserve"> </w:t>
            </w:r>
            <w:r w:rsidR="00A61A44">
              <w:rPr>
                <w:color w:val="000000"/>
                <w:sz w:val="22"/>
              </w:rPr>
              <w:t>«</w:t>
            </w:r>
            <w:r w:rsidRPr="00E13165">
              <w:rPr>
                <w:color w:val="000000"/>
                <w:sz w:val="22"/>
              </w:rPr>
              <w:t>СОШ</w:t>
            </w:r>
            <w:r w:rsidR="009C4713">
              <w:rPr>
                <w:color w:val="000000"/>
                <w:sz w:val="22"/>
              </w:rPr>
              <w:t xml:space="preserve"> </w:t>
            </w:r>
            <w:r w:rsidRPr="00E13165">
              <w:rPr>
                <w:color w:val="000000"/>
                <w:sz w:val="22"/>
              </w:rPr>
              <w:t>№</w:t>
            </w:r>
            <w:r w:rsidR="009C4713">
              <w:rPr>
                <w:color w:val="000000"/>
                <w:sz w:val="22"/>
              </w:rPr>
              <w:t xml:space="preserve"> </w:t>
            </w:r>
            <w:r w:rsidRPr="00E13165">
              <w:rPr>
                <w:color w:val="000000"/>
                <w:sz w:val="22"/>
              </w:rPr>
              <w:t>81</w:t>
            </w:r>
            <w:r w:rsidR="00A61A44">
              <w:rPr>
                <w:color w:val="000000"/>
                <w:sz w:val="22"/>
              </w:rPr>
              <w:t>»</w:t>
            </w:r>
            <w:r w:rsidR="009C4713">
              <w:rPr>
                <w:color w:val="000000"/>
                <w:sz w:val="22"/>
              </w:rPr>
              <w:t xml:space="preserve"> </w:t>
            </w:r>
            <w:r w:rsidRPr="00E13165">
              <w:rPr>
                <w:color w:val="000000"/>
                <w:sz w:val="22"/>
              </w:rPr>
              <w:t>г.</w:t>
            </w:r>
            <w:r w:rsidR="009C4713">
              <w:rPr>
                <w:color w:val="000000"/>
                <w:sz w:val="22"/>
              </w:rPr>
              <w:t xml:space="preserve"> </w:t>
            </w:r>
            <w:r w:rsidRPr="00E13165">
              <w:rPr>
                <w:color w:val="000000"/>
                <w:sz w:val="22"/>
              </w:rPr>
              <w:t>Перми</w:t>
            </w:r>
          </w:p>
        </w:tc>
        <w:tc>
          <w:tcPr>
            <w:tcW w:w="336" w:type="pct"/>
            <w:tcBorders>
              <w:top w:val="single" w:sz="4" w:space="0" w:color="auto"/>
              <w:left w:val="nil"/>
              <w:bottom w:val="single" w:sz="4" w:space="0" w:color="auto"/>
              <w:right w:val="single" w:sz="4" w:space="0" w:color="auto"/>
            </w:tcBorders>
            <w:shd w:val="clear" w:color="auto" w:fill="auto"/>
            <w:hideMark/>
          </w:tcPr>
          <w:p w14:paraId="183A6751" w14:textId="52ED8B3F" w:rsidR="00E13165" w:rsidRPr="00E13165" w:rsidRDefault="00E13165" w:rsidP="00E13165">
            <w:pPr>
              <w:jc w:val="center"/>
              <w:rPr>
                <w:color w:val="000000"/>
                <w:sz w:val="22"/>
              </w:rPr>
            </w:pPr>
            <w:r w:rsidRPr="00E13165">
              <w:rPr>
                <w:color w:val="000000"/>
                <w:sz w:val="22"/>
              </w:rPr>
              <w:t>МКУ</w:t>
            </w:r>
            <w:r w:rsidR="009C4713">
              <w:rPr>
                <w:color w:val="000000"/>
                <w:sz w:val="22"/>
              </w:rPr>
              <w:t xml:space="preserve"> </w:t>
            </w:r>
            <w:r w:rsidR="00A61A44">
              <w:rPr>
                <w:color w:val="000000"/>
                <w:sz w:val="22"/>
              </w:rPr>
              <w:t>«</w:t>
            </w:r>
            <w:r w:rsidRPr="00E13165">
              <w:rPr>
                <w:color w:val="000000"/>
                <w:sz w:val="22"/>
              </w:rPr>
              <w:t>УТЗ</w:t>
            </w:r>
            <w:r w:rsidR="00A61A44">
              <w:rPr>
                <w:color w:val="000000"/>
                <w:sz w:val="22"/>
              </w:rPr>
              <w:t>»</w:t>
            </w:r>
          </w:p>
        </w:tc>
        <w:tc>
          <w:tcPr>
            <w:tcW w:w="468" w:type="pct"/>
            <w:tcBorders>
              <w:top w:val="single" w:sz="4" w:space="0" w:color="auto"/>
              <w:left w:val="nil"/>
              <w:bottom w:val="single" w:sz="4" w:space="0" w:color="auto"/>
              <w:right w:val="single" w:sz="4" w:space="0" w:color="auto"/>
            </w:tcBorders>
            <w:shd w:val="clear" w:color="auto" w:fill="auto"/>
            <w:hideMark/>
          </w:tcPr>
          <w:p w14:paraId="139A5E9A" w14:textId="77777777" w:rsidR="00E13165" w:rsidRPr="00E13165" w:rsidRDefault="00E13165" w:rsidP="00E13165">
            <w:pPr>
              <w:jc w:val="center"/>
              <w:rPr>
                <w:color w:val="000000"/>
                <w:sz w:val="22"/>
              </w:rPr>
            </w:pPr>
            <w:r w:rsidRPr="00E13165">
              <w:rPr>
                <w:color w:val="000000"/>
                <w:sz w:val="22"/>
              </w:rPr>
              <w:t>01.09.2023</w:t>
            </w:r>
          </w:p>
        </w:tc>
        <w:tc>
          <w:tcPr>
            <w:tcW w:w="468" w:type="pct"/>
            <w:tcBorders>
              <w:top w:val="single" w:sz="4" w:space="0" w:color="auto"/>
              <w:left w:val="nil"/>
              <w:bottom w:val="single" w:sz="4" w:space="0" w:color="auto"/>
              <w:right w:val="single" w:sz="4" w:space="0" w:color="auto"/>
            </w:tcBorders>
            <w:shd w:val="clear" w:color="auto" w:fill="auto"/>
            <w:hideMark/>
          </w:tcPr>
          <w:p w14:paraId="242BFB0F" w14:textId="77777777" w:rsidR="00E13165" w:rsidRPr="00E13165" w:rsidRDefault="00E13165" w:rsidP="00E13165">
            <w:pPr>
              <w:jc w:val="center"/>
              <w:rPr>
                <w:color w:val="000000"/>
                <w:sz w:val="22"/>
              </w:rPr>
            </w:pPr>
            <w:r w:rsidRPr="00E13165">
              <w:rPr>
                <w:color w:val="000000"/>
                <w:sz w:val="22"/>
              </w:rPr>
              <w:t>31.12.2023</w:t>
            </w:r>
          </w:p>
        </w:tc>
        <w:tc>
          <w:tcPr>
            <w:tcW w:w="699" w:type="pct"/>
            <w:tcBorders>
              <w:top w:val="single" w:sz="4" w:space="0" w:color="auto"/>
              <w:left w:val="nil"/>
              <w:bottom w:val="single" w:sz="4" w:space="0" w:color="auto"/>
              <w:right w:val="single" w:sz="4" w:space="0" w:color="auto"/>
            </w:tcBorders>
            <w:shd w:val="clear" w:color="auto" w:fill="auto"/>
            <w:hideMark/>
          </w:tcPr>
          <w:p w14:paraId="464B425E" w14:textId="5A98BE30" w:rsidR="00E13165" w:rsidRPr="00E13165" w:rsidRDefault="00E13165" w:rsidP="00E13165">
            <w:pPr>
              <w:jc w:val="center"/>
              <w:rPr>
                <w:color w:val="000000"/>
                <w:sz w:val="22"/>
              </w:rPr>
            </w:pPr>
            <w:r w:rsidRPr="00E13165">
              <w:rPr>
                <w:color w:val="000000"/>
                <w:sz w:val="22"/>
              </w:rPr>
              <w:t>акт</w:t>
            </w:r>
            <w:r w:rsidR="009C4713">
              <w:rPr>
                <w:color w:val="000000"/>
                <w:sz w:val="22"/>
              </w:rPr>
              <w:t xml:space="preserve"> </w:t>
            </w:r>
            <w:r w:rsidRPr="00E13165">
              <w:rPr>
                <w:color w:val="000000"/>
                <w:sz w:val="22"/>
              </w:rPr>
              <w:t>выполненных</w:t>
            </w:r>
            <w:r w:rsidR="009C4713">
              <w:rPr>
                <w:color w:val="000000"/>
                <w:sz w:val="22"/>
              </w:rPr>
              <w:t xml:space="preserve"> </w:t>
            </w:r>
            <w:r w:rsidRPr="00E13165">
              <w:rPr>
                <w:color w:val="000000"/>
                <w:sz w:val="22"/>
              </w:rPr>
              <w:t>работ</w:t>
            </w:r>
          </w:p>
        </w:tc>
        <w:tc>
          <w:tcPr>
            <w:tcW w:w="203" w:type="pct"/>
            <w:tcBorders>
              <w:top w:val="single" w:sz="4" w:space="0" w:color="auto"/>
              <w:left w:val="nil"/>
              <w:bottom w:val="single" w:sz="4" w:space="0" w:color="auto"/>
              <w:right w:val="single" w:sz="4" w:space="0" w:color="auto"/>
            </w:tcBorders>
            <w:shd w:val="clear" w:color="auto" w:fill="auto"/>
            <w:hideMark/>
          </w:tcPr>
          <w:p w14:paraId="503DFAC5" w14:textId="77777777" w:rsidR="00E13165" w:rsidRPr="00E13165" w:rsidRDefault="00E13165" w:rsidP="00E13165">
            <w:pPr>
              <w:jc w:val="center"/>
              <w:rPr>
                <w:color w:val="000000"/>
                <w:sz w:val="22"/>
              </w:rPr>
            </w:pPr>
            <w:r w:rsidRPr="00E13165">
              <w:rPr>
                <w:color w:val="000000"/>
                <w:sz w:val="22"/>
              </w:rPr>
              <w:t>ед.</w:t>
            </w:r>
          </w:p>
        </w:tc>
        <w:tc>
          <w:tcPr>
            <w:tcW w:w="161" w:type="pct"/>
            <w:tcBorders>
              <w:top w:val="single" w:sz="4" w:space="0" w:color="auto"/>
              <w:left w:val="nil"/>
              <w:bottom w:val="single" w:sz="4" w:space="0" w:color="auto"/>
              <w:right w:val="single" w:sz="4" w:space="0" w:color="auto"/>
            </w:tcBorders>
            <w:shd w:val="clear" w:color="auto" w:fill="auto"/>
            <w:hideMark/>
          </w:tcPr>
          <w:p w14:paraId="74CA439C" w14:textId="77777777" w:rsidR="00E13165" w:rsidRPr="00E13165" w:rsidRDefault="00E13165" w:rsidP="00E13165">
            <w:pPr>
              <w:jc w:val="center"/>
              <w:rPr>
                <w:color w:val="000000"/>
                <w:sz w:val="22"/>
              </w:rPr>
            </w:pPr>
            <w:r w:rsidRPr="00E13165">
              <w:rPr>
                <w:color w:val="000000"/>
                <w:sz w:val="22"/>
              </w:rPr>
              <w:t>1</w:t>
            </w:r>
          </w:p>
        </w:tc>
        <w:tc>
          <w:tcPr>
            <w:tcW w:w="608" w:type="pct"/>
            <w:tcBorders>
              <w:top w:val="single" w:sz="4" w:space="0" w:color="auto"/>
              <w:left w:val="nil"/>
              <w:bottom w:val="single" w:sz="4" w:space="0" w:color="auto"/>
              <w:right w:val="single" w:sz="4" w:space="0" w:color="auto"/>
            </w:tcBorders>
            <w:shd w:val="clear" w:color="auto" w:fill="auto"/>
            <w:hideMark/>
          </w:tcPr>
          <w:p w14:paraId="0E90B508" w14:textId="1999EE73" w:rsidR="00E13165" w:rsidRPr="00E13165" w:rsidRDefault="00E13165" w:rsidP="00E13165">
            <w:pPr>
              <w:jc w:val="center"/>
              <w:rPr>
                <w:color w:val="000000"/>
                <w:sz w:val="22"/>
              </w:rPr>
            </w:pPr>
            <w:r w:rsidRPr="00E13165">
              <w:rPr>
                <w:color w:val="000000"/>
                <w:sz w:val="22"/>
              </w:rPr>
              <w:t>бюджет</w:t>
            </w:r>
            <w:r w:rsidR="009C4713">
              <w:rPr>
                <w:color w:val="000000"/>
                <w:sz w:val="22"/>
              </w:rPr>
              <w:t xml:space="preserve"> </w:t>
            </w:r>
            <w:r w:rsidRPr="00E13165">
              <w:rPr>
                <w:color w:val="000000"/>
                <w:sz w:val="22"/>
              </w:rPr>
              <w:t>города</w:t>
            </w:r>
            <w:r w:rsidR="009C4713">
              <w:rPr>
                <w:color w:val="000000"/>
                <w:sz w:val="22"/>
              </w:rPr>
              <w:t xml:space="preserve"> </w:t>
            </w:r>
            <w:r w:rsidRPr="00E13165">
              <w:rPr>
                <w:color w:val="000000"/>
                <w:sz w:val="22"/>
              </w:rPr>
              <w:t>Перми</w:t>
            </w:r>
          </w:p>
        </w:tc>
        <w:tc>
          <w:tcPr>
            <w:tcW w:w="559" w:type="pct"/>
            <w:tcBorders>
              <w:top w:val="single" w:sz="4" w:space="0" w:color="auto"/>
              <w:left w:val="nil"/>
              <w:bottom w:val="single" w:sz="4" w:space="0" w:color="auto"/>
              <w:right w:val="single" w:sz="4" w:space="0" w:color="auto"/>
            </w:tcBorders>
            <w:shd w:val="clear" w:color="auto" w:fill="auto"/>
            <w:hideMark/>
          </w:tcPr>
          <w:p w14:paraId="607DA309" w14:textId="3A88D7AD" w:rsidR="00E13165" w:rsidRPr="00E13165" w:rsidRDefault="00E13165" w:rsidP="00E13165">
            <w:pPr>
              <w:jc w:val="center"/>
              <w:rPr>
                <w:color w:val="000000"/>
                <w:sz w:val="22"/>
              </w:rPr>
            </w:pPr>
            <w:r w:rsidRPr="00E13165">
              <w:rPr>
                <w:color w:val="000000"/>
                <w:sz w:val="22"/>
              </w:rPr>
              <w:t>29</w:t>
            </w:r>
            <w:r w:rsidR="009C4713">
              <w:rPr>
                <w:color w:val="000000"/>
                <w:sz w:val="22"/>
              </w:rPr>
              <w:t xml:space="preserve"> </w:t>
            </w:r>
            <w:r w:rsidRPr="00E13165">
              <w:rPr>
                <w:color w:val="000000"/>
                <w:sz w:val="22"/>
              </w:rPr>
              <w:t>400,72067</w:t>
            </w:r>
          </w:p>
        </w:tc>
      </w:tr>
    </w:tbl>
    <w:p w14:paraId="23E5A319" w14:textId="34340C46" w:rsidR="00E13165" w:rsidRDefault="00E13165" w:rsidP="00D039B5">
      <w:pPr>
        <w:autoSpaceDE w:val="0"/>
        <w:autoSpaceDN w:val="0"/>
        <w:adjustRightInd w:val="0"/>
        <w:ind w:firstLine="540"/>
        <w:jc w:val="both"/>
        <w:rPr>
          <w:sz w:val="28"/>
          <w:szCs w:val="28"/>
        </w:rPr>
      </w:pPr>
    </w:p>
    <w:p w14:paraId="1249F99B" w14:textId="613E3D79" w:rsidR="00E13165" w:rsidRDefault="00B44673" w:rsidP="00B44673">
      <w:pPr>
        <w:autoSpaceDE w:val="0"/>
        <w:autoSpaceDN w:val="0"/>
        <w:adjustRightInd w:val="0"/>
        <w:ind w:firstLine="709"/>
        <w:jc w:val="both"/>
        <w:rPr>
          <w:sz w:val="28"/>
          <w:szCs w:val="28"/>
        </w:rPr>
      </w:pPr>
      <w:r>
        <w:rPr>
          <w:sz w:val="28"/>
          <w:szCs w:val="28"/>
        </w:rPr>
        <w:t>7</w:t>
      </w:r>
      <w:r w:rsidR="00E13165">
        <w:rPr>
          <w:sz w:val="28"/>
          <w:szCs w:val="28"/>
        </w:rPr>
        <w:t>.14.</w:t>
      </w:r>
      <w:r w:rsidR="009C4713">
        <w:rPr>
          <w:sz w:val="28"/>
          <w:szCs w:val="28"/>
        </w:rPr>
        <w:t xml:space="preserve"> </w:t>
      </w:r>
      <w:r w:rsidR="00E13165">
        <w:rPr>
          <w:sz w:val="28"/>
          <w:szCs w:val="28"/>
        </w:rPr>
        <w:t>строку</w:t>
      </w:r>
      <w:r w:rsidR="009C4713">
        <w:rPr>
          <w:sz w:val="28"/>
          <w:szCs w:val="28"/>
        </w:rPr>
        <w:t xml:space="preserve"> </w:t>
      </w:r>
      <w:r w:rsidR="00E13165" w:rsidRPr="00E13165">
        <w:rPr>
          <w:sz w:val="28"/>
          <w:szCs w:val="28"/>
        </w:rPr>
        <w:t>1.2.2.1.1.4</w:t>
      </w:r>
      <w:r w:rsidR="009C4713">
        <w:rPr>
          <w:sz w:val="28"/>
          <w:szCs w:val="28"/>
        </w:rPr>
        <w:t xml:space="preserve"> </w:t>
      </w:r>
      <w:r w:rsidR="00E13165">
        <w:rPr>
          <w:sz w:val="28"/>
          <w:szCs w:val="28"/>
        </w:rPr>
        <w:t>признать</w:t>
      </w:r>
      <w:r w:rsidR="009C4713">
        <w:rPr>
          <w:sz w:val="28"/>
          <w:szCs w:val="28"/>
        </w:rPr>
        <w:t xml:space="preserve"> </w:t>
      </w:r>
      <w:r w:rsidR="00E13165">
        <w:rPr>
          <w:sz w:val="28"/>
          <w:szCs w:val="28"/>
        </w:rPr>
        <w:t>утратившей</w:t>
      </w:r>
      <w:r w:rsidR="009C4713">
        <w:rPr>
          <w:sz w:val="28"/>
          <w:szCs w:val="28"/>
        </w:rPr>
        <w:t xml:space="preserve"> </w:t>
      </w:r>
      <w:r w:rsidR="00E13165">
        <w:rPr>
          <w:sz w:val="28"/>
          <w:szCs w:val="28"/>
        </w:rPr>
        <w:t>силу;</w:t>
      </w:r>
    </w:p>
    <w:p w14:paraId="3AC4D988" w14:textId="62278EA7" w:rsidR="00E13165" w:rsidRDefault="00B44673" w:rsidP="00B44673">
      <w:pPr>
        <w:autoSpaceDE w:val="0"/>
        <w:autoSpaceDN w:val="0"/>
        <w:adjustRightInd w:val="0"/>
        <w:ind w:firstLine="709"/>
        <w:jc w:val="both"/>
        <w:rPr>
          <w:sz w:val="28"/>
          <w:szCs w:val="28"/>
        </w:rPr>
      </w:pPr>
      <w:r>
        <w:rPr>
          <w:sz w:val="28"/>
          <w:szCs w:val="28"/>
        </w:rPr>
        <w:t>7</w:t>
      </w:r>
      <w:r w:rsidR="00E13165">
        <w:rPr>
          <w:sz w:val="28"/>
          <w:szCs w:val="28"/>
        </w:rPr>
        <w:t>.15.</w:t>
      </w:r>
      <w:r w:rsidR="009C4713">
        <w:rPr>
          <w:sz w:val="28"/>
          <w:szCs w:val="28"/>
        </w:rPr>
        <w:t xml:space="preserve"> </w:t>
      </w:r>
      <w:r w:rsidR="00E13165">
        <w:rPr>
          <w:sz w:val="28"/>
          <w:szCs w:val="28"/>
        </w:rPr>
        <w:t>строку</w:t>
      </w:r>
      <w:r w:rsidR="009C4713">
        <w:rPr>
          <w:sz w:val="28"/>
          <w:szCs w:val="28"/>
        </w:rPr>
        <w:t xml:space="preserve"> </w:t>
      </w:r>
      <w:r w:rsidR="00E13165" w:rsidRPr="00E13165">
        <w:rPr>
          <w:sz w:val="28"/>
          <w:szCs w:val="28"/>
        </w:rPr>
        <w:t>1.2.2.1.2.9</w:t>
      </w:r>
      <w:r w:rsidR="009C4713">
        <w:rPr>
          <w:sz w:val="28"/>
          <w:szCs w:val="28"/>
        </w:rPr>
        <w:t xml:space="preserve"> </w:t>
      </w:r>
      <w:r w:rsidR="00E13165" w:rsidRPr="00D039B5">
        <w:rPr>
          <w:sz w:val="28"/>
          <w:szCs w:val="28"/>
        </w:rPr>
        <w:t>изложить</w:t>
      </w:r>
      <w:r w:rsidR="009C4713">
        <w:rPr>
          <w:sz w:val="28"/>
          <w:szCs w:val="28"/>
        </w:rPr>
        <w:t xml:space="preserve"> </w:t>
      </w:r>
      <w:r w:rsidR="00E13165" w:rsidRPr="00D039B5">
        <w:rPr>
          <w:sz w:val="28"/>
          <w:szCs w:val="28"/>
        </w:rPr>
        <w:t>в</w:t>
      </w:r>
      <w:r w:rsidR="009C4713">
        <w:rPr>
          <w:sz w:val="28"/>
          <w:szCs w:val="28"/>
        </w:rPr>
        <w:t xml:space="preserve"> </w:t>
      </w:r>
      <w:r w:rsidR="00E13165" w:rsidRPr="00D039B5">
        <w:rPr>
          <w:sz w:val="28"/>
          <w:szCs w:val="28"/>
        </w:rPr>
        <w:t>следующей</w:t>
      </w:r>
      <w:r w:rsidR="009C4713">
        <w:rPr>
          <w:sz w:val="28"/>
          <w:szCs w:val="28"/>
        </w:rPr>
        <w:t xml:space="preserve"> </w:t>
      </w:r>
      <w:r w:rsidR="00E13165" w:rsidRPr="00D039B5">
        <w:rPr>
          <w:sz w:val="28"/>
          <w:szCs w:val="28"/>
        </w:rPr>
        <w:t>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156"/>
        <w:gridCol w:w="998"/>
        <w:gridCol w:w="1389"/>
        <w:gridCol w:w="1389"/>
        <w:gridCol w:w="2075"/>
        <w:gridCol w:w="603"/>
        <w:gridCol w:w="478"/>
        <w:gridCol w:w="1808"/>
        <w:gridCol w:w="1660"/>
      </w:tblGrid>
      <w:tr w:rsidR="00E13165" w:rsidRPr="00E13165" w14:paraId="5E103A84" w14:textId="77777777" w:rsidTr="00AD1C5B">
        <w:trPr>
          <w:trHeight w:val="1091"/>
        </w:trPr>
        <w:tc>
          <w:tcPr>
            <w:tcW w:w="434" w:type="pct"/>
            <w:shd w:val="clear" w:color="auto" w:fill="auto"/>
            <w:hideMark/>
          </w:tcPr>
          <w:p w14:paraId="2CDA180A" w14:textId="77777777" w:rsidR="00E13165" w:rsidRPr="00E13165" w:rsidRDefault="00E13165" w:rsidP="00E13165">
            <w:pPr>
              <w:jc w:val="center"/>
              <w:rPr>
                <w:color w:val="000000"/>
                <w:sz w:val="22"/>
              </w:rPr>
            </w:pPr>
            <w:r w:rsidRPr="00E13165">
              <w:rPr>
                <w:color w:val="000000"/>
                <w:sz w:val="22"/>
              </w:rPr>
              <w:t>1.2.2.1.2.9</w:t>
            </w:r>
          </w:p>
        </w:tc>
        <w:tc>
          <w:tcPr>
            <w:tcW w:w="1063" w:type="pct"/>
            <w:shd w:val="clear" w:color="auto" w:fill="auto"/>
            <w:hideMark/>
          </w:tcPr>
          <w:p w14:paraId="45D9051C" w14:textId="349E0A47" w:rsidR="00E13165" w:rsidRPr="00E13165" w:rsidRDefault="00E13165" w:rsidP="00E13165">
            <w:pPr>
              <w:rPr>
                <w:color w:val="000000"/>
                <w:sz w:val="22"/>
              </w:rPr>
            </w:pPr>
            <w:r w:rsidRPr="00E13165">
              <w:rPr>
                <w:color w:val="000000"/>
                <w:sz w:val="22"/>
              </w:rPr>
              <w:t>выполнение</w:t>
            </w:r>
            <w:r w:rsidR="009C4713">
              <w:rPr>
                <w:color w:val="000000"/>
                <w:sz w:val="22"/>
              </w:rPr>
              <w:t xml:space="preserve"> </w:t>
            </w:r>
            <w:r w:rsidRPr="00E13165">
              <w:rPr>
                <w:color w:val="000000"/>
                <w:sz w:val="22"/>
              </w:rPr>
              <w:t>работ</w:t>
            </w:r>
            <w:r w:rsidR="009C4713">
              <w:rPr>
                <w:color w:val="000000"/>
                <w:sz w:val="22"/>
              </w:rPr>
              <w:t xml:space="preserve"> </w:t>
            </w:r>
            <w:r w:rsidRPr="00E13165">
              <w:rPr>
                <w:color w:val="000000"/>
                <w:sz w:val="22"/>
              </w:rPr>
              <w:t>по</w:t>
            </w:r>
            <w:r w:rsidR="009C4713">
              <w:rPr>
                <w:color w:val="000000"/>
                <w:sz w:val="22"/>
              </w:rPr>
              <w:t xml:space="preserve"> </w:t>
            </w:r>
            <w:r w:rsidRPr="00E13165">
              <w:rPr>
                <w:color w:val="000000"/>
                <w:sz w:val="22"/>
              </w:rPr>
              <w:t>авторскому</w:t>
            </w:r>
            <w:r w:rsidR="009C4713">
              <w:rPr>
                <w:color w:val="000000"/>
                <w:sz w:val="22"/>
              </w:rPr>
              <w:t xml:space="preserve"> </w:t>
            </w:r>
            <w:r w:rsidRPr="00E13165">
              <w:rPr>
                <w:color w:val="000000"/>
                <w:sz w:val="22"/>
              </w:rPr>
              <w:t>надзору</w:t>
            </w:r>
            <w:r w:rsidR="009C4713">
              <w:rPr>
                <w:color w:val="000000"/>
                <w:sz w:val="22"/>
              </w:rPr>
              <w:t xml:space="preserve"> </w:t>
            </w:r>
            <w:r w:rsidRPr="00E13165">
              <w:rPr>
                <w:color w:val="000000"/>
                <w:sz w:val="22"/>
              </w:rPr>
              <w:t>за</w:t>
            </w:r>
            <w:r w:rsidR="009C4713">
              <w:rPr>
                <w:color w:val="000000"/>
                <w:sz w:val="22"/>
              </w:rPr>
              <w:t xml:space="preserve"> </w:t>
            </w:r>
            <w:r w:rsidRPr="00E13165">
              <w:rPr>
                <w:color w:val="000000"/>
                <w:sz w:val="22"/>
              </w:rPr>
              <w:t>строительством</w:t>
            </w:r>
            <w:r w:rsidR="009C4713">
              <w:rPr>
                <w:color w:val="000000"/>
                <w:sz w:val="22"/>
              </w:rPr>
              <w:t xml:space="preserve"> </w:t>
            </w:r>
            <w:r w:rsidRPr="00E13165">
              <w:rPr>
                <w:color w:val="000000"/>
                <w:sz w:val="22"/>
              </w:rPr>
              <w:t>спортивного</w:t>
            </w:r>
            <w:r w:rsidR="009C4713">
              <w:rPr>
                <w:color w:val="000000"/>
                <w:sz w:val="22"/>
              </w:rPr>
              <w:t xml:space="preserve"> </w:t>
            </w:r>
            <w:r w:rsidRPr="00E13165">
              <w:rPr>
                <w:color w:val="000000"/>
                <w:sz w:val="22"/>
              </w:rPr>
              <w:t>зала</w:t>
            </w:r>
            <w:r w:rsidR="009C4713">
              <w:rPr>
                <w:color w:val="000000"/>
                <w:sz w:val="22"/>
              </w:rPr>
              <w:t xml:space="preserve"> </w:t>
            </w:r>
            <w:r w:rsidR="00E7211C">
              <w:rPr>
                <w:color w:val="000000"/>
                <w:sz w:val="22"/>
              </w:rPr>
              <w:br/>
            </w:r>
            <w:r w:rsidRPr="00E13165">
              <w:rPr>
                <w:color w:val="000000"/>
                <w:sz w:val="22"/>
              </w:rPr>
              <w:t>для</w:t>
            </w:r>
            <w:r w:rsidR="009C4713">
              <w:rPr>
                <w:color w:val="000000"/>
                <w:sz w:val="22"/>
              </w:rPr>
              <w:t xml:space="preserve"> </w:t>
            </w:r>
            <w:r w:rsidRPr="00E13165">
              <w:rPr>
                <w:color w:val="000000"/>
                <w:sz w:val="22"/>
              </w:rPr>
              <w:t>МАОУ</w:t>
            </w:r>
            <w:r w:rsidR="009C4713">
              <w:rPr>
                <w:color w:val="000000"/>
                <w:sz w:val="22"/>
              </w:rPr>
              <w:t xml:space="preserve"> </w:t>
            </w:r>
            <w:r w:rsidR="00A61A44">
              <w:rPr>
                <w:color w:val="000000"/>
                <w:sz w:val="22"/>
              </w:rPr>
              <w:t>«</w:t>
            </w:r>
            <w:r w:rsidRPr="00E13165">
              <w:rPr>
                <w:color w:val="000000"/>
                <w:sz w:val="22"/>
              </w:rPr>
              <w:t>СОШ</w:t>
            </w:r>
            <w:r w:rsidR="009C4713">
              <w:rPr>
                <w:color w:val="000000"/>
                <w:sz w:val="22"/>
              </w:rPr>
              <w:t xml:space="preserve"> </w:t>
            </w:r>
            <w:r w:rsidRPr="00E13165">
              <w:rPr>
                <w:color w:val="000000"/>
                <w:sz w:val="22"/>
              </w:rPr>
              <w:t>№</w:t>
            </w:r>
            <w:r w:rsidR="009C4713">
              <w:rPr>
                <w:color w:val="000000"/>
                <w:sz w:val="22"/>
              </w:rPr>
              <w:t xml:space="preserve"> </w:t>
            </w:r>
            <w:r w:rsidRPr="00E13165">
              <w:rPr>
                <w:color w:val="000000"/>
                <w:sz w:val="22"/>
              </w:rPr>
              <w:t>96</w:t>
            </w:r>
            <w:r w:rsidR="00A61A44">
              <w:rPr>
                <w:color w:val="000000"/>
                <w:sz w:val="22"/>
              </w:rPr>
              <w:t>»</w:t>
            </w:r>
            <w:r w:rsidR="009C4713">
              <w:rPr>
                <w:color w:val="000000"/>
                <w:sz w:val="22"/>
              </w:rPr>
              <w:t xml:space="preserve"> </w:t>
            </w:r>
            <w:r w:rsidR="00E7211C">
              <w:rPr>
                <w:color w:val="000000"/>
                <w:sz w:val="22"/>
              </w:rPr>
              <w:br/>
            </w:r>
            <w:r w:rsidRPr="00E13165">
              <w:rPr>
                <w:color w:val="000000"/>
                <w:sz w:val="22"/>
              </w:rPr>
              <w:t>г.</w:t>
            </w:r>
            <w:r w:rsidR="009C4713">
              <w:rPr>
                <w:color w:val="000000"/>
                <w:sz w:val="22"/>
              </w:rPr>
              <w:t xml:space="preserve"> </w:t>
            </w:r>
            <w:r w:rsidRPr="00E13165">
              <w:rPr>
                <w:color w:val="000000"/>
                <w:sz w:val="22"/>
              </w:rPr>
              <w:t>Перми</w:t>
            </w:r>
          </w:p>
        </w:tc>
        <w:tc>
          <w:tcPr>
            <w:tcW w:w="336" w:type="pct"/>
            <w:shd w:val="clear" w:color="auto" w:fill="auto"/>
            <w:hideMark/>
          </w:tcPr>
          <w:p w14:paraId="31A5D5F8" w14:textId="38E69A31" w:rsidR="00E13165" w:rsidRPr="00E13165" w:rsidRDefault="00E13165" w:rsidP="00E13165">
            <w:pPr>
              <w:jc w:val="center"/>
              <w:rPr>
                <w:color w:val="000000"/>
                <w:sz w:val="22"/>
              </w:rPr>
            </w:pPr>
            <w:r w:rsidRPr="00E13165">
              <w:rPr>
                <w:color w:val="000000"/>
                <w:sz w:val="22"/>
              </w:rPr>
              <w:t>МКУ</w:t>
            </w:r>
            <w:r w:rsidR="009C4713">
              <w:rPr>
                <w:color w:val="000000"/>
                <w:sz w:val="22"/>
              </w:rPr>
              <w:t xml:space="preserve"> </w:t>
            </w:r>
            <w:r w:rsidR="00A61A44">
              <w:rPr>
                <w:color w:val="000000"/>
                <w:sz w:val="22"/>
              </w:rPr>
              <w:t>«</w:t>
            </w:r>
            <w:r w:rsidRPr="00E13165">
              <w:rPr>
                <w:color w:val="000000"/>
                <w:sz w:val="22"/>
              </w:rPr>
              <w:t>УТЗ</w:t>
            </w:r>
            <w:r w:rsidR="00A61A44">
              <w:rPr>
                <w:color w:val="000000"/>
                <w:sz w:val="22"/>
              </w:rPr>
              <w:t>»</w:t>
            </w:r>
          </w:p>
        </w:tc>
        <w:tc>
          <w:tcPr>
            <w:tcW w:w="468" w:type="pct"/>
            <w:shd w:val="clear" w:color="auto" w:fill="auto"/>
            <w:hideMark/>
          </w:tcPr>
          <w:p w14:paraId="420E59EB" w14:textId="77777777" w:rsidR="00E13165" w:rsidRPr="00E13165" w:rsidRDefault="00E13165" w:rsidP="00E13165">
            <w:pPr>
              <w:jc w:val="center"/>
              <w:rPr>
                <w:color w:val="000000"/>
                <w:sz w:val="22"/>
              </w:rPr>
            </w:pPr>
            <w:r w:rsidRPr="00E13165">
              <w:rPr>
                <w:color w:val="000000"/>
                <w:sz w:val="22"/>
              </w:rPr>
              <w:t>15.08.2023</w:t>
            </w:r>
          </w:p>
        </w:tc>
        <w:tc>
          <w:tcPr>
            <w:tcW w:w="468" w:type="pct"/>
            <w:shd w:val="clear" w:color="auto" w:fill="auto"/>
            <w:hideMark/>
          </w:tcPr>
          <w:p w14:paraId="3B9C6982" w14:textId="77777777" w:rsidR="00E13165" w:rsidRPr="00E13165" w:rsidRDefault="00E13165" w:rsidP="00E13165">
            <w:pPr>
              <w:jc w:val="center"/>
              <w:rPr>
                <w:color w:val="000000"/>
                <w:sz w:val="22"/>
              </w:rPr>
            </w:pPr>
            <w:r w:rsidRPr="00E13165">
              <w:rPr>
                <w:color w:val="000000"/>
                <w:sz w:val="22"/>
              </w:rPr>
              <w:t>29.12.2023</w:t>
            </w:r>
          </w:p>
        </w:tc>
        <w:tc>
          <w:tcPr>
            <w:tcW w:w="699" w:type="pct"/>
            <w:shd w:val="clear" w:color="auto" w:fill="auto"/>
            <w:hideMark/>
          </w:tcPr>
          <w:p w14:paraId="7A887198" w14:textId="45E5853B" w:rsidR="00E13165" w:rsidRPr="00E13165" w:rsidRDefault="00E13165" w:rsidP="00E13165">
            <w:pPr>
              <w:jc w:val="center"/>
              <w:rPr>
                <w:color w:val="000000"/>
                <w:sz w:val="22"/>
              </w:rPr>
            </w:pPr>
            <w:r w:rsidRPr="00E13165">
              <w:rPr>
                <w:color w:val="000000"/>
                <w:sz w:val="22"/>
              </w:rPr>
              <w:t>акт</w:t>
            </w:r>
            <w:r w:rsidR="009C4713">
              <w:rPr>
                <w:color w:val="000000"/>
                <w:sz w:val="22"/>
              </w:rPr>
              <w:t xml:space="preserve"> </w:t>
            </w:r>
            <w:r w:rsidRPr="00E13165">
              <w:rPr>
                <w:color w:val="000000"/>
                <w:sz w:val="22"/>
              </w:rPr>
              <w:t>выполненных</w:t>
            </w:r>
            <w:r w:rsidR="009C4713">
              <w:rPr>
                <w:color w:val="000000"/>
                <w:sz w:val="22"/>
              </w:rPr>
              <w:t xml:space="preserve"> </w:t>
            </w:r>
            <w:r w:rsidRPr="00E13165">
              <w:rPr>
                <w:color w:val="000000"/>
                <w:sz w:val="22"/>
              </w:rPr>
              <w:t>работ</w:t>
            </w:r>
          </w:p>
        </w:tc>
        <w:tc>
          <w:tcPr>
            <w:tcW w:w="203" w:type="pct"/>
            <w:shd w:val="clear" w:color="auto" w:fill="auto"/>
            <w:hideMark/>
          </w:tcPr>
          <w:p w14:paraId="5F7ADE76" w14:textId="77777777" w:rsidR="00E13165" w:rsidRPr="00E13165" w:rsidRDefault="00E13165" w:rsidP="00E13165">
            <w:pPr>
              <w:jc w:val="center"/>
              <w:rPr>
                <w:color w:val="000000"/>
                <w:sz w:val="22"/>
              </w:rPr>
            </w:pPr>
            <w:r w:rsidRPr="00E13165">
              <w:rPr>
                <w:color w:val="000000"/>
                <w:sz w:val="22"/>
              </w:rPr>
              <w:t>ед.</w:t>
            </w:r>
          </w:p>
        </w:tc>
        <w:tc>
          <w:tcPr>
            <w:tcW w:w="161" w:type="pct"/>
            <w:shd w:val="clear" w:color="auto" w:fill="auto"/>
            <w:hideMark/>
          </w:tcPr>
          <w:p w14:paraId="07B533A8" w14:textId="77777777" w:rsidR="00E13165" w:rsidRPr="00E13165" w:rsidRDefault="00E13165" w:rsidP="00E13165">
            <w:pPr>
              <w:jc w:val="center"/>
              <w:rPr>
                <w:color w:val="000000"/>
                <w:sz w:val="22"/>
              </w:rPr>
            </w:pPr>
            <w:r w:rsidRPr="00E13165">
              <w:rPr>
                <w:color w:val="000000"/>
                <w:sz w:val="22"/>
              </w:rPr>
              <w:t>1</w:t>
            </w:r>
          </w:p>
        </w:tc>
        <w:tc>
          <w:tcPr>
            <w:tcW w:w="609" w:type="pct"/>
            <w:shd w:val="clear" w:color="auto" w:fill="auto"/>
            <w:hideMark/>
          </w:tcPr>
          <w:p w14:paraId="4D8B5EE4" w14:textId="7BB8B2E9" w:rsidR="00E13165" w:rsidRPr="00E13165" w:rsidRDefault="00E13165" w:rsidP="00E13165">
            <w:pPr>
              <w:jc w:val="center"/>
              <w:rPr>
                <w:color w:val="000000"/>
                <w:sz w:val="22"/>
              </w:rPr>
            </w:pPr>
            <w:r w:rsidRPr="00E13165">
              <w:rPr>
                <w:color w:val="000000"/>
                <w:sz w:val="22"/>
              </w:rPr>
              <w:t>бюджет</w:t>
            </w:r>
            <w:r w:rsidR="009C4713">
              <w:rPr>
                <w:color w:val="000000"/>
                <w:sz w:val="22"/>
              </w:rPr>
              <w:t xml:space="preserve"> </w:t>
            </w:r>
            <w:r w:rsidRPr="00E13165">
              <w:rPr>
                <w:color w:val="000000"/>
                <w:sz w:val="22"/>
              </w:rPr>
              <w:t>города</w:t>
            </w:r>
            <w:r w:rsidR="009C4713">
              <w:rPr>
                <w:color w:val="000000"/>
                <w:sz w:val="22"/>
              </w:rPr>
              <w:t xml:space="preserve"> </w:t>
            </w:r>
            <w:r w:rsidRPr="00E13165">
              <w:rPr>
                <w:color w:val="000000"/>
                <w:sz w:val="22"/>
              </w:rPr>
              <w:t>Перми</w:t>
            </w:r>
          </w:p>
        </w:tc>
        <w:tc>
          <w:tcPr>
            <w:tcW w:w="560" w:type="pct"/>
            <w:shd w:val="clear" w:color="auto" w:fill="auto"/>
            <w:hideMark/>
          </w:tcPr>
          <w:p w14:paraId="76C426C5" w14:textId="77777777" w:rsidR="00E13165" w:rsidRPr="00E13165" w:rsidRDefault="00E13165" w:rsidP="00E13165">
            <w:pPr>
              <w:jc w:val="center"/>
              <w:rPr>
                <w:sz w:val="22"/>
              </w:rPr>
            </w:pPr>
            <w:r w:rsidRPr="00E13165">
              <w:rPr>
                <w:sz w:val="22"/>
              </w:rPr>
              <w:t>65,17379</w:t>
            </w:r>
          </w:p>
        </w:tc>
      </w:tr>
    </w:tbl>
    <w:p w14:paraId="62ECD09A" w14:textId="1249F83C" w:rsidR="00E13165" w:rsidRDefault="00E13165" w:rsidP="00D039B5">
      <w:pPr>
        <w:autoSpaceDE w:val="0"/>
        <w:autoSpaceDN w:val="0"/>
        <w:adjustRightInd w:val="0"/>
        <w:ind w:firstLine="540"/>
        <w:jc w:val="both"/>
        <w:rPr>
          <w:sz w:val="28"/>
          <w:szCs w:val="28"/>
        </w:rPr>
      </w:pPr>
    </w:p>
    <w:p w14:paraId="1FCF9B0F" w14:textId="6769AE4B" w:rsidR="00E13165" w:rsidRDefault="00B44673" w:rsidP="00B44673">
      <w:pPr>
        <w:autoSpaceDE w:val="0"/>
        <w:autoSpaceDN w:val="0"/>
        <w:adjustRightInd w:val="0"/>
        <w:ind w:firstLine="709"/>
        <w:jc w:val="both"/>
        <w:rPr>
          <w:sz w:val="28"/>
          <w:szCs w:val="28"/>
        </w:rPr>
      </w:pPr>
      <w:r>
        <w:rPr>
          <w:sz w:val="28"/>
          <w:szCs w:val="28"/>
        </w:rPr>
        <w:t>7</w:t>
      </w:r>
      <w:r w:rsidR="00E13165">
        <w:rPr>
          <w:sz w:val="28"/>
          <w:szCs w:val="28"/>
        </w:rPr>
        <w:t>.16.</w:t>
      </w:r>
      <w:r w:rsidR="009C4713">
        <w:rPr>
          <w:sz w:val="28"/>
          <w:szCs w:val="28"/>
        </w:rPr>
        <w:t xml:space="preserve"> </w:t>
      </w:r>
      <w:r w:rsidR="00E13165">
        <w:rPr>
          <w:sz w:val="28"/>
          <w:szCs w:val="28"/>
        </w:rPr>
        <w:t>после</w:t>
      </w:r>
      <w:r w:rsidR="009C4713">
        <w:rPr>
          <w:sz w:val="28"/>
          <w:szCs w:val="28"/>
        </w:rPr>
        <w:t xml:space="preserve"> </w:t>
      </w:r>
      <w:r w:rsidR="00E13165">
        <w:rPr>
          <w:sz w:val="28"/>
          <w:szCs w:val="28"/>
        </w:rPr>
        <w:t>строки</w:t>
      </w:r>
      <w:r w:rsidR="009C4713">
        <w:rPr>
          <w:sz w:val="28"/>
          <w:szCs w:val="28"/>
        </w:rPr>
        <w:t xml:space="preserve"> </w:t>
      </w:r>
      <w:r w:rsidR="00E13165" w:rsidRPr="00E13165">
        <w:rPr>
          <w:sz w:val="28"/>
          <w:szCs w:val="28"/>
        </w:rPr>
        <w:t>1.2.2.1.2.10</w:t>
      </w:r>
      <w:r w:rsidR="009C4713">
        <w:rPr>
          <w:sz w:val="28"/>
          <w:szCs w:val="28"/>
        </w:rPr>
        <w:t xml:space="preserve"> </w:t>
      </w:r>
      <w:r w:rsidR="00E13165">
        <w:rPr>
          <w:sz w:val="28"/>
          <w:szCs w:val="28"/>
        </w:rPr>
        <w:t>дополнить</w:t>
      </w:r>
      <w:r w:rsidR="009C4713">
        <w:rPr>
          <w:sz w:val="28"/>
          <w:szCs w:val="28"/>
        </w:rPr>
        <w:t xml:space="preserve"> </w:t>
      </w:r>
      <w:r w:rsidR="00E13165">
        <w:rPr>
          <w:sz w:val="28"/>
          <w:szCs w:val="28"/>
        </w:rPr>
        <w:t>строкой</w:t>
      </w:r>
      <w:r w:rsidR="009C4713">
        <w:rPr>
          <w:sz w:val="28"/>
          <w:szCs w:val="28"/>
        </w:rPr>
        <w:t xml:space="preserve"> </w:t>
      </w:r>
      <w:r w:rsidR="00E13165">
        <w:rPr>
          <w:sz w:val="28"/>
          <w:szCs w:val="28"/>
        </w:rPr>
        <w:t>1.2.2.1.2.11</w:t>
      </w:r>
      <w:r w:rsidR="009C4713">
        <w:rPr>
          <w:sz w:val="28"/>
          <w:szCs w:val="28"/>
        </w:rPr>
        <w:t xml:space="preserve"> </w:t>
      </w:r>
      <w:r w:rsidR="00E13165">
        <w:rPr>
          <w:sz w:val="28"/>
          <w:szCs w:val="28"/>
        </w:rPr>
        <w:t>следующего</w:t>
      </w:r>
      <w:r w:rsidR="009C4713">
        <w:rPr>
          <w:sz w:val="28"/>
          <w:szCs w:val="28"/>
        </w:rPr>
        <w:t xml:space="preserve"> </w:t>
      </w:r>
      <w:r w:rsidR="00E13165">
        <w:rPr>
          <w:sz w:val="28"/>
          <w:szCs w:val="28"/>
        </w:rPr>
        <w:t>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3156"/>
        <w:gridCol w:w="998"/>
        <w:gridCol w:w="1392"/>
        <w:gridCol w:w="1392"/>
        <w:gridCol w:w="2075"/>
        <w:gridCol w:w="603"/>
        <w:gridCol w:w="478"/>
        <w:gridCol w:w="1805"/>
        <w:gridCol w:w="1660"/>
      </w:tblGrid>
      <w:tr w:rsidR="00E13165" w:rsidRPr="00E13165" w14:paraId="614A6B43" w14:textId="77777777" w:rsidTr="00AD1C5B">
        <w:trPr>
          <w:trHeight w:val="2160"/>
        </w:trPr>
        <w:tc>
          <w:tcPr>
            <w:tcW w:w="433" w:type="pct"/>
            <w:shd w:val="clear" w:color="auto" w:fill="auto"/>
            <w:hideMark/>
          </w:tcPr>
          <w:p w14:paraId="28F9FF4D" w14:textId="77777777" w:rsidR="00E13165" w:rsidRPr="00E13165" w:rsidRDefault="00E13165" w:rsidP="00E13165">
            <w:pPr>
              <w:jc w:val="center"/>
              <w:rPr>
                <w:color w:val="000000"/>
                <w:sz w:val="22"/>
                <w:szCs w:val="22"/>
              </w:rPr>
            </w:pPr>
            <w:r w:rsidRPr="00E13165">
              <w:rPr>
                <w:color w:val="000000"/>
                <w:sz w:val="22"/>
                <w:szCs w:val="22"/>
              </w:rPr>
              <w:t>1.2.2.1.2.11</w:t>
            </w:r>
          </w:p>
        </w:tc>
        <w:tc>
          <w:tcPr>
            <w:tcW w:w="1063" w:type="pct"/>
            <w:shd w:val="clear" w:color="auto" w:fill="auto"/>
            <w:hideMark/>
          </w:tcPr>
          <w:p w14:paraId="19C3EB8A" w14:textId="2DFD063C" w:rsidR="00E13165" w:rsidRPr="00E13165" w:rsidRDefault="00E13165" w:rsidP="00E13165">
            <w:pPr>
              <w:rPr>
                <w:color w:val="000000"/>
                <w:sz w:val="22"/>
                <w:szCs w:val="22"/>
              </w:rPr>
            </w:pPr>
            <w:r w:rsidRPr="00E13165">
              <w:rPr>
                <w:color w:val="000000"/>
                <w:sz w:val="22"/>
                <w:szCs w:val="22"/>
              </w:rPr>
              <w:t>согласование</w:t>
            </w:r>
            <w:r w:rsidR="009C4713">
              <w:rPr>
                <w:color w:val="000000"/>
                <w:sz w:val="22"/>
                <w:szCs w:val="22"/>
              </w:rPr>
              <w:t xml:space="preserve"> </w:t>
            </w:r>
            <w:r w:rsidRPr="00E13165">
              <w:rPr>
                <w:color w:val="000000"/>
                <w:sz w:val="22"/>
                <w:szCs w:val="22"/>
              </w:rPr>
              <w:t>проекта</w:t>
            </w:r>
            <w:r w:rsidR="009C4713">
              <w:rPr>
                <w:color w:val="000000"/>
                <w:sz w:val="22"/>
                <w:szCs w:val="22"/>
              </w:rPr>
              <w:t xml:space="preserve"> </w:t>
            </w:r>
            <w:r w:rsidRPr="00E13165">
              <w:rPr>
                <w:color w:val="000000"/>
                <w:sz w:val="22"/>
                <w:szCs w:val="22"/>
              </w:rPr>
              <w:t>наружных</w:t>
            </w:r>
            <w:r w:rsidR="009C4713">
              <w:rPr>
                <w:color w:val="000000"/>
                <w:sz w:val="22"/>
                <w:szCs w:val="22"/>
              </w:rPr>
              <w:t xml:space="preserve"> </w:t>
            </w:r>
            <w:r w:rsidRPr="00E13165">
              <w:rPr>
                <w:color w:val="000000"/>
                <w:sz w:val="22"/>
                <w:szCs w:val="22"/>
              </w:rPr>
              <w:t>сетей</w:t>
            </w:r>
            <w:r w:rsidR="009C4713">
              <w:rPr>
                <w:color w:val="000000"/>
                <w:sz w:val="22"/>
                <w:szCs w:val="22"/>
              </w:rPr>
              <w:t xml:space="preserve"> </w:t>
            </w:r>
            <w:r w:rsidRPr="00E13165">
              <w:rPr>
                <w:color w:val="000000"/>
                <w:sz w:val="22"/>
                <w:szCs w:val="22"/>
              </w:rPr>
              <w:t>водоснабжения</w:t>
            </w:r>
            <w:r w:rsidR="009C4713">
              <w:rPr>
                <w:color w:val="000000"/>
                <w:sz w:val="22"/>
                <w:szCs w:val="22"/>
              </w:rPr>
              <w:t xml:space="preserve"> </w:t>
            </w:r>
            <w:r w:rsidR="00E7211C">
              <w:rPr>
                <w:color w:val="000000"/>
                <w:sz w:val="22"/>
                <w:szCs w:val="22"/>
              </w:rPr>
              <w:br/>
            </w:r>
            <w:r w:rsidRPr="00E13165">
              <w:rPr>
                <w:color w:val="000000"/>
                <w:sz w:val="22"/>
                <w:szCs w:val="22"/>
              </w:rPr>
              <w:t>и</w:t>
            </w:r>
            <w:r w:rsidR="009C4713">
              <w:rPr>
                <w:color w:val="000000"/>
                <w:sz w:val="22"/>
                <w:szCs w:val="22"/>
              </w:rPr>
              <w:t xml:space="preserve"> </w:t>
            </w:r>
            <w:r w:rsidRPr="00E13165">
              <w:rPr>
                <w:color w:val="000000"/>
                <w:sz w:val="22"/>
                <w:szCs w:val="22"/>
              </w:rPr>
              <w:t>канализации</w:t>
            </w:r>
            <w:r w:rsidR="009C4713">
              <w:rPr>
                <w:color w:val="000000"/>
                <w:sz w:val="22"/>
                <w:szCs w:val="22"/>
              </w:rPr>
              <w:t xml:space="preserve"> </w:t>
            </w:r>
            <w:r w:rsidRPr="00E13165">
              <w:rPr>
                <w:color w:val="000000"/>
                <w:sz w:val="22"/>
                <w:szCs w:val="22"/>
              </w:rPr>
              <w:t>при</w:t>
            </w:r>
            <w:r w:rsidR="009C4713">
              <w:rPr>
                <w:color w:val="000000"/>
                <w:sz w:val="22"/>
                <w:szCs w:val="22"/>
              </w:rPr>
              <w:t xml:space="preserve"> </w:t>
            </w:r>
            <w:r w:rsidRPr="00E13165">
              <w:rPr>
                <w:color w:val="000000"/>
                <w:sz w:val="22"/>
                <w:szCs w:val="22"/>
              </w:rPr>
              <w:t>строительстве</w:t>
            </w:r>
            <w:r w:rsidR="009C4713">
              <w:rPr>
                <w:color w:val="000000"/>
                <w:sz w:val="22"/>
                <w:szCs w:val="22"/>
              </w:rPr>
              <w:t xml:space="preserve"> </w:t>
            </w:r>
            <w:r w:rsidRPr="00E13165">
              <w:rPr>
                <w:color w:val="000000"/>
                <w:sz w:val="22"/>
                <w:szCs w:val="22"/>
              </w:rPr>
              <w:t>спортивного</w:t>
            </w:r>
            <w:r w:rsidR="009C4713">
              <w:rPr>
                <w:color w:val="000000"/>
                <w:sz w:val="22"/>
                <w:szCs w:val="22"/>
              </w:rPr>
              <w:t xml:space="preserve"> </w:t>
            </w:r>
            <w:r w:rsidRPr="00E13165">
              <w:rPr>
                <w:color w:val="000000"/>
                <w:sz w:val="22"/>
                <w:szCs w:val="22"/>
              </w:rPr>
              <w:t>зала</w:t>
            </w:r>
            <w:r w:rsidR="009C4713">
              <w:rPr>
                <w:color w:val="000000"/>
                <w:sz w:val="22"/>
                <w:szCs w:val="22"/>
              </w:rPr>
              <w:t xml:space="preserve"> </w:t>
            </w:r>
            <w:r w:rsidRPr="00E13165">
              <w:rPr>
                <w:color w:val="000000"/>
                <w:sz w:val="22"/>
                <w:szCs w:val="22"/>
              </w:rPr>
              <w:t>для</w:t>
            </w:r>
            <w:r w:rsidR="009C4713">
              <w:rPr>
                <w:color w:val="000000"/>
                <w:sz w:val="22"/>
                <w:szCs w:val="22"/>
              </w:rPr>
              <w:t xml:space="preserve"> </w:t>
            </w:r>
            <w:r w:rsidRPr="00E13165">
              <w:rPr>
                <w:color w:val="000000"/>
                <w:sz w:val="22"/>
                <w:szCs w:val="22"/>
              </w:rPr>
              <w:t>МАОУ</w:t>
            </w:r>
            <w:r w:rsidR="009C4713">
              <w:rPr>
                <w:color w:val="000000"/>
                <w:sz w:val="22"/>
                <w:szCs w:val="22"/>
              </w:rPr>
              <w:t xml:space="preserve"> </w:t>
            </w:r>
            <w:r w:rsidR="00A61A44">
              <w:rPr>
                <w:color w:val="000000"/>
                <w:sz w:val="22"/>
                <w:szCs w:val="22"/>
              </w:rPr>
              <w:t>«</w:t>
            </w:r>
            <w:r w:rsidRPr="00E13165">
              <w:rPr>
                <w:color w:val="000000"/>
                <w:sz w:val="22"/>
                <w:szCs w:val="22"/>
              </w:rPr>
              <w:t>СОШ</w:t>
            </w:r>
            <w:r w:rsidR="009C4713">
              <w:rPr>
                <w:color w:val="000000"/>
                <w:sz w:val="22"/>
                <w:szCs w:val="22"/>
              </w:rPr>
              <w:t xml:space="preserve"> </w:t>
            </w:r>
            <w:r w:rsidRPr="00E13165">
              <w:rPr>
                <w:color w:val="000000"/>
                <w:sz w:val="22"/>
                <w:szCs w:val="22"/>
              </w:rPr>
              <w:t>№</w:t>
            </w:r>
            <w:r w:rsidR="009C4713">
              <w:rPr>
                <w:color w:val="000000"/>
                <w:sz w:val="22"/>
                <w:szCs w:val="22"/>
              </w:rPr>
              <w:t xml:space="preserve"> </w:t>
            </w:r>
            <w:r w:rsidRPr="00E13165">
              <w:rPr>
                <w:color w:val="000000"/>
                <w:sz w:val="22"/>
                <w:szCs w:val="22"/>
              </w:rPr>
              <w:t>96</w:t>
            </w:r>
            <w:r w:rsidR="00A61A44">
              <w:rPr>
                <w:color w:val="000000"/>
                <w:sz w:val="22"/>
                <w:szCs w:val="22"/>
              </w:rPr>
              <w:t>»</w:t>
            </w:r>
            <w:r w:rsidR="009C4713">
              <w:rPr>
                <w:color w:val="000000"/>
                <w:sz w:val="22"/>
                <w:szCs w:val="22"/>
              </w:rPr>
              <w:t xml:space="preserve"> </w:t>
            </w:r>
            <w:r w:rsidRPr="00E13165">
              <w:rPr>
                <w:color w:val="000000"/>
                <w:sz w:val="22"/>
                <w:szCs w:val="22"/>
              </w:rPr>
              <w:t>г.</w:t>
            </w:r>
            <w:r w:rsidR="009C4713">
              <w:rPr>
                <w:color w:val="000000"/>
                <w:sz w:val="22"/>
                <w:szCs w:val="22"/>
              </w:rPr>
              <w:t xml:space="preserve"> </w:t>
            </w:r>
            <w:r w:rsidRPr="00E13165">
              <w:rPr>
                <w:color w:val="000000"/>
                <w:sz w:val="22"/>
                <w:szCs w:val="22"/>
              </w:rPr>
              <w:t>Перми</w:t>
            </w:r>
          </w:p>
        </w:tc>
        <w:tc>
          <w:tcPr>
            <w:tcW w:w="336" w:type="pct"/>
            <w:shd w:val="clear" w:color="auto" w:fill="auto"/>
            <w:hideMark/>
          </w:tcPr>
          <w:p w14:paraId="0C2FDA50" w14:textId="4AC220FD" w:rsidR="00E13165" w:rsidRPr="00E13165" w:rsidRDefault="00E13165" w:rsidP="00E13165">
            <w:pPr>
              <w:jc w:val="center"/>
              <w:rPr>
                <w:color w:val="000000"/>
                <w:sz w:val="22"/>
                <w:szCs w:val="22"/>
              </w:rPr>
            </w:pPr>
            <w:r w:rsidRPr="00E13165">
              <w:rPr>
                <w:color w:val="000000"/>
                <w:sz w:val="22"/>
                <w:szCs w:val="22"/>
              </w:rPr>
              <w:t>МКУ</w:t>
            </w:r>
            <w:r w:rsidR="009C4713">
              <w:rPr>
                <w:color w:val="000000"/>
                <w:sz w:val="22"/>
                <w:szCs w:val="22"/>
              </w:rPr>
              <w:t xml:space="preserve"> </w:t>
            </w:r>
            <w:r w:rsidR="00A61A44">
              <w:rPr>
                <w:color w:val="000000"/>
                <w:sz w:val="22"/>
                <w:szCs w:val="22"/>
              </w:rPr>
              <w:t>«</w:t>
            </w:r>
            <w:r w:rsidRPr="00E13165">
              <w:rPr>
                <w:color w:val="000000"/>
                <w:sz w:val="22"/>
                <w:szCs w:val="22"/>
              </w:rPr>
              <w:t>УТЗ</w:t>
            </w:r>
            <w:r w:rsidR="00A61A44">
              <w:rPr>
                <w:color w:val="000000"/>
                <w:sz w:val="22"/>
                <w:szCs w:val="22"/>
              </w:rPr>
              <w:t>»</w:t>
            </w:r>
          </w:p>
        </w:tc>
        <w:tc>
          <w:tcPr>
            <w:tcW w:w="469" w:type="pct"/>
            <w:shd w:val="clear" w:color="auto" w:fill="auto"/>
            <w:hideMark/>
          </w:tcPr>
          <w:p w14:paraId="22D6E5FD" w14:textId="77777777" w:rsidR="00E13165" w:rsidRPr="00E13165" w:rsidRDefault="00E13165" w:rsidP="00E13165">
            <w:pPr>
              <w:jc w:val="center"/>
              <w:rPr>
                <w:color w:val="000000"/>
                <w:sz w:val="22"/>
                <w:szCs w:val="22"/>
              </w:rPr>
            </w:pPr>
            <w:r w:rsidRPr="00E13165">
              <w:rPr>
                <w:color w:val="000000"/>
                <w:sz w:val="22"/>
                <w:szCs w:val="22"/>
              </w:rPr>
              <w:t>07.11.2023</w:t>
            </w:r>
          </w:p>
        </w:tc>
        <w:tc>
          <w:tcPr>
            <w:tcW w:w="469" w:type="pct"/>
            <w:shd w:val="clear" w:color="auto" w:fill="auto"/>
            <w:hideMark/>
          </w:tcPr>
          <w:p w14:paraId="2941D3DB" w14:textId="77777777" w:rsidR="00E13165" w:rsidRPr="00E13165" w:rsidRDefault="00E13165" w:rsidP="00E13165">
            <w:pPr>
              <w:jc w:val="center"/>
              <w:rPr>
                <w:color w:val="000000"/>
                <w:sz w:val="22"/>
                <w:szCs w:val="22"/>
              </w:rPr>
            </w:pPr>
            <w:r w:rsidRPr="00E13165">
              <w:rPr>
                <w:color w:val="000000"/>
                <w:sz w:val="22"/>
                <w:szCs w:val="22"/>
              </w:rPr>
              <w:t>29.12.2023</w:t>
            </w:r>
          </w:p>
        </w:tc>
        <w:tc>
          <w:tcPr>
            <w:tcW w:w="699" w:type="pct"/>
            <w:shd w:val="clear" w:color="auto" w:fill="auto"/>
            <w:hideMark/>
          </w:tcPr>
          <w:p w14:paraId="5D695432" w14:textId="237BC0F3" w:rsidR="00E13165" w:rsidRPr="00E13165" w:rsidRDefault="00E13165" w:rsidP="00E13165">
            <w:pPr>
              <w:jc w:val="center"/>
              <w:rPr>
                <w:color w:val="000000"/>
                <w:sz w:val="22"/>
                <w:szCs w:val="22"/>
              </w:rPr>
            </w:pPr>
            <w:r w:rsidRPr="00E13165">
              <w:rPr>
                <w:color w:val="000000"/>
                <w:sz w:val="22"/>
                <w:szCs w:val="22"/>
              </w:rPr>
              <w:t>акт</w:t>
            </w:r>
            <w:r w:rsidR="009C4713">
              <w:rPr>
                <w:color w:val="000000"/>
                <w:sz w:val="22"/>
                <w:szCs w:val="22"/>
              </w:rPr>
              <w:t xml:space="preserve"> </w:t>
            </w:r>
            <w:r w:rsidRPr="00E13165">
              <w:rPr>
                <w:color w:val="000000"/>
                <w:sz w:val="22"/>
                <w:szCs w:val="22"/>
              </w:rPr>
              <w:t>выполненных</w:t>
            </w:r>
            <w:r w:rsidR="009C4713">
              <w:rPr>
                <w:color w:val="000000"/>
                <w:sz w:val="22"/>
                <w:szCs w:val="22"/>
              </w:rPr>
              <w:t xml:space="preserve"> </w:t>
            </w:r>
            <w:r w:rsidRPr="00E13165">
              <w:rPr>
                <w:color w:val="000000"/>
                <w:sz w:val="22"/>
                <w:szCs w:val="22"/>
              </w:rPr>
              <w:t>работ</w:t>
            </w:r>
          </w:p>
        </w:tc>
        <w:tc>
          <w:tcPr>
            <w:tcW w:w="203" w:type="pct"/>
            <w:shd w:val="clear" w:color="auto" w:fill="auto"/>
            <w:hideMark/>
          </w:tcPr>
          <w:p w14:paraId="2CCFE1A0" w14:textId="77777777" w:rsidR="00E13165" w:rsidRPr="00E13165" w:rsidRDefault="00E13165" w:rsidP="00E13165">
            <w:pPr>
              <w:jc w:val="center"/>
              <w:rPr>
                <w:color w:val="000000"/>
                <w:sz w:val="22"/>
                <w:szCs w:val="22"/>
              </w:rPr>
            </w:pPr>
            <w:r w:rsidRPr="00E13165">
              <w:rPr>
                <w:color w:val="000000"/>
                <w:sz w:val="22"/>
                <w:szCs w:val="22"/>
              </w:rPr>
              <w:t>ед.</w:t>
            </w:r>
          </w:p>
        </w:tc>
        <w:tc>
          <w:tcPr>
            <w:tcW w:w="161" w:type="pct"/>
            <w:shd w:val="clear" w:color="auto" w:fill="auto"/>
            <w:hideMark/>
          </w:tcPr>
          <w:p w14:paraId="3E0F7A56" w14:textId="77777777" w:rsidR="00E13165" w:rsidRPr="00E13165" w:rsidRDefault="00E13165" w:rsidP="00E13165">
            <w:pPr>
              <w:jc w:val="center"/>
              <w:rPr>
                <w:color w:val="000000"/>
                <w:sz w:val="22"/>
                <w:szCs w:val="22"/>
              </w:rPr>
            </w:pPr>
            <w:r w:rsidRPr="00E13165">
              <w:rPr>
                <w:color w:val="000000"/>
                <w:sz w:val="22"/>
                <w:szCs w:val="22"/>
              </w:rPr>
              <w:t>1</w:t>
            </w:r>
          </w:p>
        </w:tc>
        <w:tc>
          <w:tcPr>
            <w:tcW w:w="608" w:type="pct"/>
            <w:shd w:val="clear" w:color="auto" w:fill="auto"/>
            <w:hideMark/>
          </w:tcPr>
          <w:p w14:paraId="72D50C75" w14:textId="7F87154F" w:rsidR="00E13165" w:rsidRPr="00E13165" w:rsidRDefault="00E13165" w:rsidP="00E13165">
            <w:pPr>
              <w:jc w:val="center"/>
              <w:rPr>
                <w:color w:val="000000"/>
                <w:sz w:val="22"/>
                <w:szCs w:val="22"/>
              </w:rPr>
            </w:pPr>
            <w:r w:rsidRPr="00E13165">
              <w:rPr>
                <w:color w:val="000000"/>
                <w:sz w:val="22"/>
                <w:szCs w:val="22"/>
              </w:rPr>
              <w:t>бюджет</w:t>
            </w:r>
            <w:r w:rsidR="009C4713">
              <w:rPr>
                <w:color w:val="000000"/>
                <w:sz w:val="22"/>
                <w:szCs w:val="22"/>
              </w:rPr>
              <w:t xml:space="preserve"> </w:t>
            </w:r>
            <w:r w:rsidRPr="00E13165">
              <w:rPr>
                <w:color w:val="000000"/>
                <w:sz w:val="22"/>
                <w:szCs w:val="22"/>
              </w:rPr>
              <w:t>города</w:t>
            </w:r>
            <w:r w:rsidR="009C4713">
              <w:rPr>
                <w:color w:val="000000"/>
                <w:sz w:val="22"/>
                <w:szCs w:val="22"/>
              </w:rPr>
              <w:t xml:space="preserve"> </w:t>
            </w:r>
            <w:r w:rsidRPr="00E13165">
              <w:rPr>
                <w:color w:val="000000"/>
                <w:sz w:val="22"/>
                <w:szCs w:val="22"/>
              </w:rPr>
              <w:t>Перми</w:t>
            </w:r>
          </w:p>
        </w:tc>
        <w:tc>
          <w:tcPr>
            <w:tcW w:w="560" w:type="pct"/>
            <w:shd w:val="clear" w:color="auto" w:fill="auto"/>
            <w:hideMark/>
          </w:tcPr>
          <w:p w14:paraId="724BCED3" w14:textId="77777777" w:rsidR="00E13165" w:rsidRPr="00E13165" w:rsidRDefault="00E13165" w:rsidP="00E13165">
            <w:pPr>
              <w:jc w:val="center"/>
              <w:rPr>
                <w:sz w:val="22"/>
                <w:szCs w:val="22"/>
              </w:rPr>
            </w:pPr>
            <w:r w:rsidRPr="00E13165">
              <w:rPr>
                <w:sz w:val="22"/>
                <w:szCs w:val="22"/>
              </w:rPr>
              <w:t>12,47100</w:t>
            </w:r>
          </w:p>
        </w:tc>
      </w:tr>
    </w:tbl>
    <w:p w14:paraId="373BA87E" w14:textId="77777777" w:rsidR="00E13165" w:rsidRDefault="00E13165" w:rsidP="00D039B5">
      <w:pPr>
        <w:autoSpaceDE w:val="0"/>
        <w:autoSpaceDN w:val="0"/>
        <w:adjustRightInd w:val="0"/>
        <w:ind w:firstLine="540"/>
        <w:jc w:val="both"/>
        <w:rPr>
          <w:sz w:val="28"/>
          <w:szCs w:val="28"/>
        </w:rPr>
      </w:pPr>
    </w:p>
    <w:p w14:paraId="1E6B2141" w14:textId="156414B6" w:rsidR="00D039B5" w:rsidRPr="00D039B5" w:rsidRDefault="00B44673" w:rsidP="00B44673">
      <w:pPr>
        <w:autoSpaceDE w:val="0"/>
        <w:autoSpaceDN w:val="0"/>
        <w:adjustRightInd w:val="0"/>
        <w:ind w:firstLine="709"/>
        <w:jc w:val="both"/>
        <w:rPr>
          <w:sz w:val="28"/>
          <w:szCs w:val="28"/>
        </w:rPr>
      </w:pPr>
      <w:r>
        <w:rPr>
          <w:sz w:val="28"/>
          <w:szCs w:val="28"/>
        </w:rPr>
        <w:t>7</w:t>
      </w:r>
      <w:r w:rsidR="00D039B5" w:rsidRPr="00D039B5">
        <w:rPr>
          <w:sz w:val="28"/>
          <w:szCs w:val="28"/>
        </w:rPr>
        <w:t>.1</w:t>
      </w:r>
      <w:r w:rsidR="00E13165">
        <w:rPr>
          <w:sz w:val="28"/>
          <w:szCs w:val="28"/>
        </w:rPr>
        <w:t>7</w:t>
      </w:r>
      <w:r w:rsidR="00D039B5" w:rsidRPr="00D039B5">
        <w:rPr>
          <w:sz w:val="28"/>
          <w:szCs w:val="28"/>
        </w:rPr>
        <w:t>.</w:t>
      </w:r>
      <w:r w:rsidR="009C4713">
        <w:rPr>
          <w:sz w:val="28"/>
          <w:szCs w:val="28"/>
        </w:rPr>
        <w:t xml:space="preserve"> </w:t>
      </w:r>
      <w:hyperlink r:id="rId13" w:history="1">
        <w:r w:rsidR="00D039B5" w:rsidRPr="00D039B5">
          <w:rPr>
            <w:sz w:val="28"/>
            <w:szCs w:val="28"/>
          </w:rPr>
          <w:t>строку</w:t>
        </w:r>
      </w:hyperlink>
      <w:r w:rsidR="009C4713">
        <w:rPr>
          <w:sz w:val="28"/>
          <w:szCs w:val="28"/>
        </w:rPr>
        <w:t xml:space="preserve"> </w:t>
      </w:r>
      <w:r w:rsidR="00A61A44">
        <w:rPr>
          <w:sz w:val="28"/>
          <w:szCs w:val="28"/>
        </w:rPr>
        <w:t>«</w:t>
      </w:r>
      <w:r w:rsidR="00D039B5" w:rsidRPr="00D039B5">
        <w:rPr>
          <w:sz w:val="28"/>
          <w:szCs w:val="28"/>
        </w:rPr>
        <w:t>Всего</w:t>
      </w:r>
      <w:r w:rsidR="009C4713">
        <w:rPr>
          <w:sz w:val="28"/>
          <w:szCs w:val="28"/>
        </w:rPr>
        <w:t xml:space="preserve"> </w:t>
      </w:r>
      <w:r w:rsidR="00D039B5" w:rsidRPr="00D039B5">
        <w:rPr>
          <w:sz w:val="28"/>
          <w:szCs w:val="28"/>
        </w:rPr>
        <w:t>по</w:t>
      </w:r>
      <w:r w:rsidR="009C4713">
        <w:rPr>
          <w:sz w:val="28"/>
          <w:szCs w:val="28"/>
        </w:rPr>
        <w:t xml:space="preserve"> </w:t>
      </w:r>
      <w:r w:rsidR="00D039B5" w:rsidRPr="00D039B5">
        <w:rPr>
          <w:sz w:val="28"/>
          <w:szCs w:val="28"/>
        </w:rPr>
        <w:t>подпрограмме</w:t>
      </w:r>
      <w:r w:rsidR="009C4713">
        <w:rPr>
          <w:sz w:val="28"/>
          <w:szCs w:val="28"/>
        </w:rPr>
        <w:t xml:space="preserve"> </w:t>
      </w:r>
      <w:r w:rsidR="00D039B5" w:rsidRPr="00D039B5">
        <w:rPr>
          <w:sz w:val="28"/>
          <w:szCs w:val="28"/>
        </w:rPr>
        <w:t>1.2,</w:t>
      </w:r>
      <w:r w:rsidR="009C4713">
        <w:rPr>
          <w:sz w:val="28"/>
          <w:szCs w:val="28"/>
        </w:rPr>
        <w:t xml:space="preserve"> </w:t>
      </w:r>
      <w:r w:rsidR="00D039B5" w:rsidRPr="00D039B5">
        <w:rPr>
          <w:sz w:val="28"/>
          <w:szCs w:val="28"/>
        </w:rPr>
        <w:t>в</w:t>
      </w:r>
      <w:r w:rsidR="009C4713">
        <w:rPr>
          <w:sz w:val="28"/>
          <w:szCs w:val="28"/>
        </w:rPr>
        <w:t xml:space="preserve"> </w:t>
      </w:r>
      <w:r w:rsidR="00D039B5" w:rsidRPr="00D039B5">
        <w:rPr>
          <w:sz w:val="28"/>
          <w:szCs w:val="28"/>
        </w:rPr>
        <w:t>том</w:t>
      </w:r>
      <w:r w:rsidR="009C4713">
        <w:rPr>
          <w:sz w:val="28"/>
          <w:szCs w:val="28"/>
        </w:rPr>
        <w:t xml:space="preserve"> </w:t>
      </w:r>
      <w:r w:rsidR="00D039B5" w:rsidRPr="00D039B5">
        <w:rPr>
          <w:sz w:val="28"/>
          <w:szCs w:val="28"/>
        </w:rPr>
        <w:t>числе</w:t>
      </w:r>
      <w:r w:rsidR="009C4713">
        <w:rPr>
          <w:sz w:val="28"/>
          <w:szCs w:val="28"/>
        </w:rPr>
        <w:t xml:space="preserve"> </w:t>
      </w:r>
      <w:r w:rsidR="00D039B5" w:rsidRPr="00D039B5">
        <w:rPr>
          <w:sz w:val="28"/>
          <w:szCs w:val="28"/>
        </w:rPr>
        <w:t>по</w:t>
      </w:r>
      <w:r w:rsidR="009C4713">
        <w:rPr>
          <w:sz w:val="28"/>
          <w:szCs w:val="28"/>
        </w:rPr>
        <w:t xml:space="preserve"> </w:t>
      </w:r>
      <w:r w:rsidR="00D039B5" w:rsidRPr="00D039B5">
        <w:rPr>
          <w:sz w:val="28"/>
          <w:szCs w:val="28"/>
        </w:rPr>
        <w:t>источникам</w:t>
      </w:r>
      <w:r w:rsidR="009C4713">
        <w:rPr>
          <w:sz w:val="28"/>
          <w:szCs w:val="28"/>
        </w:rPr>
        <w:t xml:space="preserve"> </w:t>
      </w:r>
      <w:r w:rsidR="00D039B5" w:rsidRPr="00D039B5">
        <w:rPr>
          <w:sz w:val="28"/>
          <w:szCs w:val="28"/>
        </w:rPr>
        <w:t>финансирования</w:t>
      </w:r>
      <w:r w:rsidR="00A61A44">
        <w:rPr>
          <w:sz w:val="28"/>
          <w:szCs w:val="28"/>
        </w:rPr>
        <w:t>»</w:t>
      </w:r>
      <w:r w:rsidR="009C4713">
        <w:rPr>
          <w:sz w:val="28"/>
          <w:szCs w:val="28"/>
        </w:rPr>
        <w:t xml:space="preserve"> </w:t>
      </w:r>
      <w:r w:rsidR="00D039B5" w:rsidRPr="00D039B5">
        <w:rPr>
          <w:sz w:val="28"/>
          <w:szCs w:val="28"/>
        </w:rPr>
        <w:t>изложить</w:t>
      </w:r>
      <w:r w:rsidR="009C4713">
        <w:rPr>
          <w:sz w:val="28"/>
          <w:szCs w:val="28"/>
        </w:rPr>
        <w:t xml:space="preserve"> </w:t>
      </w:r>
      <w:r w:rsidR="00D039B5" w:rsidRPr="00D039B5">
        <w:rPr>
          <w:sz w:val="28"/>
          <w:szCs w:val="28"/>
        </w:rPr>
        <w:t>в</w:t>
      </w:r>
      <w:r w:rsidR="009C4713">
        <w:rPr>
          <w:sz w:val="28"/>
          <w:szCs w:val="28"/>
        </w:rPr>
        <w:t xml:space="preserve"> </w:t>
      </w:r>
      <w:r w:rsidR="00D039B5" w:rsidRPr="00D039B5">
        <w:rPr>
          <w:sz w:val="28"/>
          <w:szCs w:val="28"/>
        </w:rPr>
        <w:t>следующей</w:t>
      </w:r>
      <w:r w:rsidR="009C4713">
        <w:rPr>
          <w:sz w:val="28"/>
          <w:szCs w:val="28"/>
        </w:rPr>
        <w:t xml:space="preserve"> </w:t>
      </w:r>
      <w:r w:rsidR="00D039B5" w:rsidRPr="00D039B5">
        <w:rPr>
          <w:sz w:val="28"/>
          <w:szCs w:val="28"/>
        </w:rPr>
        <w:t>редакции:</w:t>
      </w:r>
    </w:p>
    <w:tbl>
      <w:tblPr>
        <w:tblW w:w="5000" w:type="pct"/>
        <w:tblCellMar>
          <w:top w:w="28" w:type="dxa"/>
          <w:left w:w="62" w:type="dxa"/>
          <w:bottom w:w="28" w:type="dxa"/>
          <w:right w:w="62" w:type="dxa"/>
        </w:tblCellMar>
        <w:tblLook w:val="0000" w:firstRow="0" w:lastRow="0" w:firstColumn="0" w:lastColumn="0" w:noHBand="0" w:noVBand="0"/>
      </w:tblPr>
      <w:tblGrid>
        <w:gridCol w:w="5807"/>
        <w:gridCol w:w="7244"/>
        <w:gridCol w:w="1793"/>
      </w:tblGrid>
      <w:tr w:rsidR="00E13165" w:rsidRPr="00D039B5" w14:paraId="3D0E99D9" w14:textId="77777777" w:rsidTr="00AD1C5B">
        <w:trPr>
          <w:trHeight w:val="20"/>
        </w:trPr>
        <w:tc>
          <w:tcPr>
            <w:tcW w:w="1956" w:type="pct"/>
            <w:vMerge w:val="restart"/>
            <w:tcBorders>
              <w:top w:val="single" w:sz="4" w:space="0" w:color="auto"/>
              <w:left w:val="single" w:sz="4" w:space="0" w:color="auto"/>
              <w:bottom w:val="single" w:sz="4" w:space="0" w:color="auto"/>
              <w:right w:val="single" w:sz="4" w:space="0" w:color="auto"/>
            </w:tcBorders>
          </w:tcPr>
          <w:p w14:paraId="6193A1B6" w14:textId="1989AE7C" w:rsidR="00E13165" w:rsidRPr="00D039B5" w:rsidRDefault="00E13165" w:rsidP="00E13165">
            <w:pPr>
              <w:autoSpaceDE w:val="0"/>
              <w:autoSpaceDN w:val="0"/>
              <w:adjustRightInd w:val="0"/>
              <w:rPr>
                <w:sz w:val="22"/>
                <w:szCs w:val="22"/>
              </w:rPr>
            </w:pPr>
            <w:r w:rsidRPr="00D039B5">
              <w:rPr>
                <w:sz w:val="22"/>
                <w:szCs w:val="22"/>
              </w:rPr>
              <w:t>Всего</w:t>
            </w:r>
            <w:r w:rsidR="009C4713">
              <w:rPr>
                <w:sz w:val="22"/>
                <w:szCs w:val="22"/>
              </w:rPr>
              <w:t xml:space="preserve"> </w:t>
            </w:r>
            <w:r w:rsidRPr="00D039B5">
              <w:rPr>
                <w:sz w:val="22"/>
                <w:szCs w:val="22"/>
              </w:rPr>
              <w:t>по</w:t>
            </w:r>
            <w:r w:rsidR="009C4713">
              <w:rPr>
                <w:sz w:val="22"/>
                <w:szCs w:val="22"/>
              </w:rPr>
              <w:t xml:space="preserve"> </w:t>
            </w:r>
            <w:r w:rsidRPr="00D039B5">
              <w:rPr>
                <w:sz w:val="22"/>
                <w:szCs w:val="22"/>
              </w:rPr>
              <w:t>подпрограмме</w:t>
            </w:r>
            <w:r w:rsidR="009C4713">
              <w:rPr>
                <w:sz w:val="22"/>
                <w:szCs w:val="22"/>
              </w:rPr>
              <w:t xml:space="preserve"> </w:t>
            </w:r>
            <w:r w:rsidRPr="00D039B5">
              <w:rPr>
                <w:sz w:val="22"/>
                <w:szCs w:val="22"/>
              </w:rPr>
              <w:t>1.2,</w:t>
            </w:r>
            <w:r w:rsidR="009C4713">
              <w:rPr>
                <w:sz w:val="22"/>
                <w:szCs w:val="22"/>
              </w:rPr>
              <w:t xml:space="preserve"> </w:t>
            </w:r>
            <w:r w:rsidRPr="00D039B5">
              <w:rPr>
                <w:sz w:val="22"/>
                <w:szCs w:val="22"/>
              </w:rPr>
              <w:t>в</w:t>
            </w:r>
            <w:r w:rsidR="009C4713">
              <w:rPr>
                <w:sz w:val="22"/>
                <w:szCs w:val="22"/>
              </w:rPr>
              <w:t xml:space="preserve"> </w:t>
            </w:r>
            <w:r w:rsidRPr="00D039B5">
              <w:rPr>
                <w:sz w:val="22"/>
                <w:szCs w:val="22"/>
              </w:rPr>
              <w:t>том</w:t>
            </w:r>
            <w:r w:rsidR="009C4713">
              <w:rPr>
                <w:sz w:val="22"/>
                <w:szCs w:val="22"/>
              </w:rPr>
              <w:t xml:space="preserve"> </w:t>
            </w:r>
            <w:r w:rsidRPr="00D039B5">
              <w:rPr>
                <w:sz w:val="22"/>
                <w:szCs w:val="22"/>
              </w:rPr>
              <w:t>числе</w:t>
            </w:r>
            <w:r w:rsidR="009C4713">
              <w:rPr>
                <w:sz w:val="22"/>
                <w:szCs w:val="22"/>
              </w:rPr>
              <w:t xml:space="preserve"> </w:t>
            </w:r>
            <w:r w:rsidRPr="00D039B5">
              <w:rPr>
                <w:sz w:val="22"/>
                <w:szCs w:val="22"/>
              </w:rPr>
              <w:t>по</w:t>
            </w:r>
            <w:r w:rsidR="009C4713">
              <w:rPr>
                <w:sz w:val="22"/>
                <w:szCs w:val="22"/>
              </w:rPr>
              <w:t xml:space="preserve"> </w:t>
            </w:r>
            <w:r w:rsidRPr="00D039B5">
              <w:rPr>
                <w:sz w:val="22"/>
                <w:szCs w:val="22"/>
              </w:rPr>
              <w:t>источникам</w:t>
            </w:r>
            <w:r w:rsidR="009C4713">
              <w:rPr>
                <w:sz w:val="22"/>
                <w:szCs w:val="22"/>
              </w:rPr>
              <w:t xml:space="preserve"> </w:t>
            </w:r>
            <w:r w:rsidRPr="00D039B5">
              <w:rPr>
                <w:sz w:val="22"/>
                <w:szCs w:val="22"/>
              </w:rPr>
              <w:t>финансирования</w:t>
            </w:r>
          </w:p>
        </w:tc>
        <w:tc>
          <w:tcPr>
            <w:tcW w:w="2440" w:type="pct"/>
            <w:tcBorders>
              <w:top w:val="single" w:sz="4" w:space="0" w:color="auto"/>
              <w:left w:val="single" w:sz="4" w:space="0" w:color="auto"/>
              <w:bottom w:val="single" w:sz="4" w:space="0" w:color="auto"/>
              <w:right w:val="single" w:sz="4" w:space="0" w:color="auto"/>
            </w:tcBorders>
          </w:tcPr>
          <w:p w14:paraId="77AFBB60" w14:textId="77777777" w:rsidR="00E13165" w:rsidRPr="00D039B5" w:rsidRDefault="00E13165" w:rsidP="00E13165">
            <w:pPr>
              <w:autoSpaceDE w:val="0"/>
              <w:autoSpaceDN w:val="0"/>
              <w:adjustRightInd w:val="0"/>
              <w:jc w:val="center"/>
              <w:rPr>
                <w:sz w:val="22"/>
                <w:szCs w:val="22"/>
              </w:rPr>
            </w:pPr>
            <w:r w:rsidRPr="00D039B5">
              <w:rPr>
                <w:sz w:val="22"/>
                <w:szCs w:val="22"/>
              </w:rPr>
              <w:t>итого</w:t>
            </w:r>
          </w:p>
        </w:tc>
        <w:tc>
          <w:tcPr>
            <w:tcW w:w="604" w:type="pct"/>
            <w:tcBorders>
              <w:top w:val="single" w:sz="4" w:space="0" w:color="auto"/>
              <w:left w:val="single" w:sz="4" w:space="0" w:color="auto"/>
              <w:bottom w:val="single" w:sz="4" w:space="0" w:color="auto"/>
              <w:right w:val="single" w:sz="4" w:space="0" w:color="auto"/>
            </w:tcBorders>
          </w:tcPr>
          <w:p w14:paraId="2BB4402C" w14:textId="5529C30E" w:rsidR="00E13165" w:rsidRPr="00D039B5" w:rsidRDefault="00E13165" w:rsidP="00E13165">
            <w:pPr>
              <w:autoSpaceDE w:val="0"/>
              <w:autoSpaceDN w:val="0"/>
              <w:adjustRightInd w:val="0"/>
              <w:jc w:val="center"/>
              <w:rPr>
                <w:sz w:val="22"/>
                <w:szCs w:val="22"/>
              </w:rPr>
            </w:pPr>
            <w:r w:rsidRPr="00E13165">
              <w:rPr>
                <w:sz w:val="22"/>
                <w:szCs w:val="22"/>
              </w:rPr>
              <w:t>4</w:t>
            </w:r>
            <w:r w:rsidR="009C4713">
              <w:rPr>
                <w:sz w:val="22"/>
                <w:szCs w:val="22"/>
              </w:rPr>
              <w:t xml:space="preserve"> </w:t>
            </w:r>
            <w:r w:rsidRPr="00E13165">
              <w:rPr>
                <w:sz w:val="22"/>
                <w:szCs w:val="22"/>
              </w:rPr>
              <w:t>324</w:t>
            </w:r>
            <w:r w:rsidR="009C4713">
              <w:rPr>
                <w:sz w:val="22"/>
                <w:szCs w:val="22"/>
              </w:rPr>
              <w:t xml:space="preserve"> </w:t>
            </w:r>
            <w:r w:rsidRPr="00E13165">
              <w:rPr>
                <w:sz w:val="22"/>
                <w:szCs w:val="22"/>
              </w:rPr>
              <w:t>328,826</w:t>
            </w:r>
          </w:p>
        </w:tc>
      </w:tr>
      <w:tr w:rsidR="00E13165" w:rsidRPr="00D039B5" w14:paraId="05B50AC1" w14:textId="77777777" w:rsidTr="00AD1C5B">
        <w:trPr>
          <w:trHeight w:val="20"/>
        </w:trPr>
        <w:tc>
          <w:tcPr>
            <w:tcW w:w="1956" w:type="pct"/>
            <w:vMerge/>
            <w:tcBorders>
              <w:top w:val="single" w:sz="4" w:space="0" w:color="auto"/>
              <w:left w:val="single" w:sz="4" w:space="0" w:color="auto"/>
              <w:bottom w:val="single" w:sz="4" w:space="0" w:color="auto"/>
              <w:right w:val="single" w:sz="4" w:space="0" w:color="auto"/>
            </w:tcBorders>
          </w:tcPr>
          <w:p w14:paraId="7430E6B5" w14:textId="77777777" w:rsidR="00E13165" w:rsidRPr="00D039B5" w:rsidRDefault="00E13165" w:rsidP="00E13165">
            <w:pPr>
              <w:autoSpaceDE w:val="0"/>
              <w:autoSpaceDN w:val="0"/>
              <w:adjustRightInd w:val="0"/>
              <w:jc w:val="center"/>
              <w:rPr>
                <w:sz w:val="22"/>
                <w:szCs w:val="22"/>
              </w:rPr>
            </w:pPr>
          </w:p>
        </w:tc>
        <w:tc>
          <w:tcPr>
            <w:tcW w:w="2440" w:type="pct"/>
            <w:tcBorders>
              <w:top w:val="single" w:sz="4" w:space="0" w:color="auto"/>
              <w:left w:val="single" w:sz="4" w:space="0" w:color="auto"/>
              <w:bottom w:val="single" w:sz="4" w:space="0" w:color="auto"/>
              <w:right w:val="single" w:sz="4" w:space="0" w:color="auto"/>
            </w:tcBorders>
          </w:tcPr>
          <w:p w14:paraId="130F9588" w14:textId="6ABA41D6" w:rsidR="00E13165" w:rsidRPr="00D039B5" w:rsidRDefault="00E13165" w:rsidP="00E13165">
            <w:pPr>
              <w:autoSpaceDE w:val="0"/>
              <w:autoSpaceDN w:val="0"/>
              <w:adjustRightInd w:val="0"/>
              <w:jc w:val="center"/>
              <w:rPr>
                <w:sz w:val="22"/>
                <w:szCs w:val="22"/>
              </w:rPr>
            </w:pPr>
            <w:r w:rsidRPr="00D039B5">
              <w:rPr>
                <w:sz w:val="22"/>
                <w:szCs w:val="22"/>
              </w:rPr>
              <w:t>бюджет</w:t>
            </w:r>
            <w:r w:rsidR="009C4713">
              <w:rPr>
                <w:sz w:val="22"/>
                <w:szCs w:val="22"/>
              </w:rPr>
              <w:t xml:space="preserve"> </w:t>
            </w:r>
            <w:r w:rsidRPr="00D039B5">
              <w:rPr>
                <w:sz w:val="22"/>
                <w:szCs w:val="22"/>
              </w:rPr>
              <w:t>города</w:t>
            </w:r>
            <w:r w:rsidR="009C4713">
              <w:rPr>
                <w:sz w:val="22"/>
                <w:szCs w:val="22"/>
              </w:rPr>
              <w:t xml:space="preserve"> </w:t>
            </w:r>
            <w:r w:rsidRPr="00D039B5">
              <w:rPr>
                <w:sz w:val="22"/>
                <w:szCs w:val="22"/>
              </w:rPr>
              <w:t>Перми</w:t>
            </w:r>
          </w:p>
        </w:tc>
        <w:tc>
          <w:tcPr>
            <w:tcW w:w="604" w:type="pct"/>
            <w:tcBorders>
              <w:top w:val="single" w:sz="4" w:space="0" w:color="auto"/>
              <w:left w:val="single" w:sz="4" w:space="0" w:color="auto"/>
              <w:bottom w:val="single" w:sz="4" w:space="0" w:color="auto"/>
              <w:right w:val="single" w:sz="4" w:space="0" w:color="auto"/>
            </w:tcBorders>
          </w:tcPr>
          <w:p w14:paraId="57E84BE9" w14:textId="32E57C02" w:rsidR="00E13165" w:rsidRPr="00D039B5" w:rsidRDefault="00E13165" w:rsidP="00E13165">
            <w:pPr>
              <w:autoSpaceDE w:val="0"/>
              <w:autoSpaceDN w:val="0"/>
              <w:adjustRightInd w:val="0"/>
              <w:jc w:val="center"/>
              <w:rPr>
                <w:sz w:val="22"/>
                <w:szCs w:val="22"/>
              </w:rPr>
            </w:pPr>
            <w:r w:rsidRPr="00E13165">
              <w:rPr>
                <w:sz w:val="22"/>
                <w:szCs w:val="22"/>
              </w:rPr>
              <w:t>1</w:t>
            </w:r>
            <w:r w:rsidR="009C4713">
              <w:rPr>
                <w:sz w:val="22"/>
                <w:szCs w:val="22"/>
              </w:rPr>
              <w:t xml:space="preserve"> </w:t>
            </w:r>
            <w:r w:rsidRPr="00E13165">
              <w:rPr>
                <w:sz w:val="22"/>
                <w:szCs w:val="22"/>
              </w:rPr>
              <w:t>130</w:t>
            </w:r>
            <w:r w:rsidR="009C4713">
              <w:rPr>
                <w:sz w:val="22"/>
                <w:szCs w:val="22"/>
              </w:rPr>
              <w:t xml:space="preserve"> </w:t>
            </w:r>
            <w:r w:rsidRPr="00E13165">
              <w:rPr>
                <w:sz w:val="22"/>
                <w:szCs w:val="22"/>
              </w:rPr>
              <w:t>579,62709</w:t>
            </w:r>
          </w:p>
        </w:tc>
      </w:tr>
      <w:tr w:rsidR="00D039B5" w:rsidRPr="00D039B5" w14:paraId="6DF4A5B9" w14:textId="77777777" w:rsidTr="00AD1C5B">
        <w:trPr>
          <w:trHeight w:val="20"/>
        </w:trPr>
        <w:tc>
          <w:tcPr>
            <w:tcW w:w="1956" w:type="pct"/>
            <w:vMerge/>
            <w:tcBorders>
              <w:top w:val="single" w:sz="4" w:space="0" w:color="auto"/>
              <w:left w:val="single" w:sz="4" w:space="0" w:color="auto"/>
              <w:bottom w:val="single" w:sz="4" w:space="0" w:color="auto"/>
              <w:right w:val="single" w:sz="4" w:space="0" w:color="auto"/>
            </w:tcBorders>
          </w:tcPr>
          <w:p w14:paraId="0D6A512D" w14:textId="77777777" w:rsidR="00D039B5" w:rsidRPr="00D039B5" w:rsidRDefault="00D039B5">
            <w:pPr>
              <w:autoSpaceDE w:val="0"/>
              <w:autoSpaceDN w:val="0"/>
              <w:adjustRightInd w:val="0"/>
              <w:jc w:val="center"/>
              <w:rPr>
                <w:sz w:val="22"/>
                <w:szCs w:val="22"/>
              </w:rPr>
            </w:pPr>
          </w:p>
        </w:tc>
        <w:tc>
          <w:tcPr>
            <w:tcW w:w="2440" w:type="pct"/>
            <w:tcBorders>
              <w:top w:val="single" w:sz="4" w:space="0" w:color="auto"/>
              <w:left w:val="single" w:sz="4" w:space="0" w:color="auto"/>
              <w:bottom w:val="single" w:sz="4" w:space="0" w:color="auto"/>
              <w:right w:val="single" w:sz="4" w:space="0" w:color="auto"/>
            </w:tcBorders>
          </w:tcPr>
          <w:p w14:paraId="42B8F4A1" w14:textId="623ABCFF" w:rsidR="00D039B5" w:rsidRPr="00D039B5" w:rsidRDefault="00D039B5">
            <w:pPr>
              <w:autoSpaceDE w:val="0"/>
              <w:autoSpaceDN w:val="0"/>
              <w:adjustRightInd w:val="0"/>
              <w:jc w:val="center"/>
              <w:rPr>
                <w:sz w:val="22"/>
                <w:szCs w:val="22"/>
              </w:rPr>
            </w:pPr>
            <w:r w:rsidRPr="00D039B5">
              <w:rPr>
                <w:sz w:val="22"/>
                <w:szCs w:val="22"/>
              </w:rPr>
              <w:t>бюджет</w:t>
            </w:r>
            <w:r w:rsidR="009C4713">
              <w:rPr>
                <w:sz w:val="22"/>
                <w:szCs w:val="22"/>
              </w:rPr>
              <w:t xml:space="preserve"> </w:t>
            </w:r>
            <w:r w:rsidRPr="00D039B5">
              <w:rPr>
                <w:sz w:val="22"/>
                <w:szCs w:val="22"/>
              </w:rPr>
              <w:t>города</w:t>
            </w:r>
            <w:r w:rsidR="009C4713">
              <w:rPr>
                <w:sz w:val="22"/>
                <w:szCs w:val="22"/>
              </w:rPr>
              <w:t xml:space="preserve"> </w:t>
            </w:r>
            <w:r w:rsidRPr="00D039B5">
              <w:rPr>
                <w:sz w:val="22"/>
                <w:szCs w:val="22"/>
              </w:rPr>
              <w:t>Перми</w:t>
            </w:r>
            <w:r w:rsidR="009C4713">
              <w:rPr>
                <w:sz w:val="22"/>
                <w:szCs w:val="22"/>
              </w:rPr>
              <w:t xml:space="preserve"> </w:t>
            </w:r>
            <w:r w:rsidRPr="00D039B5">
              <w:rPr>
                <w:sz w:val="22"/>
                <w:szCs w:val="22"/>
              </w:rPr>
              <w:t>(неиспользованные</w:t>
            </w:r>
            <w:r w:rsidR="009C4713">
              <w:rPr>
                <w:sz w:val="22"/>
                <w:szCs w:val="22"/>
              </w:rPr>
              <w:t xml:space="preserve"> </w:t>
            </w:r>
            <w:r w:rsidRPr="00D039B5">
              <w:rPr>
                <w:sz w:val="22"/>
                <w:szCs w:val="22"/>
              </w:rPr>
              <w:t>ассигнования</w:t>
            </w:r>
            <w:r w:rsidR="009C4713">
              <w:rPr>
                <w:sz w:val="22"/>
                <w:szCs w:val="22"/>
              </w:rPr>
              <w:t xml:space="preserve"> </w:t>
            </w:r>
            <w:r w:rsidRPr="00D039B5">
              <w:rPr>
                <w:sz w:val="22"/>
                <w:szCs w:val="22"/>
              </w:rPr>
              <w:t>отчетного</w:t>
            </w:r>
            <w:r w:rsidR="009C4713">
              <w:rPr>
                <w:sz w:val="22"/>
                <w:szCs w:val="22"/>
              </w:rPr>
              <w:t xml:space="preserve"> </w:t>
            </w:r>
            <w:r w:rsidRPr="00D039B5">
              <w:rPr>
                <w:sz w:val="22"/>
                <w:szCs w:val="22"/>
              </w:rPr>
              <w:t>года)</w:t>
            </w:r>
          </w:p>
        </w:tc>
        <w:tc>
          <w:tcPr>
            <w:tcW w:w="604" w:type="pct"/>
            <w:tcBorders>
              <w:top w:val="single" w:sz="4" w:space="0" w:color="auto"/>
              <w:left w:val="single" w:sz="4" w:space="0" w:color="auto"/>
              <w:bottom w:val="single" w:sz="4" w:space="0" w:color="auto"/>
              <w:right w:val="single" w:sz="4" w:space="0" w:color="auto"/>
            </w:tcBorders>
          </w:tcPr>
          <w:p w14:paraId="4C8D90B1" w14:textId="52D5BBE7" w:rsidR="00D039B5" w:rsidRPr="00D039B5" w:rsidRDefault="00D039B5">
            <w:pPr>
              <w:autoSpaceDE w:val="0"/>
              <w:autoSpaceDN w:val="0"/>
              <w:adjustRightInd w:val="0"/>
              <w:jc w:val="center"/>
              <w:rPr>
                <w:sz w:val="22"/>
                <w:szCs w:val="22"/>
              </w:rPr>
            </w:pPr>
            <w:r w:rsidRPr="00D039B5">
              <w:rPr>
                <w:sz w:val="22"/>
                <w:szCs w:val="22"/>
              </w:rPr>
              <w:t>21</w:t>
            </w:r>
            <w:r w:rsidR="009C4713">
              <w:rPr>
                <w:sz w:val="22"/>
                <w:szCs w:val="22"/>
              </w:rPr>
              <w:t xml:space="preserve"> </w:t>
            </w:r>
            <w:r w:rsidRPr="00D039B5">
              <w:rPr>
                <w:sz w:val="22"/>
                <w:szCs w:val="22"/>
              </w:rPr>
              <w:t>393,45443</w:t>
            </w:r>
          </w:p>
        </w:tc>
      </w:tr>
      <w:tr w:rsidR="00D039B5" w:rsidRPr="00D039B5" w14:paraId="236811B1" w14:textId="77777777" w:rsidTr="00AD1C5B">
        <w:trPr>
          <w:trHeight w:val="20"/>
        </w:trPr>
        <w:tc>
          <w:tcPr>
            <w:tcW w:w="1956" w:type="pct"/>
            <w:vMerge/>
            <w:tcBorders>
              <w:top w:val="single" w:sz="4" w:space="0" w:color="auto"/>
              <w:left w:val="single" w:sz="4" w:space="0" w:color="auto"/>
              <w:bottom w:val="single" w:sz="4" w:space="0" w:color="auto"/>
              <w:right w:val="single" w:sz="4" w:space="0" w:color="auto"/>
            </w:tcBorders>
          </w:tcPr>
          <w:p w14:paraId="5D8698BA" w14:textId="77777777" w:rsidR="00D039B5" w:rsidRPr="00D039B5" w:rsidRDefault="00D039B5">
            <w:pPr>
              <w:autoSpaceDE w:val="0"/>
              <w:autoSpaceDN w:val="0"/>
              <w:adjustRightInd w:val="0"/>
              <w:jc w:val="center"/>
              <w:rPr>
                <w:sz w:val="22"/>
                <w:szCs w:val="22"/>
              </w:rPr>
            </w:pPr>
          </w:p>
        </w:tc>
        <w:tc>
          <w:tcPr>
            <w:tcW w:w="2440" w:type="pct"/>
            <w:tcBorders>
              <w:top w:val="single" w:sz="4" w:space="0" w:color="auto"/>
              <w:left w:val="single" w:sz="4" w:space="0" w:color="auto"/>
              <w:bottom w:val="single" w:sz="4" w:space="0" w:color="auto"/>
              <w:right w:val="single" w:sz="4" w:space="0" w:color="auto"/>
            </w:tcBorders>
          </w:tcPr>
          <w:p w14:paraId="0F9DEE6A" w14:textId="02C068F6" w:rsidR="00D039B5" w:rsidRPr="00D039B5" w:rsidRDefault="00D039B5">
            <w:pPr>
              <w:autoSpaceDE w:val="0"/>
              <w:autoSpaceDN w:val="0"/>
              <w:adjustRightInd w:val="0"/>
              <w:jc w:val="center"/>
              <w:rPr>
                <w:sz w:val="22"/>
                <w:szCs w:val="22"/>
              </w:rPr>
            </w:pPr>
            <w:r w:rsidRPr="00D039B5">
              <w:rPr>
                <w:sz w:val="22"/>
                <w:szCs w:val="22"/>
              </w:rPr>
              <w:t>бюджет</w:t>
            </w:r>
            <w:r w:rsidR="009C4713">
              <w:rPr>
                <w:sz w:val="22"/>
                <w:szCs w:val="22"/>
              </w:rPr>
              <w:t xml:space="preserve"> </w:t>
            </w:r>
            <w:r w:rsidRPr="00D039B5">
              <w:rPr>
                <w:sz w:val="22"/>
                <w:szCs w:val="22"/>
              </w:rPr>
              <w:t>Пермского</w:t>
            </w:r>
            <w:r w:rsidR="009C4713">
              <w:rPr>
                <w:sz w:val="22"/>
                <w:szCs w:val="22"/>
              </w:rPr>
              <w:t xml:space="preserve"> </w:t>
            </w:r>
            <w:r w:rsidRPr="00D039B5">
              <w:rPr>
                <w:sz w:val="22"/>
                <w:szCs w:val="22"/>
              </w:rPr>
              <w:t>края</w:t>
            </w:r>
          </w:p>
        </w:tc>
        <w:tc>
          <w:tcPr>
            <w:tcW w:w="604" w:type="pct"/>
            <w:tcBorders>
              <w:top w:val="single" w:sz="4" w:space="0" w:color="auto"/>
              <w:left w:val="single" w:sz="4" w:space="0" w:color="auto"/>
              <w:bottom w:val="single" w:sz="4" w:space="0" w:color="auto"/>
              <w:right w:val="single" w:sz="4" w:space="0" w:color="auto"/>
            </w:tcBorders>
          </w:tcPr>
          <w:p w14:paraId="38D01FFD" w14:textId="24BBAFE8" w:rsidR="00D039B5" w:rsidRPr="00D039B5" w:rsidRDefault="00E13165">
            <w:pPr>
              <w:autoSpaceDE w:val="0"/>
              <w:autoSpaceDN w:val="0"/>
              <w:adjustRightInd w:val="0"/>
              <w:jc w:val="center"/>
              <w:rPr>
                <w:sz w:val="22"/>
                <w:szCs w:val="22"/>
              </w:rPr>
            </w:pPr>
            <w:r w:rsidRPr="00E13165">
              <w:rPr>
                <w:sz w:val="22"/>
                <w:szCs w:val="22"/>
              </w:rPr>
              <w:t>420</w:t>
            </w:r>
            <w:r w:rsidR="009C4713">
              <w:rPr>
                <w:sz w:val="22"/>
                <w:szCs w:val="22"/>
              </w:rPr>
              <w:t xml:space="preserve"> </w:t>
            </w:r>
            <w:r w:rsidRPr="00E13165">
              <w:rPr>
                <w:sz w:val="22"/>
                <w:szCs w:val="22"/>
              </w:rPr>
              <w:t>354,58660</w:t>
            </w:r>
          </w:p>
        </w:tc>
      </w:tr>
      <w:tr w:rsidR="00D039B5" w:rsidRPr="00D039B5" w14:paraId="62B3E552" w14:textId="77777777" w:rsidTr="00AD1C5B">
        <w:trPr>
          <w:trHeight w:val="20"/>
        </w:trPr>
        <w:tc>
          <w:tcPr>
            <w:tcW w:w="1956" w:type="pct"/>
            <w:vMerge/>
            <w:tcBorders>
              <w:top w:val="single" w:sz="4" w:space="0" w:color="auto"/>
              <w:left w:val="single" w:sz="4" w:space="0" w:color="auto"/>
              <w:bottom w:val="single" w:sz="4" w:space="0" w:color="auto"/>
              <w:right w:val="single" w:sz="4" w:space="0" w:color="auto"/>
            </w:tcBorders>
          </w:tcPr>
          <w:p w14:paraId="6A7B728A" w14:textId="77777777" w:rsidR="00D039B5" w:rsidRPr="00D039B5" w:rsidRDefault="00D039B5">
            <w:pPr>
              <w:autoSpaceDE w:val="0"/>
              <w:autoSpaceDN w:val="0"/>
              <w:adjustRightInd w:val="0"/>
              <w:jc w:val="center"/>
              <w:rPr>
                <w:sz w:val="22"/>
                <w:szCs w:val="22"/>
              </w:rPr>
            </w:pPr>
          </w:p>
        </w:tc>
        <w:tc>
          <w:tcPr>
            <w:tcW w:w="2440" w:type="pct"/>
            <w:tcBorders>
              <w:top w:val="single" w:sz="4" w:space="0" w:color="auto"/>
              <w:left w:val="single" w:sz="4" w:space="0" w:color="auto"/>
              <w:bottom w:val="single" w:sz="4" w:space="0" w:color="auto"/>
              <w:right w:val="single" w:sz="4" w:space="0" w:color="auto"/>
            </w:tcBorders>
          </w:tcPr>
          <w:p w14:paraId="1CE5FDAA" w14:textId="594454FC" w:rsidR="00D039B5" w:rsidRPr="00D039B5" w:rsidRDefault="00D039B5">
            <w:pPr>
              <w:autoSpaceDE w:val="0"/>
              <w:autoSpaceDN w:val="0"/>
              <w:adjustRightInd w:val="0"/>
              <w:jc w:val="center"/>
              <w:rPr>
                <w:sz w:val="22"/>
                <w:szCs w:val="22"/>
              </w:rPr>
            </w:pPr>
            <w:r w:rsidRPr="00D039B5">
              <w:rPr>
                <w:sz w:val="22"/>
                <w:szCs w:val="22"/>
              </w:rPr>
              <w:t>бюджет</w:t>
            </w:r>
            <w:r w:rsidR="009C4713">
              <w:rPr>
                <w:sz w:val="22"/>
                <w:szCs w:val="22"/>
              </w:rPr>
              <w:t xml:space="preserve"> </w:t>
            </w:r>
            <w:r w:rsidRPr="00D039B5">
              <w:rPr>
                <w:sz w:val="22"/>
                <w:szCs w:val="22"/>
              </w:rPr>
              <w:t>Российской</w:t>
            </w:r>
            <w:r w:rsidR="009C4713">
              <w:rPr>
                <w:sz w:val="22"/>
                <w:szCs w:val="22"/>
              </w:rPr>
              <w:t xml:space="preserve"> </w:t>
            </w:r>
            <w:r w:rsidRPr="00D039B5">
              <w:rPr>
                <w:sz w:val="22"/>
                <w:szCs w:val="22"/>
              </w:rPr>
              <w:t>Федерации</w:t>
            </w:r>
          </w:p>
        </w:tc>
        <w:tc>
          <w:tcPr>
            <w:tcW w:w="604" w:type="pct"/>
            <w:tcBorders>
              <w:top w:val="single" w:sz="4" w:space="0" w:color="auto"/>
              <w:left w:val="single" w:sz="4" w:space="0" w:color="auto"/>
              <w:bottom w:val="single" w:sz="4" w:space="0" w:color="auto"/>
              <w:right w:val="single" w:sz="4" w:space="0" w:color="auto"/>
            </w:tcBorders>
          </w:tcPr>
          <w:p w14:paraId="3E411AF4" w14:textId="03C717C1" w:rsidR="00D039B5" w:rsidRPr="00D039B5" w:rsidRDefault="00D039B5">
            <w:pPr>
              <w:autoSpaceDE w:val="0"/>
              <w:autoSpaceDN w:val="0"/>
              <w:adjustRightInd w:val="0"/>
              <w:jc w:val="center"/>
              <w:rPr>
                <w:sz w:val="22"/>
                <w:szCs w:val="22"/>
              </w:rPr>
            </w:pPr>
            <w:r w:rsidRPr="00D039B5">
              <w:rPr>
                <w:sz w:val="22"/>
                <w:szCs w:val="22"/>
              </w:rPr>
              <w:t>1</w:t>
            </w:r>
            <w:r w:rsidR="009C4713">
              <w:rPr>
                <w:sz w:val="22"/>
                <w:szCs w:val="22"/>
              </w:rPr>
              <w:t xml:space="preserve"> </w:t>
            </w:r>
            <w:r w:rsidRPr="00D039B5">
              <w:rPr>
                <w:sz w:val="22"/>
                <w:szCs w:val="22"/>
              </w:rPr>
              <w:t>037</w:t>
            </w:r>
            <w:r w:rsidR="009C4713">
              <w:rPr>
                <w:sz w:val="22"/>
                <w:szCs w:val="22"/>
              </w:rPr>
              <w:t xml:space="preserve"> </w:t>
            </w:r>
            <w:r w:rsidRPr="00D039B5">
              <w:rPr>
                <w:sz w:val="22"/>
                <w:szCs w:val="22"/>
              </w:rPr>
              <w:t>153,100</w:t>
            </w:r>
          </w:p>
        </w:tc>
      </w:tr>
      <w:tr w:rsidR="00D039B5" w:rsidRPr="00D039B5" w14:paraId="75E411A8" w14:textId="77777777" w:rsidTr="00AD1C5B">
        <w:trPr>
          <w:trHeight w:val="20"/>
        </w:trPr>
        <w:tc>
          <w:tcPr>
            <w:tcW w:w="1956" w:type="pct"/>
            <w:vMerge/>
            <w:tcBorders>
              <w:top w:val="single" w:sz="4" w:space="0" w:color="auto"/>
              <w:left w:val="single" w:sz="4" w:space="0" w:color="auto"/>
              <w:bottom w:val="single" w:sz="4" w:space="0" w:color="auto"/>
              <w:right w:val="single" w:sz="4" w:space="0" w:color="auto"/>
            </w:tcBorders>
          </w:tcPr>
          <w:p w14:paraId="2A715D19" w14:textId="77777777" w:rsidR="00D039B5" w:rsidRPr="00D039B5" w:rsidRDefault="00D039B5">
            <w:pPr>
              <w:autoSpaceDE w:val="0"/>
              <w:autoSpaceDN w:val="0"/>
              <w:adjustRightInd w:val="0"/>
              <w:jc w:val="center"/>
              <w:rPr>
                <w:sz w:val="22"/>
                <w:szCs w:val="22"/>
              </w:rPr>
            </w:pPr>
          </w:p>
        </w:tc>
        <w:tc>
          <w:tcPr>
            <w:tcW w:w="2440" w:type="pct"/>
            <w:tcBorders>
              <w:top w:val="single" w:sz="4" w:space="0" w:color="auto"/>
              <w:left w:val="single" w:sz="4" w:space="0" w:color="auto"/>
              <w:bottom w:val="single" w:sz="4" w:space="0" w:color="auto"/>
              <w:right w:val="single" w:sz="4" w:space="0" w:color="auto"/>
            </w:tcBorders>
          </w:tcPr>
          <w:p w14:paraId="5A0D478C" w14:textId="4416D9CB" w:rsidR="00D039B5" w:rsidRPr="00D039B5" w:rsidRDefault="00D039B5">
            <w:pPr>
              <w:autoSpaceDE w:val="0"/>
              <w:autoSpaceDN w:val="0"/>
              <w:adjustRightInd w:val="0"/>
              <w:jc w:val="center"/>
              <w:rPr>
                <w:sz w:val="22"/>
                <w:szCs w:val="22"/>
              </w:rPr>
            </w:pPr>
            <w:r w:rsidRPr="00D039B5">
              <w:rPr>
                <w:sz w:val="22"/>
                <w:szCs w:val="22"/>
              </w:rPr>
              <w:t>внебюджетные</w:t>
            </w:r>
            <w:r w:rsidR="009C4713">
              <w:rPr>
                <w:sz w:val="22"/>
                <w:szCs w:val="22"/>
              </w:rPr>
              <w:t xml:space="preserve"> </w:t>
            </w:r>
            <w:r w:rsidRPr="00D039B5">
              <w:rPr>
                <w:sz w:val="22"/>
                <w:szCs w:val="22"/>
              </w:rPr>
              <w:t>источники</w:t>
            </w:r>
          </w:p>
        </w:tc>
        <w:tc>
          <w:tcPr>
            <w:tcW w:w="604" w:type="pct"/>
            <w:tcBorders>
              <w:top w:val="single" w:sz="4" w:space="0" w:color="auto"/>
              <w:left w:val="single" w:sz="4" w:space="0" w:color="auto"/>
              <w:bottom w:val="single" w:sz="4" w:space="0" w:color="auto"/>
              <w:right w:val="single" w:sz="4" w:space="0" w:color="auto"/>
            </w:tcBorders>
          </w:tcPr>
          <w:p w14:paraId="4A7E99EE" w14:textId="71028808" w:rsidR="00D039B5" w:rsidRPr="00D039B5" w:rsidRDefault="00D039B5">
            <w:pPr>
              <w:autoSpaceDE w:val="0"/>
              <w:autoSpaceDN w:val="0"/>
              <w:adjustRightInd w:val="0"/>
              <w:jc w:val="center"/>
              <w:rPr>
                <w:sz w:val="22"/>
                <w:szCs w:val="22"/>
              </w:rPr>
            </w:pPr>
            <w:r w:rsidRPr="00D039B5">
              <w:rPr>
                <w:sz w:val="22"/>
                <w:szCs w:val="22"/>
              </w:rPr>
              <w:t>1</w:t>
            </w:r>
            <w:r w:rsidR="009C4713">
              <w:rPr>
                <w:sz w:val="22"/>
                <w:szCs w:val="22"/>
              </w:rPr>
              <w:t xml:space="preserve"> </w:t>
            </w:r>
            <w:r w:rsidRPr="00D039B5">
              <w:rPr>
                <w:sz w:val="22"/>
                <w:szCs w:val="22"/>
              </w:rPr>
              <w:t>714</w:t>
            </w:r>
            <w:r w:rsidR="009C4713">
              <w:rPr>
                <w:sz w:val="22"/>
                <w:szCs w:val="22"/>
              </w:rPr>
              <w:t xml:space="preserve"> </w:t>
            </w:r>
            <w:r w:rsidRPr="00D039B5">
              <w:rPr>
                <w:sz w:val="22"/>
                <w:szCs w:val="22"/>
              </w:rPr>
              <w:t>848,05788</w:t>
            </w:r>
          </w:p>
        </w:tc>
      </w:tr>
    </w:tbl>
    <w:p w14:paraId="0B1034CA" w14:textId="77777777" w:rsidR="00D039B5" w:rsidRPr="00290D46" w:rsidRDefault="00D039B5" w:rsidP="00290D46">
      <w:pPr>
        <w:widowControl w:val="0"/>
        <w:autoSpaceDE w:val="0"/>
        <w:autoSpaceDN w:val="0"/>
        <w:ind w:firstLine="720"/>
        <w:jc w:val="both"/>
        <w:rPr>
          <w:sz w:val="28"/>
          <w:szCs w:val="28"/>
        </w:rPr>
      </w:pPr>
    </w:p>
    <w:p w14:paraId="08019EC5" w14:textId="331853F9" w:rsidR="001D6EC7" w:rsidRPr="00290D46" w:rsidRDefault="00B44673" w:rsidP="00290D46">
      <w:pPr>
        <w:widowControl w:val="0"/>
        <w:autoSpaceDE w:val="0"/>
        <w:autoSpaceDN w:val="0"/>
        <w:ind w:firstLine="720"/>
        <w:jc w:val="both"/>
        <w:rPr>
          <w:sz w:val="28"/>
          <w:szCs w:val="28"/>
        </w:rPr>
      </w:pPr>
      <w:r>
        <w:rPr>
          <w:sz w:val="28"/>
          <w:szCs w:val="28"/>
        </w:rPr>
        <w:t>8</w:t>
      </w:r>
      <w:r w:rsidR="001F7F6B" w:rsidRPr="00290D46">
        <w:rPr>
          <w:sz w:val="28"/>
          <w:szCs w:val="28"/>
        </w:rPr>
        <w:t>.</w:t>
      </w:r>
      <w:r w:rsidR="009C4713">
        <w:rPr>
          <w:sz w:val="28"/>
          <w:szCs w:val="28"/>
        </w:rPr>
        <w:t xml:space="preserve"> </w:t>
      </w:r>
      <w:r w:rsidR="00565C30" w:rsidRPr="00290D46">
        <w:rPr>
          <w:sz w:val="28"/>
          <w:szCs w:val="28"/>
        </w:rPr>
        <w:t>В</w:t>
      </w:r>
      <w:r w:rsidR="009C4713">
        <w:rPr>
          <w:sz w:val="28"/>
          <w:szCs w:val="28"/>
        </w:rPr>
        <w:t xml:space="preserve"> </w:t>
      </w:r>
      <w:r w:rsidR="000811D2" w:rsidRPr="00290D46">
        <w:rPr>
          <w:sz w:val="28"/>
          <w:szCs w:val="28"/>
        </w:rPr>
        <w:t>приложении</w:t>
      </w:r>
      <w:r w:rsidR="009C4713">
        <w:rPr>
          <w:sz w:val="28"/>
          <w:szCs w:val="28"/>
        </w:rPr>
        <w:t xml:space="preserve"> </w:t>
      </w:r>
      <w:r w:rsidR="000811D2" w:rsidRPr="00290D46">
        <w:rPr>
          <w:sz w:val="28"/>
          <w:szCs w:val="28"/>
        </w:rPr>
        <w:t>3:</w:t>
      </w:r>
    </w:p>
    <w:p w14:paraId="5BB94839" w14:textId="6B4A4C2E" w:rsidR="00932A98" w:rsidRDefault="00B44673" w:rsidP="00345EF0">
      <w:pPr>
        <w:widowControl w:val="0"/>
        <w:autoSpaceDE w:val="0"/>
        <w:autoSpaceDN w:val="0"/>
        <w:ind w:firstLine="720"/>
        <w:jc w:val="both"/>
        <w:rPr>
          <w:sz w:val="28"/>
          <w:szCs w:val="28"/>
        </w:rPr>
      </w:pPr>
      <w:r>
        <w:rPr>
          <w:sz w:val="28"/>
          <w:szCs w:val="28"/>
        </w:rPr>
        <w:t>8</w:t>
      </w:r>
      <w:r w:rsidR="000811D2" w:rsidRPr="00290D46">
        <w:rPr>
          <w:sz w:val="28"/>
          <w:szCs w:val="28"/>
        </w:rPr>
        <w:t>.1.</w:t>
      </w:r>
      <w:r w:rsidR="009C4713">
        <w:rPr>
          <w:sz w:val="28"/>
          <w:szCs w:val="28"/>
        </w:rPr>
        <w:t xml:space="preserve"> </w:t>
      </w:r>
      <w:r w:rsidR="00932A98">
        <w:rPr>
          <w:sz w:val="28"/>
          <w:szCs w:val="28"/>
        </w:rPr>
        <w:t>после</w:t>
      </w:r>
      <w:r w:rsidR="009C4713">
        <w:rPr>
          <w:sz w:val="28"/>
          <w:szCs w:val="28"/>
        </w:rPr>
        <w:t xml:space="preserve"> </w:t>
      </w:r>
      <w:r w:rsidR="00932A98">
        <w:rPr>
          <w:sz w:val="28"/>
          <w:szCs w:val="28"/>
        </w:rPr>
        <w:t>строки</w:t>
      </w:r>
      <w:r w:rsidR="009C4713">
        <w:rPr>
          <w:sz w:val="28"/>
          <w:szCs w:val="28"/>
        </w:rPr>
        <w:t xml:space="preserve"> </w:t>
      </w:r>
      <w:r w:rsidR="00A61A44">
        <w:rPr>
          <w:sz w:val="28"/>
          <w:szCs w:val="28"/>
        </w:rPr>
        <w:t>«</w:t>
      </w:r>
      <w:r w:rsidR="00932A98" w:rsidRPr="00932A98">
        <w:rPr>
          <w:sz w:val="28"/>
          <w:szCs w:val="28"/>
        </w:rPr>
        <w:t>Итого</w:t>
      </w:r>
      <w:r w:rsidR="009C4713">
        <w:rPr>
          <w:sz w:val="28"/>
          <w:szCs w:val="28"/>
        </w:rPr>
        <w:t xml:space="preserve"> </w:t>
      </w:r>
      <w:r w:rsidR="00932A98" w:rsidRPr="00932A98">
        <w:rPr>
          <w:sz w:val="28"/>
          <w:szCs w:val="28"/>
        </w:rPr>
        <w:t>по</w:t>
      </w:r>
      <w:r w:rsidR="009C4713">
        <w:rPr>
          <w:sz w:val="28"/>
          <w:szCs w:val="28"/>
        </w:rPr>
        <w:t xml:space="preserve"> </w:t>
      </w:r>
      <w:r w:rsidR="00932A98" w:rsidRPr="00932A98">
        <w:rPr>
          <w:sz w:val="28"/>
          <w:szCs w:val="28"/>
        </w:rPr>
        <w:t>мероприятию</w:t>
      </w:r>
      <w:r w:rsidR="009C4713">
        <w:rPr>
          <w:sz w:val="28"/>
          <w:szCs w:val="28"/>
        </w:rPr>
        <w:t xml:space="preserve"> </w:t>
      </w:r>
      <w:r w:rsidR="00932A98" w:rsidRPr="00932A98">
        <w:rPr>
          <w:sz w:val="28"/>
          <w:szCs w:val="28"/>
        </w:rPr>
        <w:t>1.3.1.1.</w:t>
      </w:r>
      <w:r w:rsidR="002B55F2">
        <w:rPr>
          <w:sz w:val="28"/>
          <w:szCs w:val="28"/>
        </w:rPr>
        <w:t>8</w:t>
      </w:r>
      <w:r w:rsidR="00932A98" w:rsidRPr="00932A98">
        <w:rPr>
          <w:sz w:val="28"/>
          <w:szCs w:val="28"/>
        </w:rPr>
        <w:t>,</w:t>
      </w:r>
      <w:r w:rsidR="009C4713">
        <w:rPr>
          <w:sz w:val="28"/>
          <w:szCs w:val="28"/>
        </w:rPr>
        <w:t xml:space="preserve"> </w:t>
      </w:r>
      <w:r w:rsidR="00932A98" w:rsidRPr="00932A98">
        <w:rPr>
          <w:sz w:val="28"/>
          <w:szCs w:val="28"/>
        </w:rPr>
        <w:t>в</w:t>
      </w:r>
      <w:r w:rsidR="009C4713">
        <w:rPr>
          <w:sz w:val="28"/>
          <w:szCs w:val="28"/>
        </w:rPr>
        <w:t xml:space="preserve"> </w:t>
      </w:r>
      <w:r w:rsidR="00932A98" w:rsidRPr="00932A98">
        <w:rPr>
          <w:sz w:val="28"/>
          <w:szCs w:val="28"/>
        </w:rPr>
        <w:t>том</w:t>
      </w:r>
      <w:r w:rsidR="009C4713">
        <w:rPr>
          <w:sz w:val="28"/>
          <w:szCs w:val="28"/>
        </w:rPr>
        <w:t xml:space="preserve"> </w:t>
      </w:r>
      <w:r w:rsidR="00932A98" w:rsidRPr="00932A98">
        <w:rPr>
          <w:sz w:val="28"/>
          <w:szCs w:val="28"/>
        </w:rPr>
        <w:t>числе</w:t>
      </w:r>
      <w:r w:rsidR="009C4713">
        <w:rPr>
          <w:sz w:val="28"/>
          <w:szCs w:val="28"/>
        </w:rPr>
        <w:t xml:space="preserve"> </w:t>
      </w:r>
      <w:r w:rsidR="00932A98" w:rsidRPr="00932A98">
        <w:rPr>
          <w:sz w:val="28"/>
          <w:szCs w:val="28"/>
        </w:rPr>
        <w:t>по</w:t>
      </w:r>
      <w:r w:rsidR="009C4713">
        <w:rPr>
          <w:sz w:val="28"/>
          <w:szCs w:val="28"/>
        </w:rPr>
        <w:t xml:space="preserve"> </w:t>
      </w:r>
      <w:r w:rsidR="00932A98" w:rsidRPr="00932A98">
        <w:rPr>
          <w:sz w:val="28"/>
          <w:szCs w:val="28"/>
        </w:rPr>
        <w:t>источникам</w:t>
      </w:r>
      <w:r w:rsidR="009C4713">
        <w:rPr>
          <w:sz w:val="28"/>
          <w:szCs w:val="28"/>
        </w:rPr>
        <w:t xml:space="preserve"> </w:t>
      </w:r>
      <w:r w:rsidR="00932A98" w:rsidRPr="00932A98">
        <w:rPr>
          <w:sz w:val="28"/>
          <w:szCs w:val="28"/>
        </w:rPr>
        <w:t>финансирования</w:t>
      </w:r>
      <w:r w:rsidR="00A61A44">
        <w:rPr>
          <w:sz w:val="28"/>
          <w:szCs w:val="28"/>
        </w:rPr>
        <w:t>»</w:t>
      </w:r>
      <w:r w:rsidR="009C4713">
        <w:rPr>
          <w:sz w:val="28"/>
          <w:szCs w:val="28"/>
        </w:rPr>
        <w:t xml:space="preserve"> </w:t>
      </w:r>
      <w:r w:rsidR="00932A98">
        <w:rPr>
          <w:sz w:val="28"/>
          <w:szCs w:val="28"/>
        </w:rPr>
        <w:t>дополнить</w:t>
      </w:r>
      <w:r w:rsidR="009C4713">
        <w:rPr>
          <w:sz w:val="28"/>
          <w:szCs w:val="28"/>
        </w:rPr>
        <w:t xml:space="preserve"> </w:t>
      </w:r>
      <w:r w:rsidR="00932A98">
        <w:rPr>
          <w:sz w:val="28"/>
          <w:szCs w:val="28"/>
        </w:rPr>
        <w:t>строками</w:t>
      </w:r>
      <w:r w:rsidR="009C4713">
        <w:rPr>
          <w:sz w:val="28"/>
          <w:szCs w:val="28"/>
        </w:rPr>
        <w:t xml:space="preserve"> </w:t>
      </w:r>
      <w:r w:rsidR="00345EF0" w:rsidRPr="00345EF0">
        <w:rPr>
          <w:sz w:val="28"/>
          <w:szCs w:val="28"/>
        </w:rPr>
        <w:t>1.3.1.1.10</w:t>
      </w:r>
      <w:r w:rsidR="00345EF0">
        <w:rPr>
          <w:sz w:val="28"/>
          <w:szCs w:val="28"/>
        </w:rPr>
        <w:t xml:space="preserve">, </w:t>
      </w:r>
      <w:r w:rsidR="00345EF0" w:rsidRPr="00345EF0">
        <w:rPr>
          <w:sz w:val="28"/>
          <w:szCs w:val="28"/>
        </w:rPr>
        <w:t>1.3.1.1.10.1</w:t>
      </w:r>
      <w:r w:rsidR="00345EF0">
        <w:rPr>
          <w:sz w:val="28"/>
          <w:szCs w:val="28"/>
        </w:rPr>
        <w:t xml:space="preserve">, </w:t>
      </w:r>
      <w:r w:rsidR="00345EF0" w:rsidRPr="00345EF0">
        <w:rPr>
          <w:sz w:val="28"/>
          <w:szCs w:val="28"/>
        </w:rPr>
        <w:t>1.3.1.1.10.1.1</w:t>
      </w:r>
      <w:r w:rsidR="00345EF0">
        <w:rPr>
          <w:sz w:val="28"/>
          <w:szCs w:val="28"/>
        </w:rPr>
        <w:t>, «</w:t>
      </w:r>
      <w:r w:rsidR="00345EF0" w:rsidRPr="00345EF0">
        <w:rPr>
          <w:sz w:val="28"/>
          <w:szCs w:val="28"/>
        </w:rPr>
        <w:t>Итого по мероприятию 1.3.1.1.10, в том числе по источникам финансирования</w:t>
      </w:r>
      <w:r w:rsidR="00345EF0">
        <w:rPr>
          <w:sz w:val="28"/>
          <w:szCs w:val="28"/>
        </w:rPr>
        <w:t xml:space="preserve">» </w:t>
      </w:r>
      <w:r w:rsidR="00932A98">
        <w:rPr>
          <w:sz w:val="28"/>
          <w:szCs w:val="28"/>
        </w:rPr>
        <w:t>следующего</w:t>
      </w:r>
      <w:r w:rsidR="009C4713">
        <w:rPr>
          <w:sz w:val="28"/>
          <w:szCs w:val="28"/>
        </w:rPr>
        <w:t xml:space="preserve"> </w:t>
      </w:r>
      <w:r w:rsidR="00932A98">
        <w:rPr>
          <w:sz w:val="28"/>
          <w:szCs w:val="28"/>
        </w:rPr>
        <w:t>содержания:</w:t>
      </w:r>
    </w:p>
    <w:tbl>
      <w:tblPr>
        <w:tblW w:w="5000" w:type="pct"/>
        <w:tblCellMar>
          <w:top w:w="28" w:type="dxa"/>
          <w:left w:w="62" w:type="dxa"/>
          <w:bottom w:w="28" w:type="dxa"/>
          <w:right w:w="62" w:type="dxa"/>
        </w:tblCellMar>
        <w:tblLook w:val="0000" w:firstRow="0" w:lastRow="0" w:firstColumn="0" w:lastColumn="0" w:noHBand="0" w:noVBand="0"/>
      </w:tblPr>
      <w:tblGrid>
        <w:gridCol w:w="1511"/>
        <w:gridCol w:w="2491"/>
        <w:gridCol w:w="1603"/>
        <w:gridCol w:w="1363"/>
        <w:gridCol w:w="1363"/>
        <w:gridCol w:w="2016"/>
        <w:gridCol w:w="585"/>
        <w:gridCol w:w="1006"/>
        <w:gridCol w:w="1425"/>
        <w:gridCol w:w="1481"/>
      </w:tblGrid>
      <w:tr w:rsidR="002B55F2" w:rsidRPr="00932476" w14:paraId="644A8B8D" w14:textId="77777777" w:rsidTr="00AD1C5B">
        <w:trPr>
          <w:trHeight w:val="20"/>
        </w:trPr>
        <w:tc>
          <w:tcPr>
            <w:tcW w:w="509" w:type="pct"/>
            <w:tcBorders>
              <w:top w:val="single" w:sz="4" w:space="0" w:color="auto"/>
              <w:left w:val="single" w:sz="4" w:space="0" w:color="auto"/>
              <w:bottom w:val="single" w:sz="4" w:space="0" w:color="auto"/>
              <w:right w:val="single" w:sz="4" w:space="0" w:color="auto"/>
            </w:tcBorders>
          </w:tcPr>
          <w:p w14:paraId="2663AA1E" w14:textId="7E0EC6A3" w:rsidR="002B55F2" w:rsidRPr="00932476" w:rsidRDefault="002B55F2">
            <w:pPr>
              <w:autoSpaceDE w:val="0"/>
              <w:autoSpaceDN w:val="0"/>
              <w:adjustRightInd w:val="0"/>
              <w:jc w:val="center"/>
              <w:rPr>
                <w:sz w:val="22"/>
                <w:szCs w:val="28"/>
              </w:rPr>
            </w:pPr>
            <w:r w:rsidRPr="00932476">
              <w:rPr>
                <w:sz w:val="22"/>
                <w:szCs w:val="28"/>
              </w:rPr>
              <w:t>1.3.1.1.10</w:t>
            </w:r>
          </w:p>
        </w:tc>
        <w:tc>
          <w:tcPr>
            <w:tcW w:w="4491" w:type="pct"/>
            <w:gridSpan w:val="9"/>
            <w:tcBorders>
              <w:top w:val="single" w:sz="4" w:space="0" w:color="auto"/>
              <w:left w:val="single" w:sz="4" w:space="0" w:color="auto"/>
              <w:bottom w:val="single" w:sz="4" w:space="0" w:color="auto"/>
              <w:right w:val="single" w:sz="4" w:space="0" w:color="auto"/>
            </w:tcBorders>
          </w:tcPr>
          <w:p w14:paraId="0BE17B79" w14:textId="7759D77C" w:rsidR="002B55F2" w:rsidRPr="00932476" w:rsidRDefault="002B55F2" w:rsidP="002B55F2">
            <w:pPr>
              <w:autoSpaceDE w:val="0"/>
              <w:autoSpaceDN w:val="0"/>
              <w:adjustRightInd w:val="0"/>
              <w:rPr>
                <w:sz w:val="22"/>
                <w:szCs w:val="28"/>
              </w:rPr>
            </w:pPr>
            <w:r w:rsidRPr="002B55F2">
              <w:rPr>
                <w:sz w:val="22"/>
                <w:szCs w:val="28"/>
              </w:rPr>
              <w:t>Приобретение</w:t>
            </w:r>
            <w:r w:rsidR="009C4713">
              <w:rPr>
                <w:sz w:val="22"/>
                <w:szCs w:val="28"/>
              </w:rPr>
              <w:t xml:space="preserve"> </w:t>
            </w:r>
            <w:r w:rsidRPr="002B55F2">
              <w:rPr>
                <w:sz w:val="22"/>
                <w:szCs w:val="28"/>
              </w:rPr>
              <w:t>и</w:t>
            </w:r>
            <w:r w:rsidR="009C4713">
              <w:rPr>
                <w:sz w:val="22"/>
                <w:szCs w:val="28"/>
              </w:rPr>
              <w:t xml:space="preserve"> </w:t>
            </w:r>
            <w:r w:rsidRPr="002B55F2">
              <w:rPr>
                <w:sz w:val="22"/>
                <w:szCs w:val="28"/>
              </w:rPr>
              <w:t>оснащение</w:t>
            </w:r>
            <w:r w:rsidR="009C4713">
              <w:rPr>
                <w:sz w:val="22"/>
                <w:szCs w:val="28"/>
              </w:rPr>
              <w:t xml:space="preserve"> </w:t>
            </w:r>
            <w:r w:rsidRPr="002B55F2">
              <w:rPr>
                <w:sz w:val="22"/>
                <w:szCs w:val="28"/>
              </w:rPr>
              <w:t>оборудованием,</w:t>
            </w:r>
            <w:r w:rsidR="009C4713">
              <w:rPr>
                <w:sz w:val="22"/>
                <w:szCs w:val="28"/>
              </w:rPr>
              <w:t xml:space="preserve"> </w:t>
            </w:r>
            <w:r w:rsidRPr="002B55F2">
              <w:rPr>
                <w:sz w:val="22"/>
                <w:szCs w:val="28"/>
              </w:rPr>
              <w:t>мебелью,</w:t>
            </w:r>
            <w:r w:rsidR="009C4713">
              <w:rPr>
                <w:sz w:val="22"/>
                <w:szCs w:val="28"/>
              </w:rPr>
              <w:t xml:space="preserve"> </w:t>
            </w:r>
            <w:r w:rsidRPr="002B55F2">
              <w:rPr>
                <w:sz w:val="22"/>
                <w:szCs w:val="28"/>
              </w:rPr>
              <w:t>инвентарем,</w:t>
            </w:r>
            <w:r w:rsidR="009C4713">
              <w:rPr>
                <w:sz w:val="22"/>
                <w:szCs w:val="28"/>
              </w:rPr>
              <w:t xml:space="preserve"> </w:t>
            </w:r>
            <w:r w:rsidRPr="002B55F2">
              <w:rPr>
                <w:sz w:val="22"/>
                <w:szCs w:val="28"/>
              </w:rPr>
              <w:t>за</w:t>
            </w:r>
            <w:r w:rsidR="009C4713">
              <w:rPr>
                <w:sz w:val="22"/>
                <w:szCs w:val="28"/>
              </w:rPr>
              <w:t xml:space="preserve"> </w:t>
            </w:r>
            <w:r w:rsidRPr="002B55F2">
              <w:rPr>
                <w:sz w:val="22"/>
                <w:szCs w:val="28"/>
              </w:rPr>
              <w:t>исключением</w:t>
            </w:r>
            <w:r w:rsidR="009C4713">
              <w:rPr>
                <w:sz w:val="22"/>
                <w:szCs w:val="28"/>
              </w:rPr>
              <w:t xml:space="preserve"> </w:t>
            </w:r>
            <w:r w:rsidRPr="002B55F2">
              <w:rPr>
                <w:sz w:val="22"/>
                <w:szCs w:val="28"/>
              </w:rPr>
              <w:t>средств</w:t>
            </w:r>
            <w:r w:rsidR="009C4713">
              <w:rPr>
                <w:sz w:val="22"/>
                <w:szCs w:val="28"/>
              </w:rPr>
              <w:t xml:space="preserve"> </w:t>
            </w:r>
            <w:r w:rsidRPr="002B55F2">
              <w:rPr>
                <w:sz w:val="22"/>
                <w:szCs w:val="28"/>
              </w:rPr>
              <w:t>обучения,</w:t>
            </w:r>
            <w:r w:rsidR="009C4713">
              <w:rPr>
                <w:sz w:val="22"/>
                <w:szCs w:val="28"/>
              </w:rPr>
              <w:t xml:space="preserve"> </w:t>
            </w:r>
            <w:r w:rsidRPr="002B55F2">
              <w:rPr>
                <w:sz w:val="22"/>
                <w:szCs w:val="28"/>
              </w:rPr>
              <w:t>муниципального</w:t>
            </w:r>
            <w:r w:rsidR="009C4713">
              <w:rPr>
                <w:sz w:val="22"/>
                <w:szCs w:val="28"/>
              </w:rPr>
              <w:t xml:space="preserve"> </w:t>
            </w:r>
            <w:r w:rsidRPr="002B55F2">
              <w:rPr>
                <w:sz w:val="22"/>
                <w:szCs w:val="28"/>
              </w:rPr>
              <w:t>автономного</w:t>
            </w:r>
            <w:r w:rsidR="009C4713">
              <w:rPr>
                <w:sz w:val="22"/>
                <w:szCs w:val="28"/>
              </w:rPr>
              <w:t xml:space="preserve"> </w:t>
            </w:r>
            <w:r w:rsidRPr="002B55F2">
              <w:rPr>
                <w:sz w:val="22"/>
                <w:szCs w:val="28"/>
              </w:rPr>
              <w:t>общеобразовательного</w:t>
            </w:r>
            <w:r w:rsidR="009C4713">
              <w:rPr>
                <w:sz w:val="22"/>
                <w:szCs w:val="28"/>
              </w:rPr>
              <w:t xml:space="preserve"> </w:t>
            </w:r>
            <w:r w:rsidRPr="002B55F2">
              <w:rPr>
                <w:sz w:val="22"/>
                <w:szCs w:val="28"/>
              </w:rPr>
              <w:t>учреждения</w:t>
            </w:r>
            <w:r w:rsidR="009C4713">
              <w:rPr>
                <w:sz w:val="22"/>
                <w:szCs w:val="28"/>
              </w:rPr>
              <w:t xml:space="preserve"> </w:t>
            </w:r>
            <w:r w:rsidR="00A61A44">
              <w:rPr>
                <w:sz w:val="22"/>
                <w:szCs w:val="28"/>
              </w:rPr>
              <w:t>«</w:t>
            </w:r>
            <w:r w:rsidRPr="002B55F2">
              <w:rPr>
                <w:sz w:val="22"/>
                <w:szCs w:val="28"/>
              </w:rPr>
              <w:t>Средняя</w:t>
            </w:r>
            <w:r w:rsidR="009C4713">
              <w:rPr>
                <w:sz w:val="22"/>
                <w:szCs w:val="28"/>
              </w:rPr>
              <w:t xml:space="preserve"> </w:t>
            </w:r>
            <w:r w:rsidRPr="002B55F2">
              <w:rPr>
                <w:sz w:val="22"/>
                <w:szCs w:val="28"/>
              </w:rPr>
              <w:t>общеобразовательная</w:t>
            </w:r>
            <w:r w:rsidR="009C4713">
              <w:rPr>
                <w:sz w:val="22"/>
                <w:szCs w:val="28"/>
              </w:rPr>
              <w:t xml:space="preserve"> </w:t>
            </w:r>
            <w:r w:rsidRPr="002B55F2">
              <w:rPr>
                <w:sz w:val="22"/>
                <w:szCs w:val="28"/>
              </w:rPr>
              <w:t>школа</w:t>
            </w:r>
            <w:r w:rsidR="009C4713">
              <w:rPr>
                <w:sz w:val="22"/>
                <w:szCs w:val="28"/>
              </w:rPr>
              <w:t xml:space="preserve"> </w:t>
            </w:r>
            <w:r w:rsidRPr="002B55F2">
              <w:rPr>
                <w:sz w:val="22"/>
                <w:szCs w:val="28"/>
              </w:rPr>
              <w:t>№</w:t>
            </w:r>
            <w:r w:rsidR="009C4713">
              <w:rPr>
                <w:sz w:val="22"/>
                <w:szCs w:val="28"/>
              </w:rPr>
              <w:t xml:space="preserve"> </w:t>
            </w:r>
            <w:r w:rsidRPr="002B55F2">
              <w:rPr>
                <w:sz w:val="22"/>
                <w:szCs w:val="28"/>
              </w:rPr>
              <w:t>22</w:t>
            </w:r>
            <w:r w:rsidR="009C4713">
              <w:rPr>
                <w:sz w:val="22"/>
                <w:szCs w:val="28"/>
              </w:rPr>
              <w:t xml:space="preserve"> </w:t>
            </w:r>
            <w:r w:rsidRPr="002B55F2">
              <w:rPr>
                <w:sz w:val="22"/>
                <w:szCs w:val="28"/>
              </w:rPr>
              <w:t>с</w:t>
            </w:r>
            <w:r w:rsidR="009C4713">
              <w:rPr>
                <w:sz w:val="22"/>
                <w:szCs w:val="28"/>
              </w:rPr>
              <w:t xml:space="preserve"> </w:t>
            </w:r>
            <w:r w:rsidRPr="002B55F2">
              <w:rPr>
                <w:sz w:val="22"/>
                <w:szCs w:val="28"/>
              </w:rPr>
              <w:t>углубленным</w:t>
            </w:r>
            <w:r w:rsidR="009C4713">
              <w:rPr>
                <w:sz w:val="22"/>
                <w:szCs w:val="28"/>
              </w:rPr>
              <w:t xml:space="preserve"> </w:t>
            </w:r>
            <w:r w:rsidRPr="002B55F2">
              <w:rPr>
                <w:sz w:val="22"/>
                <w:szCs w:val="28"/>
              </w:rPr>
              <w:t>изучением</w:t>
            </w:r>
            <w:r w:rsidR="009C4713">
              <w:rPr>
                <w:sz w:val="22"/>
                <w:szCs w:val="28"/>
              </w:rPr>
              <w:t xml:space="preserve"> </w:t>
            </w:r>
            <w:r w:rsidRPr="002B55F2">
              <w:rPr>
                <w:sz w:val="22"/>
                <w:szCs w:val="28"/>
              </w:rPr>
              <w:t>иностранных</w:t>
            </w:r>
            <w:r w:rsidR="009C4713">
              <w:rPr>
                <w:sz w:val="22"/>
                <w:szCs w:val="28"/>
              </w:rPr>
              <w:t xml:space="preserve"> </w:t>
            </w:r>
            <w:r w:rsidRPr="002B55F2">
              <w:rPr>
                <w:sz w:val="22"/>
                <w:szCs w:val="28"/>
              </w:rPr>
              <w:t>языков</w:t>
            </w:r>
            <w:r w:rsidR="00A61A44">
              <w:rPr>
                <w:sz w:val="22"/>
                <w:szCs w:val="28"/>
              </w:rPr>
              <w:t>»</w:t>
            </w:r>
            <w:r w:rsidR="009C4713">
              <w:rPr>
                <w:sz w:val="22"/>
                <w:szCs w:val="28"/>
              </w:rPr>
              <w:t xml:space="preserve"> </w:t>
            </w:r>
            <w:r w:rsidRPr="002B55F2">
              <w:rPr>
                <w:sz w:val="22"/>
                <w:szCs w:val="28"/>
              </w:rPr>
              <w:t>г.</w:t>
            </w:r>
            <w:r w:rsidR="009C4713">
              <w:rPr>
                <w:sz w:val="22"/>
                <w:szCs w:val="28"/>
              </w:rPr>
              <w:t xml:space="preserve"> </w:t>
            </w:r>
            <w:r w:rsidRPr="002B55F2">
              <w:rPr>
                <w:sz w:val="22"/>
                <w:szCs w:val="28"/>
              </w:rPr>
              <w:t>Перми</w:t>
            </w:r>
          </w:p>
        </w:tc>
      </w:tr>
      <w:tr w:rsidR="00932476" w:rsidRPr="00932476" w14:paraId="39921613" w14:textId="77777777" w:rsidTr="00AD1C5B">
        <w:trPr>
          <w:trHeight w:val="20"/>
        </w:trPr>
        <w:tc>
          <w:tcPr>
            <w:tcW w:w="509" w:type="pct"/>
            <w:tcBorders>
              <w:top w:val="single" w:sz="4" w:space="0" w:color="auto"/>
              <w:left w:val="single" w:sz="4" w:space="0" w:color="auto"/>
              <w:bottom w:val="single" w:sz="4" w:space="0" w:color="auto"/>
              <w:right w:val="single" w:sz="4" w:space="0" w:color="auto"/>
            </w:tcBorders>
          </w:tcPr>
          <w:p w14:paraId="6E6DC78B" w14:textId="2E6B152E" w:rsidR="00932476" w:rsidRPr="00932476" w:rsidRDefault="00932476">
            <w:pPr>
              <w:autoSpaceDE w:val="0"/>
              <w:autoSpaceDN w:val="0"/>
              <w:adjustRightInd w:val="0"/>
              <w:jc w:val="center"/>
              <w:rPr>
                <w:sz w:val="22"/>
                <w:szCs w:val="28"/>
              </w:rPr>
            </w:pPr>
            <w:r w:rsidRPr="00932476">
              <w:rPr>
                <w:sz w:val="22"/>
                <w:szCs w:val="28"/>
              </w:rPr>
              <w:t>1.3.1.1.10</w:t>
            </w:r>
            <w:r w:rsidR="002B55F2">
              <w:rPr>
                <w:sz w:val="22"/>
                <w:szCs w:val="28"/>
              </w:rPr>
              <w:t>.1</w:t>
            </w:r>
          </w:p>
        </w:tc>
        <w:tc>
          <w:tcPr>
            <w:tcW w:w="839" w:type="pct"/>
            <w:tcBorders>
              <w:top w:val="single" w:sz="4" w:space="0" w:color="auto"/>
              <w:left w:val="single" w:sz="4" w:space="0" w:color="auto"/>
              <w:bottom w:val="single" w:sz="4" w:space="0" w:color="auto"/>
              <w:right w:val="single" w:sz="4" w:space="0" w:color="auto"/>
            </w:tcBorders>
          </w:tcPr>
          <w:p w14:paraId="048D1A88" w14:textId="5EE4E75D" w:rsidR="00932476" w:rsidRPr="00932476" w:rsidRDefault="00345EF0" w:rsidP="00932476">
            <w:pPr>
              <w:autoSpaceDE w:val="0"/>
              <w:autoSpaceDN w:val="0"/>
              <w:adjustRightInd w:val="0"/>
              <w:rPr>
                <w:sz w:val="22"/>
                <w:szCs w:val="28"/>
              </w:rPr>
            </w:pPr>
            <w:r>
              <w:rPr>
                <w:sz w:val="22"/>
                <w:szCs w:val="28"/>
              </w:rPr>
              <w:t>п</w:t>
            </w:r>
            <w:r w:rsidR="00932476" w:rsidRPr="00932476">
              <w:rPr>
                <w:sz w:val="22"/>
                <w:szCs w:val="28"/>
              </w:rPr>
              <w:t>риобретение</w:t>
            </w:r>
            <w:r w:rsidR="009C4713">
              <w:rPr>
                <w:sz w:val="22"/>
                <w:szCs w:val="28"/>
              </w:rPr>
              <w:t xml:space="preserve"> </w:t>
            </w:r>
            <w:r w:rsidR="00932476" w:rsidRPr="00932476">
              <w:rPr>
                <w:sz w:val="22"/>
                <w:szCs w:val="28"/>
              </w:rPr>
              <w:t>и</w:t>
            </w:r>
            <w:r w:rsidR="009C4713">
              <w:rPr>
                <w:sz w:val="22"/>
                <w:szCs w:val="28"/>
              </w:rPr>
              <w:t xml:space="preserve"> </w:t>
            </w:r>
            <w:r w:rsidR="00932476" w:rsidRPr="00932476">
              <w:rPr>
                <w:sz w:val="22"/>
                <w:szCs w:val="28"/>
              </w:rPr>
              <w:t>оснащение</w:t>
            </w:r>
            <w:r w:rsidR="009C4713">
              <w:rPr>
                <w:sz w:val="22"/>
                <w:szCs w:val="28"/>
              </w:rPr>
              <w:t xml:space="preserve"> </w:t>
            </w:r>
            <w:r w:rsidR="00932476" w:rsidRPr="00932476">
              <w:rPr>
                <w:sz w:val="22"/>
                <w:szCs w:val="28"/>
              </w:rPr>
              <w:t>оборудованием,</w:t>
            </w:r>
            <w:r w:rsidR="009C4713">
              <w:rPr>
                <w:sz w:val="22"/>
                <w:szCs w:val="28"/>
              </w:rPr>
              <w:t xml:space="preserve"> </w:t>
            </w:r>
            <w:r w:rsidR="00932476" w:rsidRPr="00932476">
              <w:rPr>
                <w:sz w:val="22"/>
                <w:szCs w:val="28"/>
              </w:rPr>
              <w:t>мебелью,</w:t>
            </w:r>
            <w:r w:rsidR="009C4713">
              <w:rPr>
                <w:sz w:val="22"/>
                <w:szCs w:val="28"/>
              </w:rPr>
              <w:t xml:space="preserve"> </w:t>
            </w:r>
            <w:r w:rsidR="00932476" w:rsidRPr="00932476">
              <w:rPr>
                <w:sz w:val="22"/>
                <w:szCs w:val="28"/>
              </w:rPr>
              <w:t>инвентарем,</w:t>
            </w:r>
            <w:r w:rsidR="009C4713">
              <w:rPr>
                <w:sz w:val="22"/>
                <w:szCs w:val="28"/>
              </w:rPr>
              <w:t xml:space="preserve"> </w:t>
            </w:r>
            <w:r w:rsidR="00E7211C">
              <w:rPr>
                <w:sz w:val="22"/>
                <w:szCs w:val="28"/>
              </w:rPr>
              <w:br/>
            </w:r>
            <w:r w:rsidR="00932476" w:rsidRPr="00932476">
              <w:rPr>
                <w:sz w:val="22"/>
                <w:szCs w:val="28"/>
              </w:rPr>
              <w:t>за</w:t>
            </w:r>
            <w:r w:rsidR="009C4713">
              <w:rPr>
                <w:sz w:val="22"/>
                <w:szCs w:val="28"/>
              </w:rPr>
              <w:t xml:space="preserve"> </w:t>
            </w:r>
            <w:r w:rsidR="00932476" w:rsidRPr="00932476">
              <w:rPr>
                <w:sz w:val="22"/>
                <w:szCs w:val="28"/>
              </w:rPr>
              <w:t>исключением</w:t>
            </w:r>
            <w:r w:rsidR="009C4713">
              <w:rPr>
                <w:sz w:val="22"/>
                <w:szCs w:val="28"/>
              </w:rPr>
              <w:t xml:space="preserve"> </w:t>
            </w:r>
            <w:r w:rsidR="00932476" w:rsidRPr="00932476">
              <w:rPr>
                <w:sz w:val="22"/>
                <w:szCs w:val="28"/>
              </w:rPr>
              <w:t>средств</w:t>
            </w:r>
            <w:r w:rsidR="009C4713">
              <w:rPr>
                <w:sz w:val="22"/>
                <w:szCs w:val="28"/>
              </w:rPr>
              <w:t xml:space="preserve"> </w:t>
            </w:r>
            <w:r w:rsidR="00932476" w:rsidRPr="00932476">
              <w:rPr>
                <w:sz w:val="22"/>
                <w:szCs w:val="28"/>
              </w:rPr>
              <w:t>обучения,</w:t>
            </w:r>
            <w:r w:rsidR="009C4713">
              <w:rPr>
                <w:sz w:val="22"/>
                <w:szCs w:val="28"/>
              </w:rPr>
              <w:t xml:space="preserve"> </w:t>
            </w:r>
            <w:r w:rsidR="00932476" w:rsidRPr="00932476">
              <w:rPr>
                <w:sz w:val="22"/>
                <w:szCs w:val="28"/>
              </w:rPr>
              <w:t>муниципального</w:t>
            </w:r>
            <w:r w:rsidR="009C4713">
              <w:rPr>
                <w:sz w:val="22"/>
                <w:szCs w:val="28"/>
              </w:rPr>
              <w:t xml:space="preserve"> </w:t>
            </w:r>
            <w:r w:rsidR="00932476" w:rsidRPr="00932476">
              <w:rPr>
                <w:sz w:val="22"/>
                <w:szCs w:val="28"/>
              </w:rPr>
              <w:t>автономного</w:t>
            </w:r>
            <w:r w:rsidR="009C4713">
              <w:rPr>
                <w:sz w:val="22"/>
                <w:szCs w:val="28"/>
              </w:rPr>
              <w:t xml:space="preserve"> </w:t>
            </w:r>
            <w:r w:rsidR="00932476" w:rsidRPr="00932476">
              <w:rPr>
                <w:sz w:val="22"/>
                <w:szCs w:val="28"/>
              </w:rPr>
              <w:t>общеобразовательного</w:t>
            </w:r>
            <w:r w:rsidR="009C4713">
              <w:rPr>
                <w:sz w:val="22"/>
                <w:szCs w:val="28"/>
              </w:rPr>
              <w:t xml:space="preserve"> </w:t>
            </w:r>
            <w:r w:rsidR="00932476" w:rsidRPr="00932476">
              <w:rPr>
                <w:sz w:val="22"/>
                <w:szCs w:val="28"/>
              </w:rPr>
              <w:t>учреждения</w:t>
            </w:r>
            <w:r w:rsidR="009C4713">
              <w:rPr>
                <w:sz w:val="22"/>
                <w:szCs w:val="28"/>
              </w:rPr>
              <w:t xml:space="preserve"> </w:t>
            </w:r>
            <w:r w:rsidR="00A61A44">
              <w:rPr>
                <w:sz w:val="22"/>
                <w:szCs w:val="28"/>
              </w:rPr>
              <w:t>«</w:t>
            </w:r>
            <w:r w:rsidR="00932476" w:rsidRPr="00932476">
              <w:rPr>
                <w:sz w:val="22"/>
                <w:szCs w:val="28"/>
              </w:rPr>
              <w:t>Средняя</w:t>
            </w:r>
            <w:r w:rsidR="009C4713">
              <w:rPr>
                <w:sz w:val="22"/>
                <w:szCs w:val="28"/>
              </w:rPr>
              <w:t xml:space="preserve"> </w:t>
            </w:r>
            <w:r w:rsidR="00932476" w:rsidRPr="00932476">
              <w:rPr>
                <w:sz w:val="22"/>
                <w:szCs w:val="28"/>
              </w:rPr>
              <w:t>общеобразовательная</w:t>
            </w:r>
            <w:r w:rsidR="009C4713">
              <w:rPr>
                <w:sz w:val="22"/>
                <w:szCs w:val="28"/>
              </w:rPr>
              <w:t xml:space="preserve"> </w:t>
            </w:r>
            <w:r w:rsidR="00932476" w:rsidRPr="00932476">
              <w:rPr>
                <w:sz w:val="22"/>
                <w:szCs w:val="28"/>
              </w:rPr>
              <w:t>школа</w:t>
            </w:r>
            <w:r w:rsidR="009C4713">
              <w:rPr>
                <w:sz w:val="22"/>
                <w:szCs w:val="28"/>
              </w:rPr>
              <w:t xml:space="preserve"> </w:t>
            </w:r>
            <w:r w:rsidR="00932476" w:rsidRPr="00932476">
              <w:rPr>
                <w:sz w:val="22"/>
                <w:szCs w:val="28"/>
              </w:rPr>
              <w:t>№</w:t>
            </w:r>
            <w:r w:rsidR="009C4713">
              <w:rPr>
                <w:sz w:val="22"/>
                <w:szCs w:val="28"/>
              </w:rPr>
              <w:t xml:space="preserve"> </w:t>
            </w:r>
            <w:r w:rsidR="00932476" w:rsidRPr="00932476">
              <w:rPr>
                <w:sz w:val="22"/>
                <w:szCs w:val="28"/>
              </w:rPr>
              <w:t>22</w:t>
            </w:r>
            <w:r w:rsidR="009C4713">
              <w:rPr>
                <w:sz w:val="22"/>
                <w:szCs w:val="28"/>
              </w:rPr>
              <w:t xml:space="preserve"> </w:t>
            </w:r>
            <w:r w:rsidR="00932476" w:rsidRPr="00932476">
              <w:rPr>
                <w:sz w:val="22"/>
                <w:szCs w:val="28"/>
              </w:rPr>
              <w:t>с</w:t>
            </w:r>
            <w:r w:rsidR="009C4713">
              <w:rPr>
                <w:sz w:val="22"/>
                <w:szCs w:val="28"/>
              </w:rPr>
              <w:t xml:space="preserve"> </w:t>
            </w:r>
            <w:r w:rsidR="00932476" w:rsidRPr="00932476">
              <w:rPr>
                <w:sz w:val="22"/>
                <w:szCs w:val="28"/>
              </w:rPr>
              <w:t>углубленным</w:t>
            </w:r>
            <w:r w:rsidR="009C4713">
              <w:rPr>
                <w:sz w:val="22"/>
                <w:szCs w:val="28"/>
              </w:rPr>
              <w:t xml:space="preserve"> </w:t>
            </w:r>
            <w:r w:rsidR="00932476" w:rsidRPr="00932476">
              <w:rPr>
                <w:sz w:val="22"/>
                <w:szCs w:val="28"/>
              </w:rPr>
              <w:t>изучением</w:t>
            </w:r>
            <w:r w:rsidR="009C4713">
              <w:rPr>
                <w:sz w:val="22"/>
                <w:szCs w:val="28"/>
              </w:rPr>
              <w:t xml:space="preserve"> </w:t>
            </w:r>
            <w:r w:rsidR="00932476" w:rsidRPr="00932476">
              <w:rPr>
                <w:sz w:val="22"/>
                <w:szCs w:val="28"/>
              </w:rPr>
              <w:t>иностранных</w:t>
            </w:r>
            <w:r w:rsidR="009C4713">
              <w:rPr>
                <w:sz w:val="22"/>
                <w:szCs w:val="28"/>
              </w:rPr>
              <w:t xml:space="preserve"> </w:t>
            </w:r>
            <w:r w:rsidR="00932476" w:rsidRPr="00932476">
              <w:rPr>
                <w:sz w:val="22"/>
                <w:szCs w:val="28"/>
              </w:rPr>
              <w:t>языков</w:t>
            </w:r>
            <w:r w:rsidR="00A61A44">
              <w:rPr>
                <w:sz w:val="22"/>
                <w:szCs w:val="28"/>
              </w:rPr>
              <w:t>»</w:t>
            </w:r>
            <w:r w:rsidR="009C4713">
              <w:rPr>
                <w:sz w:val="22"/>
                <w:szCs w:val="28"/>
              </w:rPr>
              <w:t xml:space="preserve"> </w:t>
            </w:r>
            <w:r w:rsidR="00932476" w:rsidRPr="00932476">
              <w:rPr>
                <w:sz w:val="22"/>
                <w:szCs w:val="28"/>
              </w:rPr>
              <w:t>г.</w:t>
            </w:r>
            <w:r w:rsidR="009C4713">
              <w:rPr>
                <w:sz w:val="22"/>
                <w:szCs w:val="28"/>
              </w:rPr>
              <w:t xml:space="preserve"> </w:t>
            </w:r>
            <w:r w:rsidR="00932476" w:rsidRPr="00932476">
              <w:rPr>
                <w:sz w:val="22"/>
                <w:szCs w:val="28"/>
              </w:rPr>
              <w:t>Перми</w:t>
            </w:r>
          </w:p>
        </w:tc>
        <w:tc>
          <w:tcPr>
            <w:tcW w:w="540" w:type="pct"/>
            <w:tcBorders>
              <w:top w:val="single" w:sz="4" w:space="0" w:color="auto"/>
              <w:left w:val="single" w:sz="4" w:space="0" w:color="auto"/>
              <w:bottom w:val="single" w:sz="4" w:space="0" w:color="auto"/>
              <w:right w:val="single" w:sz="4" w:space="0" w:color="auto"/>
            </w:tcBorders>
          </w:tcPr>
          <w:p w14:paraId="343F90C6" w14:textId="77777777" w:rsidR="00932476" w:rsidRPr="00932476" w:rsidRDefault="00932476">
            <w:pPr>
              <w:autoSpaceDE w:val="0"/>
              <w:autoSpaceDN w:val="0"/>
              <w:adjustRightInd w:val="0"/>
              <w:jc w:val="center"/>
              <w:rPr>
                <w:sz w:val="22"/>
                <w:szCs w:val="28"/>
              </w:rPr>
            </w:pPr>
            <w:r w:rsidRPr="00932476">
              <w:rPr>
                <w:sz w:val="22"/>
                <w:szCs w:val="28"/>
              </w:rPr>
              <w:t>СОШ</w:t>
            </w:r>
          </w:p>
        </w:tc>
        <w:tc>
          <w:tcPr>
            <w:tcW w:w="459" w:type="pct"/>
            <w:tcBorders>
              <w:top w:val="single" w:sz="4" w:space="0" w:color="auto"/>
              <w:left w:val="single" w:sz="4" w:space="0" w:color="auto"/>
              <w:bottom w:val="single" w:sz="4" w:space="0" w:color="auto"/>
              <w:right w:val="single" w:sz="4" w:space="0" w:color="auto"/>
            </w:tcBorders>
          </w:tcPr>
          <w:p w14:paraId="05A1CCB5" w14:textId="77777777" w:rsidR="00932476" w:rsidRPr="00932476" w:rsidRDefault="00932476">
            <w:pPr>
              <w:autoSpaceDE w:val="0"/>
              <w:autoSpaceDN w:val="0"/>
              <w:adjustRightInd w:val="0"/>
              <w:jc w:val="center"/>
              <w:rPr>
                <w:sz w:val="22"/>
                <w:szCs w:val="28"/>
              </w:rPr>
            </w:pPr>
            <w:r w:rsidRPr="00932476">
              <w:rPr>
                <w:sz w:val="22"/>
                <w:szCs w:val="28"/>
              </w:rPr>
              <w:t>09.01.2023</w:t>
            </w:r>
          </w:p>
        </w:tc>
        <w:tc>
          <w:tcPr>
            <w:tcW w:w="459" w:type="pct"/>
            <w:tcBorders>
              <w:top w:val="single" w:sz="4" w:space="0" w:color="auto"/>
              <w:left w:val="single" w:sz="4" w:space="0" w:color="auto"/>
              <w:bottom w:val="single" w:sz="4" w:space="0" w:color="auto"/>
              <w:right w:val="single" w:sz="4" w:space="0" w:color="auto"/>
            </w:tcBorders>
          </w:tcPr>
          <w:p w14:paraId="2B36E7E3" w14:textId="77777777" w:rsidR="00932476" w:rsidRPr="00932476" w:rsidRDefault="00932476">
            <w:pPr>
              <w:autoSpaceDE w:val="0"/>
              <w:autoSpaceDN w:val="0"/>
              <w:adjustRightInd w:val="0"/>
              <w:jc w:val="center"/>
              <w:rPr>
                <w:sz w:val="22"/>
                <w:szCs w:val="28"/>
              </w:rPr>
            </w:pPr>
            <w:r w:rsidRPr="00932476">
              <w:rPr>
                <w:sz w:val="22"/>
                <w:szCs w:val="28"/>
              </w:rPr>
              <w:t>29.12.2023</w:t>
            </w:r>
          </w:p>
        </w:tc>
        <w:tc>
          <w:tcPr>
            <w:tcW w:w="679" w:type="pct"/>
            <w:tcBorders>
              <w:top w:val="single" w:sz="4" w:space="0" w:color="auto"/>
              <w:left w:val="single" w:sz="4" w:space="0" w:color="auto"/>
              <w:bottom w:val="single" w:sz="4" w:space="0" w:color="auto"/>
              <w:right w:val="single" w:sz="4" w:space="0" w:color="auto"/>
            </w:tcBorders>
          </w:tcPr>
          <w:p w14:paraId="746AC8C7" w14:textId="4CA0967B" w:rsidR="00932476" w:rsidRPr="00932476" w:rsidRDefault="00932476">
            <w:pPr>
              <w:autoSpaceDE w:val="0"/>
              <w:autoSpaceDN w:val="0"/>
              <w:adjustRightInd w:val="0"/>
              <w:jc w:val="center"/>
              <w:rPr>
                <w:sz w:val="22"/>
                <w:szCs w:val="28"/>
              </w:rPr>
            </w:pPr>
            <w:r w:rsidRPr="00932476">
              <w:rPr>
                <w:sz w:val="22"/>
                <w:szCs w:val="28"/>
              </w:rPr>
              <w:t>количество</w:t>
            </w:r>
            <w:r w:rsidR="009C4713">
              <w:rPr>
                <w:sz w:val="22"/>
                <w:szCs w:val="28"/>
              </w:rPr>
              <w:t xml:space="preserve"> </w:t>
            </w:r>
            <w:r w:rsidRPr="00932476">
              <w:rPr>
                <w:sz w:val="22"/>
                <w:szCs w:val="28"/>
              </w:rPr>
              <w:t>учреждений,</w:t>
            </w:r>
            <w:r w:rsidR="009C4713">
              <w:rPr>
                <w:sz w:val="22"/>
                <w:szCs w:val="28"/>
              </w:rPr>
              <w:t xml:space="preserve"> </w:t>
            </w:r>
            <w:r w:rsidRPr="00932476">
              <w:rPr>
                <w:sz w:val="22"/>
                <w:szCs w:val="28"/>
              </w:rPr>
              <w:t>для</w:t>
            </w:r>
            <w:r w:rsidR="009C4713">
              <w:rPr>
                <w:sz w:val="22"/>
                <w:szCs w:val="28"/>
              </w:rPr>
              <w:t xml:space="preserve"> </w:t>
            </w:r>
            <w:r w:rsidRPr="00932476">
              <w:rPr>
                <w:sz w:val="22"/>
                <w:szCs w:val="28"/>
              </w:rPr>
              <w:t>которых</w:t>
            </w:r>
            <w:r w:rsidR="009C4713">
              <w:rPr>
                <w:sz w:val="22"/>
                <w:szCs w:val="28"/>
              </w:rPr>
              <w:t xml:space="preserve"> </w:t>
            </w:r>
            <w:r w:rsidRPr="00932476">
              <w:rPr>
                <w:sz w:val="22"/>
                <w:szCs w:val="28"/>
              </w:rPr>
              <w:t>приобретаются</w:t>
            </w:r>
            <w:r w:rsidR="009C4713">
              <w:rPr>
                <w:sz w:val="22"/>
                <w:szCs w:val="28"/>
              </w:rPr>
              <w:t xml:space="preserve"> </w:t>
            </w:r>
            <w:r w:rsidRPr="00932476">
              <w:rPr>
                <w:sz w:val="22"/>
                <w:szCs w:val="28"/>
              </w:rPr>
              <w:t>оборудование,</w:t>
            </w:r>
            <w:r w:rsidR="009C4713">
              <w:rPr>
                <w:sz w:val="22"/>
                <w:szCs w:val="28"/>
              </w:rPr>
              <w:t xml:space="preserve"> </w:t>
            </w:r>
            <w:r w:rsidRPr="00932476">
              <w:rPr>
                <w:sz w:val="22"/>
                <w:szCs w:val="28"/>
              </w:rPr>
              <w:t>мебель,</w:t>
            </w:r>
            <w:r w:rsidR="009C4713">
              <w:rPr>
                <w:sz w:val="22"/>
                <w:szCs w:val="28"/>
              </w:rPr>
              <w:t xml:space="preserve"> </w:t>
            </w:r>
            <w:r w:rsidRPr="00932476">
              <w:rPr>
                <w:sz w:val="22"/>
                <w:szCs w:val="28"/>
              </w:rPr>
              <w:t>инвентарь,</w:t>
            </w:r>
            <w:r w:rsidR="009C4713">
              <w:rPr>
                <w:sz w:val="22"/>
                <w:szCs w:val="28"/>
              </w:rPr>
              <w:t xml:space="preserve"> </w:t>
            </w:r>
            <w:r w:rsidRPr="00932476">
              <w:rPr>
                <w:sz w:val="22"/>
                <w:szCs w:val="28"/>
              </w:rPr>
              <w:t>за</w:t>
            </w:r>
            <w:r w:rsidR="009C4713">
              <w:rPr>
                <w:sz w:val="22"/>
                <w:szCs w:val="28"/>
              </w:rPr>
              <w:t xml:space="preserve"> </w:t>
            </w:r>
            <w:r w:rsidRPr="00932476">
              <w:rPr>
                <w:sz w:val="22"/>
                <w:szCs w:val="28"/>
              </w:rPr>
              <w:t>исключением</w:t>
            </w:r>
            <w:r w:rsidR="009C4713">
              <w:rPr>
                <w:sz w:val="22"/>
                <w:szCs w:val="28"/>
              </w:rPr>
              <w:t xml:space="preserve"> </w:t>
            </w:r>
            <w:r w:rsidRPr="00932476">
              <w:rPr>
                <w:sz w:val="22"/>
                <w:szCs w:val="28"/>
              </w:rPr>
              <w:t>средств</w:t>
            </w:r>
            <w:r w:rsidR="009C4713">
              <w:rPr>
                <w:sz w:val="22"/>
                <w:szCs w:val="28"/>
              </w:rPr>
              <w:t xml:space="preserve"> </w:t>
            </w:r>
            <w:r w:rsidRPr="00932476">
              <w:rPr>
                <w:sz w:val="22"/>
                <w:szCs w:val="28"/>
              </w:rPr>
              <w:t>обучения</w:t>
            </w:r>
          </w:p>
        </w:tc>
        <w:tc>
          <w:tcPr>
            <w:tcW w:w="197" w:type="pct"/>
            <w:tcBorders>
              <w:top w:val="single" w:sz="4" w:space="0" w:color="auto"/>
              <w:left w:val="single" w:sz="4" w:space="0" w:color="auto"/>
              <w:bottom w:val="single" w:sz="4" w:space="0" w:color="auto"/>
              <w:right w:val="single" w:sz="4" w:space="0" w:color="auto"/>
            </w:tcBorders>
          </w:tcPr>
          <w:p w14:paraId="3FA567EA" w14:textId="77777777" w:rsidR="00932476" w:rsidRPr="00932476" w:rsidRDefault="00932476">
            <w:pPr>
              <w:autoSpaceDE w:val="0"/>
              <w:autoSpaceDN w:val="0"/>
              <w:adjustRightInd w:val="0"/>
              <w:jc w:val="center"/>
              <w:rPr>
                <w:sz w:val="22"/>
                <w:szCs w:val="28"/>
              </w:rPr>
            </w:pPr>
            <w:r w:rsidRPr="00932476">
              <w:rPr>
                <w:sz w:val="22"/>
                <w:szCs w:val="28"/>
              </w:rPr>
              <w:t>ед.</w:t>
            </w:r>
          </w:p>
        </w:tc>
        <w:tc>
          <w:tcPr>
            <w:tcW w:w="339" w:type="pct"/>
            <w:tcBorders>
              <w:top w:val="single" w:sz="4" w:space="0" w:color="auto"/>
              <w:left w:val="single" w:sz="4" w:space="0" w:color="auto"/>
              <w:bottom w:val="single" w:sz="4" w:space="0" w:color="auto"/>
              <w:right w:val="single" w:sz="4" w:space="0" w:color="auto"/>
            </w:tcBorders>
          </w:tcPr>
          <w:p w14:paraId="47904BF5" w14:textId="77777777" w:rsidR="00932476" w:rsidRPr="00932476" w:rsidRDefault="00932476">
            <w:pPr>
              <w:autoSpaceDE w:val="0"/>
              <w:autoSpaceDN w:val="0"/>
              <w:adjustRightInd w:val="0"/>
              <w:jc w:val="center"/>
              <w:rPr>
                <w:sz w:val="22"/>
                <w:szCs w:val="28"/>
              </w:rPr>
            </w:pPr>
            <w:r w:rsidRPr="00932476">
              <w:rPr>
                <w:sz w:val="22"/>
                <w:szCs w:val="28"/>
              </w:rPr>
              <w:t>1</w:t>
            </w:r>
          </w:p>
        </w:tc>
        <w:tc>
          <w:tcPr>
            <w:tcW w:w="480" w:type="pct"/>
            <w:tcBorders>
              <w:top w:val="single" w:sz="4" w:space="0" w:color="auto"/>
              <w:left w:val="single" w:sz="4" w:space="0" w:color="auto"/>
              <w:bottom w:val="single" w:sz="4" w:space="0" w:color="auto"/>
              <w:right w:val="single" w:sz="4" w:space="0" w:color="auto"/>
            </w:tcBorders>
          </w:tcPr>
          <w:p w14:paraId="05BEC894" w14:textId="635B85BF" w:rsidR="00932476" w:rsidRPr="00932476" w:rsidRDefault="00932476">
            <w:pPr>
              <w:autoSpaceDE w:val="0"/>
              <w:autoSpaceDN w:val="0"/>
              <w:adjustRightInd w:val="0"/>
              <w:jc w:val="center"/>
              <w:rPr>
                <w:sz w:val="22"/>
                <w:szCs w:val="28"/>
              </w:rPr>
            </w:pPr>
            <w:r w:rsidRPr="00932476">
              <w:rPr>
                <w:sz w:val="22"/>
                <w:szCs w:val="28"/>
              </w:rPr>
              <w:t>бюджет</w:t>
            </w:r>
            <w:r w:rsidR="009C4713">
              <w:rPr>
                <w:sz w:val="22"/>
                <w:szCs w:val="28"/>
              </w:rPr>
              <w:t xml:space="preserve"> </w:t>
            </w:r>
            <w:r w:rsidRPr="00932476">
              <w:rPr>
                <w:sz w:val="22"/>
                <w:szCs w:val="28"/>
              </w:rPr>
              <w:t>города</w:t>
            </w:r>
            <w:r w:rsidR="009C4713">
              <w:rPr>
                <w:sz w:val="22"/>
                <w:szCs w:val="28"/>
              </w:rPr>
              <w:t xml:space="preserve"> </w:t>
            </w:r>
            <w:r w:rsidRPr="00932476">
              <w:rPr>
                <w:sz w:val="22"/>
                <w:szCs w:val="28"/>
              </w:rPr>
              <w:t>Перми</w:t>
            </w:r>
          </w:p>
        </w:tc>
        <w:tc>
          <w:tcPr>
            <w:tcW w:w="499" w:type="pct"/>
            <w:tcBorders>
              <w:top w:val="single" w:sz="4" w:space="0" w:color="auto"/>
              <w:left w:val="single" w:sz="4" w:space="0" w:color="auto"/>
              <w:bottom w:val="single" w:sz="4" w:space="0" w:color="auto"/>
              <w:right w:val="single" w:sz="4" w:space="0" w:color="auto"/>
            </w:tcBorders>
          </w:tcPr>
          <w:p w14:paraId="03218FB0" w14:textId="71FD6FA9" w:rsidR="00932476" w:rsidRPr="00932476" w:rsidRDefault="00932476" w:rsidP="002B55F2">
            <w:pPr>
              <w:autoSpaceDE w:val="0"/>
              <w:autoSpaceDN w:val="0"/>
              <w:adjustRightInd w:val="0"/>
              <w:jc w:val="center"/>
              <w:rPr>
                <w:sz w:val="22"/>
                <w:szCs w:val="28"/>
              </w:rPr>
            </w:pPr>
            <w:r w:rsidRPr="00932476">
              <w:rPr>
                <w:sz w:val="22"/>
                <w:szCs w:val="28"/>
              </w:rPr>
              <w:t>8</w:t>
            </w:r>
            <w:r w:rsidR="009C4713">
              <w:rPr>
                <w:sz w:val="22"/>
                <w:szCs w:val="28"/>
              </w:rPr>
              <w:t xml:space="preserve"> </w:t>
            </w:r>
            <w:r w:rsidR="002B55F2">
              <w:rPr>
                <w:sz w:val="22"/>
                <w:szCs w:val="28"/>
              </w:rPr>
              <w:t>650</w:t>
            </w:r>
            <w:r w:rsidRPr="00932476">
              <w:rPr>
                <w:sz w:val="22"/>
                <w:szCs w:val="28"/>
              </w:rPr>
              <w:t>,663</w:t>
            </w:r>
          </w:p>
        </w:tc>
      </w:tr>
      <w:tr w:rsidR="00932476" w:rsidRPr="00932476" w14:paraId="06A1816B" w14:textId="77777777" w:rsidTr="00AD1C5B">
        <w:trPr>
          <w:trHeight w:val="20"/>
        </w:trPr>
        <w:tc>
          <w:tcPr>
            <w:tcW w:w="509" w:type="pct"/>
            <w:tcBorders>
              <w:top w:val="single" w:sz="4" w:space="0" w:color="auto"/>
              <w:left w:val="single" w:sz="4" w:space="0" w:color="auto"/>
              <w:bottom w:val="single" w:sz="4" w:space="0" w:color="auto"/>
              <w:right w:val="single" w:sz="4" w:space="0" w:color="auto"/>
            </w:tcBorders>
          </w:tcPr>
          <w:p w14:paraId="3465A727" w14:textId="5D185DC0" w:rsidR="00932476" w:rsidRPr="00932476" w:rsidRDefault="00932476">
            <w:pPr>
              <w:autoSpaceDE w:val="0"/>
              <w:autoSpaceDN w:val="0"/>
              <w:adjustRightInd w:val="0"/>
              <w:jc w:val="center"/>
              <w:rPr>
                <w:sz w:val="22"/>
                <w:szCs w:val="28"/>
              </w:rPr>
            </w:pPr>
            <w:r w:rsidRPr="00932476">
              <w:rPr>
                <w:sz w:val="22"/>
                <w:szCs w:val="28"/>
              </w:rPr>
              <w:t>1.3.1.1.10.1</w:t>
            </w:r>
            <w:r w:rsidR="002B55F2">
              <w:rPr>
                <w:sz w:val="22"/>
                <w:szCs w:val="28"/>
              </w:rPr>
              <w:t>.1</w:t>
            </w:r>
          </w:p>
        </w:tc>
        <w:tc>
          <w:tcPr>
            <w:tcW w:w="839" w:type="pct"/>
            <w:tcBorders>
              <w:top w:val="single" w:sz="4" w:space="0" w:color="auto"/>
              <w:left w:val="single" w:sz="4" w:space="0" w:color="auto"/>
              <w:bottom w:val="single" w:sz="4" w:space="0" w:color="auto"/>
              <w:right w:val="single" w:sz="4" w:space="0" w:color="auto"/>
            </w:tcBorders>
          </w:tcPr>
          <w:p w14:paraId="3ACA6241" w14:textId="0E8CC423" w:rsidR="00932476" w:rsidRPr="00932476" w:rsidRDefault="00345EF0" w:rsidP="00932476">
            <w:pPr>
              <w:autoSpaceDE w:val="0"/>
              <w:autoSpaceDN w:val="0"/>
              <w:adjustRightInd w:val="0"/>
              <w:rPr>
                <w:sz w:val="22"/>
                <w:szCs w:val="28"/>
              </w:rPr>
            </w:pPr>
            <w:r>
              <w:rPr>
                <w:sz w:val="22"/>
                <w:szCs w:val="28"/>
              </w:rPr>
              <w:t>п</w:t>
            </w:r>
            <w:r w:rsidR="00932476" w:rsidRPr="00932476">
              <w:rPr>
                <w:sz w:val="22"/>
                <w:szCs w:val="28"/>
              </w:rPr>
              <w:t>риобретение</w:t>
            </w:r>
            <w:r w:rsidR="009C4713">
              <w:rPr>
                <w:sz w:val="22"/>
                <w:szCs w:val="28"/>
              </w:rPr>
              <w:t xml:space="preserve"> </w:t>
            </w:r>
            <w:r w:rsidR="00932476" w:rsidRPr="00932476">
              <w:rPr>
                <w:sz w:val="22"/>
                <w:szCs w:val="28"/>
              </w:rPr>
              <w:t>и</w:t>
            </w:r>
            <w:r w:rsidR="009C4713">
              <w:rPr>
                <w:sz w:val="22"/>
                <w:szCs w:val="28"/>
              </w:rPr>
              <w:t xml:space="preserve"> </w:t>
            </w:r>
            <w:r w:rsidR="00932476" w:rsidRPr="00932476">
              <w:rPr>
                <w:sz w:val="22"/>
                <w:szCs w:val="28"/>
              </w:rPr>
              <w:t>оснащение</w:t>
            </w:r>
            <w:r w:rsidR="009C4713">
              <w:rPr>
                <w:sz w:val="22"/>
                <w:szCs w:val="28"/>
              </w:rPr>
              <w:t xml:space="preserve"> </w:t>
            </w:r>
            <w:r w:rsidR="00932476" w:rsidRPr="00932476">
              <w:rPr>
                <w:sz w:val="22"/>
                <w:szCs w:val="28"/>
              </w:rPr>
              <w:t>оборудованием,</w:t>
            </w:r>
            <w:r w:rsidR="009C4713">
              <w:rPr>
                <w:sz w:val="22"/>
                <w:szCs w:val="28"/>
              </w:rPr>
              <w:t xml:space="preserve"> </w:t>
            </w:r>
            <w:r w:rsidR="00932476" w:rsidRPr="00932476">
              <w:rPr>
                <w:sz w:val="22"/>
                <w:szCs w:val="28"/>
              </w:rPr>
              <w:t>мебелью,</w:t>
            </w:r>
            <w:r w:rsidR="009C4713">
              <w:rPr>
                <w:sz w:val="22"/>
                <w:szCs w:val="28"/>
              </w:rPr>
              <w:t xml:space="preserve"> </w:t>
            </w:r>
            <w:r w:rsidR="00932476" w:rsidRPr="00932476">
              <w:rPr>
                <w:sz w:val="22"/>
                <w:szCs w:val="28"/>
              </w:rPr>
              <w:t>инвентарем,</w:t>
            </w:r>
            <w:r w:rsidR="009C4713">
              <w:rPr>
                <w:sz w:val="22"/>
                <w:szCs w:val="28"/>
              </w:rPr>
              <w:t xml:space="preserve"> </w:t>
            </w:r>
            <w:r w:rsidR="00E7211C">
              <w:rPr>
                <w:sz w:val="22"/>
                <w:szCs w:val="28"/>
              </w:rPr>
              <w:br/>
            </w:r>
            <w:r w:rsidR="00932476" w:rsidRPr="00932476">
              <w:rPr>
                <w:sz w:val="22"/>
                <w:szCs w:val="28"/>
              </w:rPr>
              <w:t>за</w:t>
            </w:r>
            <w:r w:rsidR="009C4713">
              <w:rPr>
                <w:sz w:val="22"/>
                <w:szCs w:val="28"/>
              </w:rPr>
              <w:t xml:space="preserve"> </w:t>
            </w:r>
            <w:r w:rsidR="00932476" w:rsidRPr="00932476">
              <w:rPr>
                <w:sz w:val="22"/>
                <w:szCs w:val="28"/>
              </w:rPr>
              <w:t>исключением</w:t>
            </w:r>
            <w:r w:rsidR="009C4713">
              <w:rPr>
                <w:sz w:val="22"/>
                <w:szCs w:val="28"/>
              </w:rPr>
              <w:t xml:space="preserve"> </w:t>
            </w:r>
            <w:r w:rsidR="00932476" w:rsidRPr="00932476">
              <w:rPr>
                <w:sz w:val="22"/>
                <w:szCs w:val="28"/>
              </w:rPr>
              <w:t>средств</w:t>
            </w:r>
            <w:r w:rsidR="009C4713">
              <w:rPr>
                <w:sz w:val="22"/>
                <w:szCs w:val="28"/>
              </w:rPr>
              <w:t xml:space="preserve"> </w:t>
            </w:r>
            <w:r w:rsidR="00932476" w:rsidRPr="00932476">
              <w:rPr>
                <w:sz w:val="22"/>
                <w:szCs w:val="28"/>
              </w:rPr>
              <w:t>обучения,</w:t>
            </w:r>
            <w:r w:rsidR="009C4713">
              <w:rPr>
                <w:sz w:val="22"/>
                <w:szCs w:val="28"/>
              </w:rPr>
              <w:t xml:space="preserve"> </w:t>
            </w:r>
            <w:r w:rsidR="00932476" w:rsidRPr="00932476">
              <w:rPr>
                <w:sz w:val="22"/>
                <w:szCs w:val="28"/>
              </w:rPr>
              <w:t>муниципального</w:t>
            </w:r>
            <w:r w:rsidR="009C4713">
              <w:rPr>
                <w:sz w:val="22"/>
                <w:szCs w:val="28"/>
              </w:rPr>
              <w:t xml:space="preserve"> </w:t>
            </w:r>
            <w:r w:rsidR="00932476" w:rsidRPr="00932476">
              <w:rPr>
                <w:sz w:val="22"/>
                <w:szCs w:val="28"/>
              </w:rPr>
              <w:t>автономного</w:t>
            </w:r>
            <w:r w:rsidR="009C4713">
              <w:rPr>
                <w:sz w:val="22"/>
                <w:szCs w:val="28"/>
              </w:rPr>
              <w:t xml:space="preserve"> </w:t>
            </w:r>
            <w:r w:rsidR="00932476" w:rsidRPr="00932476">
              <w:rPr>
                <w:sz w:val="22"/>
                <w:szCs w:val="28"/>
              </w:rPr>
              <w:t>общеобразовательного</w:t>
            </w:r>
            <w:r w:rsidR="009C4713">
              <w:rPr>
                <w:sz w:val="22"/>
                <w:szCs w:val="28"/>
              </w:rPr>
              <w:t xml:space="preserve"> </w:t>
            </w:r>
            <w:r w:rsidR="00932476" w:rsidRPr="00932476">
              <w:rPr>
                <w:sz w:val="22"/>
                <w:szCs w:val="28"/>
              </w:rPr>
              <w:t>учреждения</w:t>
            </w:r>
            <w:r w:rsidR="009C4713">
              <w:rPr>
                <w:sz w:val="22"/>
                <w:szCs w:val="28"/>
              </w:rPr>
              <w:t xml:space="preserve"> </w:t>
            </w:r>
            <w:r w:rsidR="00A61A44">
              <w:rPr>
                <w:sz w:val="22"/>
                <w:szCs w:val="28"/>
              </w:rPr>
              <w:t>«</w:t>
            </w:r>
            <w:r w:rsidR="00932476" w:rsidRPr="00932476">
              <w:rPr>
                <w:sz w:val="22"/>
                <w:szCs w:val="28"/>
              </w:rPr>
              <w:t>Средняя</w:t>
            </w:r>
            <w:r w:rsidR="009C4713">
              <w:rPr>
                <w:sz w:val="22"/>
                <w:szCs w:val="28"/>
              </w:rPr>
              <w:t xml:space="preserve"> </w:t>
            </w:r>
            <w:r w:rsidR="00932476" w:rsidRPr="00932476">
              <w:rPr>
                <w:sz w:val="22"/>
                <w:szCs w:val="28"/>
              </w:rPr>
              <w:t>общеобразовательная</w:t>
            </w:r>
            <w:r w:rsidR="009C4713">
              <w:rPr>
                <w:sz w:val="22"/>
                <w:szCs w:val="28"/>
              </w:rPr>
              <w:t xml:space="preserve"> </w:t>
            </w:r>
            <w:r w:rsidR="00932476" w:rsidRPr="00932476">
              <w:rPr>
                <w:sz w:val="22"/>
                <w:szCs w:val="28"/>
              </w:rPr>
              <w:t>школа</w:t>
            </w:r>
            <w:r w:rsidR="009C4713">
              <w:rPr>
                <w:sz w:val="22"/>
                <w:szCs w:val="28"/>
              </w:rPr>
              <w:t xml:space="preserve"> </w:t>
            </w:r>
            <w:r w:rsidR="00932476" w:rsidRPr="00932476">
              <w:rPr>
                <w:sz w:val="22"/>
                <w:szCs w:val="28"/>
              </w:rPr>
              <w:t>№</w:t>
            </w:r>
            <w:r w:rsidR="009C4713">
              <w:rPr>
                <w:sz w:val="22"/>
                <w:szCs w:val="28"/>
              </w:rPr>
              <w:t xml:space="preserve"> </w:t>
            </w:r>
            <w:r w:rsidR="00932476" w:rsidRPr="00932476">
              <w:rPr>
                <w:sz w:val="22"/>
                <w:szCs w:val="28"/>
              </w:rPr>
              <w:t>22</w:t>
            </w:r>
            <w:r w:rsidR="009C4713">
              <w:rPr>
                <w:sz w:val="22"/>
                <w:szCs w:val="28"/>
              </w:rPr>
              <w:t xml:space="preserve"> </w:t>
            </w:r>
            <w:r w:rsidR="00932476" w:rsidRPr="00932476">
              <w:rPr>
                <w:sz w:val="22"/>
                <w:szCs w:val="28"/>
              </w:rPr>
              <w:t>с</w:t>
            </w:r>
            <w:r w:rsidR="009C4713">
              <w:rPr>
                <w:sz w:val="22"/>
                <w:szCs w:val="28"/>
              </w:rPr>
              <w:t xml:space="preserve"> </w:t>
            </w:r>
            <w:r w:rsidR="00932476" w:rsidRPr="00932476">
              <w:rPr>
                <w:sz w:val="22"/>
                <w:szCs w:val="28"/>
              </w:rPr>
              <w:t>углубленным</w:t>
            </w:r>
            <w:r w:rsidR="009C4713">
              <w:rPr>
                <w:sz w:val="22"/>
                <w:szCs w:val="28"/>
              </w:rPr>
              <w:t xml:space="preserve"> </w:t>
            </w:r>
            <w:r w:rsidR="00932476" w:rsidRPr="00932476">
              <w:rPr>
                <w:sz w:val="22"/>
                <w:szCs w:val="28"/>
              </w:rPr>
              <w:t>изучением</w:t>
            </w:r>
            <w:r w:rsidR="009C4713">
              <w:rPr>
                <w:sz w:val="22"/>
                <w:szCs w:val="28"/>
              </w:rPr>
              <w:t xml:space="preserve"> </w:t>
            </w:r>
            <w:r w:rsidR="00932476" w:rsidRPr="00932476">
              <w:rPr>
                <w:sz w:val="22"/>
                <w:szCs w:val="28"/>
              </w:rPr>
              <w:t>иностранных</w:t>
            </w:r>
            <w:r w:rsidR="009C4713">
              <w:rPr>
                <w:sz w:val="22"/>
                <w:szCs w:val="28"/>
              </w:rPr>
              <w:t xml:space="preserve"> </w:t>
            </w:r>
            <w:r w:rsidR="00932476" w:rsidRPr="00932476">
              <w:rPr>
                <w:sz w:val="22"/>
                <w:szCs w:val="28"/>
              </w:rPr>
              <w:t>языков</w:t>
            </w:r>
            <w:r w:rsidR="00A61A44">
              <w:rPr>
                <w:sz w:val="22"/>
                <w:szCs w:val="28"/>
              </w:rPr>
              <w:t>»</w:t>
            </w:r>
            <w:r w:rsidR="009C4713">
              <w:rPr>
                <w:sz w:val="22"/>
                <w:szCs w:val="28"/>
              </w:rPr>
              <w:t xml:space="preserve"> </w:t>
            </w:r>
            <w:r w:rsidR="00932476" w:rsidRPr="00932476">
              <w:rPr>
                <w:sz w:val="22"/>
                <w:szCs w:val="28"/>
              </w:rPr>
              <w:t>г.</w:t>
            </w:r>
            <w:r w:rsidR="009C4713">
              <w:rPr>
                <w:sz w:val="22"/>
                <w:szCs w:val="28"/>
              </w:rPr>
              <w:t xml:space="preserve"> </w:t>
            </w:r>
            <w:r w:rsidR="00932476" w:rsidRPr="00932476">
              <w:rPr>
                <w:sz w:val="22"/>
                <w:szCs w:val="28"/>
              </w:rPr>
              <w:t>Перми</w:t>
            </w:r>
          </w:p>
        </w:tc>
        <w:tc>
          <w:tcPr>
            <w:tcW w:w="540" w:type="pct"/>
            <w:tcBorders>
              <w:top w:val="single" w:sz="4" w:space="0" w:color="auto"/>
              <w:left w:val="single" w:sz="4" w:space="0" w:color="auto"/>
              <w:bottom w:val="single" w:sz="4" w:space="0" w:color="auto"/>
              <w:right w:val="single" w:sz="4" w:space="0" w:color="auto"/>
            </w:tcBorders>
          </w:tcPr>
          <w:p w14:paraId="01281E5A" w14:textId="4EEF3711" w:rsidR="00932476" w:rsidRPr="00932476" w:rsidRDefault="00932476" w:rsidP="00932476">
            <w:pPr>
              <w:autoSpaceDE w:val="0"/>
              <w:autoSpaceDN w:val="0"/>
              <w:adjustRightInd w:val="0"/>
              <w:jc w:val="center"/>
              <w:rPr>
                <w:sz w:val="22"/>
                <w:szCs w:val="28"/>
              </w:rPr>
            </w:pPr>
            <w:r>
              <w:rPr>
                <w:sz w:val="22"/>
                <w:szCs w:val="28"/>
              </w:rPr>
              <w:t>МАОУ</w:t>
            </w:r>
            <w:r w:rsidR="009C4713">
              <w:rPr>
                <w:sz w:val="22"/>
                <w:szCs w:val="28"/>
              </w:rPr>
              <w:t xml:space="preserve"> </w:t>
            </w:r>
            <w:r w:rsidR="00A61A44">
              <w:rPr>
                <w:sz w:val="22"/>
                <w:szCs w:val="28"/>
              </w:rPr>
              <w:t>«</w:t>
            </w:r>
            <w:r w:rsidRPr="00932476">
              <w:rPr>
                <w:sz w:val="22"/>
                <w:szCs w:val="28"/>
              </w:rPr>
              <w:t>Средняя</w:t>
            </w:r>
            <w:r w:rsidR="009C4713">
              <w:rPr>
                <w:sz w:val="22"/>
                <w:szCs w:val="28"/>
              </w:rPr>
              <w:t xml:space="preserve"> </w:t>
            </w:r>
            <w:r w:rsidRPr="00932476">
              <w:rPr>
                <w:sz w:val="22"/>
                <w:szCs w:val="28"/>
              </w:rPr>
              <w:t>общеобразовательная</w:t>
            </w:r>
            <w:r w:rsidR="009C4713">
              <w:rPr>
                <w:sz w:val="22"/>
                <w:szCs w:val="28"/>
              </w:rPr>
              <w:t xml:space="preserve"> </w:t>
            </w:r>
            <w:r w:rsidRPr="00932476">
              <w:rPr>
                <w:sz w:val="22"/>
                <w:szCs w:val="28"/>
              </w:rPr>
              <w:t>школа</w:t>
            </w:r>
            <w:r w:rsidR="009C4713">
              <w:rPr>
                <w:sz w:val="22"/>
                <w:szCs w:val="28"/>
              </w:rPr>
              <w:t xml:space="preserve"> </w:t>
            </w:r>
            <w:r w:rsidRPr="00932476">
              <w:rPr>
                <w:sz w:val="22"/>
                <w:szCs w:val="28"/>
              </w:rPr>
              <w:t>№</w:t>
            </w:r>
            <w:r w:rsidR="009C4713">
              <w:rPr>
                <w:sz w:val="22"/>
                <w:szCs w:val="28"/>
              </w:rPr>
              <w:t xml:space="preserve"> </w:t>
            </w:r>
            <w:r w:rsidRPr="00932476">
              <w:rPr>
                <w:sz w:val="22"/>
                <w:szCs w:val="28"/>
              </w:rPr>
              <w:t>22</w:t>
            </w:r>
            <w:r w:rsidR="009C4713">
              <w:rPr>
                <w:sz w:val="22"/>
                <w:szCs w:val="28"/>
              </w:rPr>
              <w:t xml:space="preserve"> </w:t>
            </w:r>
            <w:r w:rsidRPr="00932476">
              <w:rPr>
                <w:sz w:val="22"/>
                <w:szCs w:val="28"/>
              </w:rPr>
              <w:t>с</w:t>
            </w:r>
            <w:r w:rsidR="009C4713">
              <w:rPr>
                <w:sz w:val="22"/>
                <w:szCs w:val="28"/>
              </w:rPr>
              <w:t xml:space="preserve"> </w:t>
            </w:r>
            <w:r w:rsidRPr="00932476">
              <w:rPr>
                <w:sz w:val="22"/>
                <w:szCs w:val="28"/>
              </w:rPr>
              <w:t>углубленным</w:t>
            </w:r>
            <w:r w:rsidR="009C4713">
              <w:rPr>
                <w:sz w:val="22"/>
                <w:szCs w:val="28"/>
              </w:rPr>
              <w:t xml:space="preserve"> </w:t>
            </w:r>
            <w:r w:rsidRPr="00932476">
              <w:rPr>
                <w:sz w:val="22"/>
                <w:szCs w:val="28"/>
              </w:rPr>
              <w:t>изучением</w:t>
            </w:r>
            <w:r w:rsidR="009C4713">
              <w:rPr>
                <w:sz w:val="22"/>
                <w:szCs w:val="28"/>
              </w:rPr>
              <w:t xml:space="preserve"> </w:t>
            </w:r>
            <w:r w:rsidRPr="00932476">
              <w:rPr>
                <w:sz w:val="22"/>
                <w:szCs w:val="28"/>
              </w:rPr>
              <w:t>иностранных</w:t>
            </w:r>
            <w:r w:rsidR="009C4713">
              <w:rPr>
                <w:sz w:val="22"/>
                <w:szCs w:val="28"/>
              </w:rPr>
              <w:t xml:space="preserve"> </w:t>
            </w:r>
            <w:r w:rsidRPr="00932476">
              <w:rPr>
                <w:sz w:val="22"/>
                <w:szCs w:val="28"/>
              </w:rPr>
              <w:t>языков</w:t>
            </w:r>
            <w:r w:rsidR="00A61A44">
              <w:rPr>
                <w:sz w:val="22"/>
                <w:szCs w:val="28"/>
              </w:rPr>
              <w:t>»</w:t>
            </w:r>
            <w:r w:rsidR="009C4713">
              <w:rPr>
                <w:sz w:val="22"/>
                <w:szCs w:val="28"/>
              </w:rPr>
              <w:t xml:space="preserve"> </w:t>
            </w:r>
            <w:r w:rsidRPr="00932476">
              <w:rPr>
                <w:sz w:val="22"/>
                <w:szCs w:val="28"/>
              </w:rPr>
              <w:t>г.</w:t>
            </w:r>
            <w:r w:rsidR="009C4713">
              <w:rPr>
                <w:sz w:val="22"/>
                <w:szCs w:val="28"/>
              </w:rPr>
              <w:t xml:space="preserve"> </w:t>
            </w:r>
            <w:r w:rsidRPr="00932476">
              <w:rPr>
                <w:sz w:val="22"/>
                <w:szCs w:val="28"/>
              </w:rPr>
              <w:t>Перми</w:t>
            </w:r>
          </w:p>
        </w:tc>
        <w:tc>
          <w:tcPr>
            <w:tcW w:w="459" w:type="pct"/>
            <w:tcBorders>
              <w:top w:val="single" w:sz="4" w:space="0" w:color="auto"/>
              <w:left w:val="single" w:sz="4" w:space="0" w:color="auto"/>
              <w:bottom w:val="single" w:sz="4" w:space="0" w:color="auto"/>
              <w:right w:val="single" w:sz="4" w:space="0" w:color="auto"/>
            </w:tcBorders>
          </w:tcPr>
          <w:p w14:paraId="7B2101CA" w14:textId="77777777" w:rsidR="00932476" w:rsidRPr="00932476" w:rsidRDefault="00932476">
            <w:pPr>
              <w:autoSpaceDE w:val="0"/>
              <w:autoSpaceDN w:val="0"/>
              <w:adjustRightInd w:val="0"/>
              <w:jc w:val="center"/>
              <w:rPr>
                <w:sz w:val="22"/>
                <w:szCs w:val="28"/>
              </w:rPr>
            </w:pPr>
            <w:r w:rsidRPr="00932476">
              <w:rPr>
                <w:sz w:val="22"/>
                <w:szCs w:val="28"/>
              </w:rPr>
              <w:t>09.01.2023</w:t>
            </w:r>
          </w:p>
        </w:tc>
        <w:tc>
          <w:tcPr>
            <w:tcW w:w="459" w:type="pct"/>
            <w:tcBorders>
              <w:top w:val="single" w:sz="4" w:space="0" w:color="auto"/>
              <w:left w:val="single" w:sz="4" w:space="0" w:color="auto"/>
              <w:bottom w:val="single" w:sz="4" w:space="0" w:color="auto"/>
              <w:right w:val="single" w:sz="4" w:space="0" w:color="auto"/>
            </w:tcBorders>
          </w:tcPr>
          <w:p w14:paraId="3C4E8AD6" w14:textId="77777777" w:rsidR="00932476" w:rsidRPr="00932476" w:rsidRDefault="00932476">
            <w:pPr>
              <w:autoSpaceDE w:val="0"/>
              <w:autoSpaceDN w:val="0"/>
              <w:adjustRightInd w:val="0"/>
              <w:jc w:val="center"/>
              <w:rPr>
                <w:sz w:val="22"/>
                <w:szCs w:val="28"/>
              </w:rPr>
            </w:pPr>
            <w:r w:rsidRPr="00932476">
              <w:rPr>
                <w:sz w:val="22"/>
                <w:szCs w:val="28"/>
              </w:rPr>
              <w:t>29.12.2023</w:t>
            </w:r>
          </w:p>
        </w:tc>
        <w:tc>
          <w:tcPr>
            <w:tcW w:w="679" w:type="pct"/>
            <w:tcBorders>
              <w:top w:val="single" w:sz="4" w:space="0" w:color="auto"/>
              <w:left w:val="single" w:sz="4" w:space="0" w:color="auto"/>
              <w:bottom w:val="single" w:sz="4" w:space="0" w:color="auto"/>
              <w:right w:val="single" w:sz="4" w:space="0" w:color="auto"/>
            </w:tcBorders>
          </w:tcPr>
          <w:p w14:paraId="2C30FAB3" w14:textId="5695AF5E" w:rsidR="00932476" w:rsidRPr="00932476" w:rsidRDefault="00932476">
            <w:pPr>
              <w:autoSpaceDE w:val="0"/>
              <w:autoSpaceDN w:val="0"/>
              <w:adjustRightInd w:val="0"/>
              <w:jc w:val="center"/>
              <w:rPr>
                <w:sz w:val="22"/>
                <w:szCs w:val="28"/>
              </w:rPr>
            </w:pPr>
            <w:r w:rsidRPr="00932476">
              <w:rPr>
                <w:sz w:val="22"/>
                <w:szCs w:val="28"/>
              </w:rPr>
              <w:t>накладная,</w:t>
            </w:r>
            <w:r w:rsidR="009C4713">
              <w:rPr>
                <w:sz w:val="22"/>
                <w:szCs w:val="28"/>
              </w:rPr>
              <w:t xml:space="preserve"> </w:t>
            </w:r>
            <w:r w:rsidRPr="00932476">
              <w:rPr>
                <w:sz w:val="22"/>
                <w:szCs w:val="28"/>
              </w:rPr>
              <w:t>счет-фактура</w:t>
            </w:r>
          </w:p>
        </w:tc>
        <w:tc>
          <w:tcPr>
            <w:tcW w:w="197" w:type="pct"/>
            <w:tcBorders>
              <w:top w:val="single" w:sz="4" w:space="0" w:color="auto"/>
              <w:left w:val="single" w:sz="4" w:space="0" w:color="auto"/>
              <w:bottom w:val="single" w:sz="4" w:space="0" w:color="auto"/>
              <w:right w:val="single" w:sz="4" w:space="0" w:color="auto"/>
            </w:tcBorders>
          </w:tcPr>
          <w:p w14:paraId="6E0E7F63" w14:textId="77777777" w:rsidR="00932476" w:rsidRPr="00932476" w:rsidRDefault="00932476">
            <w:pPr>
              <w:autoSpaceDE w:val="0"/>
              <w:autoSpaceDN w:val="0"/>
              <w:adjustRightInd w:val="0"/>
              <w:jc w:val="center"/>
              <w:rPr>
                <w:sz w:val="22"/>
                <w:szCs w:val="28"/>
              </w:rPr>
            </w:pPr>
            <w:r w:rsidRPr="00932476">
              <w:rPr>
                <w:sz w:val="22"/>
                <w:szCs w:val="28"/>
              </w:rPr>
              <w:t>ед.</w:t>
            </w:r>
          </w:p>
        </w:tc>
        <w:tc>
          <w:tcPr>
            <w:tcW w:w="339" w:type="pct"/>
            <w:tcBorders>
              <w:top w:val="single" w:sz="4" w:space="0" w:color="auto"/>
              <w:left w:val="single" w:sz="4" w:space="0" w:color="auto"/>
              <w:bottom w:val="single" w:sz="4" w:space="0" w:color="auto"/>
              <w:right w:val="single" w:sz="4" w:space="0" w:color="auto"/>
            </w:tcBorders>
          </w:tcPr>
          <w:p w14:paraId="3D39FB6A" w14:textId="77777777" w:rsidR="00932476" w:rsidRPr="00932476" w:rsidRDefault="00932476">
            <w:pPr>
              <w:autoSpaceDE w:val="0"/>
              <w:autoSpaceDN w:val="0"/>
              <w:adjustRightInd w:val="0"/>
              <w:jc w:val="center"/>
              <w:rPr>
                <w:sz w:val="22"/>
                <w:szCs w:val="28"/>
              </w:rPr>
            </w:pPr>
            <w:r w:rsidRPr="00932476">
              <w:rPr>
                <w:sz w:val="22"/>
                <w:szCs w:val="28"/>
              </w:rPr>
              <w:t>1</w:t>
            </w:r>
          </w:p>
        </w:tc>
        <w:tc>
          <w:tcPr>
            <w:tcW w:w="480" w:type="pct"/>
            <w:tcBorders>
              <w:top w:val="single" w:sz="4" w:space="0" w:color="auto"/>
              <w:left w:val="single" w:sz="4" w:space="0" w:color="auto"/>
              <w:bottom w:val="single" w:sz="4" w:space="0" w:color="auto"/>
              <w:right w:val="single" w:sz="4" w:space="0" w:color="auto"/>
            </w:tcBorders>
          </w:tcPr>
          <w:p w14:paraId="746EF47C" w14:textId="62EE12F3" w:rsidR="00932476" w:rsidRPr="00932476" w:rsidRDefault="00932476">
            <w:pPr>
              <w:autoSpaceDE w:val="0"/>
              <w:autoSpaceDN w:val="0"/>
              <w:adjustRightInd w:val="0"/>
              <w:jc w:val="center"/>
              <w:rPr>
                <w:sz w:val="22"/>
                <w:szCs w:val="28"/>
              </w:rPr>
            </w:pPr>
            <w:r w:rsidRPr="00932476">
              <w:rPr>
                <w:sz w:val="22"/>
                <w:szCs w:val="28"/>
              </w:rPr>
              <w:t>бюджет</w:t>
            </w:r>
            <w:r w:rsidR="009C4713">
              <w:rPr>
                <w:sz w:val="22"/>
                <w:szCs w:val="28"/>
              </w:rPr>
              <w:t xml:space="preserve"> </w:t>
            </w:r>
            <w:r w:rsidRPr="00932476">
              <w:rPr>
                <w:sz w:val="22"/>
                <w:szCs w:val="28"/>
              </w:rPr>
              <w:t>города</w:t>
            </w:r>
            <w:r w:rsidR="009C4713">
              <w:rPr>
                <w:sz w:val="22"/>
                <w:szCs w:val="28"/>
              </w:rPr>
              <w:t xml:space="preserve"> </w:t>
            </w:r>
            <w:r w:rsidRPr="00932476">
              <w:rPr>
                <w:sz w:val="22"/>
                <w:szCs w:val="28"/>
              </w:rPr>
              <w:t>Перми</w:t>
            </w:r>
          </w:p>
        </w:tc>
        <w:tc>
          <w:tcPr>
            <w:tcW w:w="499" w:type="pct"/>
            <w:tcBorders>
              <w:top w:val="single" w:sz="4" w:space="0" w:color="auto"/>
              <w:left w:val="single" w:sz="4" w:space="0" w:color="auto"/>
              <w:bottom w:val="single" w:sz="4" w:space="0" w:color="auto"/>
              <w:right w:val="single" w:sz="4" w:space="0" w:color="auto"/>
            </w:tcBorders>
          </w:tcPr>
          <w:p w14:paraId="5FA63739" w14:textId="2A8D0357" w:rsidR="00932476" w:rsidRPr="00932476" w:rsidRDefault="00932476" w:rsidP="002B55F2">
            <w:pPr>
              <w:autoSpaceDE w:val="0"/>
              <w:autoSpaceDN w:val="0"/>
              <w:adjustRightInd w:val="0"/>
              <w:jc w:val="center"/>
              <w:rPr>
                <w:sz w:val="22"/>
                <w:szCs w:val="28"/>
              </w:rPr>
            </w:pPr>
            <w:r w:rsidRPr="00932476">
              <w:rPr>
                <w:sz w:val="22"/>
                <w:szCs w:val="28"/>
              </w:rPr>
              <w:t>8</w:t>
            </w:r>
            <w:r w:rsidR="009C4713">
              <w:rPr>
                <w:sz w:val="22"/>
                <w:szCs w:val="28"/>
              </w:rPr>
              <w:t xml:space="preserve"> </w:t>
            </w:r>
            <w:r w:rsidR="002B55F2">
              <w:rPr>
                <w:sz w:val="22"/>
                <w:szCs w:val="28"/>
              </w:rPr>
              <w:t>650</w:t>
            </w:r>
            <w:r w:rsidRPr="00932476">
              <w:rPr>
                <w:sz w:val="22"/>
                <w:szCs w:val="28"/>
              </w:rPr>
              <w:t>,663</w:t>
            </w:r>
          </w:p>
        </w:tc>
      </w:tr>
      <w:tr w:rsidR="00932476" w:rsidRPr="00932476" w14:paraId="2D27088B" w14:textId="77777777" w:rsidTr="00AD1C5B">
        <w:trPr>
          <w:trHeight w:val="20"/>
        </w:trPr>
        <w:tc>
          <w:tcPr>
            <w:tcW w:w="4021" w:type="pct"/>
            <w:gridSpan w:val="8"/>
            <w:tcBorders>
              <w:top w:val="single" w:sz="4" w:space="0" w:color="auto"/>
              <w:left w:val="single" w:sz="4" w:space="0" w:color="auto"/>
              <w:bottom w:val="single" w:sz="4" w:space="0" w:color="auto"/>
              <w:right w:val="single" w:sz="4" w:space="0" w:color="auto"/>
            </w:tcBorders>
          </w:tcPr>
          <w:p w14:paraId="40DD8662" w14:textId="22ED4CAA" w:rsidR="00932476" w:rsidRPr="00932476" w:rsidRDefault="00932476" w:rsidP="00932476">
            <w:pPr>
              <w:autoSpaceDE w:val="0"/>
              <w:autoSpaceDN w:val="0"/>
              <w:adjustRightInd w:val="0"/>
              <w:rPr>
                <w:sz w:val="22"/>
                <w:szCs w:val="28"/>
              </w:rPr>
            </w:pPr>
            <w:r w:rsidRPr="00932476">
              <w:rPr>
                <w:sz w:val="22"/>
                <w:szCs w:val="28"/>
              </w:rPr>
              <w:t>Итого</w:t>
            </w:r>
            <w:r w:rsidR="009C4713">
              <w:rPr>
                <w:sz w:val="22"/>
                <w:szCs w:val="28"/>
              </w:rPr>
              <w:t xml:space="preserve"> </w:t>
            </w:r>
            <w:r w:rsidRPr="00932476">
              <w:rPr>
                <w:sz w:val="22"/>
                <w:szCs w:val="28"/>
              </w:rPr>
              <w:t>по</w:t>
            </w:r>
            <w:r w:rsidR="009C4713">
              <w:rPr>
                <w:sz w:val="22"/>
                <w:szCs w:val="28"/>
              </w:rPr>
              <w:t xml:space="preserve"> </w:t>
            </w:r>
            <w:r w:rsidRPr="00932476">
              <w:rPr>
                <w:sz w:val="22"/>
                <w:szCs w:val="28"/>
              </w:rPr>
              <w:t>мероприятию</w:t>
            </w:r>
            <w:r w:rsidR="009C4713">
              <w:rPr>
                <w:sz w:val="22"/>
                <w:szCs w:val="28"/>
              </w:rPr>
              <w:t xml:space="preserve"> </w:t>
            </w:r>
            <w:r w:rsidRPr="00932476">
              <w:rPr>
                <w:sz w:val="22"/>
                <w:szCs w:val="28"/>
              </w:rPr>
              <w:t>1.3.1.1.10,</w:t>
            </w:r>
            <w:r w:rsidR="009C4713">
              <w:rPr>
                <w:sz w:val="22"/>
                <w:szCs w:val="28"/>
              </w:rPr>
              <w:t xml:space="preserve"> </w:t>
            </w:r>
            <w:r w:rsidRPr="00932476">
              <w:rPr>
                <w:sz w:val="22"/>
                <w:szCs w:val="28"/>
              </w:rPr>
              <w:t>в</w:t>
            </w:r>
            <w:r w:rsidR="009C4713">
              <w:rPr>
                <w:sz w:val="22"/>
                <w:szCs w:val="28"/>
              </w:rPr>
              <w:t xml:space="preserve"> </w:t>
            </w:r>
            <w:r w:rsidRPr="00932476">
              <w:rPr>
                <w:sz w:val="22"/>
                <w:szCs w:val="28"/>
              </w:rPr>
              <w:t>том</w:t>
            </w:r>
            <w:r w:rsidR="009C4713">
              <w:rPr>
                <w:sz w:val="22"/>
                <w:szCs w:val="28"/>
              </w:rPr>
              <w:t xml:space="preserve"> </w:t>
            </w:r>
            <w:r w:rsidRPr="00932476">
              <w:rPr>
                <w:sz w:val="22"/>
                <w:szCs w:val="28"/>
              </w:rPr>
              <w:t>числе</w:t>
            </w:r>
            <w:r w:rsidR="009C4713">
              <w:rPr>
                <w:sz w:val="22"/>
                <w:szCs w:val="28"/>
              </w:rPr>
              <w:t xml:space="preserve"> </w:t>
            </w:r>
            <w:r w:rsidRPr="00932476">
              <w:rPr>
                <w:sz w:val="22"/>
                <w:szCs w:val="28"/>
              </w:rPr>
              <w:t>по</w:t>
            </w:r>
            <w:r w:rsidR="009C4713">
              <w:rPr>
                <w:sz w:val="22"/>
                <w:szCs w:val="28"/>
              </w:rPr>
              <w:t xml:space="preserve"> </w:t>
            </w:r>
            <w:r w:rsidRPr="00932476">
              <w:rPr>
                <w:sz w:val="22"/>
                <w:szCs w:val="28"/>
              </w:rPr>
              <w:t>источникам</w:t>
            </w:r>
            <w:r w:rsidR="009C4713">
              <w:rPr>
                <w:sz w:val="22"/>
                <w:szCs w:val="28"/>
              </w:rPr>
              <w:t xml:space="preserve"> </w:t>
            </w:r>
            <w:r w:rsidRPr="00932476">
              <w:rPr>
                <w:sz w:val="22"/>
                <w:szCs w:val="28"/>
              </w:rPr>
              <w:t>финансирования</w:t>
            </w:r>
          </w:p>
        </w:tc>
        <w:tc>
          <w:tcPr>
            <w:tcW w:w="480" w:type="pct"/>
            <w:tcBorders>
              <w:top w:val="single" w:sz="4" w:space="0" w:color="auto"/>
              <w:left w:val="single" w:sz="4" w:space="0" w:color="auto"/>
              <w:bottom w:val="single" w:sz="4" w:space="0" w:color="auto"/>
              <w:right w:val="single" w:sz="4" w:space="0" w:color="auto"/>
            </w:tcBorders>
          </w:tcPr>
          <w:p w14:paraId="0D794322" w14:textId="20877E92" w:rsidR="00932476" w:rsidRPr="00932476" w:rsidRDefault="00932476">
            <w:pPr>
              <w:autoSpaceDE w:val="0"/>
              <w:autoSpaceDN w:val="0"/>
              <w:adjustRightInd w:val="0"/>
              <w:jc w:val="center"/>
              <w:rPr>
                <w:sz w:val="22"/>
                <w:szCs w:val="28"/>
              </w:rPr>
            </w:pPr>
            <w:r w:rsidRPr="00932476">
              <w:rPr>
                <w:sz w:val="22"/>
                <w:szCs w:val="28"/>
              </w:rPr>
              <w:t>бюджет</w:t>
            </w:r>
            <w:r w:rsidR="009C4713">
              <w:rPr>
                <w:sz w:val="22"/>
                <w:szCs w:val="28"/>
              </w:rPr>
              <w:t xml:space="preserve"> </w:t>
            </w:r>
            <w:r w:rsidRPr="00932476">
              <w:rPr>
                <w:sz w:val="22"/>
                <w:szCs w:val="28"/>
              </w:rPr>
              <w:t>города</w:t>
            </w:r>
            <w:r w:rsidR="009C4713">
              <w:rPr>
                <w:sz w:val="22"/>
                <w:szCs w:val="28"/>
              </w:rPr>
              <w:t xml:space="preserve"> </w:t>
            </w:r>
            <w:r w:rsidRPr="00932476">
              <w:rPr>
                <w:sz w:val="22"/>
                <w:szCs w:val="28"/>
              </w:rPr>
              <w:t>Перми</w:t>
            </w:r>
          </w:p>
        </w:tc>
        <w:tc>
          <w:tcPr>
            <w:tcW w:w="499" w:type="pct"/>
            <w:tcBorders>
              <w:top w:val="single" w:sz="4" w:space="0" w:color="auto"/>
              <w:left w:val="single" w:sz="4" w:space="0" w:color="auto"/>
              <w:bottom w:val="single" w:sz="4" w:space="0" w:color="auto"/>
              <w:right w:val="single" w:sz="4" w:space="0" w:color="auto"/>
            </w:tcBorders>
          </w:tcPr>
          <w:p w14:paraId="0011278D" w14:textId="2CC58EFD" w:rsidR="00932476" w:rsidRPr="00932476" w:rsidRDefault="00932476" w:rsidP="002B55F2">
            <w:pPr>
              <w:autoSpaceDE w:val="0"/>
              <w:autoSpaceDN w:val="0"/>
              <w:adjustRightInd w:val="0"/>
              <w:jc w:val="center"/>
              <w:rPr>
                <w:sz w:val="22"/>
                <w:szCs w:val="28"/>
              </w:rPr>
            </w:pPr>
            <w:r w:rsidRPr="00932476">
              <w:rPr>
                <w:sz w:val="22"/>
                <w:szCs w:val="28"/>
              </w:rPr>
              <w:t>8</w:t>
            </w:r>
            <w:r w:rsidR="009C4713">
              <w:rPr>
                <w:sz w:val="22"/>
                <w:szCs w:val="28"/>
              </w:rPr>
              <w:t xml:space="preserve"> </w:t>
            </w:r>
            <w:r w:rsidR="002B55F2">
              <w:rPr>
                <w:sz w:val="22"/>
                <w:szCs w:val="28"/>
              </w:rPr>
              <w:t>650</w:t>
            </w:r>
            <w:r w:rsidRPr="00932476">
              <w:rPr>
                <w:sz w:val="22"/>
                <w:szCs w:val="28"/>
              </w:rPr>
              <w:t>,663</w:t>
            </w:r>
          </w:p>
        </w:tc>
      </w:tr>
    </w:tbl>
    <w:p w14:paraId="0FB4364A" w14:textId="77777777" w:rsidR="00932A98" w:rsidRDefault="00932A98" w:rsidP="00290D46">
      <w:pPr>
        <w:widowControl w:val="0"/>
        <w:autoSpaceDE w:val="0"/>
        <w:autoSpaceDN w:val="0"/>
        <w:ind w:firstLine="720"/>
        <w:jc w:val="both"/>
        <w:rPr>
          <w:sz w:val="28"/>
          <w:szCs w:val="28"/>
        </w:rPr>
      </w:pPr>
    </w:p>
    <w:p w14:paraId="6E1E7836" w14:textId="2F82B077" w:rsidR="000114C1" w:rsidRDefault="00B44673" w:rsidP="00290D46">
      <w:pPr>
        <w:widowControl w:val="0"/>
        <w:autoSpaceDE w:val="0"/>
        <w:autoSpaceDN w:val="0"/>
        <w:ind w:firstLine="720"/>
        <w:jc w:val="both"/>
        <w:rPr>
          <w:sz w:val="28"/>
          <w:szCs w:val="28"/>
        </w:rPr>
      </w:pPr>
      <w:r>
        <w:rPr>
          <w:sz w:val="28"/>
          <w:szCs w:val="28"/>
        </w:rPr>
        <w:t>8</w:t>
      </w:r>
      <w:r w:rsidR="000114C1">
        <w:rPr>
          <w:sz w:val="28"/>
          <w:szCs w:val="28"/>
        </w:rPr>
        <w:t>.</w:t>
      </w:r>
      <w:r w:rsidR="002B55F2">
        <w:rPr>
          <w:sz w:val="28"/>
          <w:szCs w:val="28"/>
        </w:rPr>
        <w:t>2</w:t>
      </w:r>
      <w:r w:rsidR="000114C1">
        <w:rPr>
          <w:sz w:val="28"/>
          <w:szCs w:val="28"/>
        </w:rPr>
        <w:t>.</w:t>
      </w:r>
      <w:r w:rsidR="009C4713">
        <w:rPr>
          <w:sz w:val="28"/>
          <w:szCs w:val="28"/>
        </w:rPr>
        <w:t xml:space="preserve"> </w:t>
      </w:r>
      <w:r w:rsidR="000114C1">
        <w:rPr>
          <w:sz w:val="28"/>
          <w:szCs w:val="28"/>
        </w:rPr>
        <w:t>строку</w:t>
      </w:r>
      <w:r w:rsidR="009C4713">
        <w:rPr>
          <w:sz w:val="28"/>
          <w:szCs w:val="28"/>
        </w:rPr>
        <w:t xml:space="preserve"> </w:t>
      </w:r>
      <w:r w:rsidR="00A61A44">
        <w:rPr>
          <w:sz w:val="28"/>
          <w:szCs w:val="28"/>
        </w:rPr>
        <w:t>«</w:t>
      </w:r>
      <w:r w:rsidR="004B2CDD" w:rsidRPr="004B2CDD">
        <w:rPr>
          <w:sz w:val="28"/>
          <w:szCs w:val="28"/>
        </w:rPr>
        <w:t>Итого</w:t>
      </w:r>
      <w:r w:rsidR="009C4713">
        <w:rPr>
          <w:sz w:val="28"/>
          <w:szCs w:val="28"/>
        </w:rPr>
        <w:t xml:space="preserve"> </w:t>
      </w:r>
      <w:r w:rsidR="004B2CDD" w:rsidRPr="004B2CDD">
        <w:rPr>
          <w:sz w:val="28"/>
          <w:szCs w:val="28"/>
        </w:rPr>
        <w:t>по</w:t>
      </w:r>
      <w:r w:rsidR="009C4713">
        <w:rPr>
          <w:sz w:val="28"/>
          <w:szCs w:val="28"/>
        </w:rPr>
        <w:t xml:space="preserve"> </w:t>
      </w:r>
      <w:r w:rsidR="004B2CDD" w:rsidRPr="004B2CDD">
        <w:rPr>
          <w:sz w:val="28"/>
          <w:szCs w:val="28"/>
        </w:rPr>
        <w:t>основному</w:t>
      </w:r>
      <w:r w:rsidR="009C4713">
        <w:rPr>
          <w:sz w:val="28"/>
          <w:szCs w:val="28"/>
        </w:rPr>
        <w:t xml:space="preserve"> </w:t>
      </w:r>
      <w:r w:rsidR="004B2CDD" w:rsidRPr="004B2CDD">
        <w:rPr>
          <w:sz w:val="28"/>
          <w:szCs w:val="28"/>
        </w:rPr>
        <w:t>мероприятию</w:t>
      </w:r>
      <w:r w:rsidR="009C4713">
        <w:rPr>
          <w:sz w:val="28"/>
          <w:szCs w:val="28"/>
        </w:rPr>
        <w:t xml:space="preserve"> </w:t>
      </w:r>
      <w:r w:rsidR="004B2CDD" w:rsidRPr="004B2CDD">
        <w:rPr>
          <w:sz w:val="28"/>
          <w:szCs w:val="28"/>
        </w:rPr>
        <w:t>1.3.1.1,</w:t>
      </w:r>
      <w:r w:rsidR="009C4713">
        <w:rPr>
          <w:sz w:val="28"/>
          <w:szCs w:val="28"/>
        </w:rPr>
        <w:t xml:space="preserve"> </w:t>
      </w:r>
      <w:r w:rsidR="004B2CDD" w:rsidRPr="004B2CDD">
        <w:rPr>
          <w:sz w:val="28"/>
          <w:szCs w:val="28"/>
        </w:rPr>
        <w:t>в</w:t>
      </w:r>
      <w:r w:rsidR="009C4713">
        <w:rPr>
          <w:sz w:val="28"/>
          <w:szCs w:val="28"/>
        </w:rPr>
        <w:t xml:space="preserve"> </w:t>
      </w:r>
      <w:r w:rsidR="004B2CDD" w:rsidRPr="004B2CDD">
        <w:rPr>
          <w:sz w:val="28"/>
          <w:szCs w:val="28"/>
        </w:rPr>
        <w:t>том</w:t>
      </w:r>
      <w:r w:rsidR="009C4713">
        <w:rPr>
          <w:sz w:val="28"/>
          <w:szCs w:val="28"/>
        </w:rPr>
        <w:t xml:space="preserve"> </w:t>
      </w:r>
      <w:r w:rsidR="004B2CDD" w:rsidRPr="004B2CDD">
        <w:rPr>
          <w:sz w:val="28"/>
          <w:szCs w:val="28"/>
        </w:rPr>
        <w:t>числе</w:t>
      </w:r>
      <w:r w:rsidR="009C4713">
        <w:rPr>
          <w:sz w:val="28"/>
          <w:szCs w:val="28"/>
        </w:rPr>
        <w:t xml:space="preserve"> </w:t>
      </w:r>
      <w:r w:rsidR="004B2CDD" w:rsidRPr="004B2CDD">
        <w:rPr>
          <w:sz w:val="28"/>
          <w:szCs w:val="28"/>
        </w:rPr>
        <w:t>по</w:t>
      </w:r>
      <w:r w:rsidR="009C4713">
        <w:rPr>
          <w:sz w:val="28"/>
          <w:szCs w:val="28"/>
        </w:rPr>
        <w:t xml:space="preserve"> </w:t>
      </w:r>
      <w:r w:rsidR="004B2CDD" w:rsidRPr="004B2CDD">
        <w:rPr>
          <w:sz w:val="28"/>
          <w:szCs w:val="28"/>
        </w:rPr>
        <w:t>источникам</w:t>
      </w:r>
      <w:r w:rsidR="009C4713">
        <w:rPr>
          <w:sz w:val="28"/>
          <w:szCs w:val="28"/>
        </w:rPr>
        <w:t xml:space="preserve"> </w:t>
      </w:r>
      <w:r w:rsidR="004B2CDD" w:rsidRPr="004B2CDD">
        <w:rPr>
          <w:sz w:val="28"/>
          <w:szCs w:val="28"/>
        </w:rPr>
        <w:t>финансирования</w:t>
      </w:r>
      <w:r w:rsidR="00A61A44">
        <w:rPr>
          <w:sz w:val="28"/>
          <w:szCs w:val="28"/>
        </w:rPr>
        <w:t>»</w:t>
      </w:r>
      <w:r w:rsidR="009C4713">
        <w:rPr>
          <w:sz w:val="28"/>
          <w:szCs w:val="28"/>
        </w:rPr>
        <w:t xml:space="preserve"> </w:t>
      </w:r>
      <w:r w:rsidR="004B2CDD">
        <w:rPr>
          <w:sz w:val="28"/>
          <w:szCs w:val="28"/>
        </w:rPr>
        <w:t>изложить</w:t>
      </w:r>
      <w:r w:rsidR="009C4713">
        <w:rPr>
          <w:sz w:val="28"/>
          <w:szCs w:val="28"/>
        </w:rPr>
        <w:t xml:space="preserve"> </w:t>
      </w:r>
      <w:r w:rsidR="004B2CDD">
        <w:rPr>
          <w:sz w:val="28"/>
          <w:szCs w:val="28"/>
        </w:rPr>
        <w:t>в</w:t>
      </w:r>
      <w:r w:rsidR="009C4713">
        <w:rPr>
          <w:sz w:val="28"/>
          <w:szCs w:val="28"/>
        </w:rPr>
        <w:t xml:space="preserve"> </w:t>
      </w:r>
      <w:r w:rsidR="004B2CDD">
        <w:rPr>
          <w:sz w:val="28"/>
          <w:szCs w:val="28"/>
        </w:rPr>
        <w:t>следующей</w:t>
      </w:r>
      <w:r w:rsidR="009C4713">
        <w:rPr>
          <w:sz w:val="28"/>
          <w:szCs w:val="28"/>
        </w:rPr>
        <w:t xml:space="preserve"> </w:t>
      </w:r>
      <w:r w:rsidR="004B2CDD">
        <w:rPr>
          <w:sz w:val="28"/>
          <w:szCs w:val="28"/>
        </w:rPr>
        <w:t>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9067"/>
        <w:gridCol w:w="4296"/>
        <w:gridCol w:w="1481"/>
      </w:tblGrid>
      <w:tr w:rsidR="002B55F2" w:rsidRPr="000114C1" w14:paraId="0871E8BF" w14:textId="77777777" w:rsidTr="00AD1C5B">
        <w:trPr>
          <w:trHeight w:val="20"/>
        </w:trPr>
        <w:tc>
          <w:tcPr>
            <w:tcW w:w="3054" w:type="pct"/>
            <w:vMerge w:val="restart"/>
          </w:tcPr>
          <w:p w14:paraId="250747A9" w14:textId="4C0890B9" w:rsidR="002B55F2" w:rsidRPr="000114C1" w:rsidRDefault="002B55F2" w:rsidP="002B55F2">
            <w:pPr>
              <w:autoSpaceDE w:val="0"/>
              <w:autoSpaceDN w:val="0"/>
              <w:adjustRightInd w:val="0"/>
              <w:rPr>
                <w:sz w:val="22"/>
                <w:szCs w:val="28"/>
              </w:rPr>
            </w:pPr>
            <w:r w:rsidRPr="000114C1">
              <w:rPr>
                <w:sz w:val="22"/>
                <w:szCs w:val="28"/>
              </w:rPr>
              <w:t>Итого</w:t>
            </w:r>
            <w:r w:rsidR="009C4713">
              <w:rPr>
                <w:sz w:val="22"/>
                <w:szCs w:val="28"/>
              </w:rPr>
              <w:t xml:space="preserve"> </w:t>
            </w:r>
            <w:r w:rsidRPr="000114C1">
              <w:rPr>
                <w:sz w:val="22"/>
                <w:szCs w:val="28"/>
              </w:rPr>
              <w:t>по</w:t>
            </w:r>
            <w:r w:rsidR="009C4713">
              <w:rPr>
                <w:sz w:val="22"/>
                <w:szCs w:val="28"/>
              </w:rPr>
              <w:t xml:space="preserve"> </w:t>
            </w:r>
            <w:r w:rsidRPr="000114C1">
              <w:rPr>
                <w:sz w:val="22"/>
                <w:szCs w:val="28"/>
              </w:rPr>
              <w:t>основному</w:t>
            </w:r>
            <w:r w:rsidR="009C4713">
              <w:rPr>
                <w:sz w:val="22"/>
                <w:szCs w:val="28"/>
              </w:rPr>
              <w:t xml:space="preserve"> </w:t>
            </w:r>
            <w:r w:rsidRPr="000114C1">
              <w:rPr>
                <w:sz w:val="22"/>
                <w:szCs w:val="28"/>
              </w:rPr>
              <w:t>мероприятию</w:t>
            </w:r>
            <w:r w:rsidR="009C4713">
              <w:rPr>
                <w:sz w:val="22"/>
                <w:szCs w:val="28"/>
              </w:rPr>
              <w:t xml:space="preserve"> </w:t>
            </w:r>
            <w:r w:rsidRPr="000114C1">
              <w:rPr>
                <w:sz w:val="22"/>
                <w:szCs w:val="28"/>
              </w:rPr>
              <w:t>1.3.1.1,</w:t>
            </w:r>
            <w:r w:rsidR="009C4713">
              <w:rPr>
                <w:sz w:val="22"/>
                <w:szCs w:val="28"/>
              </w:rPr>
              <w:t xml:space="preserve"> </w:t>
            </w:r>
            <w:r w:rsidRPr="000114C1">
              <w:rPr>
                <w:sz w:val="22"/>
                <w:szCs w:val="28"/>
              </w:rPr>
              <w:t>в</w:t>
            </w:r>
            <w:r w:rsidR="009C4713">
              <w:rPr>
                <w:sz w:val="22"/>
                <w:szCs w:val="28"/>
              </w:rPr>
              <w:t xml:space="preserve"> </w:t>
            </w:r>
            <w:r w:rsidRPr="000114C1">
              <w:rPr>
                <w:sz w:val="22"/>
                <w:szCs w:val="28"/>
              </w:rPr>
              <w:t>том</w:t>
            </w:r>
            <w:r w:rsidR="009C4713">
              <w:rPr>
                <w:sz w:val="22"/>
                <w:szCs w:val="28"/>
              </w:rPr>
              <w:t xml:space="preserve"> </w:t>
            </w:r>
            <w:r w:rsidRPr="000114C1">
              <w:rPr>
                <w:sz w:val="22"/>
                <w:szCs w:val="28"/>
              </w:rPr>
              <w:t>числе</w:t>
            </w:r>
            <w:r w:rsidR="009C4713">
              <w:rPr>
                <w:sz w:val="22"/>
                <w:szCs w:val="28"/>
              </w:rPr>
              <w:t xml:space="preserve"> </w:t>
            </w:r>
            <w:r w:rsidRPr="000114C1">
              <w:rPr>
                <w:sz w:val="22"/>
                <w:szCs w:val="28"/>
              </w:rPr>
              <w:t>по</w:t>
            </w:r>
            <w:r w:rsidR="009C4713">
              <w:rPr>
                <w:sz w:val="22"/>
                <w:szCs w:val="28"/>
              </w:rPr>
              <w:t xml:space="preserve"> </w:t>
            </w:r>
            <w:r w:rsidRPr="000114C1">
              <w:rPr>
                <w:sz w:val="22"/>
                <w:szCs w:val="28"/>
              </w:rPr>
              <w:t>источникам</w:t>
            </w:r>
            <w:r w:rsidR="009C4713">
              <w:rPr>
                <w:sz w:val="22"/>
                <w:szCs w:val="28"/>
              </w:rPr>
              <w:t xml:space="preserve"> </w:t>
            </w:r>
            <w:r w:rsidRPr="000114C1">
              <w:rPr>
                <w:sz w:val="22"/>
                <w:szCs w:val="28"/>
              </w:rPr>
              <w:t>финансирования</w:t>
            </w:r>
          </w:p>
        </w:tc>
        <w:tc>
          <w:tcPr>
            <w:tcW w:w="1447" w:type="pct"/>
          </w:tcPr>
          <w:p w14:paraId="2354EE1F" w14:textId="77777777" w:rsidR="002B55F2" w:rsidRPr="000114C1" w:rsidRDefault="002B55F2" w:rsidP="002B55F2">
            <w:pPr>
              <w:autoSpaceDE w:val="0"/>
              <w:autoSpaceDN w:val="0"/>
              <w:adjustRightInd w:val="0"/>
              <w:jc w:val="center"/>
              <w:rPr>
                <w:sz w:val="22"/>
                <w:szCs w:val="28"/>
              </w:rPr>
            </w:pPr>
            <w:r w:rsidRPr="000114C1">
              <w:rPr>
                <w:sz w:val="22"/>
                <w:szCs w:val="28"/>
              </w:rPr>
              <w:t>итого</w:t>
            </w:r>
          </w:p>
        </w:tc>
        <w:tc>
          <w:tcPr>
            <w:tcW w:w="499" w:type="pct"/>
            <w:shd w:val="clear" w:color="auto" w:fill="auto"/>
          </w:tcPr>
          <w:p w14:paraId="0C3FD8EE" w14:textId="715F8F48" w:rsidR="002B55F2" w:rsidRPr="00932476" w:rsidRDefault="002B55F2" w:rsidP="002B55F2">
            <w:pPr>
              <w:autoSpaceDE w:val="0"/>
              <w:autoSpaceDN w:val="0"/>
              <w:adjustRightInd w:val="0"/>
              <w:jc w:val="center"/>
              <w:rPr>
                <w:sz w:val="22"/>
                <w:szCs w:val="22"/>
              </w:rPr>
            </w:pPr>
            <w:r w:rsidRPr="002B55F2">
              <w:rPr>
                <w:sz w:val="22"/>
                <w:szCs w:val="22"/>
              </w:rPr>
              <w:t>672</w:t>
            </w:r>
            <w:r w:rsidR="009C4713">
              <w:rPr>
                <w:sz w:val="22"/>
                <w:szCs w:val="22"/>
              </w:rPr>
              <w:t xml:space="preserve"> </w:t>
            </w:r>
            <w:r w:rsidRPr="002B55F2">
              <w:rPr>
                <w:sz w:val="22"/>
                <w:szCs w:val="22"/>
              </w:rPr>
              <w:t>687,47667</w:t>
            </w:r>
          </w:p>
        </w:tc>
      </w:tr>
      <w:tr w:rsidR="002B55F2" w:rsidRPr="000114C1" w14:paraId="080AB155" w14:textId="77777777" w:rsidTr="00AD1C5B">
        <w:trPr>
          <w:trHeight w:val="20"/>
        </w:trPr>
        <w:tc>
          <w:tcPr>
            <w:tcW w:w="3054" w:type="pct"/>
            <w:vMerge/>
          </w:tcPr>
          <w:p w14:paraId="14FAA967" w14:textId="77777777" w:rsidR="002B55F2" w:rsidRPr="000114C1" w:rsidRDefault="002B55F2" w:rsidP="002B55F2">
            <w:pPr>
              <w:autoSpaceDE w:val="0"/>
              <w:autoSpaceDN w:val="0"/>
              <w:adjustRightInd w:val="0"/>
              <w:jc w:val="center"/>
              <w:rPr>
                <w:sz w:val="22"/>
                <w:szCs w:val="28"/>
              </w:rPr>
            </w:pPr>
          </w:p>
        </w:tc>
        <w:tc>
          <w:tcPr>
            <w:tcW w:w="1447" w:type="pct"/>
          </w:tcPr>
          <w:p w14:paraId="6F4188DD" w14:textId="06658313" w:rsidR="002B55F2" w:rsidRPr="000114C1" w:rsidRDefault="002B55F2" w:rsidP="002B55F2">
            <w:pPr>
              <w:autoSpaceDE w:val="0"/>
              <w:autoSpaceDN w:val="0"/>
              <w:adjustRightInd w:val="0"/>
              <w:jc w:val="center"/>
              <w:rPr>
                <w:sz w:val="22"/>
                <w:szCs w:val="28"/>
              </w:rPr>
            </w:pPr>
            <w:r w:rsidRPr="000114C1">
              <w:rPr>
                <w:sz w:val="22"/>
                <w:szCs w:val="28"/>
              </w:rPr>
              <w:t>бюджет</w:t>
            </w:r>
            <w:r w:rsidR="009C4713">
              <w:rPr>
                <w:sz w:val="22"/>
                <w:szCs w:val="28"/>
              </w:rPr>
              <w:t xml:space="preserve"> </w:t>
            </w:r>
            <w:r w:rsidRPr="000114C1">
              <w:rPr>
                <w:sz w:val="22"/>
                <w:szCs w:val="28"/>
              </w:rPr>
              <w:t>города</w:t>
            </w:r>
            <w:r w:rsidR="009C4713">
              <w:rPr>
                <w:sz w:val="22"/>
                <w:szCs w:val="28"/>
              </w:rPr>
              <w:t xml:space="preserve"> </w:t>
            </w:r>
            <w:r w:rsidRPr="000114C1">
              <w:rPr>
                <w:sz w:val="22"/>
                <w:szCs w:val="28"/>
              </w:rPr>
              <w:t>Перми</w:t>
            </w:r>
          </w:p>
        </w:tc>
        <w:tc>
          <w:tcPr>
            <w:tcW w:w="499" w:type="pct"/>
            <w:shd w:val="clear" w:color="auto" w:fill="auto"/>
          </w:tcPr>
          <w:p w14:paraId="402C8C2F" w14:textId="736CCC7A" w:rsidR="002B55F2" w:rsidRPr="00932476" w:rsidRDefault="002B55F2" w:rsidP="002B55F2">
            <w:pPr>
              <w:autoSpaceDE w:val="0"/>
              <w:autoSpaceDN w:val="0"/>
              <w:adjustRightInd w:val="0"/>
              <w:jc w:val="center"/>
              <w:rPr>
                <w:sz w:val="22"/>
                <w:szCs w:val="22"/>
              </w:rPr>
            </w:pPr>
            <w:r w:rsidRPr="002B55F2">
              <w:rPr>
                <w:sz w:val="22"/>
                <w:szCs w:val="22"/>
              </w:rPr>
              <w:t>445</w:t>
            </w:r>
            <w:r w:rsidR="009C4713">
              <w:rPr>
                <w:sz w:val="22"/>
                <w:szCs w:val="22"/>
              </w:rPr>
              <w:t xml:space="preserve"> </w:t>
            </w:r>
            <w:r w:rsidRPr="002B55F2">
              <w:rPr>
                <w:sz w:val="22"/>
                <w:szCs w:val="22"/>
              </w:rPr>
              <w:t>500,479</w:t>
            </w:r>
          </w:p>
        </w:tc>
      </w:tr>
      <w:tr w:rsidR="000114C1" w:rsidRPr="000114C1" w14:paraId="244AF6FD" w14:textId="77777777" w:rsidTr="00AD1C5B">
        <w:trPr>
          <w:trHeight w:val="20"/>
        </w:trPr>
        <w:tc>
          <w:tcPr>
            <w:tcW w:w="3054" w:type="pct"/>
            <w:vMerge/>
          </w:tcPr>
          <w:p w14:paraId="1D41BD95" w14:textId="77777777" w:rsidR="000114C1" w:rsidRPr="000114C1" w:rsidRDefault="000114C1">
            <w:pPr>
              <w:autoSpaceDE w:val="0"/>
              <w:autoSpaceDN w:val="0"/>
              <w:adjustRightInd w:val="0"/>
              <w:jc w:val="center"/>
              <w:rPr>
                <w:sz w:val="22"/>
                <w:szCs w:val="28"/>
              </w:rPr>
            </w:pPr>
          </w:p>
        </w:tc>
        <w:tc>
          <w:tcPr>
            <w:tcW w:w="1447" w:type="pct"/>
          </w:tcPr>
          <w:p w14:paraId="7E12BD57" w14:textId="592D55C4" w:rsidR="000114C1" w:rsidRPr="000114C1" w:rsidRDefault="000114C1">
            <w:pPr>
              <w:autoSpaceDE w:val="0"/>
              <w:autoSpaceDN w:val="0"/>
              <w:adjustRightInd w:val="0"/>
              <w:jc w:val="center"/>
              <w:rPr>
                <w:sz w:val="22"/>
                <w:szCs w:val="28"/>
              </w:rPr>
            </w:pPr>
            <w:r w:rsidRPr="000114C1">
              <w:rPr>
                <w:sz w:val="22"/>
                <w:szCs w:val="28"/>
              </w:rPr>
              <w:t>бюджет</w:t>
            </w:r>
            <w:r w:rsidR="009C4713">
              <w:rPr>
                <w:sz w:val="22"/>
                <w:szCs w:val="28"/>
              </w:rPr>
              <w:t xml:space="preserve"> </w:t>
            </w:r>
            <w:r w:rsidRPr="000114C1">
              <w:rPr>
                <w:sz w:val="22"/>
                <w:szCs w:val="28"/>
              </w:rPr>
              <w:t>Пермского</w:t>
            </w:r>
            <w:r w:rsidR="009C4713">
              <w:rPr>
                <w:sz w:val="22"/>
                <w:szCs w:val="28"/>
              </w:rPr>
              <w:t xml:space="preserve"> </w:t>
            </w:r>
            <w:r w:rsidRPr="000114C1">
              <w:rPr>
                <w:sz w:val="22"/>
                <w:szCs w:val="28"/>
              </w:rPr>
              <w:t>края</w:t>
            </w:r>
          </w:p>
        </w:tc>
        <w:tc>
          <w:tcPr>
            <w:tcW w:w="499" w:type="pct"/>
          </w:tcPr>
          <w:p w14:paraId="2FF6A5FF" w14:textId="269B3981" w:rsidR="000114C1" w:rsidRPr="00932476" w:rsidRDefault="00180AB1">
            <w:pPr>
              <w:autoSpaceDE w:val="0"/>
              <w:autoSpaceDN w:val="0"/>
              <w:adjustRightInd w:val="0"/>
              <w:jc w:val="center"/>
              <w:rPr>
                <w:sz w:val="22"/>
                <w:szCs w:val="22"/>
              </w:rPr>
            </w:pPr>
            <w:r w:rsidRPr="00932476">
              <w:rPr>
                <w:sz w:val="22"/>
                <w:szCs w:val="22"/>
              </w:rPr>
              <w:t>198</w:t>
            </w:r>
            <w:r w:rsidR="009C4713">
              <w:rPr>
                <w:sz w:val="22"/>
                <w:szCs w:val="22"/>
              </w:rPr>
              <w:t xml:space="preserve"> </w:t>
            </w:r>
            <w:r w:rsidRPr="00932476">
              <w:rPr>
                <w:sz w:val="22"/>
                <w:szCs w:val="22"/>
              </w:rPr>
              <w:t>336,99767</w:t>
            </w:r>
          </w:p>
        </w:tc>
      </w:tr>
      <w:tr w:rsidR="000114C1" w:rsidRPr="000114C1" w14:paraId="2B75B183" w14:textId="77777777" w:rsidTr="00AD1C5B">
        <w:trPr>
          <w:trHeight w:val="20"/>
        </w:trPr>
        <w:tc>
          <w:tcPr>
            <w:tcW w:w="3054" w:type="pct"/>
            <w:vMerge/>
          </w:tcPr>
          <w:p w14:paraId="6AF20918" w14:textId="77777777" w:rsidR="000114C1" w:rsidRPr="000114C1" w:rsidRDefault="000114C1">
            <w:pPr>
              <w:autoSpaceDE w:val="0"/>
              <w:autoSpaceDN w:val="0"/>
              <w:adjustRightInd w:val="0"/>
              <w:jc w:val="center"/>
              <w:rPr>
                <w:sz w:val="22"/>
                <w:szCs w:val="28"/>
              </w:rPr>
            </w:pPr>
          </w:p>
        </w:tc>
        <w:tc>
          <w:tcPr>
            <w:tcW w:w="1447" w:type="pct"/>
          </w:tcPr>
          <w:p w14:paraId="6253DEF8" w14:textId="233CD07F" w:rsidR="000114C1" w:rsidRPr="000114C1" w:rsidRDefault="000114C1">
            <w:pPr>
              <w:autoSpaceDE w:val="0"/>
              <w:autoSpaceDN w:val="0"/>
              <w:adjustRightInd w:val="0"/>
              <w:jc w:val="center"/>
              <w:rPr>
                <w:sz w:val="22"/>
                <w:szCs w:val="28"/>
              </w:rPr>
            </w:pPr>
            <w:r w:rsidRPr="000114C1">
              <w:rPr>
                <w:sz w:val="22"/>
                <w:szCs w:val="28"/>
              </w:rPr>
              <w:t>бюджет</w:t>
            </w:r>
            <w:r w:rsidR="009C4713">
              <w:rPr>
                <w:sz w:val="22"/>
                <w:szCs w:val="28"/>
              </w:rPr>
              <w:t xml:space="preserve"> </w:t>
            </w:r>
            <w:r w:rsidRPr="000114C1">
              <w:rPr>
                <w:sz w:val="22"/>
                <w:szCs w:val="28"/>
              </w:rPr>
              <w:t>Российской</w:t>
            </w:r>
            <w:r w:rsidR="009C4713">
              <w:rPr>
                <w:sz w:val="22"/>
                <w:szCs w:val="28"/>
              </w:rPr>
              <w:t xml:space="preserve"> </w:t>
            </w:r>
            <w:r w:rsidRPr="000114C1">
              <w:rPr>
                <w:sz w:val="22"/>
                <w:szCs w:val="28"/>
              </w:rPr>
              <w:t>Федерации</w:t>
            </w:r>
          </w:p>
        </w:tc>
        <w:tc>
          <w:tcPr>
            <w:tcW w:w="499" w:type="pct"/>
          </w:tcPr>
          <w:p w14:paraId="469DB6AC" w14:textId="6D6324B2" w:rsidR="000114C1" w:rsidRPr="000114C1" w:rsidRDefault="000114C1">
            <w:pPr>
              <w:autoSpaceDE w:val="0"/>
              <w:autoSpaceDN w:val="0"/>
              <w:adjustRightInd w:val="0"/>
              <w:jc w:val="center"/>
              <w:rPr>
                <w:sz w:val="22"/>
                <w:szCs w:val="22"/>
              </w:rPr>
            </w:pPr>
            <w:r w:rsidRPr="000114C1">
              <w:rPr>
                <w:sz w:val="22"/>
                <w:szCs w:val="22"/>
              </w:rPr>
              <w:t>28</w:t>
            </w:r>
            <w:r w:rsidR="009C4713">
              <w:rPr>
                <w:sz w:val="22"/>
                <w:szCs w:val="22"/>
              </w:rPr>
              <w:t xml:space="preserve"> </w:t>
            </w:r>
            <w:r w:rsidRPr="000114C1">
              <w:rPr>
                <w:sz w:val="22"/>
                <w:szCs w:val="22"/>
              </w:rPr>
              <w:t>850,000</w:t>
            </w:r>
          </w:p>
        </w:tc>
      </w:tr>
    </w:tbl>
    <w:p w14:paraId="0C4E84DF" w14:textId="77777777" w:rsidR="000114C1" w:rsidRDefault="000114C1" w:rsidP="00290D46">
      <w:pPr>
        <w:widowControl w:val="0"/>
        <w:autoSpaceDE w:val="0"/>
        <w:autoSpaceDN w:val="0"/>
        <w:ind w:firstLine="720"/>
        <w:jc w:val="both"/>
        <w:rPr>
          <w:sz w:val="28"/>
          <w:szCs w:val="28"/>
        </w:rPr>
      </w:pPr>
    </w:p>
    <w:p w14:paraId="6260DE56" w14:textId="0D7E6142" w:rsidR="006F52FD" w:rsidRDefault="00B44673" w:rsidP="00180D3C">
      <w:pPr>
        <w:widowControl w:val="0"/>
        <w:autoSpaceDE w:val="0"/>
        <w:autoSpaceDN w:val="0"/>
        <w:ind w:firstLine="720"/>
        <w:jc w:val="both"/>
        <w:rPr>
          <w:sz w:val="28"/>
          <w:szCs w:val="28"/>
        </w:rPr>
      </w:pPr>
      <w:r>
        <w:rPr>
          <w:sz w:val="28"/>
          <w:szCs w:val="28"/>
        </w:rPr>
        <w:t>8</w:t>
      </w:r>
      <w:r w:rsidR="00194789">
        <w:rPr>
          <w:sz w:val="28"/>
          <w:szCs w:val="28"/>
        </w:rPr>
        <w:t>.</w:t>
      </w:r>
      <w:r w:rsidR="002723A1">
        <w:rPr>
          <w:sz w:val="28"/>
          <w:szCs w:val="28"/>
        </w:rPr>
        <w:t>3</w:t>
      </w:r>
      <w:r w:rsidR="00194789">
        <w:rPr>
          <w:sz w:val="28"/>
          <w:szCs w:val="28"/>
        </w:rPr>
        <w:t>.</w:t>
      </w:r>
      <w:r w:rsidR="009C4713">
        <w:rPr>
          <w:sz w:val="28"/>
          <w:szCs w:val="28"/>
        </w:rPr>
        <w:t xml:space="preserve"> </w:t>
      </w:r>
      <w:r w:rsidR="006F52FD">
        <w:rPr>
          <w:sz w:val="28"/>
          <w:szCs w:val="28"/>
        </w:rPr>
        <w:t>после</w:t>
      </w:r>
      <w:r w:rsidR="009C4713">
        <w:rPr>
          <w:sz w:val="28"/>
          <w:szCs w:val="28"/>
        </w:rPr>
        <w:t xml:space="preserve"> </w:t>
      </w:r>
      <w:r w:rsidR="006F52FD">
        <w:rPr>
          <w:sz w:val="28"/>
          <w:szCs w:val="28"/>
        </w:rPr>
        <w:t>строки</w:t>
      </w:r>
      <w:r w:rsidR="009C4713">
        <w:rPr>
          <w:sz w:val="28"/>
          <w:szCs w:val="28"/>
        </w:rPr>
        <w:t xml:space="preserve"> </w:t>
      </w:r>
      <w:r w:rsidR="00A61A44">
        <w:rPr>
          <w:sz w:val="28"/>
          <w:szCs w:val="28"/>
        </w:rPr>
        <w:t>«</w:t>
      </w:r>
      <w:r w:rsidR="006F52FD" w:rsidRPr="006F52FD">
        <w:rPr>
          <w:sz w:val="28"/>
          <w:szCs w:val="28"/>
        </w:rPr>
        <w:t>Итого</w:t>
      </w:r>
      <w:r w:rsidR="009C4713">
        <w:rPr>
          <w:sz w:val="28"/>
          <w:szCs w:val="28"/>
        </w:rPr>
        <w:t xml:space="preserve"> </w:t>
      </w:r>
      <w:r w:rsidR="006F52FD" w:rsidRPr="006F52FD">
        <w:rPr>
          <w:sz w:val="28"/>
          <w:szCs w:val="28"/>
        </w:rPr>
        <w:t>по</w:t>
      </w:r>
      <w:r w:rsidR="009C4713">
        <w:rPr>
          <w:sz w:val="28"/>
          <w:szCs w:val="28"/>
        </w:rPr>
        <w:t xml:space="preserve"> </w:t>
      </w:r>
      <w:r w:rsidR="006F52FD" w:rsidRPr="006F52FD">
        <w:rPr>
          <w:sz w:val="28"/>
          <w:szCs w:val="28"/>
        </w:rPr>
        <w:t>основному</w:t>
      </w:r>
      <w:r w:rsidR="009C4713">
        <w:rPr>
          <w:sz w:val="28"/>
          <w:szCs w:val="28"/>
        </w:rPr>
        <w:t xml:space="preserve"> </w:t>
      </w:r>
      <w:r w:rsidR="006F52FD" w:rsidRPr="006F52FD">
        <w:rPr>
          <w:sz w:val="28"/>
          <w:szCs w:val="28"/>
        </w:rPr>
        <w:t>мероприятию</w:t>
      </w:r>
      <w:r w:rsidR="009C4713">
        <w:rPr>
          <w:sz w:val="28"/>
          <w:szCs w:val="28"/>
        </w:rPr>
        <w:t xml:space="preserve"> </w:t>
      </w:r>
      <w:r w:rsidR="006F52FD" w:rsidRPr="006F52FD">
        <w:rPr>
          <w:sz w:val="28"/>
          <w:szCs w:val="28"/>
        </w:rPr>
        <w:t>1.3.1.3,</w:t>
      </w:r>
      <w:r w:rsidR="009C4713">
        <w:rPr>
          <w:sz w:val="28"/>
          <w:szCs w:val="28"/>
        </w:rPr>
        <w:t xml:space="preserve"> </w:t>
      </w:r>
      <w:r w:rsidR="006F52FD" w:rsidRPr="006F52FD">
        <w:rPr>
          <w:sz w:val="28"/>
          <w:szCs w:val="28"/>
        </w:rPr>
        <w:t>в</w:t>
      </w:r>
      <w:r w:rsidR="009C4713">
        <w:rPr>
          <w:sz w:val="28"/>
          <w:szCs w:val="28"/>
        </w:rPr>
        <w:t xml:space="preserve"> </w:t>
      </w:r>
      <w:r w:rsidR="006F52FD" w:rsidRPr="006F52FD">
        <w:rPr>
          <w:sz w:val="28"/>
          <w:szCs w:val="28"/>
        </w:rPr>
        <w:t>том</w:t>
      </w:r>
      <w:r w:rsidR="009C4713">
        <w:rPr>
          <w:sz w:val="28"/>
          <w:szCs w:val="28"/>
        </w:rPr>
        <w:t xml:space="preserve"> </w:t>
      </w:r>
      <w:r w:rsidR="006F52FD" w:rsidRPr="006F52FD">
        <w:rPr>
          <w:sz w:val="28"/>
          <w:szCs w:val="28"/>
        </w:rPr>
        <w:t>числе</w:t>
      </w:r>
      <w:r w:rsidR="009C4713">
        <w:rPr>
          <w:sz w:val="28"/>
          <w:szCs w:val="28"/>
        </w:rPr>
        <w:t xml:space="preserve"> </w:t>
      </w:r>
      <w:r w:rsidR="006F52FD" w:rsidRPr="006F52FD">
        <w:rPr>
          <w:sz w:val="28"/>
          <w:szCs w:val="28"/>
        </w:rPr>
        <w:t>по</w:t>
      </w:r>
      <w:r w:rsidR="009C4713">
        <w:rPr>
          <w:sz w:val="28"/>
          <w:szCs w:val="28"/>
        </w:rPr>
        <w:t xml:space="preserve"> </w:t>
      </w:r>
      <w:r w:rsidR="006F52FD" w:rsidRPr="006F52FD">
        <w:rPr>
          <w:sz w:val="28"/>
          <w:szCs w:val="28"/>
        </w:rPr>
        <w:t>источникам</w:t>
      </w:r>
      <w:r w:rsidR="009C4713">
        <w:rPr>
          <w:sz w:val="28"/>
          <w:szCs w:val="28"/>
        </w:rPr>
        <w:t xml:space="preserve"> </w:t>
      </w:r>
      <w:r w:rsidR="006F52FD" w:rsidRPr="006F52FD">
        <w:rPr>
          <w:sz w:val="28"/>
          <w:szCs w:val="28"/>
        </w:rPr>
        <w:t>финансирования</w:t>
      </w:r>
      <w:r w:rsidR="00A61A44">
        <w:rPr>
          <w:sz w:val="28"/>
          <w:szCs w:val="28"/>
        </w:rPr>
        <w:t>»</w:t>
      </w:r>
      <w:r w:rsidR="009C4713">
        <w:rPr>
          <w:sz w:val="28"/>
          <w:szCs w:val="28"/>
        </w:rPr>
        <w:t xml:space="preserve"> </w:t>
      </w:r>
      <w:r w:rsidR="006F52FD">
        <w:rPr>
          <w:sz w:val="28"/>
          <w:szCs w:val="28"/>
        </w:rPr>
        <w:t>дополнить</w:t>
      </w:r>
      <w:r w:rsidR="009C4713">
        <w:rPr>
          <w:sz w:val="28"/>
          <w:szCs w:val="28"/>
        </w:rPr>
        <w:t xml:space="preserve"> </w:t>
      </w:r>
      <w:r w:rsidR="006F52FD">
        <w:rPr>
          <w:sz w:val="28"/>
          <w:szCs w:val="28"/>
        </w:rPr>
        <w:t>строками</w:t>
      </w:r>
      <w:r w:rsidR="00345EF0">
        <w:rPr>
          <w:sz w:val="28"/>
          <w:szCs w:val="28"/>
        </w:rPr>
        <w:t xml:space="preserve"> </w:t>
      </w:r>
      <w:r w:rsidR="00345EF0" w:rsidRPr="00345EF0">
        <w:rPr>
          <w:sz w:val="28"/>
          <w:szCs w:val="28"/>
        </w:rPr>
        <w:t>1.3.1.4</w:t>
      </w:r>
      <w:r w:rsidR="00345EF0">
        <w:rPr>
          <w:sz w:val="28"/>
          <w:szCs w:val="28"/>
        </w:rPr>
        <w:t xml:space="preserve">, </w:t>
      </w:r>
      <w:r w:rsidR="00345EF0" w:rsidRPr="00345EF0">
        <w:rPr>
          <w:sz w:val="28"/>
          <w:szCs w:val="28"/>
        </w:rPr>
        <w:t>1.3.1.4.1</w:t>
      </w:r>
      <w:r w:rsidR="00345EF0">
        <w:rPr>
          <w:sz w:val="28"/>
          <w:szCs w:val="28"/>
        </w:rPr>
        <w:t xml:space="preserve">, </w:t>
      </w:r>
      <w:r w:rsidR="00345EF0" w:rsidRPr="00345EF0">
        <w:rPr>
          <w:sz w:val="28"/>
          <w:szCs w:val="28"/>
        </w:rPr>
        <w:t>1.3.1.4.1.1</w:t>
      </w:r>
      <w:r w:rsidR="00345EF0">
        <w:rPr>
          <w:sz w:val="28"/>
          <w:szCs w:val="28"/>
        </w:rPr>
        <w:t xml:space="preserve">, </w:t>
      </w:r>
      <w:r w:rsidR="00345EF0" w:rsidRPr="00345EF0">
        <w:rPr>
          <w:sz w:val="28"/>
          <w:szCs w:val="28"/>
        </w:rPr>
        <w:t>1.3.1.4.1.1.1</w:t>
      </w:r>
      <w:r w:rsidR="005E5E5D">
        <w:rPr>
          <w:sz w:val="28"/>
          <w:szCs w:val="28"/>
        </w:rPr>
        <w:t>,</w:t>
      </w:r>
      <w:r w:rsidR="009C4713">
        <w:rPr>
          <w:sz w:val="28"/>
          <w:szCs w:val="28"/>
        </w:rPr>
        <w:t xml:space="preserve"> </w:t>
      </w:r>
      <w:r w:rsidR="00345EF0">
        <w:rPr>
          <w:sz w:val="28"/>
          <w:szCs w:val="28"/>
        </w:rPr>
        <w:t>«</w:t>
      </w:r>
      <w:r w:rsidR="00345EF0" w:rsidRPr="00345EF0">
        <w:rPr>
          <w:sz w:val="28"/>
          <w:szCs w:val="28"/>
        </w:rPr>
        <w:t>Итого по мероприятию 1.3.1.4.1, в том числе по источникам финансирования</w:t>
      </w:r>
      <w:r w:rsidR="00345EF0">
        <w:rPr>
          <w:sz w:val="28"/>
          <w:szCs w:val="28"/>
        </w:rPr>
        <w:t>», «</w:t>
      </w:r>
      <w:r w:rsidR="00345EF0" w:rsidRPr="00345EF0">
        <w:rPr>
          <w:sz w:val="28"/>
          <w:szCs w:val="28"/>
        </w:rPr>
        <w:t>Итого по основному мероприятию 1.3.1.4, в том числе по источникам финансирования</w:t>
      </w:r>
      <w:r w:rsidR="00345EF0">
        <w:rPr>
          <w:sz w:val="28"/>
          <w:szCs w:val="28"/>
        </w:rPr>
        <w:t xml:space="preserve">», </w:t>
      </w:r>
      <w:r w:rsidR="00345EF0" w:rsidRPr="00345EF0">
        <w:rPr>
          <w:sz w:val="28"/>
          <w:szCs w:val="28"/>
        </w:rPr>
        <w:t>1.3.1.5</w:t>
      </w:r>
      <w:r w:rsidR="00345EF0">
        <w:rPr>
          <w:sz w:val="28"/>
          <w:szCs w:val="28"/>
        </w:rPr>
        <w:t xml:space="preserve">, </w:t>
      </w:r>
      <w:r w:rsidR="00345EF0" w:rsidRPr="00345EF0">
        <w:rPr>
          <w:sz w:val="28"/>
          <w:szCs w:val="28"/>
        </w:rPr>
        <w:t>1.3.1.5.1</w:t>
      </w:r>
      <w:r w:rsidR="00345EF0">
        <w:rPr>
          <w:sz w:val="28"/>
          <w:szCs w:val="28"/>
        </w:rPr>
        <w:t xml:space="preserve">, </w:t>
      </w:r>
      <w:r w:rsidR="00345EF0" w:rsidRPr="00345EF0">
        <w:rPr>
          <w:sz w:val="28"/>
          <w:szCs w:val="28"/>
        </w:rPr>
        <w:t>1.3.1.5.1.1</w:t>
      </w:r>
      <w:r w:rsidR="00345EF0">
        <w:rPr>
          <w:sz w:val="28"/>
          <w:szCs w:val="28"/>
        </w:rPr>
        <w:t xml:space="preserve">, </w:t>
      </w:r>
      <w:r w:rsidR="00345EF0" w:rsidRPr="00345EF0">
        <w:rPr>
          <w:sz w:val="28"/>
          <w:szCs w:val="28"/>
        </w:rPr>
        <w:t>1.3.1.5.1.1.1</w:t>
      </w:r>
      <w:r w:rsidR="00345EF0">
        <w:rPr>
          <w:sz w:val="28"/>
          <w:szCs w:val="28"/>
        </w:rPr>
        <w:t xml:space="preserve">, </w:t>
      </w:r>
      <w:r w:rsidR="00180D3C">
        <w:rPr>
          <w:sz w:val="28"/>
          <w:szCs w:val="28"/>
        </w:rPr>
        <w:t>«</w:t>
      </w:r>
      <w:r w:rsidR="00180D3C" w:rsidRPr="00180D3C">
        <w:rPr>
          <w:sz w:val="28"/>
          <w:szCs w:val="28"/>
        </w:rPr>
        <w:t>Итого по мероприятию 1.3.1.5.1, в том числе по источникам финансирования</w:t>
      </w:r>
      <w:r w:rsidR="00180D3C">
        <w:rPr>
          <w:sz w:val="28"/>
          <w:szCs w:val="28"/>
        </w:rPr>
        <w:t>», «</w:t>
      </w:r>
      <w:r w:rsidR="00180D3C" w:rsidRPr="00180D3C">
        <w:rPr>
          <w:sz w:val="28"/>
          <w:szCs w:val="28"/>
        </w:rPr>
        <w:t>Итого по основному мероприятию 1.3.1.5, в том числе по источникам финансирования</w:t>
      </w:r>
      <w:r w:rsidR="00180D3C">
        <w:rPr>
          <w:sz w:val="28"/>
          <w:szCs w:val="28"/>
        </w:rPr>
        <w:t>»</w:t>
      </w:r>
      <w:r w:rsidR="00345EF0">
        <w:rPr>
          <w:sz w:val="28"/>
          <w:szCs w:val="28"/>
        </w:rPr>
        <w:t xml:space="preserve"> </w:t>
      </w:r>
      <w:r w:rsidR="006F52FD">
        <w:rPr>
          <w:sz w:val="28"/>
          <w:szCs w:val="28"/>
        </w:rPr>
        <w:t>следующего</w:t>
      </w:r>
      <w:r w:rsidR="009C4713">
        <w:rPr>
          <w:sz w:val="28"/>
          <w:szCs w:val="28"/>
        </w:rPr>
        <w:t xml:space="preserve"> </w:t>
      </w:r>
      <w:r w:rsidR="006F52FD">
        <w:rPr>
          <w:sz w:val="28"/>
          <w:szCs w:val="28"/>
        </w:rPr>
        <w:t>содержания:</w:t>
      </w:r>
    </w:p>
    <w:tbl>
      <w:tblPr>
        <w:tblW w:w="5000" w:type="pct"/>
        <w:tblCellMar>
          <w:top w:w="28" w:type="dxa"/>
          <w:left w:w="62" w:type="dxa"/>
          <w:bottom w:w="28" w:type="dxa"/>
          <w:right w:w="62" w:type="dxa"/>
        </w:tblCellMar>
        <w:tblLook w:val="0000" w:firstRow="0" w:lastRow="0" w:firstColumn="0" w:lastColumn="0" w:noHBand="0" w:noVBand="0"/>
      </w:tblPr>
      <w:tblGrid>
        <w:gridCol w:w="1511"/>
        <w:gridCol w:w="2491"/>
        <w:gridCol w:w="1600"/>
        <w:gridCol w:w="1363"/>
        <w:gridCol w:w="1363"/>
        <w:gridCol w:w="2016"/>
        <w:gridCol w:w="585"/>
        <w:gridCol w:w="1009"/>
        <w:gridCol w:w="1422"/>
        <w:gridCol w:w="1484"/>
      </w:tblGrid>
      <w:tr w:rsidR="00DD557A" w:rsidRPr="00D35E9D" w14:paraId="3B635BC3" w14:textId="77777777" w:rsidTr="00AD1C5B">
        <w:trPr>
          <w:trHeight w:val="20"/>
        </w:trPr>
        <w:tc>
          <w:tcPr>
            <w:tcW w:w="509" w:type="pct"/>
            <w:tcBorders>
              <w:top w:val="single" w:sz="4" w:space="0" w:color="auto"/>
              <w:left w:val="single" w:sz="4" w:space="0" w:color="auto"/>
              <w:bottom w:val="single" w:sz="4" w:space="0" w:color="auto"/>
              <w:right w:val="single" w:sz="4" w:space="0" w:color="auto"/>
            </w:tcBorders>
          </w:tcPr>
          <w:p w14:paraId="7000A2FA" w14:textId="4FEEB8B3" w:rsidR="00DD557A" w:rsidRPr="00D35E9D" w:rsidRDefault="00DD557A" w:rsidP="00DD557A">
            <w:pPr>
              <w:autoSpaceDE w:val="0"/>
              <w:autoSpaceDN w:val="0"/>
              <w:adjustRightInd w:val="0"/>
              <w:jc w:val="center"/>
              <w:rPr>
                <w:sz w:val="22"/>
                <w:szCs w:val="22"/>
              </w:rPr>
            </w:pPr>
            <w:r w:rsidRPr="00D35E9D">
              <w:rPr>
                <w:sz w:val="22"/>
                <w:szCs w:val="22"/>
              </w:rPr>
              <w:t>1.3.1.4</w:t>
            </w:r>
          </w:p>
        </w:tc>
        <w:tc>
          <w:tcPr>
            <w:tcW w:w="4491" w:type="pct"/>
            <w:gridSpan w:val="9"/>
            <w:tcBorders>
              <w:top w:val="single" w:sz="4" w:space="0" w:color="auto"/>
              <w:left w:val="single" w:sz="4" w:space="0" w:color="auto"/>
              <w:bottom w:val="single" w:sz="4" w:space="0" w:color="auto"/>
              <w:right w:val="single" w:sz="4" w:space="0" w:color="auto"/>
            </w:tcBorders>
          </w:tcPr>
          <w:p w14:paraId="63793140" w14:textId="6C0E3C78" w:rsidR="00DD557A" w:rsidRPr="00D35E9D" w:rsidRDefault="004D59F6" w:rsidP="00DD557A">
            <w:pPr>
              <w:autoSpaceDE w:val="0"/>
              <w:autoSpaceDN w:val="0"/>
              <w:adjustRightInd w:val="0"/>
              <w:rPr>
                <w:sz w:val="22"/>
                <w:szCs w:val="22"/>
              </w:rPr>
            </w:pPr>
            <w:r w:rsidRPr="004D59F6">
              <w:rPr>
                <w:sz w:val="22"/>
                <w:szCs w:val="22"/>
              </w:rPr>
              <w:t>Приобретение</w:t>
            </w:r>
            <w:r w:rsidR="009C4713">
              <w:rPr>
                <w:sz w:val="22"/>
                <w:szCs w:val="22"/>
              </w:rPr>
              <w:t xml:space="preserve"> </w:t>
            </w:r>
            <w:r w:rsidRPr="004D59F6">
              <w:rPr>
                <w:sz w:val="22"/>
                <w:szCs w:val="22"/>
              </w:rPr>
              <w:t>средств</w:t>
            </w:r>
            <w:r w:rsidR="009C4713">
              <w:rPr>
                <w:sz w:val="22"/>
                <w:szCs w:val="22"/>
              </w:rPr>
              <w:t xml:space="preserve"> </w:t>
            </w:r>
            <w:r w:rsidRPr="004D59F6">
              <w:rPr>
                <w:sz w:val="22"/>
                <w:szCs w:val="22"/>
              </w:rPr>
              <w:t>обучения</w:t>
            </w:r>
            <w:r w:rsidR="009C4713">
              <w:rPr>
                <w:sz w:val="22"/>
                <w:szCs w:val="22"/>
              </w:rPr>
              <w:t xml:space="preserve"> </w:t>
            </w:r>
            <w:r w:rsidRPr="004D59F6">
              <w:rPr>
                <w:sz w:val="22"/>
                <w:szCs w:val="22"/>
              </w:rPr>
              <w:t>для</w:t>
            </w:r>
            <w:r w:rsidR="009C4713">
              <w:rPr>
                <w:sz w:val="22"/>
                <w:szCs w:val="22"/>
              </w:rPr>
              <w:t xml:space="preserve"> </w:t>
            </w:r>
            <w:r w:rsidRPr="004D59F6">
              <w:rPr>
                <w:sz w:val="22"/>
                <w:szCs w:val="22"/>
              </w:rPr>
              <w:t>муниципального</w:t>
            </w:r>
            <w:r w:rsidR="009C4713">
              <w:rPr>
                <w:sz w:val="22"/>
                <w:szCs w:val="22"/>
              </w:rPr>
              <w:t xml:space="preserve"> </w:t>
            </w:r>
            <w:r w:rsidRPr="004D59F6">
              <w:rPr>
                <w:sz w:val="22"/>
                <w:szCs w:val="22"/>
              </w:rPr>
              <w:t>автономного</w:t>
            </w:r>
            <w:r w:rsidR="009C4713">
              <w:rPr>
                <w:sz w:val="22"/>
                <w:szCs w:val="22"/>
              </w:rPr>
              <w:t xml:space="preserve"> </w:t>
            </w:r>
            <w:r w:rsidRPr="004D59F6">
              <w:rPr>
                <w:sz w:val="22"/>
                <w:szCs w:val="22"/>
              </w:rPr>
              <w:t>общеобразовательного</w:t>
            </w:r>
            <w:r w:rsidR="009C4713">
              <w:rPr>
                <w:sz w:val="22"/>
                <w:szCs w:val="22"/>
              </w:rPr>
              <w:t xml:space="preserve"> </w:t>
            </w:r>
            <w:r w:rsidRPr="004D59F6">
              <w:rPr>
                <w:sz w:val="22"/>
                <w:szCs w:val="22"/>
              </w:rPr>
              <w:t>учреждения</w:t>
            </w:r>
            <w:r w:rsidR="009C4713">
              <w:rPr>
                <w:sz w:val="22"/>
                <w:szCs w:val="22"/>
              </w:rPr>
              <w:t xml:space="preserve"> </w:t>
            </w:r>
            <w:r w:rsidR="00A61A44">
              <w:rPr>
                <w:sz w:val="22"/>
                <w:szCs w:val="22"/>
              </w:rPr>
              <w:t>«</w:t>
            </w:r>
            <w:r w:rsidRPr="004D59F6">
              <w:rPr>
                <w:sz w:val="22"/>
                <w:szCs w:val="22"/>
              </w:rPr>
              <w:t>Средняя</w:t>
            </w:r>
            <w:r w:rsidR="009C4713">
              <w:rPr>
                <w:sz w:val="22"/>
                <w:szCs w:val="22"/>
              </w:rPr>
              <w:t xml:space="preserve"> </w:t>
            </w:r>
            <w:r w:rsidRPr="004D59F6">
              <w:rPr>
                <w:sz w:val="22"/>
                <w:szCs w:val="22"/>
              </w:rPr>
              <w:t>общеобразовательная</w:t>
            </w:r>
            <w:r w:rsidR="009C4713">
              <w:rPr>
                <w:sz w:val="22"/>
                <w:szCs w:val="22"/>
              </w:rPr>
              <w:t xml:space="preserve"> </w:t>
            </w:r>
            <w:r w:rsidRPr="004D59F6">
              <w:rPr>
                <w:sz w:val="22"/>
                <w:szCs w:val="22"/>
              </w:rPr>
              <w:t>школа</w:t>
            </w:r>
            <w:r w:rsidR="009C4713">
              <w:rPr>
                <w:sz w:val="22"/>
                <w:szCs w:val="22"/>
              </w:rPr>
              <w:t xml:space="preserve"> </w:t>
            </w:r>
            <w:r w:rsidRPr="004D59F6">
              <w:rPr>
                <w:sz w:val="22"/>
                <w:szCs w:val="22"/>
              </w:rPr>
              <w:t>№</w:t>
            </w:r>
            <w:r w:rsidR="009C4713">
              <w:rPr>
                <w:sz w:val="22"/>
                <w:szCs w:val="22"/>
              </w:rPr>
              <w:t xml:space="preserve"> </w:t>
            </w:r>
            <w:r w:rsidRPr="004D59F6">
              <w:rPr>
                <w:sz w:val="22"/>
                <w:szCs w:val="22"/>
              </w:rPr>
              <w:t>22</w:t>
            </w:r>
            <w:r w:rsidR="009C4713">
              <w:rPr>
                <w:sz w:val="22"/>
                <w:szCs w:val="22"/>
              </w:rPr>
              <w:t xml:space="preserve"> </w:t>
            </w:r>
            <w:r w:rsidRPr="004D59F6">
              <w:rPr>
                <w:sz w:val="22"/>
                <w:szCs w:val="22"/>
              </w:rPr>
              <w:t>с</w:t>
            </w:r>
            <w:r w:rsidR="009C4713">
              <w:rPr>
                <w:sz w:val="22"/>
                <w:szCs w:val="22"/>
              </w:rPr>
              <w:t xml:space="preserve"> </w:t>
            </w:r>
            <w:r w:rsidRPr="004D59F6">
              <w:rPr>
                <w:sz w:val="22"/>
                <w:szCs w:val="22"/>
              </w:rPr>
              <w:t>углубленным</w:t>
            </w:r>
            <w:r w:rsidR="009C4713">
              <w:rPr>
                <w:sz w:val="22"/>
                <w:szCs w:val="22"/>
              </w:rPr>
              <w:t xml:space="preserve"> </w:t>
            </w:r>
            <w:r w:rsidRPr="004D59F6">
              <w:rPr>
                <w:sz w:val="22"/>
                <w:szCs w:val="22"/>
              </w:rPr>
              <w:t>изучением</w:t>
            </w:r>
            <w:r w:rsidR="009C4713">
              <w:rPr>
                <w:sz w:val="22"/>
                <w:szCs w:val="22"/>
              </w:rPr>
              <w:t xml:space="preserve"> </w:t>
            </w:r>
            <w:r w:rsidRPr="004D59F6">
              <w:rPr>
                <w:sz w:val="22"/>
                <w:szCs w:val="22"/>
              </w:rPr>
              <w:t>иностранных</w:t>
            </w:r>
            <w:r w:rsidR="009C4713">
              <w:rPr>
                <w:sz w:val="22"/>
                <w:szCs w:val="22"/>
              </w:rPr>
              <w:t xml:space="preserve"> </w:t>
            </w:r>
            <w:r w:rsidRPr="004D59F6">
              <w:rPr>
                <w:sz w:val="22"/>
                <w:szCs w:val="22"/>
              </w:rPr>
              <w:t>языков</w:t>
            </w:r>
            <w:r w:rsidR="00A61A44">
              <w:rPr>
                <w:sz w:val="22"/>
                <w:szCs w:val="22"/>
              </w:rPr>
              <w:t>»</w:t>
            </w:r>
            <w:r w:rsidR="009C4713">
              <w:rPr>
                <w:sz w:val="22"/>
                <w:szCs w:val="22"/>
              </w:rPr>
              <w:t xml:space="preserve"> </w:t>
            </w:r>
            <w:r w:rsidRPr="004D59F6">
              <w:rPr>
                <w:sz w:val="22"/>
                <w:szCs w:val="22"/>
              </w:rPr>
              <w:t>г.</w:t>
            </w:r>
            <w:r w:rsidR="009C4713">
              <w:rPr>
                <w:sz w:val="22"/>
                <w:szCs w:val="22"/>
              </w:rPr>
              <w:t xml:space="preserve"> </w:t>
            </w:r>
            <w:r w:rsidRPr="004D59F6">
              <w:rPr>
                <w:sz w:val="22"/>
                <w:szCs w:val="22"/>
              </w:rPr>
              <w:t>Перми</w:t>
            </w:r>
          </w:p>
        </w:tc>
      </w:tr>
      <w:tr w:rsidR="00DD557A" w:rsidRPr="00D35E9D" w14:paraId="62A07A6B" w14:textId="77777777" w:rsidTr="00AD1C5B">
        <w:trPr>
          <w:trHeight w:val="20"/>
        </w:trPr>
        <w:tc>
          <w:tcPr>
            <w:tcW w:w="509" w:type="pct"/>
            <w:tcBorders>
              <w:top w:val="single" w:sz="4" w:space="0" w:color="auto"/>
              <w:left w:val="single" w:sz="4" w:space="0" w:color="auto"/>
              <w:bottom w:val="single" w:sz="4" w:space="0" w:color="auto"/>
              <w:right w:val="single" w:sz="4" w:space="0" w:color="auto"/>
            </w:tcBorders>
          </w:tcPr>
          <w:p w14:paraId="6DC416D0" w14:textId="7ABD9AA0" w:rsidR="00DD557A" w:rsidRPr="00D35E9D" w:rsidRDefault="00DD557A" w:rsidP="00DD557A">
            <w:pPr>
              <w:autoSpaceDE w:val="0"/>
              <w:autoSpaceDN w:val="0"/>
              <w:adjustRightInd w:val="0"/>
              <w:jc w:val="center"/>
              <w:rPr>
                <w:sz w:val="22"/>
                <w:szCs w:val="22"/>
              </w:rPr>
            </w:pPr>
            <w:r w:rsidRPr="00D35E9D">
              <w:rPr>
                <w:sz w:val="22"/>
                <w:szCs w:val="22"/>
              </w:rPr>
              <w:t>1.3.1.4.1</w:t>
            </w:r>
          </w:p>
        </w:tc>
        <w:tc>
          <w:tcPr>
            <w:tcW w:w="4491" w:type="pct"/>
            <w:gridSpan w:val="9"/>
            <w:tcBorders>
              <w:top w:val="single" w:sz="4" w:space="0" w:color="auto"/>
              <w:left w:val="single" w:sz="4" w:space="0" w:color="auto"/>
              <w:bottom w:val="single" w:sz="4" w:space="0" w:color="auto"/>
              <w:right w:val="single" w:sz="4" w:space="0" w:color="auto"/>
            </w:tcBorders>
          </w:tcPr>
          <w:p w14:paraId="16AC14A3" w14:textId="220E9090" w:rsidR="00DD557A" w:rsidRPr="00D35E9D" w:rsidRDefault="00DD557A" w:rsidP="00DD557A">
            <w:pPr>
              <w:autoSpaceDE w:val="0"/>
              <w:autoSpaceDN w:val="0"/>
              <w:adjustRightInd w:val="0"/>
              <w:rPr>
                <w:sz w:val="22"/>
                <w:szCs w:val="22"/>
              </w:rPr>
            </w:pPr>
            <w:r w:rsidRPr="00D35E9D">
              <w:rPr>
                <w:sz w:val="22"/>
                <w:szCs w:val="22"/>
              </w:rPr>
              <w:t>Оснащение</w:t>
            </w:r>
            <w:r w:rsidR="009C4713">
              <w:rPr>
                <w:sz w:val="22"/>
                <w:szCs w:val="22"/>
              </w:rPr>
              <w:t xml:space="preserve"> </w:t>
            </w:r>
            <w:r w:rsidRPr="00D35E9D">
              <w:rPr>
                <w:sz w:val="22"/>
                <w:szCs w:val="22"/>
              </w:rPr>
              <w:t>здания</w:t>
            </w:r>
            <w:r w:rsidR="009C4713">
              <w:rPr>
                <w:sz w:val="22"/>
                <w:szCs w:val="22"/>
              </w:rPr>
              <w:t xml:space="preserve"> </w:t>
            </w:r>
            <w:r w:rsidRPr="00D35E9D">
              <w:rPr>
                <w:sz w:val="22"/>
                <w:szCs w:val="22"/>
              </w:rPr>
              <w:t>муниципального</w:t>
            </w:r>
            <w:r w:rsidR="009C4713">
              <w:rPr>
                <w:sz w:val="22"/>
                <w:szCs w:val="22"/>
              </w:rPr>
              <w:t xml:space="preserve"> </w:t>
            </w:r>
            <w:r w:rsidRPr="00D35E9D">
              <w:rPr>
                <w:sz w:val="22"/>
                <w:szCs w:val="22"/>
              </w:rPr>
              <w:t>автономного</w:t>
            </w:r>
            <w:r w:rsidR="009C4713">
              <w:rPr>
                <w:sz w:val="22"/>
                <w:szCs w:val="22"/>
              </w:rPr>
              <w:t xml:space="preserve"> </w:t>
            </w:r>
            <w:r w:rsidRPr="00D35E9D">
              <w:rPr>
                <w:sz w:val="22"/>
                <w:szCs w:val="22"/>
              </w:rPr>
              <w:t>общеобразовательного</w:t>
            </w:r>
            <w:r w:rsidR="009C4713">
              <w:rPr>
                <w:sz w:val="22"/>
                <w:szCs w:val="22"/>
              </w:rPr>
              <w:t xml:space="preserve"> </w:t>
            </w:r>
            <w:r w:rsidRPr="00D35E9D">
              <w:rPr>
                <w:sz w:val="22"/>
                <w:szCs w:val="22"/>
              </w:rPr>
              <w:t>учреждения</w:t>
            </w:r>
            <w:r w:rsidR="009C4713">
              <w:rPr>
                <w:sz w:val="22"/>
                <w:szCs w:val="22"/>
              </w:rPr>
              <w:t xml:space="preserve"> </w:t>
            </w:r>
            <w:r w:rsidR="00A61A44">
              <w:rPr>
                <w:sz w:val="22"/>
                <w:szCs w:val="22"/>
              </w:rPr>
              <w:t>«</w:t>
            </w:r>
            <w:r w:rsidRPr="00D35E9D">
              <w:rPr>
                <w:sz w:val="22"/>
                <w:szCs w:val="22"/>
              </w:rPr>
              <w:t>Средняя</w:t>
            </w:r>
            <w:r w:rsidR="009C4713">
              <w:rPr>
                <w:sz w:val="22"/>
                <w:szCs w:val="22"/>
              </w:rPr>
              <w:t xml:space="preserve"> </w:t>
            </w:r>
            <w:r w:rsidRPr="00D35E9D">
              <w:rPr>
                <w:sz w:val="22"/>
                <w:szCs w:val="22"/>
              </w:rPr>
              <w:t>общеобразовательная</w:t>
            </w:r>
            <w:r w:rsidR="009C4713">
              <w:rPr>
                <w:sz w:val="22"/>
                <w:szCs w:val="22"/>
              </w:rPr>
              <w:t xml:space="preserve"> </w:t>
            </w:r>
            <w:r w:rsidRPr="00D35E9D">
              <w:rPr>
                <w:sz w:val="22"/>
                <w:szCs w:val="22"/>
              </w:rPr>
              <w:t>школа</w:t>
            </w:r>
            <w:r w:rsidR="009C4713">
              <w:rPr>
                <w:sz w:val="22"/>
                <w:szCs w:val="22"/>
              </w:rPr>
              <w:t xml:space="preserve"> </w:t>
            </w:r>
            <w:r w:rsidRPr="00D35E9D">
              <w:rPr>
                <w:sz w:val="22"/>
                <w:szCs w:val="22"/>
              </w:rPr>
              <w:t>№</w:t>
            </w:r>
            <w:r w:rsidR="009C4713">
              <w:rPr>
                <w:sz w:val="22"/>
                <w:szCs w:val="22"/>
              </w:rPr>
              <w:t xml:space="preserve"> </w:t>
            </w:r>
            <w:r w:rsidRPr="00D35E9D">
              <w:rPr>
                <w:sz w:val="22"/>
                <w:szCs w:val="22"/>
              </w:rPr>
              <w:t>22</w:t>
            </w:r>
            <w:r w:rsidR="009C4713">
              <w:rPr>
                <w:sz w:val="22"/>
                <w:szCs w:val="22"/>
              </w:rPr>
              <w:t xml:space="preserve"> </w:t>
            </w:r>
            <w:r w:rsidRPr="00D35E9D">
              <w:rPr>
                <w:sz w:val="22"/>
                <w:szCs w:val="22"/>
              </w:rPr>
              <w:t>с</w:t>
            </w:r>
            <w:r w:rsidR="009C4713">
              <w:rPr>
                <w:sz w:val="22"/>
                <w:szCs w:val="22"/>
              </w:rPr>
              <w:t xml:space="preserve"> </w:t>
            </w:r>
            <w:r w:rsidRPr="00D35E9D">
              <w:rPr>
                <w:sz w:val="22"/>
                <w:szCs w:val="22"/>
              </w:rPr>
              <w:t>углубленным</w:t>
            </w:r>
            <w:r w:rsidR="009C4713">
              <w:rPr>
                <w:sz w:val="22"/>
                <w:szCs w:val="22"/>
              </w:rPr>
              <w:t xml:space="preserve"> </w:t>
            </w:r>
            <w:r w:rsidRPr="00D35E9D">
              <w:rPr>
                <w:sz w:val="22"/>
                <w:szCs w:val="22"/>
              </w:rPr>
              <w:t>изучением</w:t>
            </w:r>
            <w:r w:rsidR="009C4713">
              <w:rPr>
                <w:sz w:val="22"/>
                <w:szCs w:val="22"/>
              </w:rPr>
              <w:t xml:space="preserve"> </w:t>
            </w:r>
            <w:r w:rsidRPr="00D35E9D">
              <w:rPr>
                <w:sz w:val="22"/>
                <w:szCs w:val="22"/>
              </w:rPr>
              <w:t>иностранных</w:t>
            </w:r>
            <w:r w:rsidR="009C4713">
              <w:rPr>
                <w:sz w:val="22"/>
                <w:szCs w:val="22"/>
              </w:rPr>
              <w:t xml:space="preserve"> </w:t>
            </w:r>
            <w:r w:rsidRPr="00D35E9D">
              <w:rPr>
                <w:sz w:val="22"/>
                <w:szCs w:val="22"/>
              </w:rPr>
              <w:t>языков</w:t>
            </w:r>
            <w:r w:rsidR="00A61A44">
              <w:rPr>
                <w:sz w:val="22"/>
                <w:szCs w:val="22"/>
              </w:rPr>
              <w:t>»</w:t>
            </w:r>
            <w:r w:rsidR="009C4713">
              <w:rPr>
                <w:sz w:val="22"/>
                <w:szCs w:val="22"/>
              </w:rPr>
              <w:t xml:space="preserve"> </w:t>
            </w:r>
            <w:r w:rsidRPr="00D35E9D">
              <w:rPr>
                <w:sz w:val="22"/>
                <w:szCs w:val="22"/>
              </w:rPr>
              <w:t>г.</w:t>
            </w:r>
            <w:r w:rsidR="009C4713">
              <w:rPr>
                <w:sz w:val="22"/>
                <w:szCs w:val="22"/>
              </w:rPr>
              <w:t xml:space="preserve"> </w:t>
            </w:r>
            <w:r w:rsidRPr="00D35E9D">
              <w:rPr>
                <w:sz w:val="22"/>
                <w:szCs w:val="22"/>
              </w:rPr>
              <w:t>Перми,</w:t>
            </w:r>
            <w:r w:rsidR="009C4713">
              <w:rPr>
                <w:sz w:val="22"/>
                <w:szCs w:val="22"/>
              </w:rPr>
              <w:t xml:space="preserve"> </w:t>
            </w:r>
            <w:r w:rsidRPr="00D35E9D">
              <w:rPr>
                <w:sz w:val="22"/>
                <w:szCs w:val="22"/>
              </w:rPr>
              <w:t>открывающегося</w:t>
            </w:r>
            <w:r w:rsidR="009C4713">
              <w:rPr>
                <w:sz w:val="22"/>
                <w:szCs w:val="22"/>
              </w:rPr>
              <w:t xml:space="preserve"> </w:t>
            </w:r>
            <w:r w:rsidRPr="00D35E9D">
              <w:rPr>
                <w:sz w:val="22"/>
                <w:szCs w:val="22"/>
              </w:rPr>
              <w:t>после</w:t>
            </w:r>
            <w:r w:rsidR="009C4713">
              <w:rPr>
                <w:sz w:val="22"/>
                <w:szCs w:val="22"/>
              </w:rPr>
              <w:t xml:space="preserve"> </w:t>
            </w:r>
            <w:r w:rsidRPr="00D35E9D">
              <w:rPr>
                <w:sz w:val="22"/>
                <w:szCs w:val="22"/>
              </w:rPr>
              <w:t>капитального</w:t>
            </w:r>
            <w:r w:rsidR="009C4713">
              <w:rPr>
                <w:sz w:val="22"/>
                <w:szCs w:val="22"/>
              </w:rPr>
              <w:t xml:space="preserve"> </w:t>
            </w:r>
            <w:r w:rsidRPr="00D35E9D">
              <w:rPr>
                <w:sz w:val="22"/>
                <w:szCs w:val="22"/>
              </w:rPr>
              <w:t>ремонта</w:t>
            </w:r>
          </w:p>
        </w:tc>
      </w:tr>
      <w:tr w:rsidR="00DD557A" w:rsidRPr="00D35E9D" w14:paraId="5DE81204" w14:textId="77777777" w:rsidTr="00AD1C5B">
        <w:trPr>
          <w:trHeight w:val="20"/>
        </w:trPr>
        <w:tc>
          <w:tcPr>
            <w:tcW w:w="509" w:type="pct"/>
            <w:tcBorders>
              <w:top w:val="single" w:sz="4" w:space="0" w:color="auto"/>
              <w:left w:val="single" w:sz="4" w:space="0" w:color="auto"/>
              <w:bottom w:val="single" w:sz="4" w:space="0" w:color="auto"/>
              <w:right w:val="single" w:sz="4" w:space="0" w:color="auto"/>
            </w:tcBorders>
          </w:tcPr>
          <w:p w14:paraId="41854678" w14:textId="62A87577" w:rsidR="00DD557A" w:rsidRPr="00D35E9D" w:rsidRDefault="00DD557A">
            <w:pPr>
              <w:autoSpaceDE w:val="0"/>
              <w:autoSpaceDN w:val="0"/>
              <w:adjustRightInd w:val="0"/>
              <w:jc w:val="center"/>
              <w:rPr>
                <w:sz w:val="22"/>
                <w:szCs w:val="22"/>
              </w:rPr>
            </w:pPr>
            <w:r w:rsidRPr="00D35E9D">
              <w:rPr>
                <w:sz w:val="22"/>
                <w:szCs w:val="22"/>
              </w:rPr>
              <w:t>1.3.1.4.1.1</w:t>
            </w:r>
          </w:p>
        </w:tc>
        <w:tc>
          <w:tcPr>
            <w:tcW w:w="839" w:type="pct"/>
            <w:tcBorders>
              <w:top w:val="single" w:sz="4" w:space="0" w:color="auto"/>
              <w:left w:val="single" w:sz="4" w:space="0" w:color="auto"/>
              <w:bottom w:val="single" w:sz="4" w:space="0" w:color="auto"/>
              <w:right w:val="single" w:sz="4" w:space="0" w:color="auto"/>
            </w:tcBorders>
          </w:tcPr>
          <w:p w14:paraId="30ED3D24" w14:textId="17603AD4" w:rsidR="00DD557A" w:rsidRPr="00D35E9D" w:rsidRDefault="00345EF0" w:rsidP="00D35E9D">
            <w:pPr>
              <w:autoSpaceDE w:val="0"/>
              <w:autoSpaceDN w:val="0"/>
              <w:adjustRightInd w:val="0"/>
              <w:rPr>
                <w:sz w:val="22"/>
                <w:szCs w:val="22"/>
              </w:rPr>
            </w:pPr>
            <w:r>
              <w:rPr>
                <w:sz w:val="22"/>
                <w:szCs w:val="22"/>
              </w:rPr>
              <w:t>п</w:t>
            </w:r>
            <w:r w:rsidR="00D35E9D" w:rsidRPr="00D35E9D">
              <w:rPr>
                <w:sz w:val="22"/>
                <w:szCs w:val="22"/>
              </w:rPr>
              <w:t>риобретение</w:t>
            </w:r>
            <w:r w:rsidR="009C4713">
              <w:rPr>
                <w:sz w:val="22"/>
                <w:szCs w:val="22"/>
              </w:rPr>
              <w:t xml:space="preserve"> </w:t>
            </w:r>
            <w:r w:rsidR="00D35E9D" w:rsidRPr="00D35E9D">
              <w:rPr>
                <w:sz w:val="22"/>
                <w:szCs w:val="22"/>
              </w:rPr>
              <w:t>и</w:t>
            </w:r>
            <w:r w:rsidR="009C4713">
              <w:rPr>
                <w:sz w:val="22"/>
                <w:szCs w:val="22"/>
              </w:rPr>
              <w:t xml:space="preserve"> </w:t>
            </w:r>
            <w:r w:rsidR="00D35E9D" w:rsidRPr="00D35E9D">
              <w:rPr>
                <w:sz w:val="22"/>
                <w:szCs w:val="22"/>
              </w:rPr>
              <w:t>оснащение</w:t>
            </w:r>
            <w:r w:rsidR="009C4713">
              <w:rPr>
                <w:sz w:val="22"/>
                <w:szCs w:val="22"/>
              </w:rPr>
              <w:t xml:space="preserve"> </w:t>
            </w:r>
            <w:r w:rsidR="00D35E9D" w:rsidRPr="00D35E9D">
              <w:rPr>
                <w:sz w:val="22"/>
                <w:szCs w:val="22"/>
              </w:rPr>
              <w:t>оборудованием,</w:t>
            </w:r>
            <w:r w:rsidR="009C4713">
              <w:rPr>
                <w:sz w:val="22"/>
                <w:szCs w:val="22"/>
              </w:rPr>
              <w:t xml:space="preserve"> </w:t>
            </w:r>
            <w:r w:rsidR="00D35E9D" w:rsidRPr="00D35E9D">
              <w:rPr>
                <w:sz w:val="22"/>
                <w:szCs w:val="22"/>
              </w:rPr>
              <w:t>средствами</w:t>
            </w:r>
            <w:r w:rsidR="009C4713">
              <w:rPr>
                <w:sz w:val="22"/>
                <w:szCs w:val="22"/>
              </w:rPr>
              <w:t xml:space="preserve"> </w:t>
            </w:r>
            <w:r w:rsidR="00D35E9D" w:rsidRPr="00D35E9D">
              <w:rPr>
                <w:sz w:val="22"/>
                <w:szCs w:val="22"/>
              </w:rPr>
              <w:t>обучения,</w:t>
            </w:r>
            <w:r w:rsidR="009C4713">
              <w:rPr>
                <w:sz w:val="22"/>
                <w:szCs w:val="22"/>
              </w:rPr>
              <w:t xml:space="preserve"> </w:t>
            </w:r>
            <w:r w:rsidR="00D35E9D" w:rsidRPr="00D35E9D">
              <w:rPr>
                <w:sz w:val="22"/>
                <w:szCs w:val="22"/>
              </w:rPr>
              <w:t>мебелью,</w:t>
            </w:r>
            <w:r w:rsidR="009C4713">
              <w:rPr>
                <w:sz w:val="22"/>
                <w:szCs w:val="22"/>
              </w:rPr>
              <w:t xml:space="preserve"> </w:t>
            </w:r>
            <w:r w:rsidR="006A0292">
              <w:rPr>
                <w:sz w:val="22"/>
                <w:szCs w:val="22"/>
              </w:rPr>
              <w:t>инвентарём</w:t>
            </w:r>
            <w:r w:rsidR="009C4713">
              <w:rPr>
                <w:sz w:val="22"/>
                <w:szCs w:val="22"/>
              </w:rPr>
              <w:t xml:space="preserve"> </w:t>
            </w:r>
          </w:p>
        </w:tc>
        <w:tc>
          <w:tcPr>
            <w:tcW w:w="539" w:type="pct"/>
            <w:tcBorders>
              <w:top w:val="single" w:sz="4" w:space="0" w:color="auto"/>
              <w:left w:val="single" w:sz="4" w:space="0" w:color="auto"/>
              <w:bottom w:val="single" w:sz="4" w:space="0" w:color="auto"/>
              <w:right w:val="single" w:sz="4" w:space="0" w:color="auto"/>
            </w:tcBorders>
          </w:tcPr>
          <w:p w14:paraId="184F55DD" w14:textId="77777777" w:rsidR="00DD557A" w:rsidRPr="00D35E9D" w:rsidRDefault="00DD557A">
            <w:pPr>
              <w:autoSpaceDE w:val="0"/>
              <w:autoSpaceDN w:val="0"/>
              <w:adjustRightInd w:val="0"/>
              <w:jc w:val="center"/>
              <w:rPr>
                <w:sz w:val="22"/>
                <w:szCs w:val="22"/>
              </w:rPr>
            </w:pPr>
            <w:r w:rsidRPr="00D35E9D">
              <w:rPr>
                <w:sz w:val="22"/>
                <w:szCs w:val="22"/>
              </w:rPr>
              <w:t>СОШ</w:t>
            </w:r>
          </w:p>
        </w:tc>
        <w:tc>
          <w:tcPr>
            <w:tcW w:w="459" w:type="pct"/>
            <w:tcBorders>
              <w:top w:val="single" w:sz="4" w:space="0" w:color="auto"/>
              <w:left w:val="single" w:sz="4" w:space="0" w:color="auto"/>
              <w:bottom w:val="single" w:sz="4" w:space="0" w:color="auto"/>
              <w:right w:val="single" w:sz="4" w:space="0" w:color="auto"/>
            </w:tcBorders>
          </w:tcPr>
          <w:p w14:paraId="369DB336" w14:textId="42B5E868" w:rsidR="00DD557A" w:rsidRPr="00D35E9D" w:rsidRDefault="00D35E9D" w:rsidP="00D35E9D">
            <w:pPr>
              <w:autoSpaceDE w:val="0"/>
              <w:autoSpaceDN w:val="0"/>
              <w:adjustRightInd w:val="0"/>
              <w:jc w:val="center"/>
              <w:rPr>
                <w:sz w:val="22"/>
                <w:szCs w:val="22"/>
              </w:rPr>
            </w:pPr>
            <w:r w:rsidRPr="00D35E9D">
              <w:rPr>
                <w:sz w:val="22"/>
                <w:szCs w:val="22"/>
              </w:rPr>
              <w:t>01</w:t>
            </w:r>
            <w:r w:rsidR="00DD557A" w:rsidRPr="00D35E9D">
              <w:rPr>
                <w:sz w:val="22"/>
                <w:szCs w:val="22"/>
              </w:rPr>
              <w:t>.</w:t>
            </w:r>
            <w:r w:rsidRPr="00D35E9D">
              <w:rPr>
                <w:sz w:val="22"/>
                <w:szCs w:val="22"/>
              </w:rPr>
              <w:t>10</w:t>
            </w:r>
            <w:r w:rsidR="00DD557A" w:rsidRPr="00D35E9D">
              <w:rPr>
                <w:sz w:val="22"/>
                <w:szCs w:val="22"/>
              </w:rPr>
              <w:t>.2023</w:t>
            </w:r>
          </w:p>
        </w:tc>
        <w:tc>
          <w:tcPr>
            <w:tcW w:w="459" w:type="pct"/>
            <w:tcBorders>
              <w:top w:val="single" w:sz="4" w:space="0" w:color="auto"/>
              <w:left w:val="single" w:sz="4" w:space="0" w:color="auto"/>
              <w:bottom w:val="single" w:sz="4" w:space="0" w:color="auto"/>
              <w:right w:val="single" w:sz="4" w:space="0" w:color="auto"/>
            </w:tcBorders>
          </w:tcPr>
          <w:p w14:paraId="5AF0F3BC" w14:textId="77777777" w:rsidR="00DD557A" w:rsidRPr="00D35E9D" w:rsidRDefault="00DD557A">
            <w:pPr>
              <w:autoSpaceDE w:val="0"/>
              <w:autoSpaceDN w:val="0"/>
              <w:adjustRightInd w:val="0"/>
              <w:jc w:val="center"/>
              <w:rPr>
                <w:sz w:val="22"/>
                <w:szCs w:val="22"/>
              </w:rPr>
            </w:pPr>
            <w:r w:rsidRPr="00D35E9D">
              <w:rPr>
                <w:sz w:val="22"/>
                <w:szCs w:val="22"/>
              </w:rPr>
              <w:t>29.12.2023</w:t>
            </w:r>
          </w:p>
        </w:tc>
        <w:tc>
          <w:tcPr>
            <w:tcW w:w="679" w:type="pct"/>
            <w:tcBorders>
              <w:top w:val="single" w:sz="4" w:space="0" w:color="auto"/>
              <w:left w:val="single" w:sz="4" w:space="0" w:color="auto"/>
              <w:bottom w:val="single" w:sz="4" w:space="0" w:color="auto"/>
              <w:right w:val="single" w:sz="4" w:space="0" w:color="auto"/>
            </w:tcBorders>
          </w:tcPr>
          <w:p w14:paraId="68C35A52" w14:textId="7D9A2B98" w:rsidR="00DD557A" w:rsidRPr="00D35E9D" w:rsidRDefault="00D35E9D" w:rsidP="004D59F6">
            <w:pPr>
              <w:autoSpaceDE w:val="0"/>
              <w:autoSpaceDN w:val="0"/>
              <w:adjustRightInd w:val="0"/>
              <w:jc w:val="center"/>
              <w:rPr>
                <w:sz w:val="22"/>
                <w:szCs w:val="22"/>
              </w:rPr>
            </w:pPr>
            <w:r w:rsidRPr="00D35E9D">
              <w:rPr>
                <w:sz w:val="22"/>
                <w:szCs w:val="22"/>
              </w:rPr>
              <w:t>количество</w:t>
            </w:r>
            <w:r w:rsidR="009C4713">
              <w:rPr>
                <w:sz w:val="22"/>
                <w:szCs w:val="22"/>
              </w:rPr>
              <w:t xml:space="preserve"> </w:t>
            </w:r>
            <w:r w:rsidRPr="00D35E9D">
              <w:rPr>
                <w:sz w:val="22"/>
                <w:szCs w:val="22"/>
              </w:rPr>
              <w:t>учреждений,</w:t>
            </w:r>
            <w:r w:rsidR="009C4713">
              <w:rPr>
                <w:sz w:val="22"/>
                <w:szCs w:val="22"/>
              </w:rPr>
              <w:t xml:space="preserve"> </w:t>
            </w:r>
            <w:r w:rsidRPr="00D35E9D">
              <w:rPr>
                <w:sz w:val="22"/>
                <w:szCs w:val="22"/>
              </w:rPr>
              <w:t>для</w:t>
            </w:r>
            <w:r w:rsidR="009C4713">
              <w:rPr>
                <w:sz w:val="22"/>
                <w:szCs w:val="22"/>
              </w:rPr>
              <w:t xml:space="preserve"> </w:t>
            </w:r>
            <w:r w:rsidRPr="00D35E9D">
              <w:rPr>
                <w:sz w:val="22"/>
                <w:szCs w:val="22"/>
              </w:rPr>
              <w:t>которых</w:t>
            </w:r>
            <w:r w:rsidR="009C4713">
              <w:rPr>
                <w:sz w:val="22"/>
                <w:szCs w:val="22"/>
              </w:rPr>
              <w:t xml:space="preserve"> </w:t>
            </w:r>
            <w:r w:rsidRPr="00D35E9D">
              <w:rPr>
                <w:sz w:val="22"/>
                <w:szCs w:val="22"/>
              </w:rPr>
              <w:t>приобретаются</w:t>
            </w:r>
            <w:r w:rsidR="009C4713">
              <w:rPr>
                <w:sz w:val="22"/>
                <w:szCs w:val="22"/>
              </w:rPr>
              <w:t xml:space="preserve"> </w:t>
            </w:r>
            <w:r w:rsidRPr="00D35E9D">
              <w:rPr>
                <w:sz w:val="22"/>
                <w:szCs w:val="22"/>
              </w:rPr>
              <w:t>средства</w:t>
            </w:r>
            <w:r w:rsidR="009C4713">
              <w:rPr>
                <w:sz w:val="22"/>
                <w:szCs w:val="22"/>
              </w:rPr>
              <w:t xml:space="preserve"> </w:t>
            </w:r>
            <w:r w:rsidRPr="00D35E9D">
              <w:rPr>
                <w:sz w:val="22"/>
                <w:szCs w:val="22"/>
              </w:rPr>
              <w:t>обучения</w:t>
            </w:r>
            <w:r w:rsidR="009C4713">
              <w:rPr>
                <w:sz w:val="22"/>
                <w:szCs w:val="22"/>
              </w:rPr>
              <w:t xml:space="preserve"> </w:t>
            </w:r>
          </w:p>
        </w:tc>
        <w:tc>
          <w:tcPr>
            <w:tcW w:w="197" w:type="pct"/>
            <w:tcBorders>
              <w:top w:val="single" w:sz="4" w:space="0" w:color="auto"/>
              <w:left w:val="single" w:sz="4" w:space="0" w:color="auto"/>
              <w:bottom w:val="single" w:sz="4" w:space="0" w:color="auto"/>
              <w:right w:val="single" w:sz="4" w:space="0" w:color="auto"/>
            </w:tcBorders>
          </w:tcPr>
          <w:p w14:paraId="296CF2A1" w14:textId="77777777" w:rsidR="00DD557A" w:rsidRPr="00D35E9D" w:rsidRDefault="00DD557A">
            <w:pPr>
              <w:autoSpaceDE w:val="0"/>
              <w:autoSpaceDN w:val="0"/>
              <w:adjustRightInd w:val="0"/>
              <w:jc w:val="center"/>
              <w:rPr>
                <w:sz w:val="22"/>
                <w:szCs w:val="22"/>
              </w:rPr>
            </w:pPr>
            <w:r w:rsidRPr="00D35E9D">
              <w:rPr>
                <w:sz w:val="22"/>
                <w:szCs w:val="22"/>
              </w:rPr>
              <w:t>ед.</w:t>
            </w:r>
          </w:p>
        </w:tc>
        <w:tc>
          <w:tcPr>
            <w:tcW w:w="339" w:type="pct"/>
            <w:tcBorders>
              <w:top w:val="single" w:sz="4" w:space="0" w:color="auto"/>
              <w:left w:val="single" w:sz="4" w:space="0" w:color="auto"/>
              <w:bottom w:val="single" w:sz="4" w:space="0" w:color="auto"/>
              <w:right w:val="single" w:sz="4" w:space="0" w:color="auto"/>
            </w:tcBorders>
          </w:tcPr>
          <w:p w14:paraId="53A4C11C" w14:textId="20AA27B7" w:rsidR="00DD557A" w:rsidRPr="00D35E9D" w:rsidRDefault="00D35E9D">
            <w:pPr>
              <w:autoSpaceDE w:val="0"/>
              <w:autoSpaceDN w:val="0"/>
              <w:adjustRightInd w:val="0"/>
              <w:jc w:val="center"/>
              <w:rPr>
                <w:sz w:val="22"/>
                <w:szCs w:val="22"/>
              </w:rPr>
            </w:pPr>
            <w:r w:rsidRPr="00D35E9D">
              <w:rPr>
                <w:sz w:val="22"/>
                <w:szCs w:val="22"/>
              </w:rPr>
              <w:t>1</w:t>
            </w:r>
          </w:p>
        </w:tc>
        <w:tc>
          <w:tcPr>
            <w:tcW w:w="479" w:type="pct"/>
            <w:tcBorders>
              <w:top w:val="single" w:sz="4" w:space="0" w:color="auto"/>
              <w:left w:val="single" w:sz="4" w:space="0" w:color="auto"/>
              <w:bottom w:val="single" w:sz="4" w:space="0" w:color="auto"/>
              <w:right w:val="single" w:sz="4" w:space="0" w:color="auto"/>
            </w:tcBorders>
          </w:tcPr>
          <w:p w14:paraId="729138F8" w14:textId="366BC673" w:rsidR="00DD557A" w:rsidRPr="00D35E9D" w:rsidRDefault="00DD557A">
            <w:pPr>
              <w:autoSpaceDE w:val="0"/>
              <w:autoSpaceDN w:val="0"/>
              <w:adjustRightInd w:val="0"/>
              <w:jc w:val="center"/>
              <w:rPr>
                <w:sz w:val="22"/>
                <w:szCs w:val="22"/>
              </w:rPr>
            </w:pPr>
            <w:r w:rsidRPr="00D35E9D">
              <w:rPr>
                <w:sz w:val="22"/>
                <w:szCs w:val="22"/>
              </w:rPr>
              <w:t>бюджет</w:t>
            </w:r>
            <w:r w:rsidR="009C4713">
              <w:rPr>
                <w:sz w:val="22"/>
                <w:szCs w:val="22"/>
              </w:rPr>
              <w:t xml:space="preserve"> </w:t>
            </w:r>
            <w:r w:rsidRPr="00D35E9D">
              <w:rPr>
                <w:sz w:val="22"/>
                <w:szCs w:val="22"/>
              </w:rPr>
              <w:t>города</w:t>
            </w:r>
            <w:r w:rsidR="009C4713">
              <w:rPr>
                <w:sz w:val="22"/>
                <w:szCs w:val="22"/>
              </w:rPr>
              <w:t xml:space="preserve"> </w:t>
            </w:r>
            <w:r w:rsidRPr="00D35E9D">
              <w:rPr>
                <w:sz w:val="22"/>
                <w:szCs w:val="22"/>
              </w:rPr>
              <w:t>Перми</w:t>
            </w:r>
          </w:p>
        </w:tc>
        <w:tc>
          <w:tcPr>
            <w:tcW w:w="500" w:type="pct"/>
            <w:tcBorders>
              <w:top w:val="single" w:sz="4" w:space="0" w:color="auto"/>
              <w:left w:val="single" w:sz="4" w:space="0" w:color="auto"/>
              <w:bottom w:val="single" w:sz="4" w:space="0" w:color="auto"/>
              <w:right w:val="single" w:sz="4" w:space="0" w:color="auto"/>
            </w:tcBorders>
          </w:tcPr>
          <w:p w14:paraId="48436E37" w14:textId="70AC4533" w:rsidR="00DD557A" w:rsidRPr="00D35E9D" w:rsidRDefault="00D35E9D">
            <w:pPr>
              <w:autoSpaceDE w:val="0"/>
              <w:autoSpaceDN w:val="0"/>
              <w:adjustRightInd w:val="0"/>
              <w:jc w:val="center"/>
              <w:rPr>
                <w:sz w:val="22"/>
                <w:szCs w:val="22"/>
              </w:rPr>
            </w:pPr>
            <w:r w:rsidRPr="00D35E9D">
              <w:rPr>
                <w:sz w:val="22"/>
                <w:szCs w:val="22"/>
              </w:rPr>
              <w:t>19</w:t>
            </w:r>
            <w:r w:rsidR="009C4713">
              <w:rPr>
                <w:sz w:val="22"/>
                <w:szCs w:val="22"/>
              </w:rPr>
              <w:t xml:space="preserve"> </w:t>
            </w:r>
            <w:r w:rsidRPr="00D35E9D">
              <w:rPr>
                <w:sz w:val="22"/>
                <w:szCs w:val="22"/>
              </w:rPr>
              <w:t>342,171</w:t>
            </w:r>
          </w:p>
        </w:tc>
      </w:tr>
      <w:tr w:rsidR="00D35E9D" w:rsidRPr="00D35E9D" w14:paraId="487DDEBB" w14:textId="77777777" w:rsidTr="00AD1C5B">
        <w:trPr>
          <w:trHeight w:val="20"/>
        </w:trPr>
        <w:tc>
          <w:tcPr>
            <w:tcW w:w="509" w:type="pct"/>
            <w:tcBorders>
              <w:top w:val="single" w:sz="4" w:space="0" w:color="auto"/>
              <w:left w:val="single" w:sz="4" w:space="0" w:color="auto"/>
              <w:bottom w:val="single" w:sz="4" w:space="0" w:color="auto"/>
              <w:right w:val="single" w:sz="4" w:space="0" w:color="auto"/>
            </w:tcBorders>
          </w:tcPr>
          <w:p w14:paraId="1565F98B" w14:textId="153EFA7C" w:rsidR="00D35E9D" w:rsidRPr="00D35E9D" w:rsidRDefault="00D35E9D" w:rsidP="00D35E9D">
            <w:pPr>
              <w:autoSpaceDE w:val="0"/>
              <w:autoSpaceDN w:val="0"/>
              <w:adjustRightInd w:val="0"/>
              <w:jc w:val="center"/>
              <w:rPr>
                <w:sz w:val="22"/>
                <w:szCs w:val="22"/>
              </w:rPr>
            </w:pPr>
            <w:r w:rsidRPr="00D35E9D">
              <w:rPr>
                <w:sz w:val="22"/>
                <w:szCs w:val="22"/>
              </w:rPr>
              <w:t>1.3.1.4.1.1.1</w:t>
            </w:r>
          </w:p>
        </w:tc>
        <w:tc>
          <w:tcPr>
            <w:tcW w:w="839" w:type="pct"/>
            <w:tcBorders>
              <w:top w:val="single" w:sz="4" w:space="0" w:color="auto"/>
              <w:left w:val="single" w:sz="4" w:space="0" w:color="auto"/>
              <w:bottom w:val="single" w:sz="4" w:space="0" w:color="auto"/>
              <w:right w:val="single" w:sz="4" w:space="0" w:color="auto"/>
            </w:tcBorders>
          </w:tcPr>
          <w:p w14:paraId="0423090B" w14:textId="494D3507" w:rsidR="00D35E9D" w:rsidRPr="00D35E9D" w:rsidRDefault="00345EF0" w:rsidP="004D59F6">
            <w:pPr>
              <w:autoSpaceDE w:val="0"/>
              <w:autoSpaceDN w:val="0"/>
              <w:adjustRightInd w:val="0"/>
              <w:rPr>
                <w:sz w:val="22"/>
                <w:szCs w:val="22"/>
              </w:rPr>
            </w:pPr>
            <w:r>
              <w:rPr>
                <w:sz w:val="22"/>
                <w:szCs w:val="22"/>
              </w:rPr>
              <w:t>п</w:t>
            </w:r>
            <w:r w:rsidR="00D35E9D" w:rsidRPr="00D35E9D">
              <w:rPr>
                <w:sz w:val="22"/>
                <w:szCs w:val="22"/>
              </w:rPr>
              <w:t>риобретение</w:t>
            </w:r>
            <w:r w:rsidR="009C4713">
              <w:rPr>
                <w:sz w:val="22"/>
                <w:szCs w:val="22"/>
              </w:rPr>
              <w:t xml:space="preserve"> </w:t>
            </w:r>
            <w:r w:rsidR="00D35E9D" w:rsidRPr="00D35E9D">
              <w:rPr>
                <w:sz w:val="22"/>
                <w:szCs w:val="22"/>
              </w:rPr>
              <w:t>средств</w:t>
            </w:r>
            <w:r w:rsidR="009C4713">
              <w:rPr>
                <w:sz w:val="22"/>
                <w:szCs w:val="22"/>
              </w:rPr>
              <w:t xml:space="preserve"> </w:t>
            </w:r>
            <w:r w:rsidR="00D35E9D" w:rsidRPr="00D35E9D">
              <w:rPr>
                <w:sz w:val="22"/>
                <w:szCs w:val="22"/>
              </w:rPr>
              <w:t>обучения</w:t>
            </w:r>
            <w:r w:rsidR="009C4713">
              <w:rPr>
                <w:sz w:val="22"/>
                <w:szCs w:val="22"/>
              </w:rPr>
              <w:t xml:space="preserve"> </w:t>
            </w:r>
            <w:r w:rsidR="00D35E9D" w:rsidRPr="00D35E9D">
              <w:rPr>
                <w:sz w:val="22"/>
                <w:szCs w:val="22"/>
              </w:rPr>
              <w:t>МАОУ</w:t>
            </w:r>
            <w:r w:rsidR="009C4713">
              <w:rPr>
                <w:sz w:val="22"/>
                <w:szCs w:val="22"/>
              </w:rPr>
              <w:t xml:space="preserve"> </w:t>
            </w:r>
            <w:r w:rsidR="00A61A44">
              <w:rPr>
                <w:sz w:val="22"/>
                <w:szCs w:val="22"/>
              </w:rPr>
              <w:t>«</w:t>
            </w:r>
            <w:r w:rsidR="00D35E9D" w:rsidRPr="00D35E9D">
              <w:rPr>
                <w:sz w:val="22"/>
                <w:szCs w:val="22"/>
              </w:rPr>
              <w:t>Средняя</w:t>
            </w:r>
            <w:r w:rsidR="009C4713">
              <w:rPr>
                <w:sz w:val="22"/>
                <w:szCs w:val="22"/>
              </w:rPr>
              <w:t xml:space="preserve"> </w:t>
            </w:r>
            <w:r w:rsidR="00D35E9D" w:rsidRPr="00D35E9D">
              <w:rPr>
                <w:sz w:val="22"/>
                <w:szCs w:val="22"/>
              </w:rPr>
              <w:t>общеобразовательная</w:t>
            </w:r>
            <w:r w:rsidR="009C4713">
              <w:rPr>
                <w:sz w:val="22"/>
                <w:szCs w:val="22"/>
              </w:rPr>
              <w:t xml:space="preserve"> </w:t>
            </w:r>
            <w:r w:rsidR="00D35E9D" w:rsidRPr="00D35E9D">
              <w:rPr>
                <w:sz w:val="22"/>
                <w:szCs w:val="22"/>
              </w:rPr>
              <w:t>школа</w:t>
            </w:r>
            <w:r w:rsidR="009C4713">
              <w:rPr>
                <w:sz w:val="22"/>
                <w:szCs w:val="22"/>
              </w:rPr>
              <w:t xml:space="preserve"> </w:t>
            </w:r>
            <w:r w:rsidR="00D35E9D" w:rsidRPr="00D35E9D">
              <w:rPr>
                <w:sz w:val="22"/>
                <w:szCs w:val="22"/>
              </w:rPr>
              <w:t>№</w:t>
            </w:r>
            <w:r w:rsidR="009C4713">
              <w:rPr>
                <w:sz w:val="22"/>
                <w:szCs w:val="22"/>
              </w:rPr>
              <w:t xml:space="preserve"> </w:t>
            </w:r>
            <w:r w:rsidR="00D35E9D" w:rsidRPr="00D35E9D">
              <w:rPr>
                <w:sz w:val="22"/>
                <w:szCs w:val="22"/>
              </w:rPr>
              <w:t>22</w:t>
            </w:r>
            <w:r w:rsidR="009C4713">
              <w:rPr>
                <w:sz w:val="22"/>
                <w:szCs w:val="22"/>
              </w:rPr>
              <w:t xml:space="preserve"> </w:t>
            </w:r>
            <w:r w:rsidR="00D35E9D" w:rsidRPr="00D35E9D">
              <w:rPr>
                <w:sz w:val="22"/>
                <w:szCs w:val="22"/>
              </w:rPr>
              <w:t>с</w:t>
            </w:r>
            <w:r w:rsidR="009C4713">
              <w:rPr>
                <w:sz w:val="22"/>
                <w:szCs w:val="22"/>
              </w:rPr>
              <w:t xml:space="preserve"> </w:t>
            </w:r>
            <w:r w:rsidR="00D35E9D" w:rsidRPr="00D35E9D">
              <w:rPr>
                <w:sz w:val="22"/>
                <w:szCs w:val="22"/>
              </w:rPr>
              <w:t>углубленным</w:t>
            </w:r>
            <w:r w:rsidR="009C4713">
              <w:rPr>
                <w:sz w:val="22"/>
                <w:szCs w:val="22"/>
              </w:rPr>
              <w:t xml:space="preserve"> </w:t>
            </w:r>
            <w:r w:rsidR="00D35E9D" w:rsidRPr="00D35E9D">
              <w:rPr>
                <w:sz w:val="22"/>
                <w:szCs w:val="22"/>
              </w:rPr>
              <w:t>изучением</w:t>
            </w:r>
            <w:r w:rsidR="009C4713">
              <w:rPr>
                <w:sz w:val="22"/>
                <w:szCs w:val="22"/>
              </w:rPr>
              <w:t xml:space="preserve"> </w:t>
            </w:r>
            <w:r w:rsidR="00D35E9D" w:rsidRPr="00D35E9D">
              <w:rPr>
                <w:sz w:val="22"/>
                <w:szCs w:val="22"/>
              </w:rPr>
              <w:t>иностранных</w:t>
            </w:r>
            <w:r w:rsidR="009C4713">
              <w:rPr>
                <w:sz w:val="22"/>
                <w:szCs w:val="22"/>
              </w:rPr>
              <w:t xml:space="preserve"> </w:t>
            </w:r>
            <w:r w:rsidR="00D35E9D" w:rsidRPr="00D35E9D">
              <w:rPr>
                <w:sz w:val="22"/>
                <w:szCs w:val="22"/>
              </w:rPr>
              <w:t>языков</w:t>
            </w:r>
            <w:r w:rsidR="00A61A44">
              <w:rPr>
                <w:sz w:val="22"/>
                <w:szCs w:val="22"/>
              </w:rPr>
              <w:t>»</w:t>
            </w:r>
            <w:r w:rsidR="009C4713">
              <w:rPr>
                <w:sz w:val="22"/>
                <w:szCs w:val="22"/>
              </w:rPr>
              <w:t xml:space="preserve"> </w:t>
            </w:r>
            <w:r w:rsidR="00E7211C">
              <w:rPr>
                <w:sz w:val="22"/>
                <w:szCs w:val="22"/>
              </w:rPr>
              <w:br/>
            </w:r>
            <w:r w:rsidR="00D35E9D" w:rsidRPr="00D35E9D">
              <w:rPr>
                <w:sz w:val="22"/>
                <w:szCs w:val="22"/>
              </w:rPr>
              <w:t>г.</w:t>
            </w:r>
            <w:r w:rsidR="009C4713">
              <w:rPr>
                <w:sz w:val="22"/>
                <w:szCs w:val="22"/>
              </w:rPr>
              <w:t xml:space="preserve"> </w:t>
            </w:r>
            <w:r w:rsidR="00D35E9D" w:rsidRPr="00D35E9D">
              <w:rPr>
                <w:sz w:val="22"/>
                <w:szCs w:val="22"/>
              </w:rPr>
              <w:t>Перми</w:t>
            </w:r>
          </w:p>
        </w:tc>
        <w:tc>
          <w:tcPr>
            <w:tcW w:w="539" w:type="pct"/>
            <w:tcBorders>
              <w:top w:val="single" w:sz="4" w:space="0" w:color="auto"/>
              <w:left w:val="single" w:sz="4" w:space="0" w:color="auto"/>
              <w:bottom w:val="single" w:sz="4" w:space="0" w:color="auto"/>
              <w:right w:val="single" w:sz="4" w:space="0" w:color="auto"/>
            </w:tcBorders>
          </w:tcPr>
          <w:p w14:paraId="4F1E904F" w14:textId="169E9CB3" w:rsidR="00D35E9D" w:rsidRPr="00D35E9D" w:rsidRDefault="00D35E9D" w:rsidP="00E7211C">
            <w:pPr>
              <w:autoSpaceDE w:val="0"/>
              <w:autoSpaceDN w:val="0"/>
              <w:adjustRightInd w:val="0"/>
              <w:jc w:val="center"/>
              <w:rPr>
                <w:sz w:val="22"/>
                <w:szCs w:val="22"/>
              </w:rPr>
            </w:pPr>
            <w:r w:rsidRPr="00D35E9D">
              <w:rPr>
                <w:sz w:val="22"/>
                <w:szCs w:val="22"/>
              </w:rPr>
              <w:t>МАОУ</w:t>
            </w:r>
            <w:r w:rsidR="009C4713">
              <w:rPr>
                <w:sz w:val="22"/>
                <w:szCs w:val="22"/>
              </w:rPr>
              <w:t xml:space="preserve"> </w:t>
            </w:r>
            <w:r w:rsidR="00A61A44">
              <w:rPr>
                <w:sz w:val="22"/>
                <w:szCs w:val="22"/>
              </w:rPr>
              <w:t>«</w:t>
            </w:r>
            <w:r w:rsidRPr="00D35E9D">
              <w:rPr>
                <w:sz w:val="22"/>
                <w:szCs w:val="22"/>
              </w:rPr>
              <w:t>Средняя</w:t>
            </w:r>
            <w:r w:rsidR="009C4713">
              <w:rPr>
                <w:sz w:val="22"/>
                <w:szCs w:val="22"/>
              </w:rPr>
              <w:t xml:space="preserve"> </w:t>
            </w:r>
            <w:r w:rsidRPr="00D35E9D">
              <w:rPr>
                <w:sz w:val="22"/>
                <w:szCs w:val="22"/>
              </w:rPr>
              <w:t>общеобразовательная</w:t>
            </w:r>
            <w:r w:rsidR="009C4713">
              <w:rPr>
                <w:sz w:val="22"/>
                <w:szCs w:val="22"/>
              </w:rPr>
              <w:t xml:space="preserve"> </w:t>
            </w:r>
            <w:r w:rsidRPr="00D35E9D">
              <w:rPr>
                <w:sz w:val="22"/>
                <w:szCs w:val="22"/>
              </w:rPr>
              <w:t>школа</w:t>
            </w:r>
            <w:r w:rsidR="009C4713">
              <w:rPr>
                <w:sz w:val="22"/>
                <w:szCs w:val="22"/>
              </w:rPr>
              <w:t xml:space="preserve"> </w:t>
            </w:r>
            <w:r w:rsidRPr="00D35E9D">
              <w:rPr>
                <w:sz w:val="22"/>
                <w:szCs w:val="22"/>
              </w:rPr>
              <w:t>№</w:t>
            </w:r>
            <w:r w:rsidR="009C4713">
              <w:rPr>
                <w:sz w:val="22"/>
                <w:szCs w:val="22"/>
              </w:rPr>
              <w:t xml:space="preserve"> </w:t>
            </w:r>
            <w:r w:rsidRPr="00D35E9D">
              <w:rPr>
                <w:sz w:val="22"/>
                <w:szCs w:val="22"/>
              </w:rPr>
              <w:t>22</w:t>
            </w:r>
            <w:r w:rsidR="00E7211C">
              <w:rPr>
                <w:sz w:val="22"/>
                <w:szCs w:val="22"/>
              </w:rPr>
              <w:br/>
            </w:r>
            <w:r w:rsidRPr="00D35E9D">
              <w:rPr>
                <w:sz w:val="22"/>
                <w:szCs w:val="22"/>
              </w:rPr>
              <w:t>с</w:t>
            </w:r>
            <w:r w:rsidR="009C4713">
              <w:rPr>
                <w:sz w:val="22"/>
                <w:szCs w:val="22"/>
              </w:rPr>
              <w:t xml:space="preserve"> </w:t>
            </w:r>
            <w:r w:rsidRPr="00D35E9D">
              <w:rPr>
                <w:sz w:val="22"/>
                <w:szCs w:val="22"/>
              </w:rPr>
              <w:t>углубленным</w:t>
            </w:r>
            <w:r w:rsidR="009C4713">
              <w:rPr>
                <w:sz w:val="22"/>
                <w:szCs w:val="22"/>
              </w:rPr>
              <w:t xml:space="preserve"> </w:t>
            </w:r>
            <w:r w:rsidRPr="00D35E9D">
              <w:rPr>
                <w:sz w:val="22"/>
                <w:szCs w:val="22"/>
              </w:rPr>
              <w:t>изучением</w:t>
            </w:r>
            <w:r w:rsidR="009C4713">
              <w:rPr>
                <w:sz w:val="22"/>
                <w:szCs w:val="22"/>
              </w:rPr>
              <w:t xml:space="preserve"> </w:t>
            </w:r>
            <w:r w:rsidRPr="00D35E9D">
              <w:rPr>
                <w:sz w:val="22"/>
                <w:szCs w:val="22"/>
              </w:rPr>
              <w:t>иностранных</w:t>
            </w:r>
            <w:r w:rsidR="009C4713">
              <w:rPr>
                <w:sz w:val="22"/>
                <w:szCs w:val="22"/>
              </w:rPr>
              <w:t xml:space="preserve"> </w:t>
            </w:r>
            <w:r w:rsidRPr="00D35E9D">
              <w:rPr>
                <w:sz w:val="22"/>
                <w:szCs w:val="22"/>
              </w:rPr>
              <w:t>языков</w:t>
            </w:r>
            <w:r w:rsidR="00A61A44">
              <w:rPr>
                <w:sz w:val="22"/>
                <w:szCs w:val="22"/>
              </w:rPr>
              <w:t>»</w:t>
            </w:r>
            <w:r w:rsidR="009C4713">
              <w:rPr>
                <w:sz w:val="22"/>
                <w:szCs w:val="22"/>
              </w:rPr>
              <w:t xml:space="preserve"> </w:t>
            </w:r>
            <w:r w:rsidRPr="00D35E9D">
              <w:rPr>
                <w:sz w:val="22"/>
                <w:szCs w:val="22"/>
              </w:rPr>
              <w:t>г.</w:t>
            </w:r>
            <w:r w:rsidR="009C4713">
              <w:rPr>
                <w:sz w:val="22"/>
                <w:szCs w:val="22"/>
              </w:rPr>
              <w:t xml:space="preserve"> </w:t>
            </w:r>
            <w:r w:rsidRPr="00D35E9D">
              <w:rPr>
                <w:sz w:val="22"/>
                <w:szCs w:val="22"/>
              </w:rPr>
              <w:t>Перми</w:t>
            </w:r>
          </w:p>
        </w:tc>
        <w:tc>
          <w:tcPr>
            <w:tcW w:w="459" w:type="pct"/>
            <w:tcBorders>
              <w:top w:val="single" w:sz="4" w:space="0" w:color="auto"/>
              <w:left w:val="single" w:sz="4" w:space="0" w:color="auto"/>
              <w:bottom w:val="single" w:sz="4" w:space="0" w:color="auto"/>
              <w:right w:val="single" w:sz="4" w:space="0" w:color="auto"/>
            </w:tcBorders>
          </w:tcPr>
          <w:p w14:paraId="62931212" w14:textId="186B8867" w:rsidR="00D35E9D" w:rsidRPr="00D35E9D" w:rsidRDefault="00D35E9D" w:rsidP="00D35E9D">
            <w:pPr>
              <w:autoSpaceDE w:val="0"/>
              <w:autoSpaceDN w:val="0"/>
              <w:adjustRightInd w:val="0"/>
              <w:jc w:val="center"/>
              <w:rPr>
                <w:sz w:val="22"/>
                <w:szCs w:val="22"/>
              </w:rPr>
            </w:pPr>
            <w:r w:rsidRPr="00D35E9D">
              <w:rPr>
                <w:sz w:val="22"/>
                <w:szCs w:val="22"/>
              </w:rPr>
              <w:t>01.10.2023</w:t>
            </w:r>
          </w:p>
        </w:tc>
        <w:tc>
          <w:tcPr>
            <w:tcW w:w="459" w:type="pct"/>
            <w:tcBorders>
              <w:top w:val="single" w:sz="4" w:space="0" w:color="auto"/>
              <w:left w:val="single" w:sz="4" w:space="0" w:color="auto"/>
              <w:bottom w:val="single" w:sz="4" w:space="0" w:color="auto"/>
              <w:right w:val="single" w:sz="4" w:space="0" w:color="auto"/>
            </w:tcBorders>
          </w:tcPr>
          <w:p w14:paraId="3F29218B" w14:textId="705C8C64" w:rsidR="00D35E9D" w:rsidRPr="00D35E9D" w:rsidRDefault="00D35E9D" w:rsidP="00D35E9D">
            <w:pPr>
              <w:autoSpaceDE w:val="0"/>
              <w:autoSpaceDN w:val="0"/>
              <w:adjustRightInd w:val="0"/>
              <w:jc w:val="center"/>
              <w:rPr>
                <w:sz w:val="22"/>
                <w:szCs w:val="22"/>
              </w:rPr>
            </w:pPr>
            <w:r w:rsidRPr="00D35E9D">
              <w:rPr>
                <w:sz w:val="22"/>
                <w:szCs w:val="22"/>
              </w:rPr>
              <w:t>29.12.2023</w:t>
            </w:r>
          </w:p>
        </w:tc>
        <w:tc>
          <w:tcPr>
            <w:tcW w:w="679" w:type="pct"/>
            <w:tcBorders>
              <w:top w:val="single" w:sz="4" w:space="0" w:color="auto"/>
              <w:left w:val="single" w:sz="4" w:space="0" w:color="auto"/>
              <w:bottom w:val="single" w:sz="4" w:space="0" w:color="auto"/>
              <w:right w:val="single" w:sz="4" w:space="0" w:color="auto"/>
            </w:tcBorders>
          </w:tcPr>
          <w:p w14:paraId="27F8A5A4" w14:textId="54EA2B35" w:rsidR="00D35E9D" w:rsidRPr="00D35E9D" w:rsidRDefault="00D35E9D" w:rsidP="00D35E9D">
            <w:pPr>
              <w:autoSpaceDE w:val="0"/>
              <w:autoSpaceDN w:val="0"/>
              <w:adjustRightInd w:val="0"/>
              <w:jc w:val="center"/>
              <w:rPr>
                <w:sz w:val="22"/>
                <w:szCs w:val="22"/>
              </w:rPr>
            </w:pPr>
            <w:r w:rsidRPr="00D35E9D">
              <w:rPr>
                <w:sz w:val="22"/>
                <w:szCs w:val="22"/>
              </w:rPr>
              <w:t>количество</w:t>
            </w:r>
            <w:r w:rsidR="009C4713">
              <w:rPr>
                <w:sz w:val="22"/>
                <w:szCs w:val="22"/>
              </w:rPr>
              <w:t xml:space="preserve"> </w:t>
            </w:r>
            <w:r w:rsidRPr="00D35E9D">
              <w:rPr>
                <w:sz w:val="22"/>
                <w:szCs w:val="22"/>
              </w:rPr>
              <w:t>видов</w:t>
            </w:r>
            <w:r w:rsidR="009C4713">
              <w:rPr>
                <w:sz w:val="22"/>
                <w:szCs w:val="22"/>
              </w:rPr>
              <w:t xml:space="preserve"> </w:t>
            </w:r>
            <w:r w:rsidRPr="00D35E9D">
              <w:rPr>
                <w:sz w:val="22"/>
                <w:szCs w:val="22"/>
              </w:rPr>
              <w:t>документов</w:t>
            </w:r>
            <w:r w:rsidR="009C4713">
              <w:rPr>
                <w:sz w:val="22"/>
                <w:szCs w:val="22"/>
              </w:rPr>
              <w:t xml:space="preserve"> </w:t>
            </w:r>
            <w:r w:rsidRPr="00D35E9D">
              <w:rPr>
                <w:sz w:val="22"/>
                <w:szCs w:val="22"/>
              </w:rPr>
              <w:t>(накладная,</w:t>
            </w:r>
            <w:r w:rsidR="009C4713">
              <w:rPr>
                <w:sz w:val="22"/>
                <w:szCs w:val="22"/>
              </w:rPr>
              <w:t xml:space="preserve"> </w:t>
            </w:r>
            <w:r w:rsidRPr="00D35E9D">
              <w:rPr>
                <w:sz w:val="22"/>
                <w:szCs w:val="22"/>
              </w:rPr>
              <w:t>счет-фактура)</w:t>
            </w:r>
          </w:p>
        </w:tc>
        <w:tc>
          <w:tcPr>
            <w:tcW w:w="197" w:type="pct"/>
            <w:tcBorders>
              <w:top w:val="single" w:sz="4" w:space="0" w:color="auto"/>
              <w:left w:val="single" w:sz="4" w:space="0" w:color="auto"/>
              <w:bottom w:val="single" w:sz="4" w:space="0" w:color="auto"/>
              <w:right w:val="single" w:sz="4" w:space="0" w:color="auto"/>
            </w:tcBorders>
          </w:tcPr>
          <w:p w14:paraId="08F75DBF" w14:textId="51E73218" w:rsidR="00D35E9D" w:rsidRPr="00D35E9D" w:rsidRDefault="00D35E9D" w:rsidP="00D35E9D">
            <w:pPr>
              <w:autoSpaceDE w:val="0"/>
              <w:autoSpaceDN w:val="0"/>
              <w:adjustRightInd w:val="0"/>
              <w:jc w:val="center"/>
              <w:rPr>
                <w:sz w:val="22"/>
                <w:szCs w:val="22"/>
              </w:rPr>
            </w:pPr>
            <w:r w:rsidRPr="00D35E9D">
              <w:rPr>
                <w:sz w:val="22"/>
                <w:szCs w:val="22"/>
              </w:rPr>
              <w:t>ед.</w:t>
            </w:r>
          </w:p>
        </w:tc>
        <w:tc>
          <w:tcPr>
            <w:tcW w:w="339" w:type="pct"/>
            <w:tcBorders>
              <w:top w:val="single" w:sz="4" w:space="0" w:color="auto"/>
              <w:left w:val="single" w:sz="4" w:space="0" w:color="auto"/>
              <w:bottom w:val="single" w:sz="4" w:space="0" w:color="auto"/>
              <w:right w:val="single" w:sz="4" w:space="0" w:color="auto"/>
            </w:tcBorders>
          </w:tcPr>
          <w:p w14:paraId="14D421B6" w14:textId="3E4168CD" w:rsidR="00D35E9D" w:rsidRPr="00D35E9D" w:rsidRDefault="00D35E9D" w:rsidP="00D35E9D">
            <w:pPr>
              <w:autoSpaceDE w:val="0"/>
              <w:autoSpaceDN w:val="0"/>
              <w:adjustRightInd w:val="0"/>
              <w:jc w:val="center"/>
              <w:rPr>
                <w:sz w:val="22"/>
                <w:szCs w:val="22"/>
              </w:rPr>
            </w:pPr>
            <w:r w:rsidRPr="00D35E9D">
              <w:rPr>
                <w:sz w:val="22"/>
                <w:szCs w:val="22"/>
              </w:rPr>
              <w:t>1</w:t>
            </w:r>
          </w:p>
        </w:tc>
        <w:tc>
          <w:tcPr>
            <w:tcW w:w="479" w:type="pct"/>
            <w:tcBorders>
              <w:top w:val="single" w:sz="4" w:space="0" w:color="auto"/>
              <w:left w:val="single" w:sz="4" w:space="0" w:color="auto"/>
              <w:bottom w:val="single" w:sz="4" w:space="0" w:color="auto"/>
              <w:right w:val="single" w:sz="4" w:space="0" w:color="auto"/>
            </w:tcBorders>
          </w:tcPr>
          <w:p w14:paraId="291DF4DF" w14:textId="5F618B9E" w:rsidR="00D35E9D" w:rsidRPr="00D35E9D" w:rsidRDefault="00D35E9D" w:rsidP="00D35E9D">
            <w:pPr>
              <w:autoSpaceDE w:val="0"/>
              <w:autoSpaceDN w:val="0"/>
              <w:adjustRightInd w:val="0"/>
              <w:jc w:val="center"/>
              <w:rPr>
                <w:sz w:val="22"/>
                <w:szCs w:val="22"/>
              </w:rPr>
            </w:pPr>
            <w:r w:rsidRPr="00D35E9D">
              <w:rPr>
                <w:sz w:val="22"/>
                <w:szCs w:val="22"/>
              </w:rPr>
              <w:t>бюджет</w:t>
            </w:r>
            <w:r w:rsidR="009C4713">
              <w:rPr>
                <w:sz w:val="22"/>
                <w:szCs w:val="22"/>
              </w:rPr>
              <w:t xml:space="preserve"> </w:t>
            </w:r>
            <w:r w:rsidRPr="00D35E9D">
              <w:rPr>
                <w:sz w:val="22"/>
                <w:szCs w:val="22"/>
              </w:rPr>
              <w:t>города</w:t>
            </w:r>
            <w:r w:rsidR="009C4713">
              <w:rPr>
                <w:sz w:val="22"/>
                <w:szCs w:val="22"/>
              </w:rPr>
              <w:t xml:space="preserve"> </w:t>
            </w:r>
            <w:r w:rsidRPr="00D35E9D">
              <w:rPr>
                <w:sz w:val="22"/>
                <w:szCs w:val="22"/>
              </w:rPr>
              <w:t>Перми</w:t>
            </w:r>
          </w:p>
        </w:tc>
        <w:tc>
          <w:tcPr>
            <w:tcW w:w="500" w:type="pct"/>
            <w:tcBorders>
              <w:top w:val="single" w:sz="4" w:space="0" w:color="auto"/>
              <w:left w:val="single" w:sz="4" w:space="0" w:color="auto"/>
              <w:bottom w:val="single" w:sz="4" w:space="0" w:color="auto"/>
              <w:right w:val="single" w:sz="4" w:space="0" w:color="auto"/>
            </w:tcBorders>
          </w:tcPr>
          <w:p w14:paraId="7D47D9DD" w14:textId="7F8604BC" w:rsidR="00D35E9D" w:rsidRPr="00D35E9D" w:rsidRDefault="00D35E9D" w:rsidP="00D35E9D">
            <w:pPr>
              <w:autoSpaceDE w:val="0"/>
              <w:autoSpaceDN w:val="0"/>
              <w:adjustRightInd w:val="0"/>
              <w:jc w:val="center"/>
              <w:rPr>
                <w:sz w:val="22"/>
                <w:szCs w:val="22"/>
              </w:rPr>
            </w:pPr>
            <w:r w:rsidRPr="00D35E9D">
              <w:rPr>
                <w:sz w:val="22"/>
                <w:szCs w:val="22"/>
              </w:rPr>
              <w:t>19</w:t>
            </w:r>
            <w:r w:rsidR="009C4713">
              <w:rPr>
                <w:sz w:val="22"/>
                <w:szCs w:val="22"/>
              </w:rPr>
              <w:t xml:space="preserve"> </w:t>
            </w:r>
            <w:r w:rsidRPr="00D35E9D">
              <w:rPr>
                <w:sz w:val="22"/>
                <w:szCs w:val="22"/>
              </w:rPr>
              <w:t>342,171</w:t>
            </w:r>
          </w:p>
        </w:tc>
      </w:tr>
      <w:tr w:rsidR="00D35E9D" w:rsidRPr="00D35E9D" w14:paraId="2E24190F" w14:textId="77777777" w:rsidTr="00AD1C5B">
        <w:trPr>
          <w:trHeight w:val="20"/>
        </w:trPr>
        <w:tc>
          <w:tcPr>
            <w:tcW w:w="4021" w:type="pct"/>
            <w:gridSpan w:val="8"/>
            <w:tcBorders>
              <w:top w:val="single" w:sz="4" w:space="0" w:color="auto"/>
              <w:left w:val="single" w:sz="4" w:space="0" w:color="auto"/>
              <w:bottom w:val="single" w:sz="4" w:space="0" w:color="auto"/>
              <w:right w:val="single" w:sz="4" w:space="0" w:color="auto"/>
            </w:tcBorders>
          </w:tcPr>
          <w:p w14:paraId="7782D81D" w14:textId="285BAC56" w:rsidR="00D35E9D" w:rsidRPr="00D35E9D" w:rsidRDefault="00D35E9D" w:rsidP="00D35E9D">
            <w:pPr>
              <w:autoSpaceDE w:val="0"/>
              <w:autoSpaceDN w:val="0"/>
              <w:adjustRightInd w:val="0"/>
              <w:rPr>
                <w:sz w:val="22"/>
                <w:szCs w:val="22"/>
              </w:rPr>
            </w:pPr>
            <w:r w:rsidRPr="00D35E9D">
              <w:rPr>
                <w:sz w:val="22"/>
                <w:szCs w:val="22"/>
              </w:rPr>
              <w:t>Итого</w:t>
            </w:r>
            <w:r w:rsidR="009C4713">
              <w:rPr>
                <w:sz w:val="22"/>
                <w:szCs w:val="22"/>
              </w:rPr>
              <w:t xml:space="preserve"> </w:t>
            </w:r>
            <w:r w:rsidRPr="00D35E9D">
              <w:rPr>
                <w:sz w:val="22"/>
                <w:szCs w:val="22"/>
              </w:rPr>
              <w:t>по</w:t>
            </w:r>
            <w:r w:rsidR="009C4713">
              <w:rPr>
                <w:sz w:val="22"/>
                <w:szCs w:val="22"/>
              </w:rPr>
              <w:t xml:space="preserve"> </w:t>
            </w:r>
            <w:r w:rsidRPr="00D35E9D">
              <w:rPr>
                <w:sz w:val="22"/>
                <w:szCs w:val="22"/>
              </w:rPr>
              <w:t>мероприятию</w:t>
            </w:r>
            <w:r w:rsidR="009C4713">
              <w:rPr>
                <w:sz w:val="22"/>
                <w:szCs w:val="22"/>
              </w:rPr>
              <w:t xml:space="preserve"> </w:t>
            </w:r>
            <w:r w:rsidRPr="00D35E9D">
              <w:rPr>
                <w:sz w:val="22"/>
                <w:szCs w:val="22"/>
              </w:rPr>
              <w:t>1.3.1.4.1,</w:t>
            </w:r>
            <w:r w:rsidR="009C4713">
              <w:rPr>
                <w:sz w:val="22"/>
                <w:szCs w:val="22"/>
              </w:rPr>
              <w:t xml:space="preserve"> </w:t>
            </w:r>
            <w:r w:rsidRPr="00D35E9D">
              <w:rPr>
                <w:sz w:val="22"/>
                <w:szCs w:val="22"/>
              </w:rPr>
              <w:t>в</w:t>
            </w:r>
            <w:r w:rsidR="009C4713">
              <w:rPr>
                <w:sz w:val="22"/>
                <w:szCs w:val="22"/>
              </w:rPr>
              <w:t xml:space="preserve"> </w:t>
            </w:r>
            <w:r w:rsidRPr="00D35E9D">
              <w:rPr>
                <w:sz w:val="22"/>
                <w:szCs w:val="22"/>
              </w:rPr>
              <w:t>том</w:t>
            </w:r>
            <w:r w:rsidR="009C4713">
              <w:rPr>
                <w:sz w:val="22"/>
                <w:szCs w:val="22"/>
              </w:rPr>
              <w:t xml:space="preserve"> </w:t>
            </w:r>
            <w:r w:rsidRPr="00D35E9D">
              <w:rPr>
                <w:sz w:val="22"/>
                <w:szCs w:val="22"/>
              </w:rPr>
              <w:t>числе</w:t>
            </w:r>
            <w:r w:rsidR="009C4713">
              <w:rPr>
                <w:sz w:val="22"/>
                <w:szCs w:val="22"/>
              </w:rPr>
              <w:t xml:space="preserve"> </w:t>
            </w:r>
            <w:r w:rsidRPr="00D35E9D">
              <w:rPr>
                <w:sz w:val="22"/>
                <w:szCs w:val="22"/>
              </w:rPr>
              <w:t>по</w:t>
            </w:r>
            <w:r w:rsidR="009C4713">
              <w:rPr>
                <w:sz w:val="22"/>
                <w:szCs w:val="22"/>
              </w:rPr>
              <w:t xml:space="preserve"> </w:t>
            </w:r>
            <w:r w:rsidRPr="00D35E9D">
              <w:rPr>
                <w:sz w:val="22"/>
                <w:szCs w:val="22"/>
              </w:rPr>
              <w:t>источникам</w:t>
            </w:r>
            <w:r w:rsidR="009C4713">
              <w:rPr>
                <w:sz w:val="22"/>
                <w:szCs w:val="22"/>
              </w:rPr>
              <w:t xml:space="preserve"> </w:t>
            </w:r>
            <w:r w:rsidRPr="00D35E9D">
              <w:rPr>
                <w:sz w:val="22"/>
                <w:szCs w:val="22"/>
              </w:rPr>
              <w:t>финансирования</w:t>
            </w:r>
          </w:p>
        </w:tc>
        <w:tc>
          <w:tcPr>
            <w:tcW w:w="479" w:type="pct"/>
            <w:tcBorders>
              <w:top w:val="single" w:sz="4" w:space="0" w:color="auto"/>
              <w:left w:val="single" w:sz="4" w:space="0" w:color="auto"/>
              <w:bottom w:val="single" w:sz="4" w:space="0" w:color="auto"/>
              <w:right w:val="single" w:sz="4" w:space="0" w:color="auto"/>
            </w:tcBorders>
          </w:tcPr>
          <w:p w14:paraId="71A9CEC9" w14:textId="3FCF5B01" w:rsidR="00D35E9D" w:rsidRPr="00D35E9D" w:rsidRDefault="00D35E9D" w:rsidP="00D35E9D">
            <w:pPr>
              <w:autoSpaceDE w:val="0"/>
              <w:autoSpaceDN w:val="0"/>
              <w:adjustRightInd w:val="0"/>
              <w:jc w:val="center"/>
              <w:rPr>
                <w:sz w:val="22"/>
                <w:szCs w:val="22"/>
              </w:rPr>
            </w:pPr>
            <w:r w:rsidRPr="00D35E9D">
              <w:rPr>
                <w:sz w:val="22"/>
                <w:szCs w:val="22"/>
              </w:rPr>
              <w:t>бюджет</w:t>
            </w:r>
            <w:r w:rsidR="009C4713">
              <w:rPr>
                <w:sz w:val="22"/>
                <w:szCs w:val="22"/>
              </w:rPr>
              <w:t xml:space="preserve"> </w:t>
            </w:r>
            <w:r w:rsidRPr="00D35E9D">
              <w:rPr>
                <w:sz w:val="22"/>
                <w:szCs w:val="22"/>
              </w:rPr>
              <w:t>города</w:t>
            </w:r>
            <w:r w:rsidR="009C4713">
              <w:rPr>
                <w:sz w:val="22"/>
                <w:szCs w:val="22"/>
              </w:rPr>
              <w:t xml:space="preserve"> </w:t>
            </w:r>
            <w:r w:rsidRPr="00D35E9D">
              <w:rPr>
                <w:sz w:val="22"/>
                <w:szCs w:val="22"/>
              </w:rPr>
              <w:t>Перми</w:t>
            </w:r>
          </w:p>
        </w:tc>
        <w:tc>
          <w:tcPr>
            <w:tcW w:w="500" w:type="pct"/>
            <w:tcBorders>
              <w:top w:val="single" w:sz="4" w:space="0" w:color="auto"/>
              <w:left w:val="single" w:sz="4" w:space="0" w:color="auto"/>
              <w:bottom w:val="single" w:sz="4" w:space="0" w:color="auto"/>
              <w:right w:val="single" w:sz="4" w:space="0" w:color="auto"/>
            </w:tcBorders>
          </w:tcPr>
          <w:p w14:paraId="1A6EF7C6" w14:textId="6F4FCC24" w:rsidR="00D35E9D" w:rsidRPr="00D35E9D" w:rsidRDefault="00D35E9D" w:rsidP="00D35E9D">
            <w:pPr>
              <w:autoSpaceDE w:val="0"/>
              <w:autoSpaceDN w:val="0"/>
              <w:adjustRightInd w:val="0"/>
              <w:jc w:val="center"/>
              <w:rPr>
                <w:sz w:val="22"/>
                <w:szCs w:val="22"/>
              </w:rPr>
            </w:pPr>
            <w:r w:rsidRPr="00D35E9D">
              <w:rPr>
                <w:sz w:val="22"/>
                <w:szCs w:val="22"/>
              </w:rPr>
              <w:t>19</w:t>
            </w:r>
            <w:r w:rsidR="009C4713">
              <w:rPr>
                <w:sz w:val="22"/>
                <w:szCs w:val="22"/>
              </w:rPr>
              <w:t xml:space="preserve"> </w:t>
            </w:r>
            <w:r w:rsidRPr="00D35E9D">
              <w:rPr>
                <w:sz w:val="22"/>
                <w:szCs w:val="22"/>
              </w:rPr>
              <w:t>342,171</w:t>
            </w:r>
          </w:p>
        </w:tc>
      </w:tr>
      <w:tr w:rsidR="00D35E9D" w:rsidRPr="00D35E9D" w14:paraId="4A3B4065" w14:textId="77777777" w:rsidTr="00AD1C5B">
        <w:trPr>
          <w:trHeight w:val="20"/>
        </w:trPr>
        <w:tc>
          <w:tcPr>
            <w:tcW w:w="4021" w:type="pct"/>
            <w:gridSpan w:val="8"/>
            <w:tcBorders>
              <w:top w:val="single" w:sz="4" w:space="0" w:color="auto"/>
              <w:left w:val="single" w:sz="4" w:space="0" w:color="auto"/>
              <w:bottom w:val="single" w:sz="4" w:space="0" w:color="auto"/>
              <w:right w:val="single" w:sz="4" w:space="0" w:color="auto"/>
            </w:tcBorders>
          </w:tcPr>
          <w:p w14:paraId="0A9CBDB9" w14:textId="1EFEF27A" w:rsidR="00D35E9D" w:rsidRPr="00D35E9D" w:rsidRDefault="00D35E9D" w:rsidP="00D35E9D">
            <w:pPr>
              <w:autoSpaceDE w:val="0"/>
              <w:autoSpaceDN w:val="0"/>
              <w:adjustRightInd w:val="0"/>
              <w:rPr>
                <w:sz w:val="22"/>
                <w:szCs w:val="22"/>
              </w:rPr>
            </w:pPr>
            <w:r w:rsidRPr="00D35E9D">
              <w:rPr>
                <w:sz w:val="22"/>
                <w:szCs w:val="22"/>
              </w:rPr>
              <w:t>Итого</w:t>
            </w:r>
            <w:r w:rsidR="009C4713">
              <w:rPr>
                <w:sz w:val="22"/>
                <w:szCs w:val="22"/>
              </w:rPr>
              <w:t xml:space="preserve"> </w:t>
            </w:r>
            <w:r w:rsidRPr="00D35E9D">
              <w:rPr>
                <w:sz w:val="22"/>
                <w:szCs w:val="22"/>
              </w:rPr>
              <w:t>по</w:t>
            </w:r>
            <w:r w:rsidR="009C4713">
              <w:rPr>
                <w:sz w:val="22"/>
                <w:szCs w:val="22"/>
              </w:rPr>
              <w:t xml:space="preserve"> </w:t>
            </w:r>
            <w:r w:rsidRPr="00D35E9D">
              <w:rPr>
                <w:sz w:val="22"/>
                <w:szCs w:val="22"/>
              </w:rPr>
              <w:t>основному</w:t>
            </w:r>
            <w:r w:rsidR="009C4713">
              <w:rPr>
                <w:sz w:val="22"/>
                <w:szCs w:val="22"/>
              </w:rPr>
              <w:t xml:space="preserve"> </w:t>
            </w:r>
            <w:r w:rsidRPr="00D35E9D">
              <w:rPr>
                <w:sz w:val="22"/>
                <w:szCs w:val="22"/>
              </w:rPr>
              <w:t>мероприятию</w:t>
            </w:r>
            <w:r w:rsidR="009C4713">
              <w:rPr>
                <w:sz w:val="22"/>
                <w:szCs w:val="22"/>
              </w:rPr>
              <w:t xml:space="preserve"> </w:t>
            </w:r>
            <w:r w:rsidRPr="00D35E9D">
              <w:rPr>
                <w:sz w:val="22"/>
                <w:szCs w:val="22"/>
              </w:rPr>
              <w:t>1.3.1.4,</w:t>
            </w:r>
            <w:r w:rsidR="009C4713">
              <w:rPr>
                <w:sz w:val="22"/>
                <w:szCs w:val="22"/>
              </w:rPr>
              <w:t xml:space="preserve"> </w:t>
            </w:r>
            <w:r w:rsidRPr="00D35E9D">
              <w:rPr>
                <w:sz w:val="22"/>
                <w:szCs w:val="22"/>
              </w:rPr>
              <w:t>в</w:t>
            </w:r>
            <w:r w:rsidR="009C4713">
              <w:rPr>
                <w:sz w:val="22"/>
                <w:szCs w:val="22"/>
              </w:rPr>
              <w:t xml:space="preserve"> </w:t>
            </w:r>
            <w:r w:rsidRPr="00D35E9D">
              <w:rPr>
                <w:sz w:val="22"/>
                <w:szCs w:val="22"/>
              </w:rPr>
              <w:t>том</w:t>
            </w:r>
            <w:r w:rsidR="009C4713">
              <w:rPr>
                <w:sz w:val="22"/>
                <w:szCs w:val="22"/>
              </w:rPr>
              <w:t xml:space="preserve"> </w:t>
            </w:r>
            <w:r w:rsidRPr="00D35E9D">
              <w:rPr>
                <w:sz w:val="22"/>
                <w:szCs w:val="22"/>
              </w:rPr>
              <w:t>числе</w:t>
            </w:r>
            <w:r w:rsidR="009C4713">
              <w:rPr>
                <w:sz w:val="22"/>
                <w:szCs w:val="22"/>
              </w:rPr>
              <w:t xml:space="preserve"> </w:t>
            </w:r>
            <w:r w:rsidRPr="00D35E9D">
              <w:rPr>
                <w:sz w:val="22"/>
                <w:szCs w:val="22"/>
              </w:rPr>
              <w:t>по</w:t>
            </w:r>
            <w:r w:rsidR="009C4713">
              <w:rPr>
                <w:sz w:val="22"/>
                <w:szCs w:val="22"/>
              </w:rPr>
              <w:t xml:space="preserve"> </w:t>
            </w:r>
            <w:r w:rsidRPr="00D35E9D">
              <w:rPr>
                <w:sz w:val="22"/>
                <w:szCs w:val="22"/>
              </w:rPr>
              <w:t>источникам</w:t>
            </w:r>
            <w:r w:rsidR="009C4713">
              <w:rPr>
                <w:sz w:val="22"/>
                <w:szCs w:val="22"/>
              </w:rPr>
              <w:t xml:space="preserve"> </w:t>
            </w:r>
            <w:r w:rsidRPr="00D35E9D">
              <w:rPr>
                <w:sz w:val="22"/>
                <w:szCs w:val="22"/>
              </w:rPr>
              <w:t>финансирования</w:t>
            </w:r>
          </w:p>
        </w:tc>
        <w:tc>
          <w:tcPr>
            <w:tcW w:w="479" w:type="pct"/>
            <w:tcBorders>
              <w:top w:val="single" w:sz="4" w:space="0" w:color="auto"/>
              <w:left w:val="single" w:sz="4" w:space="0" w:color="auto"/>
              <w:bottom w:val="single" w:sz="4" w:space="0" w:color="auto"/>
              <w:right w:val="single" w:sz="4" w:space="0" w:color="auto"/>
            </w:tcBorders>
          </w:tcPr>
          <w:p w14:paraId="3A2728CA" w14:textId="5AF6914D" w:rsidR="00D35E9D" w:rsidRPr="00D35E9D" w:rsidRDefault="00D35E9D" w:rsidP="00D35E9D">
            <w:pPr>
              <w:autoSpaceDE w:val="0"/>
              <w:autoSpaceDN w:val="0"/>
              <w:adjustRightInd w:val="0"/>
              <w:jc w:val="center"/>
              <w:rPr>
                <w:sz w:val="22"/>
                <w:szCs w:val="22"/>
              </w:rPr>
            </w:pPr>
            <w:r w:rsidRPr="00D35E9D">
              <w:rPr>
                <w:sz w:val="22"/>
                <w:szCs w:val="22"/>
              </w:rPr>
              <w:t>бюджет</w:t>
            </w:r>
            <w:r w:rsidR="009C4713">
              <w:rPr>
                <w:sz w:val="22"/>
                <w:szCs w:val="22"/>
              </w:rPr>
              <w:t xml:space="preserve"> </w:t>
            </w:r>
            <w:r w:rsidRPr="00D35E9D">
              <w:rPr>
                <w:sz w:val="22"/>
                <w:szCs w:val="22"/>
              </w:rPr>
              <w:t>города</w:t>
            </w:r>
            <w:r w:rsidR="009C4713">
              <w:rPr>
                <w:sz w:val="22"/>
                <w:szCs w:val="22"/>
              </w:rPr>
              <w:t xml:space="preserve"> </w:t>
            </w:r>
            <w:r w:rsidRPr="00D35E9D">
              <w:rPr>
                <w:sz w:val="22"/>
                <w:szCs w:val="22"/>
              </w:rPr>
              <w:t>Перми</w:t>
            </w:r>
          </w:p>
        </w:tc>
        <w:tc>
          <w:tcPr>
            <w:tcW w:w="500" w:type="pct"/>
            <w:tcBorders>
              <w:top w:val="single" w:sz="4" w:space="0" w:color="auto"/>
              <w:left w:val="single" w:sz="4" w:space="0" w:color="auto"/>
              <w:bottom w:val="single" w:sz="4" w:space="0" w:color="auto"/>
              <w:right w:val="single" w:sz="4" w:space="0" w:color="auto"/>
            </w:tcBorders>
          </w:tcPr>
          <w:p w14:paraId="0B54AB46" w14:textId="394FBFD7" w:rsidR="00D35E9D" w:rsidRPr="00D35E9D" w:rsidRDefault="00D35E9D" w:rsidP="00D35E9D">
            <w:pPr>
              <w:autoSpaceDE w:val="0"/>
              <w:autoSpaceDN w:val="0"/>
              <w:adjustRightInd w:val="0"/>
              <w:jc w:val="center"/>
              <w:rPr>
                <w:sz w:val="22"/>
                <w:szCs w:val="22"/>
              </w:rPr>
            </w:pPr>
            <w:r w:rsidRPr="00D35E9D">
              <w:rPr>
                <w:sz w:val="22"/>
                <w:szCs w:val="22"/>
              </w:rPr>
              <w:t>19</w:t>
            </w:r>
            <w:r w:rsidR="009C4713">
              <w:rPr>
                <w:sz w:val="22"/>
                <w:szCs w:val="22"/>
              </w:rPr>
              <w:t xml:space="preserve"> </w:t>
            </w:r>
            <w:r w:rsidRPr="00D35E9D">
              <w:rPr>
                <w:sz w:val="22"/>
                <w:szCs w:val="22"/>
              </w:rPr>
              <w:t>342,171</w:t>
            </w:r>
          </w:p>
        </w:tc>
      </w:tr>
      <w:tr w:rsidR="002723A1" w:rsidRPr="00D35E9D" w14:paraId="5BC0E2FC" w14:textId="77777777" w:rsidTr="00AD1C5B">
        <w:trPr>
          <w:trHeight w:val="20"/>
        </w:trPr>
        <w:tc>
          <w:tcPr>
            <w:tcW w:w="509" w:type="pct"/>
            <w:tcBorders>
              <w:top w:val="single" w:sz="4" w:space="0" w:color="auto"/>
              <w:left w:val="single" w:sz="4" w:space="0" w:color="auto"/>
              <w:bottom w:val="single" w:sz="4" w:space="0" w:color="auto"/>
              <w:right w:val="single" w:sz="4" w:space="0" w:color="auto"/>
            </w:tcBorders>
          </w:tcPr>
          <w:p w14:paraId="67EDB5EF" w14:textId="77777777" w:rsidR="002723A1" w:rsidRPr="00D35E9D" w:rsidRDefault="002723A1" w:rsidP="002723A1">
            <w:pPr>
              <w:autoSpaceDE w:val="0"/>
              <w:autoSpaceDN w:val="0"/>
              <w:adjustRightInd w:val="0"/>
              <w:jc w:val="center"/>
              <w:rPr>
                <w:sz w:val="22"/>
                <w:szCs w:val="22"/>
              </w:rPr>
            </w:pPr>
            <w:r w:rsidRPr="00D35E9D">
              <w:rPr>
                <w:sz w:val="22"/>
                <w:szCs w:val="22"/>
              </w:rPr>
              <w:t>1.3.1.</w:t>
            </w:r>
            <w:r>
              <w:rPr>
                <w:sz w:val="22"/>
                <w:szCs w:val="22"/>
              </w:rPr>
              <w:t>5</w:t>
            </w:r>
          </w:p>
        </w:tc>
        <w:tc>
          <w:tcPr>
            <w:tcW w:w="4491" w:type="pct"/>
            <w:gridSpan w:val="9"/>
            <w:tcBorders>
              <w:top w:val="single" w:sz="4" w:space="0" w:color="auto"/>
              <w:left w:val="single" w:sz="4" w:space="0" w:color="auto"/>
              <w:bottom w:val="single" w:sz="4" w:space="0" w:color="auto"/>
              <w:right w:val="single" w:sz="4" w:space="0" w:color="auto"/>
            </w:tcBorders>
          </w:tcPr>
          <w:p w14:paraId="25698285" w14:textId="55B6CDD4" w:rsidR="002723A1" w:rsidRPr="00D35E9D" w:rsidRDefault="002723A1" w:rsidP="002723A1">
            <w:pPr>
              <w:autoSpaceDE w:val="0"/>
              <w:autoSpaceDN w:val="0"/>
              <w:adjustRightInd w:val="0"/>
              <w:rPr>
                <w:sz w:val="22"/>
                <w:szCs w:val="22"/>
              </w:rPr>
            </w:pPr>
            <w:r w:rsidRPr="00306A5C">
              <w:rPr>
                <w:sz w:val="22"/>
                <w:szCs w:val="22"/>
              </w:rPr>
              <w:t>Оснащение</w:t>
            </w:r>
            <w:r w:rsidR="009C4713">
              <w:rPr>
                <w:sz w:val="22"/>
                <w:szCs w:val="22"/>
              </w:rPr>
              <w:t xml:space="preserve"> </w:t>
            </w:r>
            <w:r w:rsidRPr="00306A5C">
              <w:rPr>
                <w:sz w:val="22"/>
                <w:szCs w:val="22"/>
              </w:rPr>
              <w:t>оборудованием,</w:t>
            </w:r>
            <w:r w:rsidR="009C4713">
              <w:rPr>
                <w:sz w:val="22"/>
                <w:szCs w:val="22"/>
              </w:rPr>
              <w:t xml:space="preserve"> </w:t>
            </w:r>
            <w:r w:rsidRPr="00306A5C">
              <w:rPr>
                <w:sz w:val="22"/>
                <w:szCs w:val="22"/>
              </w:rPr>
              <w:t>мебелью,</w:t>
            </w:r>
            <w:r w:rsidR="009C4713">
              <w:rPr>
                <w:sz w:val="22"/>
                <w:szCs w:val="22"/>
              </w:rPr>
              <w:t xml:space="preserve"> </w:t>
            </w:r>
            <w:r w:rsidRPr="00306A5C">
              <w:rPr>
                <w:sz w:val="22"/>
                <w:szCs w:val="22"/>
              </w:rPr>
              <w:t>инвентарем</w:t>
            </w:r>
            <w:r w:rsidR="009C4713">
              <w:rPr>
                <w:sz w:val="22"/>
                <w:szCs w:val="22"/>
              </w:rPr>
              <w:t xml:space="preserve"> </w:t>
            </w:r>
            <w:r w:rsidRPr="00306A5C">
              <w:rPr>
                <w:sz w:val="22"/>
                <w:szCs w:val="22"/>
              </w:rPr>
              <w:t>вновь</w:t>
            </w:r>
            <w:r w:rsidR="009C4713">
              <w:rPr>
                <w:sz w:val="22"/>
                <w:szCs w:val="22"/>
              </w:rPr>
              <w:t xml:space="preserve"> </w:t>
            </w:r>
            <w:r w:rsidRPr="00306A5C">
              <w:rPr>
                <w:sz w:val="22"/>
                <w:szCs w:val="22"/>
              </w:rPr>
              <w:t>созданных</w:t>
            </w:r>
            <w:r w:rsidR="009C4713">
              <w:rPr>
                <w:sz w:val="22"/>
                <w:szCs w:val="22"/>
              </w:rPr>
              <w:t xml:space="preserve"> </w:t>
            </w:r>
            <w:r w:rsidRPr="00306A5C">
              <w:rPr>
                <w:sz w:val="22"/>
                <w:szCs w:val="22"/>
              </w:rPr>
              <w:t>мест</w:t>
            </w:r>
            <w:r w:rsidR="009C4713">
              <w:rPr>
                <w:sz w:val="22"/>
                <w:szCs w:val="22"/>
              </w:rPr>
              <w:t xml:space="preserve"> </w:t>
            </w:r>
            <w:r w:rsidRPr="00306A5C">
              <w:rPr>
                <w:sz w:val="22"/>
                <w:szCs w:val="22"/>
              </w:rPr>
              <w:t>здания</w:t>
            </w:r>
            <w:r w:rsidR="009C4713">
              <w:rPr>
                <w:sz w:val="22"/>
                <w:szCs w:val="22"/>
              </w:rPr>
              <w:t xml:space="preserve"> </w:t>
            </w:r>
            <w:r w:rsidRPr="00306A5C">
              <w:rPr>
                <w:sz w:val="22"/>
                <w:szCs w:val="22"/>
              </w:rPr>
              <w:t>ледовой</w:t>
            </w:r>
            <w:r w:rsidR="009C4713">
              <w:rPr>
                <w:sz w:val="22"/>
                <w:szCs w:val="22"/>
              </w:rPr>
              <w:t xml:space="preserve"> </w:t>
            </w:r>
            <w:r w:rsidRPr="00306A5C">
              <w:rPr>
                <w:sz w:val="22"/>
                <w:szCs w:val="22"/>
              </w:rPr>
              <w:t>арены</w:t>
            </w:r>
            <w:r w:rsidR="009C4713">
              <w:rPr>
                <w:sz w:val="22"/>
                <w:szCs w:val="22"/>
              </w:rPr>
              <w:t xml:space="preserve"> </w:t>
            </w:r>
            <w:r w:rsidRPr="00306A5C">
              <w:rPr>
                <w:sz w:val="22"/>
                <w:szCs w:val="22"/>
              </w:rPr>
              <w:t>для</w:t>
            </w:r>
            <w:r w:rsidR="009C4713">
              <w:rPr>
                <w:sz w:val="22"/>
                <w:szCs w:val="22"/>
              </w:rPr>
              <w:t xml:space="preserve"> </w:t>
            </w:r>
            <w:r w:rsidRPr="00306A5C">
              <w:rPr>
                <w:sz w:val="22"/>
                <w:szCs w:val="22"/>
              </w:rPr>
              <w:t>обучающихся</w:t>
            </w:r>
            <w:r w:rsidR="009C4713">
              <w:rPr>
                <w:sz w:val="22"/>
                <w:szCs w:val="22"/>
              </w:rPr>
              <w:t xml:space="preserve"> </w:t>
            </w:r>
            <w:r w:rsidRPr="00306A5C">
              <w:rPr>
                <w:sz w:val="22"/>
                <w:szCs w:val="22"/>
              </w:rPr>
              <w:t>по</w:t>
            </w:r>
            <w:r w:rsidR="009C4713">
              <w:rPr>
                <w:sz w:val="22"/>
                <w:szCs w:val="22"/>
              </w:rPr>
              <w:t xml:space="preserve"> </w:t>
            </w:r>
            <w:r w:rsidRPr="00306A5C">
              <w:rPr>
                <w:sz w:val="22"/>
                <w:szCs w:val="22"/>
              </w:rPr>
              <w:t>программам</w:t>
            </w:r>
            <w:r w:rsidR="009C4713">
              <w:rPr>
                <w:sz w:val="22"/>
                <w:szCs w:val="22"/>
              </w:rPr>
              <w:t xml:space="preserve"> </w:t>
            </w:r>
            <w:r w:rsidRPr="00306A5C">
              <w:rPr>
                <w:sz w:val="22"/>
                <w:szCs w:val="22"/>
              </w:rPr>
              <w:t>дополнительного</w:t>
            </w:r>
            <w:r w:rsidR="009C4713">
              <w:rPr>
                <w:sz w:val="22"/>
                <w:szCs w:val="22"/>
              </w:rPr>
              <w:t xml:space="preserve"> </w:t>
            </w:r>
            <w:r w:rsidRPr="00306A5C">
              <w:rPr>
                <w:sz w:val="22"/>
                <w:szCs w:val="22"/>
              </w:rPr>
              <w:t>образования</w:t>
            </w:r>
          </w:p>
        </w:tc>
      </w:tr>
      <w:tr w:rsidR="002723A1" w:rsidRPr="00D35E9D" w14:paraId="35973208" w14:textId="77777777" w:rsidTr="00AD1C5B">
        <w:trPr>
          <w:trHeight w:val="20"/>
        </w:trPr>
        <w:tc>
          <w:tcPr>
            <w:tcW w:w="509" w:type="pct"/>
            <w:tcBorders>
              <w:top w:val="single" w:sz="4" w:space="0" w:color="auto"/>
              <w:left w:val="single" w:sz="4" w:space="0" w:color="auto"/>
              <w:bottom w:val="single" w:sz="4" w:space="0" w:color="auto"/>
              <w:right w:val="single" w:sz="4" w:space="0" w:color="auto"/>
            </w:tcBorders>
          </w:tcPr>
          <w:p w14:paraId="11D0C001" w14:textId="77777777" w:rsidR="002723A1" w:rsidRPr="00D35E9D" w:rsidRDefault="002723A1" w:rsidP="002723A1">
            <w:pPr>
              <w:autoSpaceDE w:val="0"/>
              <w:autoSpaceDN w:val="0"/>
              <w:adjustRightInd w:val="0"/>
              <w:jc w:val="center"/>
              <w:rPr>
                <w:sz w:val="22"/>
                <w:szCs w:val="22"/>
              </w:rPr>
            </w:pPr>
            <w:r w:rsidRPr="00D35E9D">
              <w:rPr>
                <w:sz w:val="22"/>
                <w:szCs w:val="22"/>
              </w:rPr>
              <w:t>1.3.1.</w:t>
            </w:r>
            <w:r>
              <w:rPr>
                <w:sz w:val="22"/>
                <w:szCs w:val="22"/>
              </w:rPr>
              <w:t>5</w:t>
            </w:r>
            <w:r w:rsidRPr="00D35E9D">
              <w:rPr>
                <w:sz w:val="22"/>
                <w:szCs w:val="22"/>
              </w:rPr>
              <w:t>.1</w:t>
            </w:r>
          </w:p>
        </w:tc>
        <w:tc>
          <w:tcPr>
            <w:tcW w:w="4491" w:type="pct"/>
            <w:gridSpan w:val="9"/>
            <w:tcBorders>
              <w:top w:val="single" w:sz="4" w:space="0" w:color="auto"/>
              <w:left w:val="single" w:sz="4" w:space="0" w:color="auto"/>
              <w:bottom w:val="single" w:sz="4" w:space="0" w:color="auto"/>
              <w:right w:val="single" w:sz="4" w:space="0" w:color="auto"/>
            </w:tcBorders>
          </w:tcPr>
          <w:p w14:paraId="1062B3C4" w14:textId="39F424D0" w:rsidR="002723A1" w:rsidRPr="00D35E9D" w:rsidRDefault="002723A1" w:rsidP="002723A1">
            <w:pPr>
              <w:autoSpaceDE w:val="0"/>
              <w:autoSpaceDN w:val="0"/>
              <w:adjustRightInd w:val="0"/>
              <w:rPr>
                <w:sz w:val="22"/>
                <w:szCs w:val="22"/>
              </w:rPr>
            </w:pPr>
            <w:r w:rsidRPr="00306A5C">
              <w:rPr>
                <w:sz w:val="22"/>
                <w:szCs w:val="22"/>
              </w:rPr>
              <w:t>Оснащение</w:t>
            </w:r>
            <w:r w:rsidR="009C4713">
              <w:rPr>
                <w:sz w:val="22"/>
                <w:szCs w:val="22"/>
              </w:rPr>
              <w:t xml:space="preserve"> </w:t>
            </w:r>
            <w:r w:rsidRPr="00306A5C">
              <w:rPr>
                <w:sz w:val="22"/>
                <w:szCs w:val="22"/>
              </w:rPr>
              <w:t>вновь</w:t>
            </w:r>
            <w:r w:rsidR="009C4713">
              <w:rPr>
                <w:sz w:val="22"/>
                <w:szCs w:val="22"/>
              </w:rPr>
              <w:t xml:space="preserve"> </w:t>
            </w:r>
            <w:r w:rsidRPr="00306A5C">
              <w:rPr>
                <w:sz w:val="22"/>
                <w:szCs w:val="22"/>
              </w:rPr>
              <w:t>вводимых</w:t>
            </w:r>
            <w:r w:rsidR="009C4713">
              <w:rPr>
                <w:sz w:val="22"/>
                <w:szCs w:val="22"/>
              </w:rPr>
              <w:t xml:space="preserve"> </w:t>
            </w:r>
            <w:r w:rsidRPr="00306A5C">
              <w:rPr>
                <w:sz w:val="22"/>
                <w:szCs w:val="22"/>
              </w:rPr>
              <w:t>в</w:t>
            </w:r>
            <w:r w:rsidR="009C4713">
              <w:rPr>
                <w:sz w:val="22"/>
                <w:szCs w:val="22"/>
              </w:rPr>
              <w:t xml:space="preserve"> </w:t>
            </w:r>
            <w:r w:rsidRPr="00306A5C">
              <w:rPr>
                <w:sz w:val="22"/>
                <w:szCs w:val="22"/>
              </w:rPr>
              <w:t>эксплуатацию</w:t>
            </w:r>
            <w:r w:rsidR="009C4713">
              <w:rPr>
                <w:sz w:val="22"/>
                <w:szCs w:val="22"/>
              </w:rPr>
              <w:t xml:space="preserve"> </w:t>
            </w:r>
            <w:r w:rsidRPr="00306A5C">
              <w:rPr>
                <w:sz w:val="22"/>
                <w:szCs w:val="22"/>
              </w:rPr>
              <w:t>зданий</w:t>
            </w:r>
            <w:r w:rsidR="009C4713">
              <w:rPr>
                <w:sz w:val="22"/>
                <w:szCs w:val="22"/>
              </w:rPr>
              <w:t xml:space="preserve"> </w:t>
            </w:r>
            <w:r w:rsidRPr="00306A5C">
              <w:rPr>
                <w:sz w:val="22"/>
                <w:szCs w:val="22"/>
              </w:rPr>
              <w:t>для</w:t>
            </w:r>
            <w:r w:rsidR="009C4713">
              <w:rPr>
                <w:sz w:val="22"/>
                <w:szCs w:val="22"/>
              </w:rPr>
              <w:t xml:space="preserve"> </w:t>
            </w:r>
            <w:r w:rsidRPr="00306A5C">
              <w:rPr>
                <w:sz w:val="22"/>
                <w:szCs w:val="22"/>
              </w:rPr>
              <w:t>размещения</w:t>
            </w:r>
            <w:r w:rsidR="009C4713">
              <w:rPr>
                <w:sz w:val="22"/>
                <w:szCs w:val="22"/>
              </w:rPr>
              <w:t xml:space="preserve"> </w:t>
            </w:r>
            <w:r w:rsidRPr="00306A5C">
              <w:rPr>
                <w:sz w:val="22"/>
                <w:szCs w:val="22"/>
              </w:rPr>
              <w:t>образовательных</w:t>
            </w:r>
            <w:r w:rsidR="009C4713">
              <w:rPr>
                <w:sz w:val="22"/>
                <w:szCs w:val="22"/>
              </w:rPr>
              <w:t xml:space="preserve"> </w:t>
            </w:r>
            <w:r w:rsidRPr="00306A5C">
              <w:rPr>
                <w:sz w:val="22"/>
                <w:szCs w:val="22"/>
              </w:rPr>
              <w:t>организаций</w:t>
            </w:r>
          </w:p>
        </w:tc>
      </w:tr>
      <w:tr w:rsidR="002723A1" w:rsidRPr="00D35E9D" w14:paraId="6A3D39D4" w14:textId="77777777" w:rsidTr="00AD1C5B">
        <w:trPr>
          <w:trHeight w:val="20"/>
        </w:trPr>
        <w:tc>
          <w:tcPr>
            <w:tcW w:w="509" w:type="pct"/>
            <w:tcBorders>
              <w:top w:val="single" w:sz="4" w:space="0" w:color="auto"/>
              <w:left w:val="single" w:sz="4" w:space="0" w:color="auto"/>
              <w:bottom w:val="single" w:sz="4" w:space="0" w:color="auto"/>
              <w:right w:val="single" w:sz="4" w:space="0" w:color="auto"/>
            </w:tcBorders>
          </w:tcPr>
          <w:p w14:paraId="04672FDB" w14:textId="77777777" w:rsidR="002723A1" w:rsidRPr="00D35E9D" w:rsidRDefault="002723A1" w:rsidP="002723A1">
            <w:pPr>
              <w:autoSpaceDE w:val="0"/>
              <w:autoSpaceDN w:val="0"/>
              <w:adjustRightInd w:val="0"/>
              <w:jc w:val="center"/>
              <w:rPr>
                <w:sz w:val="22"/>
                <w:szCs w:val="22"/>
              </w:rPr>
            </w:pPr>
            <w:r w:rsidRPr="00D35E9D">
              <w:rPr>
                <w:sz w:val="22"/>
                <w:szCs w:val="22"/>
              </w:rPr>
              <w:t>1.3.1.</w:t>
            </w:r>
            <w:r>
              <w:rPr>
                <w:sz w:val="22"/>
                <w:szCs w:val="22"/>
              </w:rPr>
              <w:t>5</w:t>
            </w:r>
            <w:r w:rsidRPr="00D35E9D">
              <w:rPr>
                <w:sz w:val="22"/>
                <w:szCs w:val="22"/>
              </w:rPr>
              <w:t>.1.1</w:t>
            </w:r>
          </w:p>
        </w:tc>
        <w:tc>
          <w:tcPr>
            <w:tcW w:w="839" w:type="pct"/>
            <w:tcBorders>
              <w:top w:val="single" w:sz="4" w:space="0" w:color="auto"/>
              <w:left w:val="single" w:sz="4" w:space="0" w:color="auto"/>
              <w:bottom w:val="single" w:sz="4" w:space="0" w:color="auto"/>
              <w:right w:val="single" w:sz="4" w:space="0" w:color="auto"/>
            </w:tcBorders>
          </w:tcPr>
          <w:p w14:paraId="05A39AF6" w14:textId="0F19C2E7" w:rsidR="002723A1" w:rsidRPr="00D35E9D" w:rsidRDefault="00345EF0" w:rsidP="002723A1">
            <w:pPr>
              <w:autoSpaceDE w:val="0"/>
              <w:autoSpaceDN w:val="0"/>
              <w:adjustRightInd w:val="0"/>
              <w:rPr>
                <w:sz w:val="22"/>
                <w:szCs w:val="22"/>
              </w:rPr>
            </w:pPr>
            <w:r>
              <w:rPr>
                <w:sz w:val="22"/>
                <w:szCs w:val="22"/>
              </w:rPr>
              <w:t>п</w:t>
            </w:r>
            <w:r w:rsidR="002723A1" w:rsidRPr="00D35E9D">
              <w:rPr>
                <w:sz w:val="22"/>
                <w:szCs w:val="22"/>
              </w:rPr>
              <w:t>риобретение</w:t>
            </w:r>
            <w:r w:rsidR="009C4713">
              <w:rPr>
                <w:sz w:val="22"/>
                <w:szCs w:val="22"/>
              </w:rPr>
              <w:t xml:space="preserve"> </w:t>
            </w:r>
            <w:r w:rsidR="002723A1" w:rsidRPr="00D35E9D">
              <w:rPr>
                <w:sz w:val="22"/>
                <w:szCs w:val="22"/>
              </w:rPr>
              <w:t>и</w:t>
            </w:r>
            <w:r w:rsidR="009C4713">
              <w:rPr>
                <w:sz w:val="22"/>
                <w:szCs w:val="22"/>
              </w:rPr>
              <w:t xml:space="preserve"> </w:t>
            </w:r>
            <w:r w:rsidR="002723A1" w:rsidRPr="00D35E9D">
              <w:rPr>
                <w:sz w:val="22"/>
                <w:szCs w:val="22"/>
              </w:rPr>
              <w:t>оснащение</w:t>
            </w:r>
            <w:r w:rsidR="009C4713">
              <w:rPr>
                <w:sz w:val="22"/>
                <w:szCs w:val="22"/>
              </w:rPr>
              <w:t xml:space="preserve"> </w:t>
            </w:r>
            <w:r w:rsidR="002723A1" w:rsidRPr="00D35E9D">
              <w:rPr>
                <w:sz w:val="22"/>
                <w:szCs w:val="22"/>
              </w:rPr>
              <w:t>средствами</w:t>
            </w:r>
            <w:r w:rsidR="009C4713">
              <w:rPr>
                <w:sz w:val="22"/>
                <w:szCs w:val="22"/>
              </w:rPr>
              <w:t xml:space="preserve"> </w:t>
            </w:r>
            <w:r w:rsidR="002723A1" w:rsidRPr="00D35E9D">
              <w:rPr>
                <w:sz w:val="22"/>
                <w:szCs w:val="22"/>
              </w:rPr>
              <w:t>обучения</w:t>
            </w:r>
            <w:r w:rsidR="009C4713">
              <w:rPr>
                <w:sz w:val="22"/>
                <w:szCs w:val="22"/>
              </w:rPr>
              <w:t xml:space="preserve"> </w:t>
            </w:r>
          </w:p>
        </w:tc>
        <w:tc>
          <w:tcPr>
            <w:tcW w:w="539" w:type="pct"/>
            <w:tcBorders>
              <w:top w:val="single" w:sz="4" w:space="0" w:color="auto"/>
              <w:left w:val="single" w:sz="4" w:space="0" w:color="auto"/>
              <w:bottom w:val="single" w:sz="4" w:space="0" w:color="auto"/>
              <w:right w:val="single" w:sz="4" w:space="0" w:color="auto"/>
            </w:tcBorders>
          </w:tcPr>
          <w:p w14:paraId="707C7DE5" w14:textId="77777777" w:rsidR="002723A1" w:rsidRPr="00D35E9D" w:rsidRDefault="002723A1" w:rsidP="002723A1">
            <w:pPr>
              <w:autoSpaceDE w:val="0"/>
              <w:autoSpaceDN w:val="0"/>
              <w:adjustRightInd w:val="0"/>
              <w:jc w:val="center"/>
              <w:rPr>
                <w:sz w:val="22"/>
                <w:szCs w:val="22"/>
              </w:rPr>
            </w:pPr>
            <w:r>
              <w:rPr>
                <w:sz w:val="22"/>
                <w:szCs w:val="22"/>
              </w:rPr>
              <w:t>УДО</w:t>
            </w:r>
          </w:p>
        </w:tc>
        <w:tc>
          <w:tcPr>
            <w:tcW w:w="459" w:type="pct"/>
            <w:tcBorders>
              <w:top w:val="single" w:sz="4" w:space="0" w:color="auto"/>
              <w:left w:val="single" w:sz="4" w:space="0" w:color="auto"/>
              <w:bottom w:val="single" w:sz="4" w:space="0" w:color="auto"/>
              <w:right w:val="single" w:sz="4" w:space="0" w:color="auto"/>
            </w:tcBorders>
          </w:tcPr>
          <w:p w14:paraId="72F6B2AC" w14:textId="77777777" w:rsidR="002723A1" w:rsidRPr="00D35E9D" w:rsidRDefault="002723A1" w:rsidP="002723A1">
            <w:pPr>
              <w:autoSpaceDE w:val="0"/>
              <w:autoSpaceDN w:val="0"/>
              <w:adjustRightInd w:val="0"/>
              <w:jc w:val="center"/>
              <w:rPr>
                <w:sz w:val="22"/>
                <w:szCs w:val="22"/>
              </w:rPr>
            </w:pPr>
            <w:r w:rsidRPr="00D35E9D">
              <w:rPr>
                <w:sz w:val="22"/>
                <w:szCs w:val="22"/>
              </w:rPr>
              <w:t>01.10.2023</w:t>
            </w:r>
          </w:p>
        </w:tc>
        <w:tc>
          <w:tcPr>
            <w:tcW w:w="459" w:type="pct"/>
            <w:tcBorders>
              <w:top w:val="single" w:sz="4" w:space="0" w:color="auto"/>
              <w:left w:val="single" w:sz="4" w:space="0" w:color="auto"/>
              <w:bottom w:val="single" w:sz="4" w:space="0" w:color="auto"/>
              <w:right w:val="single" w:sz="4" w:space="0" w:color="auto"/>
            </w:tcBorders>
          </w:tcPr>
          <w:p w14:paraId="7D3173AE" w14:textId="77777777" w:rsidR="002723A1" w:rsidRPr="00D35E9D" w:rsidRDefault="002723A1" w:rsidP="002723A1">
            <w:pPr>
              <w:autoSpaceDE w:val="0"/>
              <w:autoSpaceDN w:val="0"/>
              <w:adjustRightInd w:val="0"/>
              <w:jc w:val="center"/>
              <w:rPr>
                <w:sz w:val="22"/>
                <w:szCs w:val="22"/>
              </w:rPr>
            </w:pPr>
            <w:r w:rsidRPr="00D35E9D">
              <w:rPr>
                <w:sz w:val="22"/>
                <w:szCs w:val="22"/>
              </w:rPr>
              <w:t>29.12.2023</w:t>
            </w:r>
          </w:p>
        </w:tc>
        <w:tc>
          <w:tcPr>
            <w:tcW w:w="679" w:type="pct"/>
            <w:tcBorders>
              <w:top w:val="single" w:sz="4" w:space="0" w:color="auto"/>
              <w:left w:val="single" w:sz="4" w:space="0" w:color="auto"/>
              <w:bottom w:val="single" w:sz="4" w:space="0" w:color="auto"/>
              <w:right w:val="single" w:sz="4" w:space="0" w:color="auto"/>
            </w:tcBorders>
          </w:tcPr>
          <w:p w14:paraId="6D2FDC82" w14:textId="4298A1FE" w:rsidR="002723A1" w:rsidRPr="00D35E9D" w:rsidRDefault="002723A1" w:rsidP="002723A1">
            <w:pPr>
              <w:autoSpaceDE w:val="0"/>
              <w:autoSpaceDN w:val="0"/>
              <w:adjustRightInd w:val="0"/>
              <w:jc w:val="center"/>
              <w:rPr>
                <w:sz w:val="22"/>
                <w:szCs w:val="22"/>
              </w:rPr>
            </w:pPr>
            <w:r w:rsidRPr="00306A5C">
              <w:rPr>
                <w:sz w:val="22"/>
                <w:szCs w:val="22"/>
              </w:rPr>
              <w:t>количество</w:t>
            </w:r>
            <w:r w:rsidR="009C4713">
              <w:rPr>
                <w:sz w:val="22"/>
                <w:szCs w:val="22"/>
              </w:rPr>
              <w:t xml:space="preserve"> </w:t>
            </w:r>
            <w:r w:rsidRPr="00306A5C">
              <w:rPr>
                <w:sz w:val="22"/>
                <w:szCs w:val="22"/>
              </w:rPr>
              <w:t>учреждений,</w:t>
            </w:r>
            <w:r w:rsidR="009C4713">
              <w:rPr>
                <w:sz w:val="22"/>
                <w:szCs w:val="22"/>
              </w:rPr>
              <w:t xml:space="preserve"> </w:t>
            </w:r>
            <w:r w:rsidRPr="00306A5C">
              <w:rPr>
                <w:sz w:val="22"/>
                <w:szCs w:val="22"/>
              </w:rPr>
              <w:t>для</w:t>
            </w:r>
            <w:r w:rsidR="009C4713">
              <w:rPr>
                <w:sz w:val="22"/>
                <w:szCs w:val="22"/>
              </w:rPr>
              <w:t xml:space="preserve"> </w:t>
            </w:r>
            <w:r w:rsidRPr="00306A5C">
              <w:rPr>
                <w:sz w:val="22"/>
                <w:szCs w:val="22"/>
              </w:rPr>
              <w:t>которых</w:t>
            </w:r>
            <w:r w:rsidR="009C4713">
              <w:rPr>
                <w:sz w:val="22"/>
                <w:szCs w:val="22"/>
              </w:rPr>
              <w:t xml:space="preserve"> </w:t>
            </w:r>
            <w:r w:rsidRPr="00306A5C">
              <w:rPr>
                <w:sz w:val="22"/>
                <w:szCs w:val="22"/>
              </w:rPr>
              <w:t>приобретаются</w:t>
            </w:r>
            <w:r w:rsidR="009C4713">
              <w:rPr>
                <w:sz w:val="22"/>
                <w:szCs w:val="22"/>
              </w:rPr>
              <w:t xml:space="preserve"> </w:t>
            </w:r>
            <w:r w:rsidRPr="00306A5C">
              <w:rPr>
                <w:sz w:val="22"/>
                <w:szCs w:val="22"/>
              </w:rPr>
              <w:t>оборудование,</w:t>
            </w:r>
            <w:r w:rsidR="009C4713">
              <w:rPr>
                <w:sz w:val="22"/>
                <w:szCs w:val="22"/>
              </w:rPr>
              <w:t xml:space="preserve"> </w:t>
            </w:r>
            <w:r w:rsidRPr="00306A5C">
              <w:rPr>
                <w:sz w:val="22"/>
                <w:szCs w:val="22"/>
              </w:rPr>
              <w:t>мебель,</w:t>
            </w:r>
            <w:r w:rsidR="009C4713">
              <w:rPr>
                <w:sz w:val="22"/>
                <w:szCs w:val="22"/>
              </w:rPr>
              <w:t xml:space="preserve"> </w:t>
            </w:r>
            <w:r w:rsidRPr="00306A5C">
              <w:rPr>
                <w:sz w:val="22"/>
                <w:szCs w:val="22"/>
              </w:rPr>
              <w:t>инвентарь</w:t>
            </w:r>
          </w:p>
        </w:tc>
        <w:tc>
          <w:tcPr>
            <w:tcW w:w="197" w:type="pct"/>
            <w:tcBorders>
              <w:top w:val="single" w:sz="4" w:space="0" w:color="auto"/>
              <w:left w:val="single" w:sz="4" w:space="0" w:color="auto"/>
              <w:bottom w:val="single" w:sz="4" w:space="0" w:color="auto"/>
              <w:right w:val="single" w:sz="4" w:space="0" w:color="auto"/>
            </w:tcBorders>
          </w:tcPr>
          <w:p w14:paraId="602B62A2" w14:textId="77777777" w:rsidR="002723A1" w:rsidRPr="00D35E9D" w:rsidRDefault="002723A1" w:rsidP="002723A1">
            <w:pPr>
              <w:autoSpaceDE w:val="0"/>
              <w:autoSpaceDN w:val="0"/>
              <w:adjustRightInd w:val="0"/>
              <w:jc w:val="center"/>
              <w:rPr>
                <w:sz w:val="22"/>
                <w:szCs w:val="22"/>
              </w:rPr>
            </w:pPr>
            <w:r w:rsidRPr="00D35E9D">
              <w:rPr>
                <w:sz w:val="22"/>
                <w:szCs w:val="22"/>
              </w:rPr>
              <w:t>ед.</w:t>
            </w:r>
          </w:p>
        </w:tc>
        <w:tc>
          <w:tcPr>
            <w:tcW w:w="339" w:type="pct"/>
            <w:tcBorders>
              <w:top w:val="single" w:sz="4" w:space="0" w:color="auto"/>
              <w:left w:val="single" w:sz="4" w:space="0" w:color="auto"/>
              <w:bottom w:val="single" w:sz="4" w:space="0" w:color="auto"/>
              <w:right w:val="single" w:sz="4" w:space="0" w:color="auto"/>
            </w:tcBorders>
          </w:tcPr>
          <w:p w14:paraId="7B73C0FB" w14:textId="77777777" w:rsidR="002723A1" w:rsidRPr="00D35E9D" w:rsidRDefault="002723A1" w:rsidP="002723A1">
            <w:pPr>
              <w:autoSpaceDE w:val="0"/>
              <w:autoSpaceDN w:val="0"/>
              <w:adjustRightInd w:val="0"/>
              <w:jc w:val="center"/>
              <w:rPr>
                <w:sz w:val="22"/>
                <w:szCs w:val="22"/>
              </w:rPr>
            </w:pPr>
            <w:r w:rsidRPr="00D35E9D">
              <w:rPr>
                <w:sz w:val="22"/>
                <w:szCs w:val="22"/>
              </w:rPr>
              <w:t>1</w:t>
            </w:r>
          </w:p>
        </w:tc>
        <w:tc>
          <w:tcPr>
            <w:tcW w:w="479" w:type="pct"/>
            <w:tcBorders>
              <w:top w:val="single" w:sz="4" w:space="0" w:color="auto"/>
              <w:left w:val="single" w:sz="4" w:space="0" w:color="auto"/>
              <w:bottom w:val="single" w:sz="4" w:space="0" w:color="auto"/>
              <w:right w:val="single" w:sz="4" w:space="0" w:color="auto"/>
            </w:tcBorders>
          </w:tcPr>
          <w:p w14:paraId="22BF5F1D" w14:textId="3F6F8566" w:rsidR="002723A1" w:rsidRPr="00D35E9D" w:rsidRDefault="002723A1" w:rsidP="002723A1">
            <w:pPr>
              <w:autoSpaceDE w:val="0"/>
              <w:autoSpaceDN w:val="0"/>
              <w:adjustRightInd w:val="0"/>
              <w:jc w:val="center"/>
              <w:rPr>
                <w:sz w:val="22"/>
                <w:szCs w:val="22"/>
              </w:rPr>
            </w:pPr>
            <w:r w:rsidRPr="00D35E9D">
              <w:rPr>
                <w:sz w:val="22"/>
                <w:szCs w:val="22"/>
              </w:rPr>
              <w:t>бюджет</w:t>
            </w:r>
            <w:r w:rsidR="009C4713">
              <w:rPr>
                <w:sz w:val="22"/>
                <w:szCs w:val="22"/>
              </w:rPr>
              <w:t xml:space="preserve"> </w:t>
            </w:r>
            <w:r w:rsidRPr="00D35E9D">
              <w:rPr>
                <w:sz w:val="22"/>
                <w:szCs w:val="22"/>
              </w:rPr>
              <w:t>города</w:t>
            </w:r>
            <w:r w:rsidR="009C4713">
              <w:rPr>
                <w:sz w:val="22"/>
                <w:szCs w:val="22"/>
              </w:rPr>
              <w:t xml:space="preserve"> </w:t>
            </w:r>
            <w:r w:rsidRPr="00D35E9D">
              <w:rPr>
                <w:sz w:val="22"/>
                <w:szCs w:val="22"/>
              </w:rPr>
              <w:t>Перми</w:t>
            </w:r>
          </w:p>
        </w:tc>
        <w:tc>
          <w:tcPr>
            <w:tcW w:w="500" w:type="pct"/>
            <w:tcBorders>
              <w:top w:val="single" w:sz="4" w:space="0" w:color="auto"/>
              <w:left w:val="single" w:sz="4" w:space="0" w:color="auto"/>
              <w:bottom w:val="single" w:sz="4" w:space="0" w:color="auto"/>
              <w:right w:val="single" w:sz="4" w:space="0" w:color="auto"/>
            </w:tcBorders>
          </w:tcPr>
          <w:p w14:paraId="22B08DD0" w14:textId="7D654A31" w:rsidR="002723A1" w:rsidRPr="00D35E9D" w:rsidRDefault="002723A1" w:rsidP="002723A1">
            <w:pPr>
              <w:autoSpaceDE w:val="0"/>
              <w:autoSpaceDN w:val="0"/>
              <w:adjustRightInd w:val="0"/>
              <w:jc w:val="center"/>
              <w:rPr>
                <w:sz w:val="22"/>
                <w:szCs w:val="22"/>
              </w:rPr>
            </w:pPr>
            <w:r>
              <w:rPr>
                <w:sz w:val="22"/>
                <w:szCs w:val="22"/>
              </w:rPr>
              <w:t>5</w:t>
            </w:r>
            <w:r w:rsidR="009C4713">
              <w:rPr>
                <w:sz w:val="22"/>
                <w:szCs w:val="22"/>
              </w:rPr>
              <w:t xml:space="preserve"> </w:t>
            </w:r>
            <w:r>
              <w:rPr>
                <w:sz w:val="22"/>
                <w:szCs w:val="22"/>
              </w:rPr>
              <w:t>761,238</w:t>
            </w:r>
          </w:p>
        </w:tc>
      </w:tr>
      <w:tr w:rsidR="002723A1" w:rsidRPr="00D35E9D" w14:paraId="53669B22" w14:textId="77777777" w:rsidTr="00AD1C5B">
        <w:trPr>
          <w:trHeight w:val="20"/>
        </w:trPr>
        <w:tc>
          <w:tcPr>
            <w:tcW w:w="509" w:type="pct"/>
            <w:tcBorders>
              <w:top w:val="single" w:sz="4" w:space="0" w:color="auto"/>
              <w:left w:val="single" w:sz="4" w:space="0" w:color="auto"/>
              <w:bottom w:val="single" w:sz="4" w:space="0" w:color="auto"/>
              <w:right w:val="single" w:sz="4" w:space="0" w:color="auto"/>
            </w:tcBorders>
          </w:tcPr>
          <w:p w14:paraId="49E06EFA" w14:textId="77777777" w:rsidR="002723A1" w:rsidRPr="00D35E9D" w:rsidRDefault="002723A1" w:rsidP="002723A1">
            <w:pPr>
              <w:autoSpaceDE w:val="0"/>
              <w:autoSpaceDN w:val="0"/>
              <w:adjustRightInd w:val="0"/>
              <w:jc w:val="center"/>
              <w:rPr>
                <w:sz w:val="22"/>
                <w:szCs w:val="22"/>
              </w:rPr>
            </w:pPr>
            <w:r w:rsidRPr="00D35E9D">
              <w:rPr>
                <w:sz w:val="22"/>
                <w:szCs w:val="22"/>
              </w:rPr>
              <w:t>1.3.1.</w:t>
            </w:r>
            <w:r>
              <w:rPr>
                <w:sz w:val="22"/>
                <w:szCs w:val="22"/>
              </w:rPr>
              <w:t>5</w:t>
            </w:r>
            <w:r w:rsidRPr="00D35E9D">
              <w:rPr>
                <w:sz w:val="22"/>
                <w:szCs w:val="22"/>
              </w:rPr>
              <w:t>.1.1.1</w:t>
            </w:r>
          </w:p>
        </w:tc>
        <w:tc>
          <w:tcPr>
            <w:tcW w:w="839" w:type="pct"/>
            <w:tcBorders>
              <w:top w:val="single" w:sz="4" w:space="0" w:color="auto"/>
              <w:left w:val="single" w:sz="4" w:space="0" w:color="auto"/>
              <w:bottom w:val="single" w:sz="4" w:space="0" w:color="auto"/>
              <w:right w:val="single" w:sz="4" w:space="0" w:color="auto"/>
            </w:tcBorders>
          </w:tcPr>
          <w:p w14:paraId="420E5B6A" w14:textId="4E7470B6" w:rsidR="002723A1" w:rsidRPr="00D35E9D" w:rsidRDefault="00345EF0" w:rsidP="002723A1">
            <w:pPr>
              <w:autoSpaceDE w:val="0"/>
              <w:autoSpaceDN w:val="0"/>
              <w:adjustRightInd w:val="0"/>
              <w:rPr>
                <w:sz w:val="22"/>
                <w:szCs w:val="22"/>
              </w:rPr>
            </w:pPr>
            <w:r>
              <w:rPr>
                <w:sz w:val="22"/>
                <w:szCs w:val="22"/>
              </w:rPr>
              <w:t>п</w:t>
            </w:r>
            <w:r w:rsidR="002723A1" w:rsidRPr="00D35E9D">
              <w:rPr>
                <w:sz w:val="22"/>
                <w:szCs w:val="22"/>
              </w:rPr>
              <w:t>риобретение</w:t>
            </w:r>
            <w:r w:rsidR="009C4713">
              <w:rPr>
                <w:sz w:val="22"/>
                <w:szCs w:val="22"/>
              </w:rPr>
              <w:t xml:space="preserve"> </w:t>
            </w:r>
            <w:r w:rsidR="002723A1">
              <w:rPr>
                <w:sz w:val="22"/>
                <w:szCs w:val="22"/>
              </w:rPr>
              <w:t>оборудования</w:t>
            </w:r>
            <w:r w:rsidR="002723A1" w:rsidRPr="00306A5C">
              <w:rPr>
                <w:sz w:val="22"/>
                <w:szCs w:val="22"/>
              </w:rPr>
              <w:t>,</w:t>
            </w:r>
            <w:r w:rsidR="009C4713">
              <w:rPr>
                <w:sz w:val="22"/>
                <w:szCs w:val="22"/>
              </w:rPr>
              <w:t xml:space="preserve"> </w:t>
            </w:r>
            <w:r w:rsidR="002723A1" w:rsidRPr="00306A5C">
              <w:rPr>
                <w:sz w:val="22"/>
                <w:szCs w:val="22"/>
              </w:rPr>
              <w:t>мебел</w:t>
            </w:r>
            <w:r w:rsidR="002723A1">
              <w:rPr>
                <w:sz w:val="22"/>
                <w:szCs w:val="22"/>
              </w:rPr>
              <w:t>и</w:t>
            </w:r>
            <w:r w:rsidR="002723A1" w:rsidRPr="00306A5C">
              <w:rPr>
                <w:sz w:val="22"/>
                <w:szCs w:val="22"/>
              </w:rPr>
              <w:t>,</w:t>
            </w:r>
            <w:r w:rsidR="009C4713">
              <w:rPr>
                <w:sz w:val="22"/>
                <w:szCs w:val="22"/>
              </w:rPr>
              <w:t xml:space="preserve"> </w:t>
            </w:r>
            <w:r w:rsidR="002723A1" w:rsidRPr="00306A5C">
              <w:rPr>
                <w:sz w:val="22"/>
                <w:szCs w:val="22"/>
              </w:rPr>
              <w:t>инвентар</w:t>
            </w:r>
            <w:r w:rsidR="002723A1">
              <w:rPr>
                <w:sz w:val="22"/>
                <w:szCs w:val="22"/>
              </w:rPr>
              <w:t>я</w:t>
            </w:r>
            <w:r w:rsidR="009C4713">
              <w:rPr>
                <w:sz w:val="22"/>
                <w:szCs w:val="22"/>
              </w:rPr>
              <w:t xml:space="preserve"> </w:t>
            </w:r>
            <w:r w:rsidR="002723A1">
              <w:rPr>
                <w:sz w:val="22"/>
                <w:szCs w:val="22"/>
              </w:rPr>
              <w:t>МАУ</w:t>
            </w:r>
            <w:r w:rsidR="009C4713">
              <w:rPr>
                <w:sz w:val="22"/>
                <w:szCs w:val="22"/>
              </w:rPr>
              <w:t xml:space="preserve"> </w:t>
            </w:r>
            <w:r w:rsidR="002723A1">
              <w:rPr>
                <w:sz w:val="22"/>
                <w:szCs w:val="22"/>
              </w:rPr>
              <w:t>ДО</w:t>
            </w:r>
            <w:r w:rsidR="009C4713">
              <w:rPr>
                <w:sz w:val="22"/>
                <w:szCs w:val="22"/>
              </w:rPr>
              <w:t xml:space="preserve"> </w:t>
            </w:r>
            <w:r w:rsidR="00A61A44">
              <w:rPr>
                <w:sz w:val="22"/>
                <w:szCs w:val="22"/>
              </w:rPr>
              <w:t>«</w:t>
            </w:r>
            <w:r w:rsidR="002723A1" w:rsidRPr="00306A5C">
              <w:rPr>
                <w:sz w:val="22"/>
                <w:szCs w:val="22"/>
              </w:rPr>
              <w:t>Дворец</w:t>
            </w:r>
            <w:r w:rsidR="009C4713">
              <w:rPr>
                <w:sz w:val="22"/>
                <w:szCs w:val="22"/>
              </w:rPr>
              <w:t xml:space="preserve"> </w:t>
            </w:r>
            <w:r w:rsidR="002723A1" w:rsidRPr="00306A5C">
              <w:rPr>
                <w:sz w:val="22"/>
                <w:szCs w:val="22"/>
              </w:rPr>
              <w:t>спорта</w:t>
            </w:r>
            <w:r w:rsidR="009C4713">
              <w:rPr>
                <w:sz w:val="22"/>
                <w:szCs w:val="22"/>
              </w:rPr>
              <w:t xml:space="preserve"> </w:t>
            </w:r>
            <w:r w:rsidR="002723A1" w:rsidRPr="00306A5C">
              <w:rPr>
                <w:sz w:val="22"/>
                <w:szCs w:val="22"/>
              </w:rPr>
              <w:t>для</w:t>
            </w:r>
            <w:r w:rsidR="009C4713">
              <w:rPr>
                <w:sz w:val="22"/>
                <w:szCs w:val="22"/>
              </w:rPr>
              <w:t xml:space="preserve"> </w:t>
            </w:r>
            <w:r w:rsidR="002723A1" w:rsidRPr="00306A5C">
              <w:rPr>
                <w:sz w:val="22"/>
                <w:szCs w:val="22"/>
              </w:rPr>
              <w:t>детей</w:t>
            </w:r>
            <w:r w:rsidR="009C4713">
              <w:rPr>
                <w:sz w:val="22"/>
                <w:szCs w:val="22"/>
              </w:rPr>
              <w:t xml:space="preserve"> </w:t>
            </w:r>
            <w:r w:rsidR="002723A1" w:rsidRPr="00306A5C">
              <w:rPr>
                <w:sz w:val="22"/>
                <w:szCs w:val="22"/>
              </w:rPr>
              <w:t>и</w:t>
            </w:r>
            <w:r w:rsidR="009C4713">
              <w:rPr>
                <w:sz w:val="22"/>
                <w:szCs w:val="22"/>
              </w:rPr>
              <w:t xml:space="preserve"> </w:t>
            </w:r>
            <w:r w:rsidR="002723A1" w:rsidRPr="00306A5C">
              <w:rPr>
                <w:sz w:val="22"/>
                <w:szCs w:val="22"/>
              </w:rPr>
              <w:t>юношества</w:t>
            </w:r>
            <w:r w:rsidR="009C4713">
              <w:rPr>
                <w:sz w:val="22"/>
                <w:szCs w:val="22"/>
              </w:rPr>
              <w:t xml:space="preserve"> </w:t>
            </w:r>
            <w:r w:rsidR="00A61A44">
              <w:rPr>
                <w:sz w:val="22"/>
                <w:szCs w:val="22"/>
              </w:rPr>
              <w:t>«</w:t>
            </w:r>
            <w:r w:rsidR="002723A1" w:rsidRPr="00306A5C">
              <w:rPr>
                <w:sz w:val="22"/>
                <w:szCs w:val="22"/>
              </w:rPr>
              <w:t>Прикамье</w:t>
            </w:r>
            <w:r w:rsidR="00A61A44">
              <w:rPr>
                <w:sz w:val="22"/>
                <w:szCs w:val="22"/>
              </w:rPr>
              <w:t>»</w:t>
            </w:r>
            <w:r w:rsidR="009C4713">
              <w:rPr>
                <w:sz w:val="22"/>
                <w:szCs w:val="22"/>
              </w:rPr>
              <w:t xml:space="preserve"> </w:t>
            </w:r>
            <w:r>
              <w:rPr>
                <w:sz w:val="22"/>
                <w:szCs w:val="22"/>
              </w:rPr>
              <w:br/>
            </w:r>
            <w:r w:rsidR="002723A1" w:rsidRPr="00306A5C">
              <w:rPr>
                <w:sz w:val="22"/>
                <w:szCs w:val="22"/>
              </w:rPr>
              <w:t>г.</w:t>
            </w:r>
            <w:r w:rsidR="009C4713">
              <w:rPr>
                <w:sz w:val="22"/>
                <w:szCs w:val="22"/>
              </w:rPr>
              <w:t xml:space="preserve"> </w:t>
            </w:r>
            <w:r w:rsidR="002723A1" w:rsidRPr="00306A5C">
              <w:rPr>
                <w:sz w:val="22"/>
                <w:szCs w:val="22"/>
              </w:rPr>
              <w:t>Перми</w:t>
            </w:r>
          </w:p>
        </w:tc>
        <w:tc>
          <w:tcPr>
            <w:tcW w:w="539" w:type="pct"/>
            <w:tcBorders>
              <w:top w:val="single" w:sz="4" w:space="0" w:color="auto"/>
              <w:left w:val="single" w:sz="4" w:space="0" w:color="auto"/>
              <w:bottom w:val="single" w:sz="4" w:space="0" w:color="auto"/>
              <w:right w:val="single" w:sz="4" w:space="0" w:color="auto"/>
            </w:tcBorders>
          </w:tcPr>
          <w:p w14:paraId="3BD5CF3E" w14:textId="0E45D334" w:rsidR="002723A1" w:rsidRPr="00D35E9D" w:rsidRDefault="002723A1" w:rsidP="002723A1">
            <w:pPr>
              <w:autoSpaceDE w:val="0"/>
              <w:autoSpaceDN w:val="0"/>
              <w:adjustRightInd w:val="0"/>
              <w:jc w:val="center"/>
              <w:rPr>
                <w:sz w:val="22"/>
                <w:szCs w:val="22"/>
              </w:rPr>
            </w:pPr>
            <w:r>
              <w:rPr>
                <w:sz w:val="22"/>
                <w:szCs w:val="22"/>
              </w:rPr>
              <w:t>МАУ</w:t>
            </w:r>
            <w:r w:rsidR="009C4713">
              <w:rPr>
                <w:sz w:val="22"/>
                <w:szCs w:val="22"/>
              </w:rPr>
              <w:t xml:space="preserve"> </w:t>
            </w:r>
            <w:r>
              <w:rPr>
                <w:sz w:val="22"/>
                <w:szCs w:val="22"/>
              </w:rPr>
              <w:t>ДО</w:t>
            </w:r>
            <w:r w:rsidR="009C4713">
              <w:rPr>
                <w:sz w:val="22"/>
                <w:szCs w:val="22"/>
              </w:rPr>
              <w:t xml:space="preserve"> </w:t>
            </w:r>
            <w:r w:rsidR="00A61A44">
              <w:rPr>
                <w:sz w:val="22"/>
                <w:szCs w:val="22"/>
              </w:rPr>
              <w:t>«</w:t>
            </w:r>
            <w:r w:rsidRPr="00306A5C">
              <w:rPr>
                <w:sz w:val="22"/>
                <w:szCs w:val="22"/>
              </w:rPr>
              <w:t>Дворец</w:t>
            </w:r>
            <w:r w:rsidR="009C4713">
              <w:rPr>
                <w:sz w:val="22"/>
                <w:szCs w:val="22"/>
              </w:rPr>
              <w:t xml:space="preserve"> </w:t>
            </w:r>
            <w:r w:rsidRPr="00306A5C">
              <w:rPr>
                <w:sz w:val="22"/>
                <w:szCs w:val="22"/>
              </w:rPr>
              <w:t>спорта</w:t>
            </w:r>
            <w:r w:rsidR="009C4713">
              <w:rPr>
                <w:sz w:val="22"/>
                <w:szCs w:val="22"/>
              </w:rPr>
              <w:t xml:space="preserve"> </w:t>
            </w:r>
            <w:r w:rsidRPr="00306A5C">
              <w:rPr>
                <w:sz w:val="22"/>
                <w:szCs w:val="22"/>
              </w:rPr>
              <w:t>для</w:t>
            </w:r>
            <w:r w:rsidR="009C4713">
              <w:rPr>
                <w:sz w:val="22"/>
                <w:szCs w:val="22"/>
              </w:rPr>
              <w:t xml:space="preserve"> </w:t>
            </w:r>
            <w:r w:rsidRPr="00306A5C">
              <w:rPr>
                <w:sz w:val="22"/>
                <w:szCs w:val="22"/>
              </w:rPr>
              <w:t>детей</w:t>
            </w:r>
            <w:r w:rsidR="009C4713">
              <w:rPr>
                <w:sz w:val="22"/>
                <w:szCs w:val="22"/>
              </w:rPr>
              <w:t xml:space="preserve"> </w:t>
            </w:r>
            <w:r w:rsidRPr="00306A5C">
              <w:rPr>
                <w:sz w:val="22"/>
                <w:szCs w:val="22"/>
              </w:rPr>
              <w:t>и</w:t>
            </w:r>
            <w:r w:rsidR="009C4713">
              <w:rPr>
                <w:sz w:val="22"/>
                <w:szCs w:val="22"/>
              </w:rPr>
              <w:t xml:space="preserve"> </w:t>
            </w:r>
            <w:r w:rsidRPr="00306A5C">
              <w:rPr>
                <w:sz w:val="22"/>
                <w:szCs w:val="22"/>
              </w:rPr>
              <w:t>юношества</w:t>
            </w:r>
            <w:r w:rsidR="009C4713">
              <w:rPr>
                <w:sz w:val="22"/>
                <w:szCs w:val="22"/>
              </w:rPr>
              <w:t xml:space="preserve"> </w:t>
            </w:r>
            <w:r w:rsidR="00A61A44">
              <w:rPr>
                <w:sz w:val="22"/>
                <w:szCs w:val="22"/>
              </w:rPr>
              <w:t>«</w:t>
            </w:r>
            <w:r w:rsidRPr="00306A5C">
              <w:rPr>
                <w:sz w:val="22"/>
                <w:szCs w:val="22"/>
              </w:rPr>
              <w:t>Прикамье</w:t>
            </w:r>
            <w:r w:rsidR="00A61A44">
              <w:rPr>
                <w:sz w:val="22"/>
                <w:szCs w:val="22"/>
              </w:rPr>
              <w:t>»</w:t>
            </w:r>
            <w:r w:rsidR="009C4713">
              <w:rPr>
                <w:sz w:val="22"/>
                <w:szCs w:val="22"/>
              </w:rPr>
              <w:t xml:space="preserve"> </w:t>
            </w:r>
            <w:r w:rsidRPr="00306A5C">
              <w:rPr>
                <w:sz w:val="22"/>
                <w:szCs w:val="22"/>
              </w:rPr>
              <w:t>г.</w:t>
            </w:r>
            <w:r w:rsidR="009C4713">
              <w:rPr>
                <w:sz w:val="22"/>
                <w:szCs w:val="22"/>
              </w:rPr>
              <w:t xml:space="preserve"> </w:t>
            </w:r>
            <w:r w:rsidRPr="00306A5C">
              <w:rPr>
                <w:sz w:val="22"/>
                <w:szCs w:val="22"/>
              </w:rPr>
              <w:t>Перми</w:t>
            </w:r>
          </w:p>
        </w:tc>
        <w:tc>
          <w:tcPr>
            <w:tcW w:w="459" w:type="pct"/>
            <w:tcBorders>
              <w:top w:val="single" w:sz="4" w:space="0" w:color="auto"/>
              <w:left w:val="single" w:sz="4" w:space="0" w:color="auto"/>
              <w:bottom w:val="single" w:sz="4" w:space="0" w:color="auto"/>
              <w:right w:val="single" w:sz="4" w:space="0" w:color="auto"/>
            </w:tcBorders>
          </w:tcPr>
          <w:p w14:paraId="147C6048" w14:textId="77777777" w:rsidR="002723A1" w:rsidRPr="00D35E9D" w:rsidRDefault="002723A1" w:rsidP="002723A1">
            <w:pPr>
              <w:autoSpaceDE w:val="0"/>
              <w:autoSpaceDN w:val="0"/>
              <w:adjustRightInd w:val="0"/>
              <w:jc w:val="center"/>
              <w:rPr>
                <w:sz w:val="22"/>
                <w:szCs w:val="22"/>
              </w:rPr>
            </w:pPr>
            <w:r w:rsidRPr="00D35E9D">
              <w:rPr>
                <w:sz w:val="22"/>
                <w:szCs w:val="22"/>
              </w:rPr>
              <w:t>01.10.2023</w:t>
            </w:r>
          </w:p>
        </w:tc>
        <w:tc>
          <w:tcPr>
            <w:tcW w:w="459" w:type="pct"/>
            <w:tcBorders>
              <w:top w:val="single" w:sz="4" w:space="0" w:color="auto"/>
              <w:left w:val="single" w:sz="4" w:space="0" w:color="auto"/>
              <w:bottom w:val="single" w:sz="4" w:space="0" w:color="auto"/>
              <w:right w:val="single" w:sz="4" w:space="0" w:color="auto"/>
            </w:tcBorders>
          </w:tcPr>
          <w:p w14:paraId="02866D12" w14:textId="77777777" w:rsidR="002723A1" w:rsidRPr="00D35E9D" w:rsidRDefault="002723A1" w:rsidP="002723A1">
            <w:pPr>
              <w:autoSpaceDE w:val="0"/>
              <w:autoSpaceDN w:val="0"/>
              <w:adjustRightInd w:val="0"/>
              <w:jc w:val="center"/>
              <w:rPr>
                <w:sz w:val="22"/>
                <w:szCs w:val="22"/>
              </w:rPr>
            </w:pPr>
            <w:r w:rsidRPr="00D35E9D">
              <w:rPr>
                <w:sz w:val="22"/>
                <w:szCs w:val="22"/>
              </w:rPr>
              <w:t>29.12.2023</w:t>
            </w:r>
          </w:p>
        </w:tc>
        <w:tc>
          <w:tcPr>
            <w:tcW w:w="679" w:type="pct"/>
            <w:tcBorders>
              <w:top w:val="single" w:sz="4" w:space="0" w:color="auto"/>
              <w:left w:val="single" w:sz="4" w:space="0" w:color="auto"/>
              <w:bottom w:val="single" w:sz="4" w:space="0" w:color="auto"/>
              <w:right w:val="single" w:sz="4" w:space="0" w:color="auto"/>
            </w:tcBorders>
          </w:tcPr>
          <w:p w14:paraId="7A1306E1" w14:textId="74856C2A" w:rsidR="002723A1" w:rsidRPr="00D35E9D" w:rsidRDefault="002723A1" w:rsidP="002723A1">
            <w:pPr>
              <w:autoSpaceDE w:val="0"/>
              <w:autoSpaceDN w:val="0"/>
              <w:adjustRightInd w:val="0"/>
              <w:jc w:val="center"/>
              <w:rPr>
                <w:sz w:val="22"/>
                <w:szCs w:val="22"/>
              </w:rPr>
            </w:pPr>
            <w:r w:rsidRPr="00D35E9D">
              <w:rPr>
                <w:sz w:val="22"/>
                <w:szCs w:val="22"/>
              </w:rPr>
              <w:t>количество</w:t>
            </w:r>
            <w:r w:rsidR="009C4713">
              <w:rPr>
                <w:sz w:val="22"/>
                <w:szCs w:val="22"/>
              </w:rPr>
              <w:t xml:space="preserve"> </w:t>
            </w:r>
            <w:r w:rsidRPr="00D35E9D">
              <w:rPr>
                <w:sz w:val="22"/>
                <w:szCs w:val="22"/>
              </w:rPr>
              <w:t>видов</w:t>
            </w:r>
            <w:r w:rsidR="009C4713">
              <w:rPr>
                <w:sz w:val="22"/>
                <w:szCs w:val="22"/>
              </w:rPr>
              <w:t xml:space="preserve"> </w:t>
            </w:r>
            <w:r w:rsidRPr="00D35E9D">
              <w:rPr>
                <w:sz w:val="22"/>
                <w:szCs w:val="22"/>
              </w:rPr>
              <w:t>документов</w:t>
            </w:r>
            <w:r w:rsidR="009C4713">
              <w:rPr>
                <w:sz w:val="22"/>
                <w:szCs w:val="22"/>
              </w:rPr>
              <w:t xml:space="preserve"> </w:t>
            </w:r>
            <w:r w:rsidRPr="00D35E9D">
              <w:rPr>
                <w:sz w:val="22"/>
                <w:szCs w:val="22"/>
              </w:rPr>
              <w:t>(накладная,</w:t>
            </w:r>
            <w:r w:rsidR="009C4713">
              <w:rPr>
                <w:sz w:val="22"/>
                <w:szCs w:val="22"/>
              </w:rPr>
              <w:t xml:space="preserve"> </w:t>
            </w:r>
            <w:r w:rsidRPr="00D35E9D">
              <w:rPr>
                <w:sz w:val="22"/>
                <w:szCs w:val="22"/>
              </w:rPr>
              <w:t>счет-фактура)</w:t>
            </w:r>
          </w:p>
        </w:tc>
        <w:tc>
          <w:tcPr>
            <w:tcW w:w="197" w:type="pct"/>
            <w:tcBorders>
              <w:top w:val="single" w:sz="4" w:space="0" w:color="auto"/>
              <w:left w:val="single" w:sz="4" w:space="0" w:color="auto"/>
              <w:bottom w:val="single" w:sz="4" w:space="0" w:color="auto"/>
              <w:right w:val="single" w:sz="4" w:space="0" w:color="auto"/>
            </w:tcBorders>
          </w:tcPr>
          <w:p w14:paraId="46FBE08C" w14:textId="77777777" w:rsidR="002723A1" w:rsidRPr="00D35E9D" w:rsidRDefault="002723A1" w:rsidP="002723A1">
            <w:pPr>
              <w:autoSpaceDE w:val="0"/>
              <w:autoSpaceDN w:val="0"/>
              <w:adjustRightInd w:val="0"/>
              <w:jc w:val="center"/>
              <w:rPr>
                <w:sz w:val="22"/>
                <w:szCs w:val="22"/>
              </w:rPr>
            </w:pPr>
            <w:r w:rsidRPr="00D35E9D">
              <w:rPr>
                <w:sz w:val="22"/>
                <w:szCs w:val="22"/>
              </w:rPr>
              <w:t>ед.</w:t>
            </w:r>
          </w:p>
        </w:tc>
        <w:tc>
          <w:tcPr>
            <w:tcW w:w="339" w:type="pct"/>
            <w:tcBorders>
              <w:top w:val="single" w:sz="4" w:space="0" w:color="auto"/>
              <w:left w:val="single" w:sz="4" w:space="0" w:color="auto"/>
              <w:bottom w:val="single" w:sz="4" w:space="0" w:color="auto"/>
              <w:right w:val="single" w:sz="4" w:space="0" w:color="auto"/>
            </w:tcBorders>
          </w:tcPr>
          <w:p w14:paraId="47E24089" w14:textId="77777777" w:rsidR="002723A1" w:rsidRPr="00D35E9D" w:rsidRDefault="002723A1" w:rsidP="002723A1">
            <w:pPr>
              <w:autoSpaceDE w:val="0"/>
              <w:autoSpaceDN w:val="0"/>
              <w:adjustRightInd w:val="0"/>
              <w:jc w:val="center"/>
              <w:rPr>
                <w:sz w:val="22"/>
                <w:szCs w:val="22"/>
              </w:rPr>
            </w:pPr>
            <w:r w:rsidRPr="00D35E9D">
              <w:rPr>
                <w:sz w:val="22"/>
                <w:szCs w:val="22"/>
              </w:rPr>
              <w:t>1</w:t>
            </w:r>
          </w:p>
        </w:tc>
        <w:tc>
          <w:tcPr>
            <w:tcW w:w="479" w:type="pct"/>
            <w:tcBorders>
              <w:top w:val="single" w:sz="4" w:space="0" w:color="auto"/>
              <w:left w:val="single" w:sz="4" w:space="0" w:color="auto"/>
              <w:bottom w:val="single" w:sz="4" w:space="0" w:color="auto"/>
              <w:right w:val="single" w:sz="4" w:space="0" w:color="auto"/>
            </w:tcBorders>
          </w:tcPr>
          <w:p w14:paraId="4DD2B444" w14:textId="633E82DE" w:rsidR="002723A1" w:rsidRPr="00D35E9D" w:rsidRDefault="002723A1" w:rsidP="002723A1">
            <w:pPr>
              <w:autoSpaceDE w:val="0"/>
              <w:autoSpaceDN w:val="0"/>
              <w:adjustRightInd w:val="0"/>
              <w:jc w:val="center"/>
              <w:rPr>
                <w:sz w:val="22"/>
                <w:szCs w:val="22"/>
              </w:rPr>
            </w:pPr>
            <w:r w:rsidRPr="00D35E9D">
              <w:rPr>
                <w:sz w:val="22"/>
                <w:szCs w:val="22"/>
              </w:rPr>
              <w:t>бюджет</w:t>
            </w:r>
            <w:r w:rsidR="009C4713">
              <w:rPr>
                <w:sz w:val="22"/>
                <w:szCs w:val="22"/>
              </w:rPr>
              <w:t xml:space="preserve"> </w:t>
            </w:r>
            <w:r w:rsidRPr="00D35E9D">
              <w:rPr>
                <w:sz w:val="22"/>
                <w:szCs w:val="22"/>
              </w:rPr>
              <w:t>города</w:t>
            </w:r>
            <w:r w:rsidR="009C4713">
              <w:rPr>
                <w:sz w:val="22"/>
                <w:szCs w:val="22"/>
              </w:rPr>
              <w:t xml:space="preserve"> </w:t>
            </w:r>
            <w:r w:rsidRPr="00D35E9D">
              <w:rPr>
                <w:sz w:val="22"/>
                <w:szCs w:val="22"/>
              </w:rPr>
              <w:t>Перми</w:t>
            </w:r>
          </w:p>
        </w:tc>
        <w:tc>
          <w:tcPr>
            <w:tcW w:w="500" w:type="pct"/>
            <w:tcBorders>
              <w:top w:val="single" w:sz="4" w:space="0" w:color="auto"/>
              <w:left w:val="single" w:sz="4" w:space="0" w:color="auto"/>
              <w:bottom w:val="single" w:sz="4" w:space="0" w:color="auto"/>
              <w:right w:val="single" w:sz="4" w:space="0" w:color="auto"/>
            </w:tcBorders>
          </w:tcPr>
          <w:p w14:paraId="275A6F25" w14:textId="661D05A7" w:rsidR="002723A1" w:rsidRPr="00D35E9D" w:rsidRDefault="002723A1" w:rsidP="002723A1">
            <w:pPr>
              <w:autoSpaceDE w:val="0"/>
              <w:autoSpaceDN w:val="0"/>
              <w:adjustRightInd w:val="0"/>
              <w:jc w:val="center"/>
              <w:rPr>
                <w:sz w:val="22"/>
                <w:szCs w:val="22"/>
              </w:rPr>
            </w:pPr>
            <w:r>
              <w:rPr>
                <w:sz w:val="22"/>
                <w:szCs w:val="22"/>
              </w:rPr>
              <w:t>5</w:t>
            </w:r>
            <w:r w:rsidR="009C4713">
              <w:rPr>
                <w:sz w:val="22"/>
                <w:szCs w:val="22"/>
              </w:rPr>
              <w:t xml:space="preserve"> </w:t>
            </w:r>
            <w:r>
              <w:rPr>
                <w:sz w:val="22"/>
                <w:szCs w:val="22"/>
              </w:rPr>
              <w:t>761,238</w:t>
            </w:r>
          </w:p>
        </w:tc>
      </w:tr>
      <w:tr w:rsidR="002723A1" w:rsidRPr="00D35E9D" w14:paraId="65EE7703" w14:textId="77777777" w:rsidTr="00AD1C5B">
        <w:trPr>
          <w:trHeight w:val="20"/>
        </w:trPr>
        <w:tc>
          <w:tcPr>
            <w:tcW w:w="4021" w:type="pct"/>
            <w:gridSpan w:val="8"/>
            <w:tcBorders>
              <w:top w:val="single" w:sz="4" w:space="0" w:color="auto"/>
              <w:left w:val="single" w:sz="4" w:space="0" w:color="auto"/>
              <w:bottom w:val="single" w:sz="4" w:space="0" w:color="auto"/>
              <w:right w:val="single" w:sz="4" w:space="0" w:color="auto"/>
            </w:tcBorders>
          </w:tcPr>
          <w:p w14:paraId="225A4623" w14:textId="423913BC" w:rsidR="002723A1" w:rsidRPr="00D35E9D" w:rsidRDefault="002723A1" w:rsidP="002723A1">
            <w:pPr>
              <w:autoSpaceDE w:val="0"/>
              <w:autoSpaceDN w:val="0"/>
              <w:adjustRightInd w:val="0"/>
              <w:rPr>
                <w:sz w:val="22"/>
                <w:szCs w:val="22"/>
              </w:rPr>
            </w:pPr>
            <w:r w:rsidRPr="00D35E9D">
              <w:rPr>
                <w:sz w:val="22"/>
                <w:szCs w:val="22"/>
              </w:rPr>
              <w:t>Итого</w:t>
            </w:r>
            <w:r w:rsidR="009C4713">
              <w:rPr>
                <w:sz w:val="22"/>
                <w:szCs w:val="22"/>
              </w:rPr>
              <w:t xml:space="preserve"> </w:t>
            </w:r>
            <w:r w:rsidRPr="00D35E9D">
              <w:rPr>
                <w:sz w:val="22"/>
                <w:szCs w:val="22"/>
              </w:rPr>
              <w:t>по</w:t>
            </w:r>
            <w:r w:rsidR="009C4713">
              <w:rPr>
                <w:sz w:val="22"/>
                <w:szCs w:val="22"/>
              </w:rPr>
              <w:t xml:space="preserve"> </w:t>
            </w:r>
            <w:r w:rsidRPr="00D35E9D">
              <w:rPr>
                <w:sz w:val="22"/>
                <w:szCs w:val="22"/>
              </w:rPr>
              <w:t>мероприятию</w:t>
            </w:r>
            <w:r w:rsidR="009C4713">
              <w:rPr>
                <w:sz w:val="22"/>
                <w:szCs w:val="22"/>
              </w:rPr>
              <w:t xml:space="preserve"> </w:t>
            </w:r>
            <w:r w:rsidRPr="00D35E9D">
              <w:rPr>
                <w:sz w:val="22"/>
                <w:szCs w:val="22"/>
              </w:rPr>
              <w:t>1.3.1.</w:t>
            </w:r>
            <w:r>
              <w:rPr>
                <w:sz w:val="22"/>
                <w:szCs w:val="22"/>
              </w:rPr>
              <w:t>5</w:t>
            </w:r>
            <w:r w:rsidRPr="00D35E9D">
              <w:rPr>
                <w:sz w:val="22"/>
                <w:szCs w:val="22"/>
              </w:rPr>
              <w:t>.1,</w:t>
            </w:r>
            <w:r w:rsidR="009C4713">
              <w:rPr>
                <w:sz w:val="22"/>
                <w:szCs w:val="22"/>
              </w:rPr>
              <w:t xml:space="preserve"> </w:t>
            </w:r>
            <w:r w:rsidRPr="00D35E9D">
              <w:rPr>
                <w:sz w:val="22"/>
                <w:szCs w:val="22"/>
              </w:rPr>
              <w:t>в</w:t>
            </w:r>
            <w:r w:rsidR="009C4713">
              <w:rPr>
                <w:sz w:val="22"/>
                <w:szCs w:val="22"/>
              </w:rPr>
              <w:t xml:space="preserve"> </w:t>
            </w:r>
            <w:r w:rsidRPr="00D35E9D">
              <w:rPr>
                <w:sz w:val="22"/>
                <w:szCs w:val="22"/>
              </w:rPr>
              <w:t>том</w:t>
            </w:r>
            <w:r w:rsidR="009C4713">
              <w:rPr>
                <w:sz w:val="22"/>
                <w:szCs w:val="22"/>
              </w:rPr>
              <w:t xml:space="preserve"> </w:t>
            </w:r>
            <w:r w:rsidRPr="00D35E9D">
              <w:rPr>
                <w:sz w:val="22"/>
                <w:szCs w:val="22"/>
              </w:rPr>
              <w:t>числе</w:t>
            </w:r>
            <w:r w:rsidR="009C4713">
              <w:rPr>
                <w:sz w:val="22"/>
                <w:szCs w:val="22"/>
              </w:rPr>
              <w:t xml:space="preserve"> </w:t>
            </w:r>
            <w:r w:rsidRPr="00D35E9D">
              <w:rPr>
                <w:sz w:val="22"/>
                <w:szCs w:val="22"/>
              </w:rPr>
              <w:t>по</w:t>
            </w:r>
            <w:r w:rsidR="009C4713">
              <w:rPr>
                <w:sz w:val="22"/>
                <w:szCs w:val="22"/>
              </w:rPr>
              <w:t xml:space="preserve"> </w:t>
            </w:r>
            <w:r w:rsidRPr="00D35E9D">
              <w:rPr>
                <w:sz w:val="22"/>
                <w:szCs w:val="22"/>
              </w:rPr>
              <w:t>источникам</w:t>
            </w:r>
            <w:r w:rsidR="009C4713">
              <w:rPr>
                <w:sz w:val="22"/>
                <w:szCs w:val="22"/>
              </w:rPr>
              <w:t xml:space="preserve"> </w:t>
            </w:r>
            <w:r w:rsidRPr="00D35E9D">
              <w:rPr>
                <w:sz w:val="22"/>
                <w:szCs w:val="22"/>
              </w:rPr>
              <w:t>финансирования</w:t>
            </w:r>
          </w:p>
        </w:tc>
        <w:tc>
          <w:tcPr>
            <w:tcW w:w="479" w:type="pct"/>
            <w:tcBorders>
              <w:top w:val="single" w:sz="4" w:space="0" w:color="auto"/>
              <w:left w:val="single" w:sz="4" w:space="0" w:color="auto"/>
              <w:bottom w:val="single" w:sz="4" w:space="0" w:color="auto"/>
              <w:right w:val="single" w:sz="4" w:space="0" w:color="auto"/>
            </w:tcBorders>
          </w:tcPr>
          <w:p w14:paraId="7C417DEF" w14:textId="400EA045" w:rsidR="002723A1" w:rsidRPr="00D35E9D" w:rsidRDefault="002723A1" w:rsidP="002723A1">
            <w:pPr>
              <w:autoSpaceDE w:val="0"/>
              <w:autoSpaceDN w:val="0"/>
              <w:adjustRightInd w:val="0"/>
              <w:jc w:val="center"/>
              <w:rPr>
                <w:sz w:val="22"/>
                <w:szCs w:val="22"/>
              </w:rPr>
            </w:pPr>
            <w:r w:rsidRPr="00D35E9D">
              <w:rPr>
                <w:sz w:val="22"/>
                <w:szCs w:val="22"/>
              </w:rPr>
              <w:t>бюджет</w:t>
            </w:r>
            <w:r w:rsidR="009C4713">
              <w:rPr>
                <w:sz w:val="22"/>
                <w:szCs w:val="22"/>
              </w:rPr>
              <w:t xml:space="preserve"> </w:t>
            </w:r>
            <w:r w:rsidRPr="00D35E9D">
              <w:rPr>
                <w:sz w:val="22"/>
                <w:szCs w:val="22"/>
              </w:rPr>
              <w:t>города</w:t>
            </w:r>
            <w:r w:rsidR="009C4713">
              <w:rPr>
                <w:sz w:val="22"/>
                <w:szCs w:val="22"/>
              </w:rPr>
              <w:t xml:space="preserve"> </w:t>
            </w:r>
            <w:r w:rsidRPr="00D35E9D">
              <w:rPr>
                <w:sz w:val="22"/>
                <w:szCs w:val="22"/>
              </w:rPr>
              <w:t>Перми</w:t>
            </w:r>
          </w:p>
        </w:tc>
        <w:tc>
          <w:tcPr>
            <w:tcW w:w="500" w:type="pct"/>
            <w:tcBorders>
              <w:top w:val="single" w:sz="4" w:space="0" w:color="auto"/>
              <w:left w:val="single" w:sz="4" w:space="0" w:color="auto"/>
              <w:bottom w:val="single" w:sz="4" w:space="0" w:color="auto"/>
              <w:right w:val="single" w:sz="4" w:space="0" w:color="auto"/>
            </w:tcBorders>
          </w:tcPr>
          <w:p w14:paraId="77893621" w14:textId="5C549A92" w:rsidR="002723A1" w:rsidRPr="00D35E9D" w:rsidRDefault="002723A1" w:rsidP="002723A1">
            <w:pPr>
              <w:autoSpaceDE w:val="0"/>
              <w:autoSpaceDN w:val="0"/>
              <w:adjustRightInd w:val="0"/>
              <w:jc w:val="center"/>
              <w:rPr>
                <w:sz w:val="22"/>
                <w:szCs w:val="22"/>
              </w:rPr>
            </w:pPr>
            <w:r>
              <w:rPr>
                <w:sz w:val="22"/>
                <w:szCs w:val="22"/>
              </w:rPr>
              <w:t>5</w:t>
            </w:r>
            <w:r w:rsidR="009C4713">
              <w:rPr>
                <w:sz w:val="22"/>
                <w:szCs w:val="22"/>
              </w:rPr>
              <w:t xml:space="preserve"> </w:t>
            </w:r>
            <w:r>
              <w:rPr>
                <w:sz w:val="22"/>
                <w:szCs w:val="22"/>
              </w:rPr>
              <w:t>761,238</w:t>
            </w:r>
          </w:p>
        </w:tc>
      </w:tr>
      <w:tr w:rsidR="002723A1" w:rsidRPr="00D35E9D" w14:paraId="5AED61EC" w14:textId="77777777" w:rsidTr="00AD1C5B">
        <w:trPr>
          <w:trHeight w:val="20"/>
        </w:trPr>
        <w:tc>
          <w:tcPr>
            <w:tcW w:w="4021" w:type="pct"/>
            <w:gridSpan w:val="8"/>
            <w:tcBorders>
              <w:top w:val="single" w:sz="4" w:space="0" w:color="auto"/>
              <w:left w:val="single" w:sz="4" w:space="0" w:color="auto"/>
              <w:bottom w:val="single" w:sz="4" w:space="0" w:color="auto"/>
              <w:right w:val="single" w:sz="4" w:space="0" w:color="auto"/>
            </w:tcBorders>
          </w:tcPr>
          <w:p w14:paraId="0858A501" w14:textId="75C38E10" w:rsidR="002723A1" w:rsidRPr="00D35E9D" w:rsidRDefault="002723A1" w:rsidP="002723A1">
            <w:pPr>
              <w:autoSpaceDE w:val="0"/>
              <w:autoSpaceDN w:val="0"/>
              <w:adjustRightInd w:val="0"/>
              <w:rPr>
                <w:sz w:val="22"/>
                <w:szCs w:val="22"/>
              </w:rPr>
            </w:pPr>
            <w:r w:rsidRPr="00D35E9D">
              <w:rPr>
                <w:sz w:val="22"/>
                <w:szCs w:val="22"/>
              </w:rPr>
              <w:t>Итого</w:t>
            </w:r>
            <w:r w:rsidR="009C4713">
              <w:rPr>
                <w:sz w:val="22"/>
                <w:szCs w:val="22"/>
              </w:rPr>
              <w:t xml:space="preserve"> </w:t>
            </w:r>
            <w:r w:rsidRPr="00D35E9D">
              <w:rPr>
                <w:sz w:val="22"/>
                <w:szCs w:val="22"/>
              </w:rPr>
              <w:t>по</w:t>
            </w:r>
            <w:r w:rsidR="009C4713">
              <w:rPr>
                <w:sz w:val="22"/>
                <w:szCs w:val="22"/>
              </w:rPr>
              <w:t xml:space="preserve"> </w:t>
            </w:r>
            <w:r w:rsidRPr="00D35E9D">
              <w:rPr>
                <w:sz w:val="22"/>
                <w:szCs w:val="22"/>
              </w:rPr>
              <w:t>основному</w:t>
            </w:r>
            <w:r w:rsidR="009C4713">
              <w:rPr>
                <w:sz w:val="22"/>
                <w:szCs w:val="22"/>
              </w:rPr>
              <w:t xml:space="preserve"> </w:t>
            </w:r>
            <w:r w:rsidRPr="00D35E9D">
              <w:rPr>
                <w:sz w:val="22"/>
                <w:szCs w:val="22"/>
              </w:rPr>
              <w:t>мероприятию</w:t>
            </w:r>
            <w:r w:rsidR="009C4713">
              <w:rPr>
                <w:sz w:val="22"/>
                <w:szCs w:val="22"/>
              </w:rPr>
              <w:t xml:space="preserve"> </w:t>
            </w:r>
            <w:r w:rsidRPr="00D35E9D">
              <w:rPr>
                <w:sz w:val="22"/>
                <w:szCs w:val="22"/>
              </w:rPr>
              <w:t>1.3.1.</w:t>
            </w:r>
            <w:r>
              <w:rPr>
                <w:sz w:val="22"/>
                <w:szCs w:val="22"/>
              </w:rPr>
              <w:t>5</w:t>
            </w:r>
            <w:r w:rsidRPr="00D35E9D">
              <w:rPr>
                <w:sz w:val="22"/>
                <w:szCs w:val="22"/>
              </w:rPr>
              <w:t>,</w:t>
            </w:r>
            <w:r w:rsidR="009C4713">
              <w:rPr>
                <w:sz w:val="22"/>
                <w:szCs w:val="22"/>
              </w:rPr>
              <w:t xml:space="preserve"> </w:t>
            </w:r>
            <w:r w:rsidRPr="00D35E9D">
              <w:rPr>
                <w:sz w:val="22"/>
                <w:szCs w:val="22"/>
              </w:rPr>
              <w:t>в</w:t>
            </w:r>
            <w:r w:rsidR="009C4713">
              <w:rPr>
                <w:sz w:val="22"/>
                <w:szCs w:val="22"/>
              </w:rPr>
              <w:t xml:space="preserve"> </w:t>
            </w:r>
            <w:r w:rsidRPr="00D35E9D">
              <w:rPr>
                <w:sz w:val="22"/>
                <w:szCs w:val="22"/>
              </w:rPr>
              <w:t>том</w:t>
            </w:r>
            <w:r w:rsidR="009C4713">
              <w:rPr>
                <w:sz w:val="22"/>
                <w:szCs w:val="22"/>
              </w:rPr>
              <w:t xml:space="preserve"> </w:t>
            </w:r>
            <w:r w:rsidRPr="00D35E9D">
              <w:rPr>
                <w:sz w:val="22"/>
                <w:szCs w:val="22"/>
              </w:rPr>
              <w:t>числе</w:t>
            </w:r>
            <w:r w:rsidR="009C4713">
              <w:rPr>
                <w:sz w:val="22"/>
                <w:szCs w:val="22"/>
              </w:rPr>
              <w:t xml:space="preserve"> </w:t>
            </w:r>
            <w:r w:rsidRPr="00D35E9D">
              <w:rPr>
                <w:sz w:val="22"/>
                <w:szCs w:val="22"/>
              </w:rPr>
              <w:t>по</w:t>
            </w:r>
            <w:r w:rsidR="009C4713">
              <w:rPr>
                <w:sz w:val="22"/>
                <w:szCs w:val="22"/>
              </w:rPr>
              <w:t xml:space="preserve"> </w:t>
            </w:r>
            <w:r w:rsidRPr="00D35E9D">
              <w:rPr>
                <w:sz w:val="22"/>
                <w:szCs w:val="22"/>
              </w:rPr>
              <w:t>источникам</w:t>
            </w:r>
            <w:r w:rsidR="009C4713">
              <w:rPr>
                <w:sz w:val="22"/>
                <w:szCs w:val="22"/>
              </w:rPr>
              <w:t xml:space="preserve"> </w:t>
            </w:r>
            <w:r w:rsidRPr="00D35E9D">
              <w:rPr>
                <w:sz w:val="22"/>
                <w:szCs w:val="22"/>
              </w:rPr>
              <w:t>финансирования</w:t>
            </w:r>
          </w:p>
        </w:tc>
        <w:tc>
          <w:tcPr>
            <w:tcW w:w="479" w:type="pct"/>
            <w:tcBorders>
              <w:top w:val="single" w:sz="4" w:space="0" w:color="auto"/>
              <w:left w:val="single" w:sz="4" w:space="0" w:color="auto"/>
              <w:bottom w:val="single" w:sz="4" w:space="0" w:color="auto"/>
              <w:right w:val="single" w:sz="4" w:space="0" w:color="auto"/>
            </w:tcBorders>
          </w:tcPr>
          <w:p w14:paraId="4BBED4F4" w14:textId="66E65538" w:rsidR="002723A1" w:rsidRPr="00D35E9D" w:rsidRDefault="002723A1" w:rsidP="002723A1">
            <w:pPr>
              <w:autoSpaceDE w:val="0"/>
              <w:autoSpaceDN w:val="0"/>
              <w:adjustRightInd w:val="0"/>
              <w:jc w:val="center"/>
              <w:rPr>
                <w:sz w:val="22"/>
                <w:szCs w:val="22"/>
              </w:rPr>
            </w:pPr>
            <w:r w:rsidRPr="00D35E9D">
              <w:rPr>
                <w:sz w:val="22"/>
                <w:szCs w:val="22"/>
              </w:rPr>
              <w:t>бюджет</w:t>
            </w:r>
            <w:r w:rsidR="009C4713">
              <w:rPr>
                <w:sz w:val="22"/>
                <w:szCs w:val="22"/>
              </w:rPr>
              <w:t xml:space="preserve"> </w:t>
            </w:r>
            <w:r w:rsidRPr="00D35E9D">
              <w:rPr>
                <w:sz w:val="22"/>
                <w:szCs w:val="22"/>
              </w:rPr>
              <w:t>города</w:t>
            </w:r>
            <w:r w:rsidR="009C4713">
              <w:rPr>
                <w:sz w:val="22"/>
                <w:szCs w:val="22"/>
              </w:rPr>
              <w:t xml:space="preserve"> </w:t>
            </w:r>
            <w:r w:rsidRPr="00D35E9D">
              <w:rPr>
                <w:sz w:val="22"/>
                <w:szCs w:val="22"/>
              </w:rPr>
              <w:t>Перми</w:t>
            </w:r>
          </w:p>
        </w:tc>
        <w:tc>
          <w:tcPr>
            <w:tcW w:w="500" w:type="pct"/>
            <w:tcBorders>
              <w:top w:val="single" w:sz="4" w:space="0" w:color="auto"/>
              <w:left w:val="single" w:sz="4" w:space="0" w:color="auto"/>
              <w:bottom w:val="single" w:sz="4" w:space="0" w:color="auto"/>
              <w:right w:val="single" w:sz="4" w:space="0" w:color="auto"/>
            </w:tcBorders>
          </w:tcPr>
          <w:p w14:paraId="72FC7A51" w14:textId="5D43E593" w:rsidR="002723A1" w:rsidRPr="00D35E9D" w:rsidRDefault="002723A1" w:rsidP="002723A1">
            <w:pPr>
              <w:autoSpaceDE w:val="0"/>
              <w:autoSpaceDN w:val="0"/>
              <w:adjustRightInd w:val="0"/>
              <w:jc w:val="center"/>
              <w:rPr>
                <w:sz w:val="22"/>
                <w:szCs w:val="22"/>
              </w:rPr>
            </w:pPr>
            <w:r>
              <w:rPr>
                <w:sz w:val="22"/>
                <w:szCs w:val="22"/>
              </w:rPr>
              <w:t>5</w:t>
            </w:r>
            <w:r w:rsidR="009C4713">
              <w:rPr>
                <w:sz w:val="22"/>
                <w:szCs w:val="22"/>
              </w:rPr>
              <w:t xml:space="preserve"> </w:t>
            </w:r>
            <w:r>
              <w:rPr>
                <w:sz w:val="22"/>
                <w:szCs w:val="22"/>
              </w:rPr>
              <w:t>761,238</w:t>
            </w:r>
          </w:p>
        </w:tc>
      </w:tr>
    </w:tbl>
    <w:p w14:paraId="2819EF6C" w14:textId="77777777" w:rsidR="006F52FD" w:rsidRDefault="006F52FD" w:rsidP="00E92161">
      <w:pPr>
        <w:widowControl w:val="0"/>
        <w:autoSpaceDE w:val="0"/>
        <w:autoSpaceDN w:val="0"/>
        <w:ind w:firstLine="720"/>
        <w:jc w:val="both"/>
        <w:rPr>
          <w:sz w:val="28"/>
          <w:szCs w:val="28"/>
        </w:rPr>
      </w:pPr>
    </w:p>
    <w:p w14:paraId="666EE19E" w14:textId="6C3948EC" w:rsidR="008C567F" w:rsidRPr="00290D46" w:rsidRDefault="00B44673" w:rsidP="00290D46">
      <w:pPr>
        <w:widowControl w:val="0"/>
        <w:autoSpaceDE w:val="0"/>
        <w:autoSpaceDN w:val="0"/>
        <w:ind w:firstLine="720"/>
        <w:jc w:val="both"/>
        <w:rPr>
          <w:sz w:val="28"/>
          <w:szCs w:val="28"/>
        </w:rPr>
      </w:pPr>
      <w:r>
        <w:rPr>
          <w:sz w:val="28"/>
          <w:szCs w:val="28"/>
        </w:rPr>
        <w:t>8</w:t>
      </w:r>
      <w:r w:rsidR="00180AB1">
        <w:rPr>
          <w:sz w:val="28"/>
          <w:szCs w:val="28"/>
        </w:rPr>
        <w:t>.</w:t>
      </w:r>
      <w:r w:rsidR="002723A1">
        <w:rPr>
          <w:sz w:val="28"/>
          <w:szCs w:val="28"/>
        </w:rPr>
        <w:t>4</w:t>
      </w:r>
      <w:r w:rsidR="000E0B5B" w:rsidRPr="00290D46">
        <w:rPr>
          <w:sz w:val="28"/>
          <w:szCs w:val="28"/>
        </w:rPr>
        <w:t>.</w:t>
      </w:r>
      <w:r w:rsidR="009C4713">
        <w:rPr>
          <w:sz w:val="28"/>
          <w:szCs w:val="28"/>
        </w:rPr>
        <w:t xml:space="preserve"> </w:t>
      </w:r>
      <w:r w:rsidR="008C567F" w:rsidRPr="00290D46">
        <w:rPr>
          <w:sz w:val="28"/>
          <w:szCs w:val="28"/>
        </w:rPr>
        <w:t>строки</w:t>
      </w:r>
      <w:r w:rsidR="009C4713">
        <w:rPr>
          <w:sz w:val="28"/>
          <w:szCs w:val="28"/>
        </w:rPr>
        <w:t xml:space="preserve"> </w:t>
      </w:r>
      <w:r w:rsidR="00A61A44">
        <w:rPr>
          <w:sz w:val="28"/>
          <w:szCs w:val="28"/>
        </w:rPr>
        <w:t>«</w:t>
      </w:r>
      <w:r w:rsidR="00745E49" w:rsidRPr="00290D46">
        <w:rPr>
          <w:sz w:val="28"/>
          <w:szCs w:val="28"/>
        </w:rPr>
        <w:t>Итого</w:t>
      </w:r>
      <w:r w:rsidR="009C4713">
        <w:rPr>
          <w:sz w:val="28"/>
          <w:szCs w:val="28"/>
        </w:rPr>
        <w:t xml:space="preserve"> </w:t>
      </w:r>
      <w:r w:rsidR="00745E49" w:rsidRPr="00290D46">
        <w:rPr>
          <w:sz w:val="28"/>
          <w:szCs w:val="28"/>
        </w:rPr>
        <w:t>по</w:t>
      </w:r>
      <w:r w:rsidR="009C4713">
        <w:rPr>
          <w:sz w:val="28"/>
          <w:szCs w:val="28"/>
        </w:rPr>
        <w:t xml:space="preserve"> </w:t>
      </w:r>
      <w:r w:rsidR="00745E49" w:rsidRPr="00290D46">
        <w:rPr>
          <w:sz w:val="28"/>
          <w:szCs w:val="28"/>
        </w:rPr>
        <w:t>задаче</w:t>
      </w:r>
      <w:r w:rsidR="009C4713">
        <w:rPr>
          <w:sz w:val="28"/>
          <w:szCs w:val="28"/>
        </w:rPr>
        <w:t xml:space="preserve"> </w:t>
      </w:r>
      <w:r w:rsidR="00745E49" w:rsidRPr="00290D46">
        <w:rPr>
          <w:sz w:val="28"/>
          <w:szCs w:val="28"/>
        </w:rPr>
        <w:t>1.3.1,</w:t>
      </w:r>
      <w:r w:rsidR="009C4713">
        <w:rPr>
          <w:sz w:val="28"/>
          <w:szCs w:val="28"/>
        </w:rPr>
        <w:t xml:space="preserve"> </w:t>
      </w:r>
      <w:r w:rsidR="00745E49" w:rsidRPr="00290D46">
        <w:rPr>
          <w:sz w:val="28"/>
          <w:szCs w:val="28"/>
        </w:rPr>
        <w:t>в</w:t>
      </w:r>
      <w:r w:rsidR="009C4713">
        <w:rPr>
          <w:sz w:val="28"/>
          <w:szCs w:val="28"/>
        </w:rPr>
        <w:t xml:space="preserve"> </w:t>
      </w:r>
      <w:r w:rsidR="00745E49" w:rsidRPr="00290D46">
        <w:rPr>
          <w:sz w:val="28"/>
          <w:szCs w:val="28"/>
        </w:rPr>
        <w:t>том</w:t>
      </w:r>
      <w:r w:rsidR="009C4713">
        <w:rPr>
          <w:sz w:val="28"/>
          <w:szCs w:val="28"/>
        </w:rPr>
        <w:t xml:space="preserve"> </w:t>
      </w:r>
      <w:r w:rsidR="00745E49" w:rsidRPr="00290D46">
        <w:rPr>
          <w:sz w:val="28"/>
          <w:szCs w:val="28"/>
        </w:rPr>
        <w:t>числе</w:t>
      </w:r>
      <w:r w:rsidR="009C4713">
        <w:rPr>
          <w:sz w:val="28"/>
          <w:szCs w:val="28"/>
        </w:rPr>
        <w:t xml:space="preserve"> </w:t>
      </w:r>
      <w:r w:rsidR="00745E49" w:rsidRPr="00290D46">
        <w:rPr>
          <w:sz w:val="28"/>
          <w:szCs w:val="28"/>
        </w:rPr>
        <w:t>по</w:t>
      </w:r>
      <w:r w:rsidR="009C4713">
        <w:rPr>
          <w:sz w:val="28"/>
          <w:szCs w:val="28"/>
        </w:rPr>
        <w:t xml:space="preserve"> </w:t>
      </w:r>
      <w:r w:rsidR="00745E49" w:rsidRPr="00290D46">
        <w:rPr>
          <w:sz w:val="28"/>
          <w:szCs w:val="28"/>
        </w:rPr>
        <w:t>источникам</w:t>
      </w:r>
      <w:r w:rsidR="009C4713">
        <w:rPr>
          <w:sz w:val="28"/>
          <w:szCs w:val="28"/>
        </w:rPr>
        <w:t xml:space="preserve"> </w:t>
      </w:r>
      <w:r w:rsidR="00745E49" w:rsidRPr="00290D46">
        <w:rPr>
          <w:sz w:val="28"/>
          <w:szCs w:val="28"/>
        </w:rPr>
        <w:t>финансирования</w:t>
      </w:r>
      <w:r w:rsidR="00A61A44">
        <w:rPr>
          <w:sz w:val="28"/>
          <w:szCs w:val="28"/>
        </w:rPr>
        <w:t>»</w:t>
      </w:r>
      <w:r w:rsidR="00745E49" w:rsidRPr="00290D46">
        <w:rPr>
          <w:sz w:val="28"/>
          <w:szCs w:val="28"/>
        </w:rPr>
        <w:t>,</w:t>
      </w:r>
      <w:r w:rsidR="009C4713">
        <w:rPr>
          <w:sz w:val="28"/>
          <w:szCs w:val="28"/>
        </w:rPr>
        <w:t xml:space="preserve"> </w:t>
      </w:r>
      <w:r w:rsidR="00A61A44">
        <w:rPr>
          <w:sz w:val="28"/>
          <w:szCs w:val="28"/>
        </w:rPr>
        <w:t>«</w:t>
      </w:r>
      <w:r w:rsidR="00745E49" w:rsidRPr="00290D46">
        <w:rPr>
          <w:sz w:val="28"/>
          <w:szCs w:val="28"/>
        </w:rPr>
        <w:t>Всего</w:t>
      </w:r>
      <w:r w:rsidR="009C4713">
        <w:rPr>
          <w:sz w:val="28"/>
          <w:szCs w:val="28"/>
        </w:rPr>
        <w:t xml:space="preserve"> </w:t>
      </w:r>
      <w:r w:rsidR="00745E49" w:rsidRPr="00290D46">
        <w:rPr>
          <w:sz w:val="28"/>
          <w:szCs w:val="28"/>
        </w:rPr>
        <w:t>по</w:t>
      </w:r>
      <w:r w:rsidR="009C4713">
        <w:rPr>
          <w:sz w:val="28"/>
          <w:szCs w:val="28"/>
        </w:rPr>
        <w:t xml:space="preserve"> </w:t>
      </w:r>
      <w:r w:rsidR="00745E49" w:rsidRPr="00290D46">
        <w:rPr>
          <w:sz w:val="28"/>
          <w:szCs w:val="28"/>
        </w:rPr>
        <w:t>подпрограмме</w:t>
      </w:r>
      <w:r w:rsidR="009C4713">
        <w:rPr>
          <w:sz w:val="28"/>
          <w:szCs w:val="28"/>
        </w:rPr>
        <w:t xml:space="preserve"> </w:t>
      </w:r>
      <w:r w:rsidR="00745E49" w:rsidRPr="00290D46">
        <w:rPr>
          <w:sz w:val="28"/>
          <w:szCs w:val="28"/>
        </w:rPr>
        <w:t>1.3,</w:t>
      </w:r>
      <w:r w:rsidR="009C4713">
        <w:rPr>
          <w:sz w:val="28"/>
          <w:szCs w:val="28"/>
        </w:rPr>
        <w:t xml:space="preserve"> </w:t>
      </w:r>
      <w:r w:rsidR="00745E49" w:rsidRPr="00290D46">
        <w:rPr>
          <w:sz w:val="28"/>
          <w:szCs w:val="28"/>
        </w:rPr>
        <w:t>в</w:t>
      </w:r>
      <w:r w:rsidR="009C4713">
        <w:rPr>
          <w:sz w:val="28"/>
          <w:szCs w:val="28"/>
        </w:rPr>
        <w:t xml:space="preserve"> </w:t>
      </w:r>
      <w:r w:rsidR="00745E49" w:rsidRPr="00290D46">
        <w:rPr>
          <w:sz w:val="28"/>
          <w:szCs w:val="28"/>
        </w:rPr>
        <w:t>том</w:t>
      </w:r>
      <w:r w:rsidR="009C4713">
        <w:rPr>
          <w:sz w:val="28"/>
          <w:szCs w:val="28"/>
        </w:rPr>
        <w:t xml:space="preserve"> </w:t>
      </w:r>
      <w:r w:rsidR="00745E49" w:rsidRPr="00290D46">
        <w:rPr>
          <w:sz w:val="28"/>
          <w:szCs w:val="28"/>
        </w:rPr>
        <w:t>числе</w:t>
      </w:r>
      <w:r w:rsidR="009C4713">
        <w:rPr>
          <w:sz w:val="28"/>
          <w:szCs w:val="28"/>
        </w:rPr>
        <w:t xml:space="preserve"> </w:t>
      </w:r>
      <w:r w:rsidR="00745E49" w:rsidRPr="00290D46">
        <w:rPr>
          <w:sz w:val="28"/>
          <w:szCs w:val="28"/>
        </w:rPr>
        <w:t>по</w:t>
      </w:r>
      <w:r w:rsidR="009C4713">
        <w:rPr>
          <w:sz w:val="28"/>
          <w:szCs w:val="28"/>
        </w:rPr>
        <w:t xml:space="preserve"> </w:t>
      </w:r>
      <w:r w:rsidR="00745E49" w:rsidRPr="00290D46">
        <w:rPr>
          <w:sz w:val="28"/>
          <w:szCs w:val="28"/>
        </w:rPr>
        <w:t>источникам</w:t>
      </w:r>
      <w:r w:rsidR="009C4713">
        <w:rPr>
          <w:sz w:val="28"/>
          <w:szCs w:val="28"/>
        </w:rPr>
        <w:t xml:space="preserve"> </w:t>
      </w:r>
      <w:r w:rsidR="00745E49" w:rsidRPr="00290D46">
        <w:rPr>
          <w:sz w:val="28"/>
          <w:szCs w:val="28"/>
        </w:rPr>
        <w:t>финансирования</w:t>
      </w:r>
      <w:r w:rsidR="00A61A44">
        <w:rPr>
          <w:sz w:val="28"/>
          <w:szCs w:val="28"/>
        </w:rPr>
        <w:t>»</w:t>
      </w:r>
      <w:r w:rsidR="009C4713">
        <w:rPr>
          <w:sz w:val="28"/>
          <w:szCs w:val="28"/>
        </w:rPr>
        <w:t xml:space="preserve"> </w:t>
      </w:r>
      <w:r w:rsidR="00745E49" w:rsidRPr="00290D46">
        <w:rPr>
          <w:sz w:val="28"/>
          <w:szCs w:val="28"/>
        </w:rPr>
        <w:t>изложить</w:t>
      </w:r>
      <w:r w:rsidR="009C4713">
        <w:rPr>
          <w:sz w:val="28"/>
          <w:szCs w:val="28"/>
        </w:rPr>
        <w:t xml:space="preserve"> </w:t>
      </w:r>
      <w:r w:rsidR="00745E49" w:rsidRPr="00290D46">
        <w:rPr>
          <w:sz w:val="28"/>
          <w:szCs w:val="28"/>
        </w:rPr>
        <w:t>в</w:t>
      </w:r>
      <w:r w:rsidR="009C4713">
        <w:rPr>
          <w:sz w:val="28"/>
          <w:szCs w:val="28"/>
        </w:rPr>
        <w:t xml:space="preserve"> </w:t>
      </w:r>
      <w:r w:rsidR="00745E49" w:rsidRPr="00290D46">
        <w:rPr>
          <w:sz w:val="28"/>
          <w:szCs w:val="28"/>
        </w:rPr>
        <w:t>следующей</w:t>
      </w:r>
      <w:r w:rsidR="009C4713">
        <w:rPr>
          <w:sz w:val="28"/>
          <w:szCs w:val="28"/>
        </w:rPr>
        <w:t xml:space="preserve"> </w:t>
      </w:r>
      <w:r w:rsidR="00745E49" w:rsidRPr="00290D46">
        <w:rPr>
          <w:sz w:val="28"/>
          <w:szCs w:val="28"/>
        </w:rPr>
        <w:t>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90"/>
        <w:gridCol w:w="3993"/>
        <w:gridCol w:w="2161"/>
      </w:tblGrid>
      <w:tr w:rsidR="002723A1" w:rsidRPr="00AD1C5B" w14:paraId="5F777404" w14:textId="77777777" w:rsidTr="00AD1C5B">
        <w:tc>
          <w:tcPr>
            <w:tcW w:w="2927" w:type="pct"/>
            <w:vMerge w:val="restart"/>
            <w:shd w:val="clear" w:color="auto" w:fill="auto"/>
          </w:tcPr>
          <w:p w14:paraId="46D26009" w14:textId="5FAFDEF1" w:rsidR="002723A1" w:rsidRPr="00AD1C5B" w:rsidRDefault="002723A1" w:rsidP="002723A1">
            <w:pPr>
              <w:autoSpaceDE w:val="0"/>
              <w:autoSpaceDN w:val="0"/>
              <w:adjustRightInd w:val="0"/>
              <w:ind w:left="-57" w:right="-57"/>
              <w:rPr>
                <w:spacing w:val="-4"/>
                <w:sz w:val="24"/>
                <w:szCs w:val="24"/>
              </w:rPr>
            </w:pPr>
            <w:r w:rsidRPr="00AD1C5B">
              <w:rPr>
                <w:spacing w:val="-4"/>
                <w:sz w:val="24"/>
                <w:szCs w:val="24"/>
              </w:rPr>
              <w:t>Итого</w:t>
            </w:r>
            <w:r w:rsidR="009C4713" w:rsidRPr="00AD1C5B">
              <w:rPr>
                <w:spacing w:val="-4"/>
                <w:sz w:val="24"/>
                <w:szCs w:val="24"/>
              </w:rPr>
              <w:t xml:space="preserve"> </w:t>
            </w:r>
            <w:r w:rsidRPr="00AD1C5B">
              <w:rPr>
                <w:spacing w:val="-4"/>
                <w:sz w:val="24"/>
                <w:szCs w:val="24"/>
              </w:rPr>
              <w:t>по</w:t>
            </w:r>
            <w:r w:rsidR="009C4713" w:rsidRPr="00AD1C5B">
              <w:rPr>
                <w:spacing w:val="-4"/>
                <w:sz w:val="24"/>
                <w:szCs w:val="24"/>
              </w:rPr>
              <w:t xml:space="preserve"> </w:t>
            </w:r>
            <w:r w:rsidRPr="00AD1C5B">
              <w:rPr>
                <w:spacing w:val="-4"/>
                <w:sz w:val="24"/>
                <w:szCs w:val="24"/>
              </w:rPr>
              <w:t>задаче</w:t>
            </w:r>
            <w:r w:rsidR="009C4713" w:rsidRPr="00AD1C5B">
              <w:rPr>
                <w:spacing w:val="-4"/>
                <w:sz w:val="24"/>
                <w:szCs w:val="24"/>
              </w:rPr>
              <w:t xml:space="preserve"> </w:t>
            </w:r>
            <w:r w:rsidRPr="00AD1C5B">
              <w:rPr>
                <w:spacing w:val="-4"/>
                <w:sz w:val="24"/>
                <w:szCs w:val="24"/>
              </w:rPr>
              <w:t>1.3.1,</w:t>
            </w:r>
            <w:r w:rsidR="009C4713" w:rsidRPr="00AD1C5B">
              <w:rPr>
                <w:spacing w:val="-4"/>
                <w:sz w:val="24"/>
                <w:szCs w:val="24"/>
              </w:rPr>
              <w:t xml:space="preserve"> </w:t>
            </w:r>
            <w:r w:rsidRPr="00AD1C5B">
              <w:rPr>
                <w:spacing w:val="-4"/>
                <w:sz w:val="24"/>
                <w:szCs w:val="24"/>
              </w:rPr>
              <w:t>в</w:t>
            </w:r>
            <w:r w:rsidR="009C4713" w:rsidRPr="00AD1C5B">
              <w:rPr>
                <w:spacing w:val="-4"/>
                <w:sz w:val="24"/>
                <w:szCs w:val="24"/>
              </w:rPr>
              <w:t xml:space="preserve"> </w:t>
            </w:r>
            <w:r w:rsidRPr="00AD1C5B">
              <w:rPr>
                <w:spacing w:val="-4"/>
                <w:sz w:val="24"/>
                <w:szCs w:val="24"/>
              </w:rPr>
              <w:t>том</w:t>
            </w:r>
            <w:r w:rsidR="009C4713" w:rsidRPr="00AD1C5B">
              <w:rPr>
                <w:spacing w:val="-4"/>
                <w:sz w:val="24"/>
                <w:szCs w:val="24"/>
              </w:rPr>
              <w:t xml:space="preserve"> </w:t>
            </w:r>
            <w:r w:rsidRPr="00AD1C5B">
              <w:rPr>
                <w:spacing w:val="-4"/>
                <w:sz w:val="24"/>
                <w:szCs w:val="24"/>
              </w:rPr>
              <w:t>числе</w:t>
            </w:r>
            <w:r w:rsidR="009C4713" w:rsidRPr="00AD1C5B">
              <w:rPr>
                <w:spacing w:val="-4"/>
                <w:sz w:val="24"/>
                <w:szCs w:val="24"/>
              </w:rPr>
              <w:t xml:space="preserve"> </w:t>
            </w:r>
            <w:r w:rsidRPr="00AD1C5B">
              <w:rPr>
                <w:spacing w:val="-4"/>
                <w:sz w:val="24"/>
                <w:szCs w:val="24"/>
              </w:rPr>
              <w:t>по</w:t>
            </w:r>
            <w:r w:rsidR="009C4713" w:rsidRPr="00AD1C5B">
              <w:rPr>
                <w:spacing w:val="-4"/>
                <w:sz w:val="24"/>
                <w:szCs w:val="24"/>
              </w:rPr>
              <w:t xml:space="preserve"> </w:t>
            </w:r>
            <w:r w:rsidRPr="00AD1C5B">
              <w:rPr>
                <w:spacing w:val="-4"/>
                <w:sz w:val="24"/>
                <w:szCs w:val="24"/>
              </w:rPr>
              <w:t>источникам</w:t>
            </w:r>
            <w:r w:rsidR="009C4713" w:rsidRPr="00AD1C5B">
              <w:rPr>
                <w:spacing w:val="-4"/>
                <w:sz w:val="24"/>
                <w:szCs w:val="24"/>
              </w:rPr>
              <w:t xml:space="preserve"> </w:t>
            </w:r>
            <w:r w:rsidRPr="00AD1C5B">
              <w:rPr>
                <w:spacing w:val="-4"/>
                <w:sz w:val="24"/>
                <w:szCs w:val="24"/>
              </w:rPr>
              <w:t>финансирования</w:t>
            </w:r>
          </w:p>
        </w:tc>
        <w:tc>
          <w:tcPr>
            <w:tcW w:w="1345" w:type="pct"/>
            <w:shd w:val="clear" w:color="auto" w:fill="auto"/>
          </w:tcPr>
          <w:p w14:paraId="0FBB19DB" w14:textId="77777777" w:rsidR="002723A1" w:rsidRPr="00AD1C5B" w:rsidRDefault="002723A1" w:rsidP="002723A1">
            <w:pPr>
              <w:autoSpaceDE w:val="0"/>
              <w:autoSpaceDN w:val="0"/>
              <w:adjustRightInd w:val="0"/>
              <w:ind w:left="-57" w:right="-57"/>
              <w:jc w:val="center"/>
              <w:rPr>
                <w:spacing w:val="-4"/>
                <w:sz w:val="24"/>
                <w:szCs w:val="24"/>
              </w:rPr>
            </w:pPr>
            <w:r w:rsidRPr="00AD1C5B">
              <w:rPr>
                <w:spacing w:val="-4"/>
                <w:sz w:val="24"/>
                <w:szCs w:val="24"/>
              </w:rPr>
              <w:t>итого</w:t>
            </w:r>
          </w:p>
        </w:tc>
        <w:tc>
          <w:tcPr>
            <w:tcW w:w="729" w:type="pct"/>
            <w:shd w:val="clear" w:color="auto" w:fill="auto"/>
          </w:tcPr>
          <w:p w14:paraId="17DB9F35" w14:textId="2E8FCAFB" w:rsidR="002723A1" w:rsidRPr="00AD1C5B" w:rsidRDefault="002723A1" w:rsidP="002723A1">
            <w:pPr>
              <w:jc w:val="center"/>
              <w:rPr>
                <w:color w:val="000000"/>
                <w:sz w:val="24"/>
                <w:szCs w:val="24"/>
              </w:rPr>
            </w:pPr>
            <w:r w:rsidRPr="00AD1C5B">
              <w:rPr>
                <w:sz w:val="24"/>
                <w:szCs w:val="24"/>
              </w:rPr>
              <w:t>1</w:t>
            </w:r>
            <w:r w:rsidR="009C4713" w:rsidRPr="00AD1C5B">
              <w:rPr>
                <w:sz w:val="24"/>
                <w:szCs w:val="24"/>
              </w:rPr>
              <w:t xml:space="preserve"> </w:t>
            </w:r>
            <w:r w:rsidRPr="00AD1C5B">
              <w:rPr>
                <w:sz w:val="24"/>
                <w:szCs w:val="24"/>
              </w:rPr>
              <w:t>155</w:t>
            </w:r>
            <w:r w:rsidR="009C4713" w:rsidRPr="00AD1C5B">
              <w:rPr>
                <w:sz w:val="24"/>
                <w:szCs w:val="24"/>
              </w:rPr>
              <w:t xml:space="preserve"> </w:t>
            </w:r>
            <w:r w:rsidRPr="00AD1C5B">
              <w:rPr>
                <w:sz w:val="24"/>
                <w:szCs w:val="24"/>
              </w:rPr>
              <w:t>968,28889</w:t>
            </w:r>
          </w:p>
        </w:tc>
      </w:tr>
      <w:tr w:rsidR="002723A1" w:rsidRPr="00AD1C5B" w14:paraId="377633E2" w14:textId="77777777" w:rsidTr="00AD1C5B">
        <w:tc>
          <w:tcPr>
            <w:tcW w:w="2927" w:type="pct"/>
            <w:vMerge/>
            <w:shd w:val="clear" w:color="auto" w:fill="auto"/>
          </w:tcPr>
          <w:p w14:paraId="04AAAD66" w14:textId="77777777" w:rsidR="002723A1" w:rsidRPr="00AD1C5B" w:rsidRDefault="002723A1" w:rsidP="002723A1">
            <w:pPr>
              <w:autoSpaceDE w:val="0"/>
              <w:autoSpaceDN w:val="0"/>
              <w:adjustRightInd w:val="0"/>
              <w:ind w:left="-57" w:right="-57"/>
              <w:rPr>
                <w:spacing w:val="-4"/>
                <w:sz w:val="24"/>
                <w:szCs w:val="24"/>
              </w:rPr>
            </w:pPr>
          </w:p>
        </w:tc>
        <w:tc>
          <w:tcPr>
            <w:tcW w:w="1345" w:type="pct"/>
            <w:shd w:val="clear" w:color="auto" w:fill="auto"/>
          </w:tcPr>
          <w:p w14:paraId="22CAE3C5" w14:textId="0D0EDE1A" w:rsidR="002723A1" w:rsidRPr="00AD1C5B" w:rsidRDefault="002723A1" w:rsidP="002723A1">
            <w:pPr>
              <w:autoSpaceDE w:val="0"/>
              <w:autoSpaceDN w:val="0"/>
              <w:adjustRightInd w:val="0"/>
              <w:ind w:left="-57" w:right="-57"/>
              <w:jc w:val="center"/>
              <w:rPr>
                <w:spacing w:val="-4"/>
                <w:sz w:val="24"/>
                <w:szCs w:val="24"/>
              </w:rPr>
            </w:pPr>
            <w:r w:rsidRPr="00AD1C5B">
              <w:rPr>
                <w:spacing w:val="-4"/>
                <w:sz w:val="24"/>
                <w:szCs w:val="24"/>
              </w:rPr>
              <w:t>бюджет</w:t>
            </w:r>
            <w:r w:rsidR="009C4713" w:rsidRPr="00AD1C5B">
              <w:rPr>
                <w:spacing w:val="-4"/>
                <w:sz w:val="24"/>
                <w:szCs w:val="24"/>
              </w:rPr>
              <w:t xml:space="preserve"> </w:t>
            </w:r>
            <w:r w:rsidRPr="00AD1C5B">
              <w:rPr>
                <w:spacing w:val="-4"/>
                <w:sz w:val="24"/>
                <w:szCs w:val="24"/>
              </w:rPr>
              <w:t>города</w:t>
            </w:r>
            <w:r w:rsidR="009C4713" w:rsidRPr="00AD1C5B">
              <w:rPr>
                <w:spacing w:val="-4"/>
                <w:sz w:val="24"/>
                <w:szCs w:val="24"/>
              </w:rPr>
              <w:t xml:space="preserve"> </w:t>
            </w:r>
            <w:r w:rsidRPr="00AD1C5B">
              <w:rPr>
                <w:spacing w:val="-4"/>
                <w:sz w:val="24"/>
                <w:szCs w:val="24"/>
              </w:rPr>
              <w:t>Перми</w:t>
            </w:r>
          </w:p>
        </w:tc>
        <w:tc>
          <w:tcPr>
            <w:tcW w:w="729" w:type="pct"/>
            <w:shd w:val="clear" w:color="auto" w:fill="auto"/>
          </w:tcPr>
          <w:p w14:paraId="5C90BB81" w14:textId="45BB19FD" w:rsidR="002723A1" w:rsidRPr="00AD1C5B" w:rsidRDefault="002723A1" w:rsidP="002723A1">
            <w:pPr>
              <w:jc w:val="center"/>
              <w:rPr>
                <w:color w:val="000000"/>
                <w:sz w:val="24"/>
                <w:szCs w:val="24"/>
              </w:rPr>
            </w:pPr>
            <w:r w:rsidRPr="00AD1C5B">
              <w:rPr>
                <w:sz w:val="24"/>
                <w:szCs w:val="24"/>
              </w:rPr>
              <w:t>807</w:t>
            </w:r>
            <w:r w:rsidR="009C4713" w:rsidRPr="00AD1C5B">
              <w:rPr>
                <w:sz w:val="24"/>
                <w:szCs w:val="24"/>
              </w:rPr>
              <w:t xml:space="preserve"> </w:t>
            </w:r>
            <w:r w:rsidRPr="00AD1C5B">
              <w:rPr>
                <w:sz w:val="24"/>
                <w:szCs w:val="24"/>
              </w:rPr>
              <w:t>254,06122</w:t>
            </w:r>
          </w:p>
        </w:tc>
      </w:tr>
      <w:tr w:rsidR="008C567F" w:rsidRPr="00AD1C5B" w14:paraId="082EFFE1" w14:textId="77777777" w:rsidTr="00AD1C5B">
        <w:tc>
          <w:tcPr>
            <w:tcW w:w="2927" w:type="pct"/>
            <w:vMerge/>
            <w:shd w:val="clear" w:color="auto" w:fill="auto"/>
          </w:tcPr>
          <w:p w14:paraId="4CB12DC8" w14:textId="77777777" w:rsidR="008C567F" w:rsidRPr="00AD1C5B" w:rsidRDefault="008C567F" w:rsidP="00290D46">
            <w:pPr>
              <w:autoSpaceDE w:val="0"/>
              <w:autoSpaceDN w:val="0"/>
              <w:adjustRightInd w:val="0"/>
              <w:ind w:left="-57" w:right="-57"/>
              <w:rPr>
                <w:spacing w:val="-4"/>
                <w:sz w:val="24"/>
                <w:szCs w:val="24"/>
              </w:rPr>
            </w:pPr>
          </w:p>
        </w:tc>
        <w:tc>
          <w:tcPr>
            <w:tcW w:w="1345" w:type="pct"/>
            <w:shd w:val="clear" w:color="auto" w:fill="auto"/>
          </w:tcPr>
          <w:p w14:paraId="443632D7" w14:textId="1DF1EDA8" w:rsidR="008C567F" w:rsidRPr="00AD1C5B" w:rsidRDefault="008C567F" w:rsidP="00290D46">
            <w:pPr>
              <w:autoSpaceDE w:val="0"/>
              <w:autoSpaceDN w:val="0"/>
              <w:adjustRightInd w:val="0"/>
              <w:ind w:left="-57" w:right="-57"/>
              <w:jc w:val="center"/>
              <w:rPr>
                <w:spacing w:val="-4"/>
                <w:sz w:val="24"/>
                <w:szCs w:val="24"/>
              </w:rPr>
            </w:pPr>
            <w:r w:rsidRPr="00AD1C5B">
              <w:rPr>
                <w:spacing w:val="-4"/>
                <w:sz w:val="24"/>
                <w:szCs w:val="24"/>
              </w:rPr>
              <w:t>бюджет</w:t>
            </w:r>
            <w:r w:rsidR="009C4713" w:rsidRPr="00AD1C5B">
              <w:rPr>
                <w:spacing w:val="-4"/>
                <w:sz w:val="24"/>
                <w:szCs w:val="24"/>
              </w:rPr>
              <w:t xml:space="preserve"> </w:t>
            </w:r>
            <w:r w:rsidRPr="00AD1C5B">
              <w:rPr>
                <w:spacing w:val="-4"/>
                <w:sz w:val="24"/>
                <w:szCs w:val="24"/>
              </w:rPr>
              <w:t>Пермского</w:t>
            </w:r>
            <w:r w:rsidR="009C4713" w:rsidRPr="00AD1C5B">
              <w:rPr>
                <w:spacing w:val="-4"/>
                <w:sz w:val="24"/>
                <w:szCs w:val="24"/>
              </w:rPr>
              <w:t xml:space="preserve"> </w:t>
            </w:r>
            <w:r w:rsidRPr="00AD1C5B">
              <w:rPr>
                <w:spacing w:val="-4"/>
                <w:sz w:val="24"/>
                <w:szCs w:val="24"/>
              </w:rPr>
              <w:t>края</w:t>
            </w:r>
          </w:p>
        </w:tc>
        <w:tc>
          <w:tcPr>
            <w:tcW w:w="729" w:type="pct"/>
            <w:shd w:val="clear" w:color="auto" w:fill="auto"/>
          </w:tcPr>
          <w:p w14:paraId="6E492C22" w14:textId="0C281E35" w:rsidR="008C567F" w:rsidRPr="00AD1C5B" w:rsidRDefault="00180AB1" w:rsidP="00290D46">
            <w:pPr>
              <w:jc w:val="center"/>
              <w:rPr>
                <w:color w:val="000000"/>
                <w:sz w:val="24"/>
                <w:szCs w:val="24"/>
              </w:rPr>
            </w:pPr>
            <w:r w:rsidRPr="00AD1C5B">
              <w:rPr>
                <w:color w:val="000000"/>
                <w:sz w:val="24"/>
                <w:szCs w:val="24"/>
              </w:rPr>
              <w:t>319</w:t>
            </w:r>
            <w:r w:rsidR="009C4713" w:rsidRPr="00AD1C5B">
              <w:rPr>
                <w:color w:val="000000"/>
                <w:sz w:val="24"/>
                <w:szCs w:val="24"/>
              </w:rPr>
              <w:t xml:space="preserve"> </w:t>
            </w:r>
            <w:r w:rsidRPr="00AD1C5B">
              <w:rPr>
                <w:color w:val="000000"/>
                <w:sz w:val="24"/>
                <w:szCs w:val="24"/>
              </w:rPr>
              <w:t>864,22767</w:t>
            </w:r>
          </w:p>
        </w:tc>
      </w:tr>
      <w:tr w:rsidR="008C567F" w:rsidRPr="00AD1C5B" w14:paraId="46AD56FD" w14:textId="77777777" w:rsidTr="00AD1C5B">
        <w:tc>
          <w:tcPr>
            <w:tcW w:w="2927" w:type="pct"/>
            <w:vMerge/>
            <w:shd w:val="clear" w:color="auto" w:fill="auto"/>
          </w:tcPr>
          <w:p w14:paraId="0E1B0108" w14:textId="77777777" w:rsidR="008C567F" w:rsidRPr="00AD1C5B" w:rsidRDefault="008C567F" w:rsidP="00290D46">
            <w:pPr>
              <w:autoSpaceDE w:val="0"/>
              <w:autoSpaceDN w:val="0"/>
              <w:adjustRightInd w:val="0"/>
              <w:ind w:left="-57" w:right="-57"/>
              <w:rPr>
                <w:spacing w:val="-4"/>
                <w:sz w:val="24"/>
                <w:szCs w:val="24"/>
              </w:rPr>
            </w:pPr>
          </w:p>
        </w:tc>
        <w:tc>
          <w:tcPr>
            <w:tcW w:w="1345" w:type="pct"/>
            <w:shd w:val="clear" w:color="auto" w:fill="auto"/>
          </w:tcPr>
          <w:p w14:paraId="3D033C6A" w14:textId="17188C89" w:rsidR="008C567F" w:rsidRPr="00AD1C5B" w:rsidRDefault="008C567F" w:rsidP="00290D46">
            <w:pPr>
              <w:autoSpaceDE w:val="0"/>
              <w:autoSpaceDN w:val="0"/>
              <w:adjustRightInd w:val="0"/>
              <w:ind w:left="-57" w:right="-57"/>
              <w:jc w:val="center"/>
              <w:rPr>
                <w:spacing w:val="-4"/>
                <w:sz w:val="24"/>
                <w:szCs w:val="24"/>
              </w:rPr>
            </w:pPr>
            <w:r w:rsidRPr="00AD1C5B">
              <w:rPr>
                <w:spacing w:val="-4"/>
                <w:sz w:val="24"/>
                <w:szCs w:val="24"/>
              </w:rPr>
              <w:t>бюджет</w:t>
            </w:r>
            <w:r w:rsidR="009C4713" w:rsidRPr="00AD1C5B">
              <w:rPr>
                <w:spacing w:val="-4"/>
                <w:sz w:val="24"/>
                <w:szCs w:val="24"/>
              </w:rPr>
              <w:t xml:space="preserve"> </w:t>
            </w:r>
            <w:r w:rsidRPr="00AD1C5B">
              <w:rPr>
                <w:spacing w:val="-4"/>
                <w:sz w:val="24"/>
                <w:szCs w:val="24"/>
              </w:rPr>
              <w:t>Российской</w:t>
            </w:r>
            <w:r w:rsidR="009C4713" w:rsidRPr="00AD1C5B">
              <w:rPr>
                <w:spacing w:val="-4"/>
                <w:sz w:val="24"/>
                <w:szCs w:val="24"/>
              </w:rPr>
              <w:t xml:space="preserve"> </w:t>
            </w:r>
            <w:r w:rsidRPr="00AD1C5B">
              <w:rPr>
                <w:spacing w:val="-4"/>
                <w:sz w:val="24"/>
                <w:szCs w:val="24"/>
              </w:rPr>
              <w:t>Федерации</w:t>
            </w:r>
          </w:p>
        </w:tc>
        <w:tc>
          <w:tcPr>
            <w:tcW w:w="729" w:type="pct"/>
            <w:shd w:val="clear" w:color="auto" w:fill="auto"/>
          </w:tcPr>
          <w:p w14:paraId="4031844D" w14:textId="1E5831D9" w:rsidR="008C567F" w:rsidRPr="00AD1C5B" w:rsidRDefault="008C567F" w:rsidP="00290D46">
            <w:pPr>
              <w:jc w:val="center"/>
              <w:rPr>
                <w:color w:val="000000"/>
                <w:sz w:val="24"/>
                <w:szCs w:val="24"/>
              </w:rPr>
            </w:pPr>
            <w:r w:rsidRPr="00AD1C5B">
              <w:rPr>
                <w:color w:val="000000"/>
                <w:sz w:val="24"/>
                <w:szCs w:val="24"/>
              </w:rPr>
              <w:t>28</w:t>
            </w:r>
            <w:r w:rsidR="009C4713" w:rsidRPr="00AD1C5B">
              <w:rPr>
                <w:color w:val="000000"/>
                <w:sz w:val="24"/>
                <w:szCs w:val="24"/>
              </w:rPr>
              <w:t xml:space="preserve"> </w:t>
            </w:r>
            <w:r w:rsidRPr="00AD1C5B">
              <w:rPr>
                <w:color w:val="000000"/>
                <w:sz w:val="24"/>
                <w:szCs w:val="24"/>
              </w:rPr>
              <w:t>850,000</w:t>
            </w:r>
          </w:p>
        </w:tc>
      </w:tr>
      <w:tr w:rsidR="00FC4E4C" w:rsidRPr="00AD1C5B" w14:paraId="2B448575" w14:textId="77777777" w:rsidTr="00AD1C5B">
        <w:tc>
          <w:tcPr>
            <w:tcW w:w="2927" w:type="pct"/>
            <w:vMerge w:val="restart"/>
            <w:shd w:val="clear" w:color="auto" w:fill="auto"/>
          </w:tcPr>
          <w:p w14:paraId="02EEF9A9" w14:textId="30CD4699" w:rsidR="00FC4E4C" w:rsidRPr="00AD1C5B" w:rsidRDefault="00FC4E4C" w:rsidP="00FC4E4C">
            <w:pPr>
              <w:autoSpaceDE w:val="0"/>
              <w:autoSpaceDN w:val="0"/>
              <w:adjustRightInd w:val="0"/>
              <w:ind w:left="-57" w:right="-57"/>
              <w:rPr>
                <w:spacing w:val="-4"/>
                <w:sz w:val="24"/>
                <w:szCs w:val="24"/>
              </w:rPr>
            </w:pPr>
            <w:r w:rsidRPr="00AD1C5B">
              <w:rPr>
                <w:spacing w:val="-4"/>
                <w:sz w:val="24"/>
                <w:szCs w:val="24"/>
              </w:rPr>
              <w:t>Всего</w:t>
            </w:r>
            <w:r w:rsidR="009C4713" w:rsidRPr="00AD1C5B">
              <w:rPr>
                <w:spacing w:val="-4"/>
                <w:sz w:val="24"/>
                <w:szCs w:val="24"/>
              </w:rPr>
              <w:t xml:space="preserve"> </w:t>
            </w:r>
            <w:r w:rsidRPr="00AD1C5B">
              <w:rPr>
                <w:spacing w:val="-4"/>
                <w:sz w:val="24"/>
                <w:szCs w:val="24"/>
              </w:rPr>
              <w:t>по</w:t>
            </w:r>
            <w:r w:rsidR="009C4713" w:rsidRPr="00AD1C5B">
              <w:rPr>
                <w:spacing w:val="-4"/>
                <w:sz w:val="24"/>
                <w:szCs w:val="24"/>
              </w:rPr>
              <w:t xml:space="preserve"> </w:t>
            </w:r>
            <w:r w:rsidRPr="00AD1C5B">
              <w:rPr>
                <w:spacing w:val="-4"/>
                <w:sz w:val="24"/>
                <w:szCs w:val="24"/>
              </w:rPr>
              <w:t>подпрограмме</w:t>
            </w:r>
            <w:r w:rsidR="009C4713" w:rsidRPr="00AD1C5B">
              <w:rPr>
                <w:spacing w:val="-4"/>
                <w:sz w:val="24"/>
                <w:szCs w:val="24"/>
              </w:rPr>
              <w:t xml:space="preserve"> </w:t>
            </w:r>
            <w:r w:rsidRPr="00AD1C5B">
              <w:rPr>
                <w:spacing w:val="-4"/>
                <w:sz w:val="24"/>
                <w:szCs w:val="24"/>
              </w:rPr>
              <w:t>1.3,</w:t>
            </w:r>
            <w:r w:rsidR="009C4713" w:rsidRPr="00AD1C5B">
              <w:rPr>
                <w:spacing w:val="-4"/>
                <w:sz w:val="24"/>
                <w:szCs w:val="24"/>
              </w:rPr>
              <w:t xml:space="preserve"> </w:t>
            </w:r>
            <w:r w:rsidRPr="00AD1C5B">
              <w:rPr>
                <w:spacing w:val="-4"/>
                <w:sz w:val="24"/>
                <w:szCs w:val="24"/>
              </w:rPr>
              <w:t>в</w:t>
            </w:r>
            <w:r w:rsidR="009C4713" w:rsidRPr="00AD1C5B">
              <w:rPr>
                <w:spacing w:val="-4"/>
                <w:sz w:val="24"/>
                <w:szCs w:val="24"/>
              </w:rPr>
              <w:t xml:space="preserve"> </w:t>
            </w:r>
            <w:r w:rsidRPr="00AD1C5B">
              <w:rPr>
                <w:spacing w:val="-4"/>
                <w:sz w:val="24"/>
                <w:szCs w:val="24"/>
              </w:rPr>
              <w:t>том</w:t>
            </w:r>
            <w:r w:rsidR="009C4713" w:rsidRPr="00AD1C5B">
              <w:rPr>
                <w:spacing w:val="-4"/>
                <w:sz w:val="24"/>
                <w:szCs w:val="24"/>
              </w:rPr>
              <w:t xml:space="preserve"> </w:t>
            </w:r>
            <w:r w:rsidRPr="00AD1C5B">
              <w:rPr>
                <w:spacing w:val="-4"/>
                <w:sz w:val="24"/>
                <w:szCs w:val="24"/>
              </w:rPr>
              <w:t>числе</w:t>
            </w:r>
            <w:r w:rsidR="009C4713" w:rsidRPr="00AD1C5B">
              <w:rPr>
                <w:spacing w:val="-4"/>
                <w:sz w:val="24"/>
                <w:szCs w:val="24"/>
              </w:rPr>
              <w:t xml:space="preserve"> </w:t>
            </w:r>
            <w:r w:rsidRPr="00AD1C5B">
              <w:rPr>
                <w:spacing w:val="-4"/>
                <w:sz w:val="24"/>
                <w:szCs w:val="24"/>
              </w:rPr>
              <w:t>по</w:t>
            </w:r>
            <w:r w:rsidR="009C4713" w:rsidRPr="00AD1C5B">
              <w:rPr>
                <w:spacing w:val="-4"/>
                <w:sz w:val="24"/>
                <w:szCs w:val="24"/>
              </w:rPr>
              <w:t xml:space="preserve"> </w:t>
            </w:r>
            <w:r w:rsidRPr="00AD1C5B">
              <w:rPr>
                <w:spacing w:val="-4"/>
                <w:sz w:val="24"/>
                <w:szCs w:val="24"/>
              </w:rPr>
              <w:t>источникам</w:t>
            </w:r>
            <w:r w:rsidR="009C4713" w:rsidRPr="00AD1C5B">
              <w:rPr>
                <w:spacing w:val="-4"/>
                <w:sz w:val="24"/>
                <w:szCs w:val="24"/>
              </w:rPr>
              <w:t xml:space="preserve"> </w:t>
            </w:r>
            <w:r w:rsidRPr="00AD1C5B">
              <w:rPr>
                <w:spacing w:val="-4"/>
                <w:sz w:val="24"/>
                <w:szCs w:val="24"/>
              </w:rPr>
              <w:t>финансирования</w:t>
            </w:r>
          </w:p>
        </w:tc>
        <w:tc>
          <w:tcPr>
            <w:tcW w:w="1345" w:type="pct"/>
            <w:shd w:val="clear" w:color="auto" w:fill="auto"/>
          </w:tcPr>
          <w:p w14:paraId="24EC8264" w14:textId="77777777" w:rsidR="00FC4E4C" w:rsidRPr="00AD1C5B" w:rsidRDefault="00FC4E4C" w:rsidP="00FC4E4C">
            <w:pPr>
              <w:autoSpaceDE w:val="0"/>
              <w:autoSpaceDN w:val="0"/>
              <w:adjustRightInd w:val="0"/>
              <w:ind w:left="-57" w:right="-57"/>
              <w:jc w:val="center"/>
              <w:rPr>
                <w:spacing w:val="-4"/>
                <w:sz w:val="24"/>
                <w:szCs w:val="24"/>
              </w:rPr>
            </w:pPr>
            <w:r w:rsidRPr="00AD1C5B">
              <w:rPr>
                <w:spacing w:val="-4"/>
                <w:sz w:val="24"/>
                <w:szCs w:val="24"/>
              </w:rPr>
              <w:t>всего</w:t>
            </w:r>
          </w:p>
        </w:tc>
        <w:tc>
          <w:tcPr>
            <w:tcW w:w="729" w:type="pct"/>
            <w:shd w:val="clear" w:color="auto" w:fill="auto"/>
          </w:tcPr>
          <w:p w14:paraId="20530070" w14:textId="165ADA79" w:rsidR="00FC4E4C" w:rsidRPr="00AD1C5B" w:rsidRDefault="00FC4E4C" w:rsidP="00FC4E4C">
            <w:pPr>
              <w:jc w:val="center"/>
              <w:rPr>
                <w:color w:val="000000"/>
                <w:sz w:val="24"/>
                <w:szCs w:val="24"/>
              </w:rPr>
            </w:pPr>
            <w:r w:rsidRPr="00AD1C5B">
              <w:rPr>
                <w:sz w:val="24"/>
                <w:szCs w:val="24"/>
              </w:rPr>
              <w:t>1</w:t>
            </w:r>
            <w:r w:rsidR="009C4713" w:rsidRPr="00AD1C5B">
              <w:rPr>
                <w:sz w:val="24"/>
                <w:szCs w:val="24"/>
              </w:rPr>
              <w:t xml:space="preserve"> </w:t>
            </w:r>
            <w:r w:rsidRPr="00AD1C5B">
              <w:rPr>
                <w:sz w:val="24"/>
                <w:szCs w:val="24"/>
              </w:rPr>
              <w:t>155</w:t>
            </w:r>
            <w:r w:rsidR="009C4713" w:rsidRPr="00AD1C5B">
              <w:rPr>
                <w:sz w:val="24"/>
                <w:szCs w:val="24"/>
              </w:rPr>
              <w:t xml:space="preserve"> </w:t>
            </w:r>
            <w:r w:rsidRPr="00AD1C5B">
              <w:rPr>
                <w:sz w:val="24"/>
                <w:szCs w:val="24"/>
              </w:rPr>
              <w:t>968,28889</w:t>
            </w:r>
          </w:p>
        </w:tc>
      </w:tr>
      <w:tr w:rsidR="00FC4E4C" w:rsidRPr="00AD1C5B" w14:paraId="415DC49D" w14:textId="77777777" w:rsidTr="00AD1C5B">
        <w:tc>
          <w:tcPr>
            <w:tcW w:w="2927" w:type="pct"/>
            <w:vMerge/>
            <w:shd w:val="clear" w:color="auto" w:fill="auto"/>
          </w:tcPr>
          <w:p w14:paraId="7EC098E4" w14:textId="77777777" w:rsidR="00FC4E4C" w:rsidRPr="00AD1C5B" w:rsidRDefault="00FC4E4C" w:rsidP="00FC4E4C">
            <w:pPr>
              <w:autoSpaceDE w:val="0"/>
              <w:autoSpaceDN w:val="0"/>
              <w:adjustRightInd w:val="0"/>
              <w:ind w:left="-57" w:right="-57"/>
              <w:rPr>
                <w:spacing w:val="-4"/>
                <w:sz w:val="24"/>
                <w:szCs w:val="24"/>
              </w:rPr>
            </w:pPr>
          </w:p>
        </w:tc>
        <w:tc>
          <w:tcPr>
            <w:tcW w:w="1345" w:type="pct"/>
            <w:shd w:val="clear" w:color="auto" w:fill="auto"/>
          </w:tcPr>
          <w:p w14:paraId="3DB6564B" w14:textId="59FDE49C" w:rsidR="00FC4E4C" w:rsidRPr="00AD1C5B" w:rsidRDefault="00FC4E4C" w:rsidP="00FC4E4C">
            <w:pPr>
              <w:autoSpaceDE w:val="0"/>
              <w:autoSpaceDN w:val="0"/>
              <w:adjustRightInd w:val="0"/>
              <w:ind w:left="-57" w:right="-57"/>
              <w:jc w:val="center"/>
              <w:rPr>
                <w:spacing w:val="-4"/>
                <w:sz w:val="24"/>
                <w:szCs w:val="24"/>
              </w:rPr>
            </w:pPr>
            <w:r w:rsidRPr="00AD1C5B">
              <w:rPr>
                <w:spacing w:val="-4"/>
                <w:sz w:val="24"/>
                <w:szCs w:val="24"/>
              </w:rPr>
              <w:t>бюджет</w:t>
            </w:r>
            <w:r w:rsidR="009C4713" w:rsidRPr="00AD1C5B">
              <w:rPr>
                <w:spacing w:val="-4"/>
                <w:sz w:val="24"/>
                <w:szCs w:val="24"/>
              </w:rPr>
              <w:t xml:space="preserve"> </w:t>
            </w:r>
            <w:r w:rsidRPr="00AD1C5B">
              <w:rPr>
                <w:spacing w:val="-4"/>
                <w:sz w:val="24"/>
                <w:szCs w:val="24"/>
              </w:rPr>
              <w:t>города</w:t>
            </w:r>
            <w:r w:rsidR="009C4713" w:rsidRPr="00AD1C5B">
              <w:rPr>
                <w:spacing w:val="-4"/>
                <w:sz w:val="24"/>
                <w:szCs w:val="24"/>
              </w:rPr>
              <w:t xml:space="preserve"> </w:t>
            </w:r>
            <w:r w:rsidRPr="00AD1C5B">
              <w:rPr>
                <w:spacing w:val="-4"/>
                <w:sz w:val="24"/>
                <w:szCs w:val="24"/>
              </w:rPr>
              <w:t>Перми</w:t>
            </w:r>
          </w:p>
        </w:tc>
        <w:tc>
          <w:tcPr>
            <w:tcW w:w="729" w:type="pct"/>
            <w:shd w:val="clear" w:color="auto" w:fill="auto"/>
          </w:tcPr>
          <w:p w14:paraId="171951A4" w14:textId="11547DF1" w:rsidR="00FC4E4C" w:rsidRPr="00AD1C5B" w:rsidRDefault="00FC4E4C" w:rsidP="00FC4E4C">
            <w:pPr>
              <w:jc w:val="center"/>
              <w:rPr>
                <w:color w:val="000000"/>
                <w:sz w:val="24"/>
                <w:szCs w:val="24"/>
              </w:rPr>
            </w:pPr>
            <w:r w:rsidRPr="00AD1C5B">
              <w:rPr>
                <w:sz w:val="24"/>
                <w:szCs w:val="24"/>
              </w:rPr>
              <w:t>807</w:t>
            </w:r>
            <w:r w:rsidR="009C4713" w:rsidRPr="00AD1C5B">
              <w:rPr>
                <w:sz w:val="24"/>
                <w:szCs w:val="24"/>
              </w:rPr>
              <w:t xml:space="preserve"> </w:t>
            </w:r>
            <w:r w:rsidRPr="00AD1C5B">
              <w:rPr>
                <w:sz w:val="24"/>
                <w:szCs w:val="24"/>
              </w:rPr>
              <w:t>254,06122</w:t>
            </w:r>
          </w:p>
        </w:tc>
      </w:tr>
      <w:tr w:rsidR="00180AB1" w:rsidRPr="00AD1C5B" w14:paraId="42DFDCAD" w14:textId="77777777" w:rsidTr="00AD1C5B">
        <w:tc>
          <w:tcPr>
            <w:tcW w:w="2927" w:type="pct"/>
            <w:vMerge/>
            <w:shd w:val="clear" w:color="auto" w:fill="auto"/>
          </w:tcPr>
          <w:p w14:paraId="454C922D" w14:textId="77777777" w:rsidR="00180AB1" w:rsidRPr="00AD1C5B" w:rsidRDefault="00180AB1" w:rsidP="00180AB1">
            <w:pPr>
              <w:autoSpaceDE w:val="0"/>
              <w:autoSpaceDN w:val="0"/>
              <w:adjustRightInd w:val="0"/>
              <w:ind w:left="-57" w:right="-57"/>
              <w:rPr>
                <w:spacing w:val="-4"/>
                <w:sz w:val="24"/>
                <w:szCs w:val="24"/>
              </w:rPr>
            </w:pPr>
          </w:p>
        </w:tc>
        <w:tc>
          <w:tcPr>
            <w:tcW w:w="1345" w:type="pct"/>
            <w:shd w:val="clear" w:color="auto" w:fill="auto"/>
          </w:tcPr>
          <w:p w14:paraId="2590ABB4" w14:textId="69117637" w:rsidR="00180AB1" w:rsidRPr="00AD1C5B" w:rsidRDefault="00180AB1" w:rsidP="00180AB1">
            <w:pPr>
              <w:autoSpaceDE w:val="0"/>
              <w:autoSpaceDN w:val="0"/>
              <w:adjustRightInd w:val="0"/>
              <w:ind w:left="-57" w:right="-57"/>
              <w:jc w:val="center"/>
              <w:rPr>
                <w:spacing w:val="-4"/>
                <w:sz w:val="24"/>
                <w:szCs w:val="24"/>
              </w:rPr>
            </w:pPr>
            <w:r w:rsidRPr="00AD1C5B">
              <w:rPr>
                <w:spacing w:val="-4"/>
                <w:sz w:val="24"/>
                <w:szCs w:val="24"/>
              </w:rPr>
              <w:t>бюджет</w:t>
            </w:r>
            <w:r w:rsidR="009C4713" w:rsidRPr="00AD1C5B">
              <w:rPr>
                <w:spacing w:val="-4"/>
                <w:sz w:val="24"/>
                <w:szCs w:val="24"/>
              </w:rPr>
              <w:t xml:space="preserve"> </w:t>
            </w:r>
            <w:r w:rsidRPr="00AD1C5B">
              <w:rPr>
                <w:spacing w:val="-4"/>
                <w:sz w:val="24"/>
                <w:szCs w:val="24"/>
              </w:rPr>
              <w:t>Пермского</w:t>
            </w:r>
            <w:r w:rsidR="009C4713" w:rsidRPr="00AD1C5B">
              <w:rPr>
                <w:spacing w:val="-4"/>
                <w:sz w:val="24"/>
                <w:szCs w:val="24"/>
              </w:rPr>
              <w:t xml:space="preserve"> </w:t>
            </w:r>
            <w:r w:rsidRPr="00AD1C5B">
              <w:rPr>
                <w:spacing w:val="-4"/>
                <w:sz w:val="24"/>
                <w:szCs w:val="24"/>
              </w:rPr>
              <w:t>края</w:t>
            </w:r>
          </w:p>
        </w:tc>
        <w:tc>
          <w:tcPr>
            <w:tcW w:w="729" w:type="pct"/>
            <w:shd w:val="clear" w:color="auto" w:fill="auto"/>
          </w:tcPr>
          <w:p w14:paraId="3A17ECB0" w14:textId="03B3C131" w:rsidR="00180AB1" w:rsidRPr="00AD1C5B" w:rsidRDefault="00180AB1" w:rsidP="00180AB1">
            <w:pPr>
              <w:jc w:val="center"/>
              <w:rPr>
                <w:color w:val="000000"/>
                <w:sz w:val="24"/>
                <w:szCs w:val="24"/>
              </w:rPr>
            </w:pPr>
            <w:r w:rsidRPr="00AD1C5B">
              <w:rPr>
                <w:color w:val="000000"/>
                <w:sz w:val="24"/>
                <w:szCs w:val="24"/>
              </w:rPr>
              <w:t>319</w:t>
            </w:r>
            <w:r w:rsidR="009C4713" w:rsidRPr="00AD1C5B">
              <w:rPr>
                <w:color w:val="000000"/>
                <w:sz w:val="24"/>
                <w:szCs w:val="24"/>
              </w:rPr>
              <w:t xml:space="preserve"> </w:t>
            </w:r>
            <w:r w:rsidRPr="00AD1C5B">
              <w:rPr>
                <w:color w:val="000000"/>
                <w:sz w:val="24"/>
                <w:szCs w:val="24"/>
              </w:rPr>
              <w:t>864,22767</w:t>
            </w:r>
          </w:p>
        </w:tc>
      </w:tr>
      <w:tr w:rsidR="00180AB1" w:rsidRPr="00AD1C5B" w14:paraId="6CF5328C" w14:textId="77777777" w:rsidTr="00AD1C5B">
        <w:tc>
          <w:tcPr>
            <w:tcW w:w="2927" w:type="pct"/>
            <w:vMerge/>
            <w:shd w:val="clear" w:color="auto" w:fill="auto"/>
          </w:tcPr>
          <w:p w14:paraId="2121B04B" w14:textId="77777777" w:rsidR="00180AB1" w:rsidRPr="00AD1C5B" w:rsidRDefault="00180AB1" w:rsidP="00180AB1">
            <w:pPr>
              <w:autoSpaceDE w:val="0"/>
              <w:autoSpaceDN w:val="0"/>
              <w:adjustRightInd w:val="0"/>
              <w:ind w:left="-57" w:right="-57"/>
              <w:rPr>
                <w:spacing w:val="-4"/>
                <w:sz w:val="24"/>
                <w:szCs w:val="24"/>
              </w:rPr>
            </w:pPr>
          </w:p>
        </w:tc>
        <w:tc>
          <w:tcPr>
            <w:tcW w:w="1345" w:type="pct"/>
            <w:shd w:val="clear" w:color="auto" w:fill="auto"/>
          </w:tcPr>
          <w:p w14:paraId="2474DFC0" w14:textId="09B82B34" w:rsidR="00180AB1" w:rsidRPr="00AD1C5B" w:rsidRDefault="00180AB1" w:rsidP="00180AB1">
            <w:pPr>
              <w:autoSpaceDE w:val="0"/>
              <w:autoSpaceDN w:val="0"/>
              <w:adjustRightInd w:val="0"/>
              <w:ind w:left="-57" w:right="-57"/>
              <w:jc w:val="center"/>
              <w:rPr>
                <w:spacing w:val="-4"/>
                <w:sz w:val="24"/>
                <w:szCs w:val="24"/>
              </w:rPr>
            </w:pPr>
            <w:r w:rsidRPr="00AD1C5B">
              <w:rPr>
                <w:spacing w:val="-4"/>
                <w:sz w:val="24"/>
                <w:szCs w:val="24"/>
              </w:rPr>
              <w:t>бюджет</w:t>
            </w:r>
            <w:r w:rsidR="009C4713" w:rsidRPr="00AD1C5B">
              <w:rPr>
                <w:spacing w:val="-4"/>
                <w:sz w:val="24"/>
                <w:szCs w:val="24"/>
              </w:rPr>
              <w:t xml:space="preserve"> </w:t>
            </w:r>
            <w:r w:rsidRPr="00AD1C5B">
              <w:rPr>
                <w:spacing w:val="-4"/>
                <w:sz w:val="24"/>
                <w:szCs w:val="24"/>
              </w:rPr>
              <w:t>Российской</w:t>
            </w:r>
            <w:r w:rsidR="009C4713" w:rsidRPr="00AD1C5B">
              <w:rPr>
                <w:spacing w:val="-4"/>
                <w:sz w:val="24"/>
                <w:szCs w:val="24"/>
              </w:rPr>
              <w:t xml:space="preserve"> </w:t>
            </w:r>
            <w:r w:rsidRPr="00AD1C5B">
              <w:rPr>
                <w:spacing w:val="-4"/>
                <w:sz w:val="24"/>
                <w:szCs w:val="24"/>
              </w:rPr>
              <w:t>Федерации</w:t>
            </w:r>
          </w:p>
        </w:tc>
        <w:tc>
          <w:tcPr>
            <w:tcW w:w="729" w:type="pct"/>
            <w:shd w:val="clear" w:color="auto" w:fill="auto"/>
          </w:tcPr>
          <w:p w14:paraId="32B88C90" w14:textId="2A5A33AB" w:rsidR="00180AB1" w:rsidRPr="00AD1C5B" w:rsidRDefault="00180AB1" w:rsidP="00180AB1">
            <w:pPr>
              <w:jc w:val="center"/>
              <w:rPr>
                <w:color w:val="000000"/>
                <w:sz w:val="24"/>
                <w:szCs w:val="24"/>
              </w:rPr>
            </w:pPr>
            <w:r w:rsidRPr="00AD1C5B">
              <w:rPr>
                <w:color w:val="000000"/>
                <w:sz w:val="24"/>
                <w:szCs w:val="24"/>
              </w:rPr>
              <w:t>28</w:t>
            </w:r>
            <w:r w:rsidR="009C4713" w:rsidRPr="00AD1C5B">
              <w:rPr>
                <w:color w:val="000000"/>
                <w:sz w:val="24"/>
                <w:szCs w:val="24"/>
              </w:rPr>
              <w:t xml:space="preserve"> </w:t>
            </w:r>
            <w:r w:rsidRPr="00AD1C5B">
              <w:rPr>
                <w:color w:val="000000"/>
                <w:sz w:val="24"/>
                <w:szCs w:val="24"/>
              </w:rPr>
              <w:t>850,000</w:t>
            </w:r>
          </w:p>
        </w:tc>
      </w:tr>
    </w:tbl>
    <w:p w14:paraId="15A11495" w14:textId="0FE059FA" w:rsidR="008C567F" w:rsidRDefault="009C4713" w:rsidP="00290D46">
      <w:pPr>
        <w:widowControl w:val="0"/>
        <w:autoSpaceDE w:val="0"/>
        <w:autoSpaceDN w:val="0"/>
        <w:ind w:firstLine="720"/>
        <w:jc w:val="both"/>
        <w:rPr>
          <w:sz w:val="28"/>
          <w:szCs w:val="28"/>
        </w:rPr>
      </w:pPr>
      <w:r>
        <w:rPr>
          <w:sz w:val="28"/>
          <w:szCs w:val="28"/>
        </w:rPr>
        <w:t xml:space="preserve"> </w:t>
      </w:r>
    </w:p>
    <w:sectPr w:rsidR="008C567F" w:rsidSect="00096431">
      <w:headerReference w:type="default" r:id="rId14"/>
      <w:headerReference w:type="first" r:id="rId15"/>
      <w:pgSz w:w="16839" w:h="11907" w:orient="landscape" w:code="9"/>
      <w:pgMar w:top="1134" w:right="567" w:bottom="1134" w:left="1418" w:header="363" w:footer="720" w:gutter="0"/>
      <w:pgNumType w:start="1"/>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EBB80" w14:textId="77777777" w:rsidR="000518CC" w:rsidRDefault="000518CC">
      <w:r>
        <w:separator/>
      </w:r>
    </w:p>
  </w:endnote>
  <w:endnote w:type="continuationSeparator" w:id="0">
    <w:p w14:paraId="45BF2107" w14:textId="77777777" w:rsidR="000518CC" w:rsidRDefault="0005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41D3C" w14:textId="77777777" w:rsidR="006718AB" w:rsidRDefault="006718AB">
    <w:pPr>
      <w:pStyle w:val="a8"/>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B22C3" w14:textId="77777777" w:rsidR="000518CC" w:rsidRDefault="000518CC">
      <w:r>
        <w:separator/>
      </w:r>
    </w:p>
  </w:footnote>
  <w:footnote w:type="continuationSeparator" w:id="0">
    <w:p w14:paraId="05893DCD" w14:textId="77777777" w:rsidR="000518CC" w:rsidRDefault="00051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37F8D" w14:textId="77777777" w:rsidR="006718AB" w:rsidRDefault="006718AB">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9D110A5" w14:textId="77777777" w:rsidR="006718AB" w:rsidRDefault="006718AB">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AED16" w14:textId="77777777" w:rsidR="006718AB" w:rsidRPr="00565C30" w:rsidRDefault="006718AB" w:rsidP="006F6460">
    <w:pPr>
      <w:pStyle w:val="ab"/>
      <w:jc w:val="center"/>
      <w:rPr>
        <w:sz w:val="28"/>
        <w:szCs w:val="28"/>
      </w:rPr>
    </w:pPr>
    <w:r w:rsidRPr="00565C30">
      <w:rPr>
        <w:sz w:val="28"/>
        <w:szCs w:val="28"/>
      </w:rPr>
      <w:fldChar w:fldCharType="begin"/>
    </w:r>
    <w:r w:rsidRPr="00565C30">
      <w:rPr>
        <w:sz w:val="28"/>
        <w:szCs w:val="28"/>
      </w:rPr>
      <w:instrText>PAGE   \* MERGEFORMAT</w:instrText>
    </w:r>
    <w:r w:rsidRPr="00565C30">
      <w:rPr>
        <w:sz w:val="28"/>
        <w:szCs w:val="28"/>
      </w:rPr>
      <w:fldChar w:fldCharType="separate"/>
    </w:r>
    <w:r w:rsidR="00D22B0F">
      <w:rPr>
        <w:noProof/>
        <w:sz w:val="28"/>
        <w:szCs w:val="28"/>
      </w:rPr>
      <w:t>2</w:t>
    </w:r>
    <w:r w:rsidRPr="00565C30">
      <w:rPr>
        <w:noProof/>
        <w:sz w:val="28"/>
        <w:szCs w:val="28"/>
      </w:rPr>
      <w:fldChar w:fldCharType="end"/>
    </w:r>
  </w:p>
  <w:p w14:paraId="4F961D7D" w14:textId="77777777" w:rsidR="006718AB" w:rsidRPr="006F6460" w:rsidRDefault="006718AB" w:rsidP="006F6460">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437AA" w14:textId="77777777" w:rsidR="006718AB" w:rsidRPr="00195EE6" w:rsidRDefault="006718AB">
    <w:pPr>
      <w:pStyle w:val="ab"/>
      <w:jc w:val="center"/>
      <w:rPr>
        <w:sz w:val="28"/>
      </w:rPr>
    </w:pPr>
    <w:r w:rsidRPr="00195EE6">
      <w:rPr>
        <w:sz w:val="28"/>
      </w:rPr>
      <w:fldChar w:fldCharType="begin"/>
    </w:r>
    <w:r w:rsidRPr="00195EE6">
      <w:rPr>
        <w:sz w:val="28"/>
      </w:rPr>
      <w:instrText>PAGE   \* MERGEFORMAT</w:instrText>
    </w:r>
    <w:r w:rsidRPr="00195EE6">
      <w:rPr>
        <w:sz w:val="28"/>
      </w:rPr>
      <w:fldChar w:fldCharType="separate"/>
    </w:r>
    <w:r w:rsidR="00370438">
      <w:rPr>
        <w:noProof/>
        <w:sz w:val="28"/>
      </w:rPr>
      <w:t>2</w:t>
    </w:r>
    <w:r w:rsidRPr="00195EE6">
      <w:rPr>
        <w:sz w:val="28"/>
      </w:rPr>
      <w:fldChar w:fldCharType="end"/>
    </w:r>
  </w:p>
  <w:p w14:paraId="4A382DDA" w14:textId="77777777" w:rsidR="006718AB" w:rsidRPr="006F6460" w:rsidRDefault="006718AB" w:rsidP="006F6460">
    <w:pPr>
      <w:pStyle w:val="ab"/>
    </w:pPr>
  </w:p>
  <w:p w14:paraId="3235CE21" w14:textId="77777777" w:rsidR="006718AB" w:rsidRDefault="006718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575C9" w14:textId="77777777" w:rsidR="006718AB" w:rsidRPr="009F31EC" w:rsidRDefault="006718AB" w:rsidP="006F6460">
    <w:pPr>
      <w:pStyle w:val="ab"/>
      <w:jc w:val="center"/>
      <w:rPr>
        <w:sz w:val="40"/>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90144"/>
    <w:multiLevelType w:val="multilevel"/>
    <w:tmpl w:val="C182177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42A7A88"/>
    <w:multiLevelType w:val="hybridMultilevel"/>
    <w:tmpl w:val="E41A4906"/>
    <w:lvl w:ilvl="0" w:tplc="FFFFFFFF">
      <w:start w:val="3"/>
      <w:numFmt w:val="decimal"/>
      <w:lvlText w:val="%1."/>
      <w:lvlJc w:val="left"/>
      <w:pPr>
        <w:ind w:left="1429" w:hanging="360"/>
      </w:pPr>
      <w:rPr>
        <w:rFonts w:hint="default"/>
      </w:r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 w15:restartNumberingAfterBreak="0">
    <w:nsid w:val="06981525"/>
    <w:multiLevelType w:val="hybridMultilevel"/>
    <w:tmpl w:val="316A2A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C02CDD"/>
    <w:multiLevelType w:val="hybridMultilevel"/>
    <w:tmpl w:val="E94A4C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545423"/>
    <w:multiLevelType w:val="hybridMultilevel"/>
    <w:tmpl w:val="4DB46D8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6E671B"/>
    <w:multiLevelType w:val="hybridMultilevel"/>
    <w:tmpl w:val="DD5EE12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8F449D"/>
    <w:multiLevelType w:val="hybridMultilevel"/>
    <w:tmpl w:val="1F624F4C"/>
    <w:lvl w:ilvl="0" w:tplc="FFFFFFFF">
      <w:start w:val="1"/>
      <w:numFmt w:val="decimal"/>
      <w:lvlText w:val="%1."/>
      <w:lvlJc w:val="left"/>
      <w:pPr>
        <w:ind w:left="1684" w:hanging="97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 w15:restartNumberingAfterBreak="0">
    <w:nsid w:val="1BDE51E4"/>
    <w:multiLevelType w:val="multilevel"/>
    <w:tmpl w:val="E9D42802"/>
    <w:lvl w:ilvl="0">
      <w:start w:val="1"/>
      <w:numFmt w:val="decimal"/>
      <w:lvlText w:val="%1."/>
      <w:lvlJc w:val="left"/>
      <w:pPr>
        <w:ind w:left="3229" w:hanging="9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257B0E3D"/>
    <w:multiLevelType w:val="multilevel"/>
    <w:tmpl w:val="DCD460A8"/>
    <w:lvl w:ilvl="0">
      <w:start w:val="1"/>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9" w15:restartNumberingAfterBreak="0">
    <w:nsid w:val="27675A2C"/>
    <w:multiLevelType w:val="hybridMultilevel"/>
    <w:tmpl w:val="E4C4F836"/>
    <w:lvl w:ilvl="0" w:tplc="FFFFFFFF">
      <w:start w:val="1"/>
      <w:numFmt w:val="decimal"/>
      <w:lvlText w:val="%1."/>
      <w:lvlJc w:val="left"/>
      <w:pPr>
        <w:ind w:left="1788" w:hanging="108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2A9725A9"/>
    <w:multiLevelType w:val="hybridMultilevel"/>
    <w:tmpl w:val="D95E95CA"/>
    <w:lvl w:ilvl="0" w:tplc="FFFFFFFF">
      <w:start w:val="2015"/>
      <w:numFmt w:val="decimal"/>
      <w:lvlText w:val="%1"/>
      <w:lvlJc w:val="left"/>
      <w:pPr>
        <w:ind w:left="960" w:hanging="6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A14DDD"/>
    <w:multiLevelType w:val="hybridMultilevel"/>
    <w:tmpl w:val="7BAA91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0062280"/>
    <w:multiLevelType w:val="multilevel"/>
    <w:tmpl w:val="70BC4754"/>
    <w:lvl w:ilvl="0">
      <w:start w:val="1"/>
      <w:numFmt w:val="decimal"/>
      <w:lvlText w:val="%1."/>
      <w:lvlJc w:val="left"/>
      <w:pPr>
        <w:ind w:left="1069" w:hanging="360"/>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32FB7E31"/>
    <w:multiLevelType w:val="multilevel"/>
    <w:tmpl w:val="E1A87878"/>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72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34D1638B"/>
    <w:multiLevelType w:val="hybridMultilevel"/>
    <w:tmpl w:val="E94A4C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6774153"/>
    <w:multiLevelType w:val="multilevel"/>
    <w:tmpl w:val="B67E9314"/>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3A547AF9"/>
    <w:multiLevelType w:val="multilevel"/>
    <w:tmpl w:val="E79E1D4E"/>
    <w:lvl w:ilvl="0">
      <w:start w:val="6"/>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A5B008D"/>
    <w:multiLevelType w:val="hybridMultilevel"/>
    <w:tmpl w:val="E94A4C4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AE4974"/>
    <w:multiLevelType w:val="hybridMultilevel"/>
    <w:tmpl w:val="2D3816FC"/>
    <w:lvl w:ilvl="0" w:tplc="FFFFFFFF">
      <w:start w:val="1"/>
      <w:numFmt w:val="decimal"/>
      <w:lvlText w:val="%1."/>
      <w:lvlJc w:val="left"/>
      <w:pPr>
        <w:ind w:left="1542" w:hanging="975"/>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 w15:restartNumberingAfterBreak="0">
    <w:nsid w:val="3FEC7AE6"/>
    <w:multiLevelType w:val="multilevel"/>
    <w:tmpl w:val="09207644"/>
    <w:lvl w:ilvl="0">
      <w:start w:val="1"/>
      <w:numFmt w:val="decimal"/>
      <w:lvlText w:val="%1."/>
      <w:lvlJc w:val="left"/>
      <w:pPr>
        <w:ind w:left="1069" w:hanging="360"/>
      </w:pPr>
      <w:rPr>
        <w:rFonts w:hint="default"/>
      </w:rPr>
    </w:lvl>
    <w:lvl w:ilvl="1">
      <w:start w:val="1"/>
      <w:numFmt w:val="decimal"/>
      <w:isLgl/>
      <w:lvlText w:val="%1.%2."/>
      <w:lvlJc w:val="left"/>
      <w:pPr>
        <w:ind w:left="284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40FF386C"/>
    <w:multiLevelType w:val="hybridMultilevel"/>
    <w:tmpl w:val="2C46E20A"/>
    <w:lvl w:ilvl="0" w:tplc="FFFFFFFF">
      <w:start w:val="4"/>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1" w15:restartNumberingAfterBreak="0">
    <w:nsid w:val="46921DE7"/>
    <w:multiLevelType w:val="hybridMultilevel"/>
    <w:tmpl w:val="77624FE0"/>
    <w:lvl w:ilvl="0" w:tplc="824AAE5C">
      <w:numFmt w:val="bullet"/>
      <w:lvlText w:val=""/>
      <w:lvlJc w:val="left"/>
      <w:pPr>
        <w:ind w:left="1069" w:hanging="360"/>
      </w:pPr>
      <w:rPr>
        <w:rFonts w:ascii="Symbol" w:eastAsia="Times New Roman" w:hAnsi="Symbol" w:cs="Times New Roman" w:hint="default"/>
        <w:color w:val="auto"/>
        <w:sz w:val="28"/>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4D5B5CEC"/>
    <w:multiLevelType w:val="multilevel"/>
    <w:tmpl w:val="1FC4E4E4"/>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06C10CC"/>
    <w:multiLevelType w:val="multilevel"/>
    <w:tmpl w:val="24AC52E2"/>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4" w15:restartNumberingAfterBreak="0">
    <w:nsid w:val="50BE52C7"/>
    <w:multiLevelType w:val="multilevel"/>
    <w:tmpl w:val="D08ACDEE"/>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2."/>
      <w:lvlJc w:val="left"/>
      <w:pPr>
        <w:ind w:left="1440" w:hanging="72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5" w15:restartNumberingAfterBreak="0">
    <w:nsid w:val="514F07A5"/>
    <w:multiLevelType w:val="multilevel"/>
    <w:tmpl w:val="0906932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16C5B67"/>
    <w:multiLevelType w:val="hybridMultilevel"/>
    <w:tmpl w:val="CFA0C6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1CD7560"/>
    <w:multiLevelType w:val="hybridMultilevel"/>
    <w:tmpl w:val="7526A048"/>
    <w:lvl w:ilvl="0" w:tplc="26ACD6EA">
      <w:numFmt w:val="bullet"/>
      <w:lvlText w:val=""/>
      <w:lvlJc w:val="left"/>
      <w:pPr>
        <w:ind w:left="1069" w:hanging="360"/>
      </w:pPr>
      <w:rPr>
        <w:rFonts w:ascii="Symbol" w:eastAsia="Times New Roman" w:hAnsi="Symbol" w:cs="Times New Roman" w:hint="default"/>
        <w:color w:val="000000"/>
        <w:sz w:val="28"/>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53CD320C"/>
    <w:multiLevelType w:val="hybridMultilevel"/>
    <w:tmpl w:val="267A884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54003C0A"/>
    <w:multiLevelType w:val="multilevel"/>
    <w:tmpl w:val="826A8946"/>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15:restartNumberingAfterBreak="0">
    <w:nsid w:val="60463214"/>
    <w:multiLevelType w:val="hybridMultilevel"/>
    <w:tmpl w:val="C668143C"/>
    <w:lvl w:ilvl="0" w:tplc="2530F98A">
      <w:start w:val="2"/>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1" w15:restartNumberingAfterBreak="0">
    <w:nsid w:val="63AA4DB5"/>
    <w:multiLevelType w:val="hybridMultilevel"/>
    <w:tmpl w:val="1B70F01C"/>
    <w:lvl w:ilvl="0" w:tplc="FFFFFFFF">
      <w:start w:val="1"/>
      <w:numFmt w:val="decimal"/>
      <w:lvlText w:val="%1."/>
      <w:lvlJc w:val="left"/>
      <w:pPr>
        <w:ind w:left="1211" w:hanging="360"/>
      </w:pPr>
      <w:rPr>
        <w:rFonts w:hint="default"/>
        <w:b w:val="0"/>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2" w15:restartNumberingAfterBreak="0">
    <w:nsid w:val="75A6305F"/>
    <w:multiLevelType w:val="hybridMultilevel"/>
    <w:tmpl w:val="19043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82859E9"/>
    <w:multiLevelType w:val="hybridMultilevel"/>
    <w:tmpl w:val="2902A3E6"/>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4" w15:restartNumberingAfterBreak="0">
    <w:nsid w:val="794E00DD"/>
    <w:multiLevelType w:val="hybridMultilevel"/>
    <w:tmpl w:val="DD2ED7E2"/>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5" w15:restartNumberingAfterBreak="0">
    <w:nsid w:val="79EE00A8"/>
    <w:multiLevelType w:val="hybridMultilevel"/>
    <w:tmpl w:val="3A68F66C"/>
    <w:lvl w:ilvl="0" w:tplc="C90A1C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BA07012"/>
    <w:multiLevelType w:val="hybridMultilevel"/>
    <w:tmpl w:val="19A4EE96"/>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abstractNumId w:val="25"/>
  </w:num>
  <w:num w:numId="2">
    <w:abstractNumId w:val="33"/>
  </w:num>
  <w:num w:numId="3">
    <w:abstractNumId w:val="26"/>
  </w:num>
  <w:num w:numId="4">
    <w:abstractNumId w:val="32"/>
  </w:num>
  <w:num w:numId="5">
    <w:abstractNumId w:val="17"/>
  </w:num>
  <w:num w:numId="6">
    <w:abstractNumId w:val="3"/>
  </w:num>
  <w:num w:numId="7">
    <w:abstractNumId w:val="10"/>
  </w:num>
  <w:num w:numId="8">
    <w:abstractNumId w:val="14"/>
  </w:num>
  <w:num w:numId="9">
    <w:abstractNumId w:val="8"/>
  </w:num>
  <w:num w:numId="10">
    <w:abstractNumId w:val="23"/>
  </w:num>
  <w:num w:numId="11">
    <w:abstractNumId w:val="20"/>
  </w:num>
  <w:num w:numId="12">
    <w:abstractNumId w:val="36"/>
  </w:num>
  <w:num w:numId="13">
    <w:abstractNumId w:val="1"/>
  </w:num>
  <w:num w:numId="14">
    <w:abstractNumId w:val="16"/>
  </w:num>
  <w:num w:numId="15">
    <w:abstractNumId w:val="18"/>
  </w:num>
  <w:num w:numId="16">
    <w:abstractNumId w:val="31"/>
  </w:num>
  <w:num w:numId="17">
    <w:abstractNumId w:val="7"/>
  </w:num>
  <w:num w:numId="18">
    <w:abstractNumId w:val="28"/>
  </w:num>
  <w:num w:numId="19">
    <w:abstractNumId w:val="11"/>
  </w:num>
  <w:num w:numId="20">
    <w:abstractNumId w:val="9"/>
  </w:num>
  <w:num w:numId="21">
    <w:abstractNumId w:val="2"/>
  </w:num>
  <w:num w:numId="22">
    <w:abstractNumId w:val="34"/>
  </w:num>
  <w:num w:numId="23">
    <w:abstractNumId w:val="6"/>
  </w:num>
  <w:num w:numId="24">
    <w:abstractNumId w:val="15"/>
  </w:num>
  <w:num w:numId="25">
    <w:abstractNumId w:val="30"/>
  </w:num>
  <w:num w:numId="26">
    <w:abstractNumId w:val="12"/>
  </w:num>
  <w:num w:numId="27">
    <w:abstractNumId w:val="13"/>
  </w:num>
  <w:num w:numId="28">
    <w:abstractNumId w:val="29"/>
  </w:num>
  <w:num w:numId="29">
    <w:abstractNumId w:val="24"/>
  </w:num>
  <w:num w:numId="30">
    <w:abstractNumId w:val="22"/>
  </w:num>
  <w:num w:numId="31">
    <w:abstractNumId w:val="5"/>
  </w:num>
  <w:num w:numId="32">
    <w:abstractNumId w:val="21"/>
  </w:num>
  <w:num w:numId="33">
    <w:abstractNumId w:val="27"/>
  </w:num>
  <w:num w:numId="34">
    <w:abstractNumId w:val="4"/>
  </w:num>
  <w:num w:numId="35">
    <w:abstractNumId w:val="35"/>
  </w:num>
  <w:num w:numId="36">
    <w:abstractNumId w:val="0"/>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24"/>
    <w:rsid w:val="000000C5"/>
    <w:rsid w:val="00000418"/>
    <w:rsid w:val="00000881"/>
    <w:rsid w:val="00000889"/>
    <w:rsid w:val="000008F0"/>
    <w:rsid w:val="000008F1"/>
    <w:rsid w:val="000009DF"/>
    <w:rsid w:val="00000A16"/>
    <w:rsid w:val="00000B18"/>
    <w:rsid w:val="00000B75"/>
    <w:rsid w:val="00000E0B"/>
    <w:rsid w:val="00001265"/>
    <w:rsid w:val="00001503"/>
    <w:rsid w:val="00001554"/>
    <w:rsid w:val="0000233C"/>
    <w:rsid w:val="0000285D"/>
    <w:rsid w:val="00002A95"/>
    <w:rsid w:val="00002B06"/>
    <w:rsid w:val="00002FFE"/>
    <w:rsid w:val="000034A3"/>
    <w:rsid w:val="000035C7"/>
    <w:rsid w:val="000036B7"/>
    <w:rsid w:val="000036DA"/>
    <w:rsid w:val="0000396F"/>
    <w:rsid w:val="00003C64"/>
    <w:rsid w:val="00003D78"/>
    <w:rsid w:val="00004042"/>
    <w:rsid w:val="0000489B"/>
    <w:rsid w:val="00004E20"/>
    <w:rsid w:val="00005143"/>
    <w:rsid w:val="0000529F"/>
    <w:rsid w:val="00005781"/>
    <w:rsid w:val="00005A64"/>
    <w:rsid w:val="000066BB"/>
    <w:rsid w:val="0000687A"/>
    <w:rsid w:val="00006BC2"/>
    <w:rsid w:val="000070F8"/>
    <w:rsid w:val="000072F1"/>
    <w:rsid w:val="000074B6"/>
    <w:rsid w:val="00007787"/>
    <w:rsid w:val="00007990"/>
    <w:rsid w:val="00007FC3"/>
    <w:rsid w:val="00010108"/>
    <w:rsid w:val="00010309"/>
    <w:rsid w:val="0001030B"/>
    <w:rsid w:val="000106FE"/>
    <w:rsid w:val="00010923"/>
    <w:rsid w:val="00010C52"/>
    <w:rsid w:val="00011491"/>
    <w:rsid w:val="000114A7"/>
    <w:rsid w:val="000114C1"/>
    <w:rsid w:val="00011530"/>
    <w:rsid w:val="0001192E"/>
    <w:rsid w:val="00011A81"/>
    <w:rsid w:val="00011C83"/>
    <w:rsid w:val="00011CCC"/>
    <w:rsid w:val="00011D67"/>
    <w:rsid w:val="00011D7C"/>
    <w:rsid w:val="000122DA"/>
    <w:rsid w:val="00012561"/>
    <w:rsid w:val="00012574"/>
    <w:rsid w:val="0001257C"/>
    <w:rsid w:val="00012678"/>
    <w:rsid w:val="0001274B"/>
    <w:rsid w:val="00012967"/>
    <w:rsid w:val="00012A5F"/>
    <w:rsid w:val="00012E7C"/>
    <w:rsid w:val="00012E8D"/>
    <w:rsid w:val="00013208"/>
    <w:rsid w:val="0001332A"/>
    <w:rsid w:val="00013395"/>
    <w:rsid w:val="00013486"/>
    <w:rsid w:val="00013D79"/>
    <w:rsid w:val="00013DA5"/>
    <w:rsid w:val="0001436B"/>
    <w:rsid w:val="0001485E"/>
    <w:rsid w:val="00014AC4"/>
    <w:rsid w:val="00014CFD"/>
    <w:rsid w:val="00014E37"/>
    <w:rsid w:val="00014FE0"/>
    <w:rsid w:val="00015A76"/>
    <w:rsid w:val="00015C01"/>
    <w:rsid w:val="00015CD0"/>
    <w:rsid w:val="00016026"/>
    <w:rsid w:val="00016458"/>
    <w:rsid w:val="000167E8"/>
    <w:rsid w:val="00016955"/>
    <w:rsid w:val="00017130"/>
    <w:rsid w:val="00017E2B"/>
    <w:rsid w:val="00020006"/>
    <w:rsid w:val="000206EC"/>
    <w:rsid w:val="0002078A"/>
    <w:rsid w:val="00020938"/>
    <w:rsid w:val="000209B3"/>
    <w:rsid w:val="00020AAE"/>
    <w:rsid w:val="00020D81"/>
    <w:rsid w:val="000211DC"/>
    <w:rsid w:val="0002122F"/>
    <w:rsid w:val="00021B8C"/>
    <w:rsid w:val="00021F82"/>
    <w:rsid w:val="000221B1"/>
    <w:rsid w:val="00022237"/>
    <w:rsid w:val="0002230E"/>
    <w:rsid w:val="000229D6"/>
    <w:rsid w:val="00022CC2"/>
    <w:rsid w:val="00022D6C"/>
    <w:rsid w:val="0002304F"/>
    <w:rsid w:val="000230CF"/>
    <w:rsid w:val="00023116"/>
    <w:rsid w:val="00023368"/>
    <w:rsid w:val="000234E5"/>
    <w:rsid w:val="00023947"/>
    <w:rsid w:val="00023ADE"/>
    <w:rsid w:val="00023BC9"/>
    <w:rsid w:val="00023DB9"/>
    <w:rsid w:val="00023E57"/>
    <w:rsid w:val="000241EE"/>
    <w:rsid w:val="00024771"/>
    <w:rsid w:val="00024945"/>
    <w:rsid w:val="00024A7D"/>
    <w:rsid w:val="00024CBF"/>
    <w:rsid w:val="00024D32"/>
    <w:rsid w:val="000253FB"/>
    <w:rsid w:val="000254C3"/>
    <w:rsid w:val="00025526"/>
    <w:rsid w:val="0002553D"/>
    <w:rsid w:val="0002561E"/>
    <w:rsid w:val="00025DE4"/>
    <w:rsid w:val="00026023"/>
    <w:rsid w:val="000263D3"/>
    <w:rsid w:val="00026616"/>
    <w:rsid w:val="00026BFE"/>
    <w:rsid w:val="00026C25"/>
    <w:rsid w:val="00027631"/>
    <w:rsid w:val="000276F8"/>
    <w:rsid w:val="0002786B"/>
    <w:rsid w:val="00027A83"/>
    <w:rsid w:val="00027B34"/>
    <w:rsid w:val="00027E6F"/>
    <w:rsid w:val="00027EA0"/>
    <w:rsid w:val="00027F8E"/>
    <w:rsid w:val="00030A10"/>
    <w:rsid w:val="00030B31"/>
    <w:rsid w:val="00030C89"/>
    <w:rsid w:val="00030D2B"/>
    <w:rsid w:val="00030E3B"/>
    <w:rsid w:val="00030EFB"/>
    <w:rsid w:val="00030FE5"/>
    <w:rsid w:val="0003126E"/>
    <w:rsid w:val="00031491"/>
    <w:rsid w:val="000314E6"/>
    <w:rsid w:val="00031558"/>
    <w:rsid w:val="000316FD"/>
    <w:rsid w:val="00031728"/>
    <w:rsid w:val="00031BA5"/>
    <w:rsid w:val="000321D8"/>
    <w:rsid w:val="000322B9"/>
    <w:rsid w:val="00032540"/>
    <w:rsid w:val="00032654"/>
    <w:rsid w:val="00032762"/>
    <w:rsid w:val="00032B2E"/>
    <w:rsid w:val="00032F06"/>
    <w:rsid w:val="00032FFA"/>
    <w:rsid w:val="0003308F"/>
    <w:rsid w:val="0003333F"/>
    <w:rsid w:val="000334A9"/>
    <w:rsid w:val="00033878"/>
    <w:rsid w:val="00033A3E"/>
    <w:rsid w:val="00033AE8"/>
    <w:rsid w:val="00033BC9"/>
    <w:rsid w:val="00033E3F"/>
    <w:rsid w:val="00033F8F"/>
    <w:rsid w:val="00034004"/>
    <w:rsid w:val="0003421F"/>
    <w:rsid w:val="00034307"/>
    <w:rsid w:val="00034317"/>
    <w:rsid w:val="00034383"/>
    <w:rsid w:val="000343FE"/>
    <w:rsid w:val="000347E4"/>
    <w:rsid w:val="00034999"/>
    <w:rsid w:val="00034CBE"/>
    <w:rsid w:val="00034E8B"/>
    <w:rsid w:val="00034F4E"/>
    <w:rsid w:val="00034FBF"/>
    <w:rsid w:val="000350A8"/>
    <w:rsid w:val="00035453"/>
    <w:rsid w:val="00035639"/>
    <w:rsid w:val="000357A0"/>
    <w:rsid w:val="0003580A"/>
    <w:rsid w:val="000359C7"/>
    <w:rsid w:val="000359EF"/>
    <w:rsid w:val="00035C04"/>
    <w:rsid w:val="00035C18"/>
    <w:rsid w:val="000360D2"/>
    <w:rsid w:val="00036189"/>
    <w:rsid w:val="000361AF"/>
    <w:rsid w:val="000365BA"/>
    <w:rsid w:val="00036601"/>
    <w:rsid w:val="000366AF"/>
    <w:rsid w:val="00036A85"/>
    <w:rsid w:val="00036B4C"/>
    <w:rsid w:val="00036E20"/>
    <w:rsid w:val="00036EE7"/>
    <w:rsid w:val="00036F64"/>
    <w:rsid w:val="000373C5"/>
    <w:rsid w:val="00037661"/>
    <w:rsid w:val="00037A0F"/>
    <w:rsid w:val="00037EC1"/>
    <w:rsid w:val="00040095"/>
    <w:rsid w:val="00040600"/>
    <w:rsid w:val="0004078C"/>
    <w:rsid w:val="00040794"/>
    <w:rsid w:val="00040BC0"/>
    <w:rsid w:val="0004117F"/>
    <w:rsid w:val="000416F9"/>
    <w:rsid w:val="00041DAE"/>
    <w:rsid w:val="000420CA"/>
    <w:rsid w:val="00042458"/>
    <w:rsid w:val="0004247E"/>
    <w:rsid w:val="00042544"/>
    <w:rsid w:val="0004278F"/>
    <w:rsid w:val="00042BF1"/>
    <w:rsid w:val="0004334C"/>
    <w:rsid w:val="00043383"/>
    <w:rsid w:val="00043597"/>
    <w:rsid w:val="00043659"/>
    <w:rsid w:val="000439E5"/>
    <w:rsid w:val="00043A45"/>
    <w:rsid w:val="00043C4D"/>
    <w:rsid w:val="00043D7D"/>
    <w:rsid w:val="00044A7B"/>
    <w:rsid w:val="00044E35"/>
    <w:rsid w:val="0004500F"/>
    <w:rsid w:val="0004531C"/>
    <w:rsid w:val="000457D1"/>
    <w:rsid w:val="00045C37"/>
    <w:rsid w:val="00045E43"/>
    <w:rsid w:val="00046502"/>
    <w:rsid w:val="000467DE"/>
    <w:rsid w:val="000468F9"/>
    <w:rsid w:val="00046F03"/>
    <w:rsid w:val="00046F57"/>
    <w:rsid w:val="000474F9"/>
    <w:rsid w:val="00047542"/>
    <w:rsid w:val="000476CD"/>
    <w:rsid w:val="000476EF"/>
    <w:rsid w:val="00047DBC"/>
    <w:rsid w:val="00047DCE"/>
    <w:rsid w:val="000500D6"/>
    <w:rsid w:val="00050553"/>
    <w:rsid w:val="00050733"/>
    <w:rsid w:val="000509F0"/>
    <w:rsid w:val="00050C22"/>
    <w:rsid w:val="00050D5C"/>
    <w:rsid w:val="00051504"/>
    <w:rsid w:val="000518CC"/>
    <w:rsid w:val="000521DD"/>
    <w:rsid w:val="0005249F"/>
    <w:rsid w:val="000526EE"/>
    <w:rsid w:val="0005272F"/>
    <w:rsid w:val="00052827"/>
    <w:rsid w:val="00052912"/>
    <w:rsid w:val="00052B99"/>
    <w:rsid w:val="00052CF1"/>
    <w:rsid w:val="000530D0"/>
    <w:rsid w:val="00053374"/>
    <w:rsid w:val="0005366A"/>
    <w:rsid w:val="0005391E"/>
    <w:rsid w:val="00053B4F"/>
    <w:rsid w:val="00054058"/>
    <w:rsid w:val="000540B3"/>
    <w:rsid w:val="0005461A"/>
    <w:rsid w:val="0005479B"/>
    <w:rsid w:val="0005486E"/>
    <w:rsid w:val="00054AD8"/>
    <w:rsid w:val="00054AE7"/>
    <w:rsid w:val="00054FA4"/>
    <w:rsid w:val="00054FF5"/>
    <w:rsid w:val="000550FA"/>
    <w:rsid w:val="000552FF"/>
    <w:rsid w:val="0005545E"/>
    <w:rsid w:val="000556F6"/>
    <w:rsid w:val="00055974"/>
    <w:rsid w:val="0005598A"/>
    <w:rsid w:val="00055DB1"/>
    <w:rsid w:val="00055E59"/>
    <w:rsid w:val="00055EA4"/>
    <w:rsid w:val="00055FF1"/>
    <w:rsid w:val="00056163"/>
    <w:rsid w:val="000561B6"/>
    <w:rsid w:val="000564D0"/>
    <w:rsid w:val="00056544"/>
    <w:rsid w:val="00056647"/>
    <w:rsid w:val="00056ABE"/>
    <w:rsid w:val="00056ADC"/>
    <w:rsid w:val="00056D05"/>
    <w:rsid w:val="00056FF5"/>
    <w:rsid w:val="000573DD"/>
    <w:rsid w:val="0005778E"/>
    <w:rsid w:val="00057C2B"/>
    <w:rsid w:val="00057EC3"/>
    <w:rsid w:val="0006016E"/>
    <w:rsid w:val="0006029D"/>
    <w:rsid w:val="00060702"/>
    <w:rsid w:val="00060747"/>
    <w:rsid w:val="00060B01"/>
    <w:rsid w:val="00060C8A"/>
    <w:rsid w:val="00061058"/>
    <w:rsid w:val="000612A4"/>
    <w:rsid w:val="0006145E"/>
    <w:rsid w:val="000615E8"/>
    <w:rsid w:val="00061717"/>
    <w:rsid w:val="0006178E"/>
    <w:rsid w:val="000619A6"/>
    <w:rsid w:val="000619BE"/>
    <w:rsid w:val="000619C6"/>
    <w:rsid w:val="00061A3F"/>
    <w:rsid w:val="00061D59"/>
    <w:rsid w:val="00061DB2"/>
    <w:rsid w:val="00061EDC"/>
    <w:rsid w:val="00062390"/>
    <w:rsid w:val="000623BB"/>
    <w:rsid w:val="0006245F"/>
    <w:rsid w:val="0006263B"/>
    <w:rsid w:val="00062703"/>
    <w:rsid w:val="0006282C"/>
    <w:rsid w:val="00062D17"/>
    <w:rsid w:val="00063104"/>
    <w:rsid w:val="0006351F"/>
    <w:rsid w:val="000638AA"/>
    <w:rsid w:val="00063A19"/>
    <w:rsid w:val="00063A88"/>
    <w:rsid w:val="0006427E"/>
    <w:rsid w:val="0006429F"/>
    <w:rsid w:val="00064E1A"/>
    <w:rsid w:val="0006525F"/>
    <w:rsid w:val="00065C18"/>
    <w:rsid w:val="00065E73"/>
    <w:rsid w:val="000660FB"/>
    <w:rsid w:val="00066521"/>
    <w:rsid w:val="000665F2"/>
    <w:rsid w:val="0006666A"/>
    <w:rsid w:val="0006680C"/>
    <w:rsid w:val="00066977"/>
    <w:rsid w:val="00066A71"/>
    <w:rsid w:val="00067277"/>
    <w:rsid w:val="00067448"/>
    <w:rsid w:val="0006756A"/>
    <w:rsid w:val="00067690"/>
    <w:rsid w:val="00067B14"/>
    <w:rsid w:val="00067DBE"/>
    <w:rsid w:val="00067E95"/>
    <w:rsid w:val="00067FB3"/>
    <w:rsid w:val="0007034E"/>
    <w:rsid w:val="000705E9"/>
    <w:rsid w:val="0007080E"/>
    <w:rsid w:val="0007094D"/>
    <w:rsid w:val="000709A1"/>
    <w:rsid w:val="00070B1B"/>
    <w:rsid w:val="000711C0"/>
    <w:rsid w:val="000711DA"/>
    <w:rsid w:val="0007155B"/>
    <w:rsid w:val="00071650"/>
    <w:rsid w:val="000718B1"/>
    <w:rsid w:val="00071BB3"/>
    <w:rsid w:val="00071D17"/>
    <w:rsid w:val="00072021"/>
    <w:rsid w:val="0007229F"/>
    <w:rsid w:val="0007243B"/>
    <w:rsid w:val="00072465"/>
    <w:rsid w:val="000730B6"/>
    <w:rsid w:val="00073140"/>
    <w:rsid w:val="00073357"/>
    <w:rsid w:val="000733DB"/>
    <w:rsid w:val="00073658"/>
    <w:rsid w:val="00073875"/>
    <w:rsid w:val="00073C5F"/>
    <w:rsid w:val="00073D38"/>
    <w:rsid w:val="00073F2A"/>
    <w:rsid w:val="000741D7"/>
    <w:rsid w:val="000743B1"/>
    <w:rsid w:val="00074896"/>
    <w:rsid w:val="00074AF8"/>
    <w:rsid w:val="00074F1E"/>
    <w:rsid w:val="00074F61"/>
    <w:rsid w:val="00075529"/>
    <w:rsid w:val="00075DCA"/>
    <w:rsid w:val="000763FC"/>
    <w:rsid w:val="000767DA"/>
    <w:rsid w:val="00076A6F"/>
    <w:rsid w:val="00076BA9"/>
    <w:rsid w:val="00076BB6"/>
    <w:rsid w:val="00076BE0"/>
    <w:rsid w:val="00076C68"/>
    <w:rsid w:val="00076D89"/>
    <w:rsid w:val="00077565"/>
    <w:rsid w:val="00077815"/>
    <w:rsid w:val="0008010F"/>
    <w:rsid w:val="000805CD"/>
    <w:rsid w:val="00080C29"/>
    <w:rsid w:val="00080EAA"/>
    <w:rsid w:val="00080F54"/>
    <w:rsid w:val="00081096"/>
    <w:rsid w:val="000811D2"/>
    <w:rsid w:val="00081257"/>
    <w:rsid w:val="00081550"/>
    <w:rsid w:val="0008166C"/>
    <w:rsid w:val="00081670"/>
    <w:rsid w:val="000818EF"/>
    <w:rsid w:val="00081BB7"/>
    <w:rsid w:val="00081C5D"/>
    <w:rsid w:val="00081D29"/>
    <w:rsid w:val="00082727"/>
    <w:rsid w:val="00082869"/>
    <w:rsid w:val="00082896"/>
    <w:rsid w:val="00082BBB"/>
    <w:rsid w:val="00082BBF"/>
    <w:rsid w:val="00082FFA"/>
    <w:rsid w:val="0008317D"/>
    <w:rsid w:val="0008326F"/>
    <w:rsid w:val="0008380A"/>
    <w:rsid w:val="00083B92"/>
    <w:rsid w:val="0008407C"/>
    <w:rsid w:val="0008478C"/>
    <w:rsid w:val="000847A8"/>
    <w:rsid w:val="000849B3"/>
    <w:rsid w:val="00084B90"/>
    <w:rsid w:val="00084C25"/>
    <w:rsid w:val="00084CA7"/>
    <w:rsid w:val="000856D5"/>
    <w:rsid w:val="000857FF"/>
    <w:rsid w:val="00085A21"/>
    <w:rsid w:val="00085D1F"/>
    <w:rsid w:val="0008603E"/>
    <w:rsid w:val="0008610F"/>
    <w:rsid w:val="000862E2"/>
    <w:rsid w:val="00086619"/>
    <w:rsid w:val="000868F6"/>
    <w:rsid w:val="00086927"/>
    <w:rsid w:val="00086AD9"/>
    <w:rsid w:val="00086B52"/>
    <w:rsid w:val="00086BB8"/>
    <w:rsid w:val="00086C9B"/>
    <w:rsid w:val="00086DD9"/>
    <w:rsid w:val="000871E7"/>
    <w:rsid w:val="0008743A"/>
    <w:rsid w:val="00087619"/>
    <w:rsid w:val="0008778A"/>
    <w:rsid w:val="00087959"/>
    <w:rsid w:val="00090502"/>
    <w:rsid w:val="00090549"/>
    <w:rsid w:val="00090597"/>
    <w:rsid w:val="0009096D"/>
    <w:rsid w:val="00090C3D"/>
    <w:rsid w:val="00090CD7"/>
    <w:rsid w:val="000910E1"/>
    <w:rsid w:val="00091362"/>
    <w:rsid w:val="0009145C"/>
    <w:rsid w:val="000915CF"/>
    <w:rsid w:val="000915DA"/>
    <w:rsid w:val="000917F7"/>
    <w:rsid w:val="00091C76"/>
    <w:rsid w:val="000920FB"/>
    <w:rsid w:val="000923CC"/>
    <w:rsid w:val="000924B2"/>
    <w:rsid w:val="000928D1"/>
    <w:rsid w:val="00092916"/>
    <w:rsid w:val="00092980"/>
    <w:rsid w:val="00092992"/>
    <w:rsid w:val="00092B38"/>
    <w:rsid w:val="00092E7A"/>
    <w:rsid w:val="00093020"/>
    <w:rsid w:val="000932FD"/>
    <w:rsid w:val="00093808"/>
    <w:rsid w:val="0009384F"/>
    <w:rsid w:val="00093B92"/>
    <w:rsid w:val="00093BCF"/>
    <w:rsid w:val="00093CD7"/>
    <w:rsid w:val="00093E8D"/>
    <w:rsid w:val="00094084"/>
    <w:rsid w:val="000943A9"/>
    <w:rsid w:val="00095239"/>
    <w:rsid w:val="00095378"/>
    <w:rsid w:val="0009559A"/>
    <w:rsid w:val="000957AE"/>
    <w:rsid w:val="00095812"/>
    <w:rsid w:val="00095A68"/>
    <w:rsid w:val="00095AF3"/>
    <w:rsid w:val="00095B0E"/>
    <w:rsid w:val="00095BF9"/>
    <w:rsid w:val="00095CDC"/>
    <w:rsid w:val="00095E45"/>
    <w:rsid w:val="00095E84"/>
    <w:rsid w:val="00096206"/>
    <w:rsid w:val="00096431"/>
    <w:rsid w:val="00096476"/>
    <w:rsid w:val="00096937"/>
    <w:rsid w:val="00096AB7"/>
    <w:rsid w:val="00096B7C"/>
    <w:rsid w:val="00096FF1"/>
    <w:rsid w:val="000970DE"/>
    <w:rsid w:val="00097659"/>
    <w:rsid w:val="00097951"/>
    <w:rsid w:val="00097C18"/>
    <w:rsid w:val="00097FC4"/>
    <w:rsid w:val="00097FDC"/>
    <w:rsid w:val="000A01FB"/>
    <w:rsid w:val="000A043B"/>
    <w:rsid w:val="000A05E5"/>
    <w:rsid w:val="000A097B"/>
    <w:rsid w:val="000A0999"/>
    <w:rsid w:val="000A09BD"/>
    <w:rsid w:val="000A0D69"/>
    <w:rsid w:val="000A1298"/>
    <w:rsid w:val="000A1341"/>
    <w:rsid w:val="000A13CE"/>
    <w:rsid w:val="000A1411"/>
    <w:rsid w:val="000A144F"/>
    <w:rsid w:val="000A188C"/>
    <w:rsid w:val="000A20C9"/>
    <w:rsid w:val="000A273F"/>
    <w:rsid w:val="000A2C29"/>
    <w:rsid w:val="000A2C67"/>
    <w:rsid w:val="000A2D3C"/>
    <w:rsid w:val="000A344A"/>
    <w:rsid w:val="000A36C2"/>
    <w:rsid w:val="000A3922"/>
    <w:rsid w:val="000A4028"/>
    <w:rsid w:val="000A4225"/>
    <w:rsid w:val="000A45AB"/>
    <w:rsid w:val="000A4BE0"/>
    <w:rsid w:val="000A4C27"/>
    <w:rsid w:val="000A4CFF"/>
    <w:rsid w:val="000A533A"/>
    <w:rsid w:val="000A5451"/>
    <w:rsid w:val="000A55A4"/>
    <w:rsid w:val="000A5962"/>
    <w:rsid w:val="000A5B4A"/>
    <w:rsid w:val="000A5D22"/>
    <w:rsid w:val="000A5EB5"/>
    <w:rsid w:val="000A605C"/>
    <w:rsid w:val="000A6286"/>
    <w:rsid w:val="000A658A"/>
    <w:rsid w:val="000A6912"/>
    <w:rsid w:val="000A6D4A"/>
    <w:rsid w:val="000A6E58"/>
    <w:rsid w:val="000A6ECB"/>
    <w:rsid w:val="000A6FC6"/>
    <w:rsid w:val="000A7FA6"/>
    <w:rsid w:val="000B028B"/>
    <w:rsid w:val="000B0BD0"/>
    <w:rsid w:val="000B0C94"/>
    <w:rsid w:val="000B0F5D"/>
    <w:rsid w:val="000B1984"/>
    <w:rsid w:val="000B1F64"/>
    <w:rsid w:val="000B1F77"/>
    <w:rsid w:val="000B2256"/>
    <w:rsid w:val="000B240E"/>
    <w:rsid w:val="000B2530"/>
    <w:rsid w:val="000B25E9"/>
    <w:rsid w:val="000B2755"/>
    <w:rsid w:val="000B28DD"/>
    <w:rsid w:val="000B2BDE"/>
    <w:rsid w:val="000B2D58"/>
    <w:rsid w:val="000B2DAB"/>
    <w:rsid w:val="000B300C"/>
    <w:rsid w:val="000B3561"/>
    <w:rsid w:val="000B386E"/>
    <w:rsid w:val="000B3B6D"/>
    <w:rsid w:val="000B3E40"/>
    <w:rsid w:val="000B3F46"/>
    <w:rsid w:val="000B41D0"/>
    <w:rsid w:val="000B42F8"/>
    <w:rsid w:val="000B4449"/>
    <w:rsid w:val="000B4490"/>
    <w:rsid w:val="000B455F"/>
    <w:rsid w:val="000B50E1"/>
    <w:rsid w:val="000B51D0"/>
    <w:rsid w:val="000B54FA"/>
    <w:rsid w:val="000B5716"/>
    <w:rsid w:val="000B5BC4"/>
    <w:rsid w:val="000B622C"/>
    <w:rsid w:val="000B636E"/>
    <w:rsid w:val="000B654D"/>
    <w:rsid w:val="000B6AFF"/>
    <w:rsid w:val="000B6B43"/>
    <w:rsid w:val="000B6B5A"/>
    <w:rsid w:val="000B6D7A"/>
    <w:rsid w:val="000B6F46"/>
    <w:rsid w:val="000B765D"/>
    <w:rsid w:val="000B7BC6"/>
    <w:rsid w:val="000C00B3"/>
    <w:rsid w:val="000C01B7"/>
    <w:rsid w:val="000C046B"/>
    <w:rsid w:val="000C0AE3"/>
    <w:rsid w:val="000C0C12"/>
    <w:rsid w:val="000C1115"/>
    <w:rsid w:val="000C15D3"/>
    <w:rsid w:val="000C1BA4"/>
    <w:rsid w:val="000C1FA9"/>
    <w:rsid w:val="000C2668"/>
    <w:rsid w:val="000C26FD"/>
    <w:rsid w:val="000C2B10"/>
    <w:rsid w:val="000C2C4A"/>
    <w:rsid w:val="000C2F19"/>
    <w:rsid w:val="000C34BA"/>
    <w:rsid w:val="000C3530"/>
    <w:rsid w:val="000C35F0"/>
    <w:rsid w:val="000C377F"/>
    <w:rsid w:val="000C3AE5"/>
    <w:rsid w:val="000C3BC6"/>
    <w:rsid w:val="000C3CD3"/>
    <w:rsid w:val="000C3E4C"/>
    <w:rsid w:val="000C4139"/>
    <w:rsid w:val="000C4659"/>
    <w:rsid w:val="000C477B"/>
    <w:rsid w:val="000C47A8"/>
    <w:rsid w:val="000C4B12"/>
    <w:rsid w:val="000C54DE"/>
    <w:rsid w:val="000C5571"/>
    <w:rsid w:val="000C55F5"/>
    <w:rsid w:val="000C583C"/>
    <w:rsid w:val="000C5B04"/>
    <w:rsid w:val="000C60AF"/>
    <w:rsid w:val="000C6303"/>
    <w:rsid w:val="000C633B"/>
    <w:rsid w:val="000C636D"/>
    <w:rsid w:val="000C6440"/>
    <w:rsid w:val="000C6687"/>
    <w:rsid w:val="000C6985"/>
    <w:rsid w:val="000C6DEB"/>
    <w:rsid w:val="000C767B"/>
    <w:rsid w:val="000C78A4"/>
    <w:rsid w:val="000C7E0D"/>
    <w:rsid w:val="000C7E29"/>
    <w:rsid w:val="000D0052"/>
    <w:rsid w:val="000D047E"/>
    <w:rsid w:val="000D07F6"/>
    <w:rsid w:val="000D08CE"/>
    <w:rsid w:val="000D0E55"/>
    <w:rsid w:val="000D10D3"/>
    <w:rsid w:val="000D12D5"/>
    <w:rsid w:val="000D16A5"/>
    <w:rsid w:val="000D186C"/>
    <w:rsid w:val="000D186F"/>
    <w:rsid w:val="000D1DA2"/>
    <w:rsid w:val="000D231D"/>
    <w:rsid w:val="000D2548"/>
    <w:rsid w:val="000D2601"/>
    <w:rsid w:val="000D2FF4"/>
    <w:rsid w:val="000D343A"/>
    <w:rsid w:val="000D35DF"/>
    <w:rsid w:val="000D38F8"/>
    <w:rsid w:val="000D3B58"/>
    <w:rsid w:val="000D3C74"/>
    <w:rsid w:val="000D3D82"/>
    <w:rsid w:val="000D3DC7"/>
    <w:rsid w:val="000D3E08"/>
    <w:rsid w:val="000D3E78"/>
    <w:rsid w:val="000D3ECC"/>
    <w:rsid w:val="000D4584"/>
    <w:rsid w:val="000D4709"/>
    <w:rsid w:val="000D4786"/>
    <w:rsid w:val="000D4D98"/>
    <w:rsid w:val="000D529F"/>
    <w:rsid w:val="000D5961"/>
    <w:rsid w:val="000D5E7F"/>
    <w:rsid w:val="000D5F12"/>
    <w:rsid w:val="000D60BC"/>
    <w:rsid w:val="000D63F3"/>
    <w:rsid w:val="000D64C1"/>
    <w:rsid w:val="000D66A7"/>
    <w:rsid w:val="000D66E3"/>
    <w:rsid w:val="000D66FE"/>
    <w:rsid w:val="000D67DC"/>
    <w:rsid w:val="000D680E"/>
    <w:rsid w:val="000D6A9C"/>
    <w:rsid w:val="000D6CB3"/>
    <w:rsid w:val="000D706B"/>
    <w:rsid w:val="000D71CD"/>
    <w:rsid w:val="000D726A"/>
    <w:rsid w:val="000D7548"/>
    <w:rsid w:val="000D7638"/>
    <w:rsid w:val="000D76A2"/>
    <w:rsid w:val="000D7787"/>
    <w:rsid w:val="000D7957"/>
    <w:rsid w:val="000D7C76"/>
    <w:rsid w:val="000D7D13"/>
    <w:rsid w:val="000D7ED8"/>
    <w:rsid w:val="000E037A"/>
    <w:rsid w:val="000E04F9"/>
    <w:rsid w:val="000E087B"/>
    <w:rsid w:val="000E0B5B"/>
    <w:rsid w:val="000E0F83"/>
    <w:rsid w:val="000E1065"/>
    <w:rsid w:val="000E1612"/>
    <w:rsid w:val="000E1D84"/>
    <w:rsid w:val="000E2205"/>
    <w:rsid w:val="000E23EF"/>
    <w:rsid w:val="000E263B"/>
    <w:rsid w:val="000E28BA"/>
    <w:rsid w:val="000E2A3F"/>
    <w:rsid w:val="000E2A8B"/>
    <w:rsid w:val="000E2BB1"/>
    <w:rsid w:val="000E2BCA"/>
    <w:rsid w:val="000E2CFF"/>
    <w:rsid w:val="000E2ED9"/>
    <w:rsid w:val="000E2EF9"/>
    <w:rsid w:val="000E3183"/>
    <w:rsid w:val="000E3267"/>
    <w:rsid w:val="000E3353"/>
    <w:rsid w:val="000E3553"/>
    <w:rsid w:val="000E3816"/>
    <w:rsid w:val="000E387E"/>
    <w:rsid w:val="000E3B19"/>
    <w:rsid w:val="000E3D7D"/>
    <w:rsid w:val="000E3E48"/>
    <w:rsid w:val="000E41C9"/>
    <w:rsid w:val="000E43C0"/>
    <w:rsid w:val="000E4557"/>
    <w:rsid w:val="000E49B4"/>
    <w:rsid w:val="000E4C8A"/>
    <w:rsid w:val="000E4D41"/>
    <w:rsid w:val="000E5544"/>
    <w:rsid w:val="000E5592"/>
    <w:rsid w:val="000E590F"/>
    <w:rsid w:val="000E5B43"/>
    <w:rsid w:val="000E5B6B"/>
    <w:rsid w:val="000E6010"/>
    <w:rsid w:val="000E66C6"/>
    <w:rsid w:val="000E67B5"/>
    <w:rsid w:val="000E6B42"/>
    <w:rsid w:val="000E6C5A"/>
    <w:rsid w:val="000E73CE"/>
    <w:rsid w:val="000E7414"/>
    <w:rsid w:val="000E75AE"/>
    <w:rsid w:val="000E7830"/>
    <w:rsid w:val="000F0035"/>
    <w:rsid w:val="000F0505"/>
    <w:rsid w:val="000F0600"/>
    <w:rsid w:val="000F07C8"/>
    <w:rsid w:val="000F1088"/>
    <w:rsid w:val="000F1112"/>
    <w:rsid w:val="000F1158"/>
    <w:rsid w:val="000F132D"/>
    <w:rsid w:val="000F1645"/>
    <w:rsid w:val="000F19AA"/>
    <w:rsid w:val="000F1ABE"/>
    <w:rsid w:val="000F1E83"/>
    <w:rsid w:val="000F2083"/>
    <w:rsid w:val="000F2286"/>
    <w:rsid w:val="000F24E5"/>
    <w:rsid w:val="000F27A9"/>
    <w:rsid w:val="000F28B0"/>
    <w:rsid w:val="000F28B6"/>
    <w:rsid w:val="000F2989"/>
    <w:rsid w:val="000F2EE9"/>
    <w:rsid w:val="000F3224"/>
    <w:rsid w:val="000F34E8"/>
    <w:rsid w:val="000F3652"/>
    <w:rsid w:val="000F39A1"/>
    <w:rsid w:val="000F3A0A"/>
    <w:rsid w:val="000F3A31"/>
    <w:rsid w:val="000F3AF8"/>
    <w:rsid w:val="000F3D23"/>
    <w:rsid w:val="000F3D40"/>
    <w:rsid w:val="000F3F5A"/>
    <w:rsid w:val="000F4280"/>
    <w:rsid w:val="000F4419"/>
    <w:rsid w:val="000F4456"/>
    <w:rsid w:val="000F4869"/>
    <w:rsid w:val="000F4927"/>
    <w:rsid w:val="000F4A00"/>
    <w:rsid w:val="000F5A94"/>
    <w:rsid w:val="000F5C93"/>
    <w:rsid w:val="000F6073"/>
    <w:rsid w:val="000F64D3"/>
    <w:rsid w:val="000F68AF"/>
    <w:rsid w:val="000F6911"/>
    <w:rsid w:val="000F6A72"/>
    <w:rsid w:val="000F6C28"/>
    <w:rsid w:val="000F6D05"/>
    <w:rsid w:val="000F6D31"/>
    <w:rsid w:val="000F6EEA"/>
    <w:rsid w:val="000F6FDB"/>
    <w:rsid w:val="000F7157"/>
    <w:rsid w:val="000F72DE"/>
    <w:rsid w:val="000F76CC"/>
    <w:rsid w:val="000F7DD0"/>
    <w:rsid w:val="00100354"/>
    <w:rsid w:val="001004A5"/>
    <w:rsid w:val="00100502"/>
    <w:rsid w:val="001014E1"/>
    <w:rsid w:val="00101601"/>
    <w:rsid w:val="00101683"/>
    <w:rsid w:val="001018EE"/>
    <w:rsid w:val="0010194C"/>
    <w:rsid w:val="00101B64"/>
    <w:rsid w:val="00101CE9"/>
    <w:rsid w:val="00101E4F"/>
    <w:rsid w:val="00102717"/>
    <w:rsid w:val="0010289F"/>
    <w:rsid w:val="00102AE4"/>
    <w:rsid w:val="00102B29"/>
    <w:rsid w:val="00102B88"/>
    <w:rsid w:val="00102BD9"/>
    <w:rsid w:val="0010321A"/>
    <w:rsid w:val="00103319"/>
    <w:rsid w:val="00103624"/>
    <w:rsid w:val="001036D0"/>
    <w:rsid w:val="0010380D"/>
    <w:rsid w:val="00103EA4"/>
    <w:rsid w:val="001042AD"/>
    <w:rsid w:val="00104346"/>
    <w:rsid w:val="00104805"/>
    <w:rsid w:val="001048E8"/>
    <w:rsid w:val="001048FE"/>
    <w:rsid w:val="00104EFB"/>
    <w:rsid w:val="00104F52"/>
    <w:rsid w:val="00105413"/>
    <w:rsid w:val="0010565B"/>
    <w:rsid w:val="00105722"/>
    <w:rsid w:val="00105A40"/>
    <w:rsid w:val="00105D7A"/>
    <w:rsid w:val="00105F1A"/>
    <w:rsid w:val="00106131"/>
    <w:rsid w:val="00106219"/>
    <w:rsid w:val="0010638C"/>
    <w:rsid w:val="001065B8"/>
    <w:rsid w:val="001065CD"/>
    <w:rsid w:val="0010683C"/>
    <w:rsid w:val="001069F6"/>
    <w:rsid w:val="00106B5A"/>
    <w:rsid w:val="00107090"/>
    <w:rsid w:val="001072E8"/>
    <w:rsid w:val="00107352"/>
    <w:rsid w:val="001074CF"/>
    <w:rsid w:val="00107A83"/>
    <w:rsid w:val="00107B0D"/>
    <w:rsid w:val="00110064"/>
    <w:rsid w:val="00110312"/>
    <w:rsid w:val="001106D8"/>
    <w:rsid w:val="001108A3"/>
    <w:rsid w:val="001109DE"/>
    <w:rsid w:val="001109E6"/>
    <w:rsid w:val="00110CEE"/>
    <w:rsid w:val="00110E53"/>
    <w:rsid w:val="001111A1"/>
    <w:rsid w:val="0011147B"/>
    <w:rsid w:val="00111718"/>
    <w:rsid w:val="00111935"/>
    <w:rsid w:val="00111CBE"/>
    <w:rsid w:val="00111E0B"/>
    <w:rsid w:val="00111EF2"/>
    <w:rsid w:val="001120BB"/>
    <w:rsid w:val="0011233D"/>
    <w:rsid w:val="001128E8"/>
    <w:rsid w:val="00112B24"/>
    <w:rsid w:val="00112C8B"/>
    <w:rsid w:val="001134E5"/>
    <w:rsid w:val="001138AD"/>
    <w:rsid w:val="00113B5E"/>
    <w:rsid w:val="00113CF2"/>
    <w:rsid w:val="00113ECE"/>
    <w:rsid w:val="00113F22"/>
    <w:rsid w:val="001140DA"/>
    <w:rsid w:val="00114293"/>
    <w:rsid w:val="00114CE0"/>
    <w:rsid w:val="0011559F"/>
    <w:rsid w:val="001157F7"/>
    <w:rsid w:val="00116198"/>
    <w:rsid w:val="00116309"/>
    <w:rsid w:val="00116414"/>
    <w:rsid w:val="001166C6"/>
    <w:rsid w:val="001167AB"/>
    <w:rsid w:val="00116854"/>
    <w:rsid w:val="00116899"/>
    <w:rsid w:val="00116B8B"/>
    <w:rsid w:val="00116FCF"/>
    <w:rsid w:val="001171B2"/>
    <w:rsid w:val="00117505"/>
    <w:rsid w:val="00117944"/>
    <w:rsid w:val="00117D63"/>
    <w:rsid w:val="00117EA6"/>
    <w:rsid w:val="00117F8F"/>
    <w:rsid w:val="00120024"/>
    <w:rsid w:val="0012023F"/>
    <w:rsid w:val="00120622"/>
    <w:rsid w:val="001209E8"/>
    <w:rsid w:val="00120F98"/>
    <w:rsid w:val="00121057"/>
    <w:rsid w:val="00121364"/>
    <w:rsid w:val="0012146D"/>
    <w:rsid w:val="00121546"/>
    <w:rsid w:val="001215B3"/>
    <w:rsid w:val="00121809"/>
    <w:rsid w:val="001219F8"/>
    <w:rsid w:val="00121AAC"/>
    <w:rsid w:val="00121D95"/>
    <w:rsid w:val="00122132"/>
    <w:rsid w:val="001224FB"/>
    <w:rsid w:val="001225B3"/>
    <w:rsid w:val="00122849"/>
    <w:rsid w:val="00122F95"/>
    <w:rsid w:val="001232B2"/>
    <w:rsid w:val="00123704"/>
    <w:rsid w:val="001238BF"/>
    <w:rsid w:val="00123989"/>
    <w:rsid w:val="00123D59"/>
    <w:rsid w:val="0012421A"/>
    <w:rsid w:val="001247AD"/>
    <w:rsid w:val="00124832"/>
    <w:rsid w:val="00124976"/>
    <w:rsid w:val="001249A5"/>
    <w:rsid w:val="00124B6B"/>
    <w:rsid w:val="00124D51"/>
    <w:rsid w:val="00124D5F"/>
    <w:rsid w:val="00125033"/>
    <w:rsid w:val="0012518E"/>
    <w:rsid w:val="001257A6"/>
    <w:rsid w:val="00125821"/>
    <w:rsid w:val="00125938"/>
    <w:rsid w:val="00125E3D"/>
    <w:rsid w:val="00125F70"/>
    <w:rsid w:val="001260EA"/>
    <w:rsid w:val="00126198"/>
    <w:rsid w:val="00126312"/>
    <w:rsid w:val="00126C70"/>
    <w:rsid w:val="00126D2D"/>
    <w:rsid w:val="00127090"/>
    <w:rsid w:val="00127115"/>
    <w:rsid w:val="001272F4"/>
    <w:rsid w:val="001276F9"/>
    <w:rsid w:val="00127739"/>
    <w:rsid w:val="0012794B"/>
    <w:rsid w:val="00127CAA"/>
    <w:rsid w:val="00127DE1"/>
    <w:rsid w:val="00127E81"/>
    <w:rsid w:val="001300E6"/>
    <w:rsid w:val="00130258"/>
    <w:rsid w:val="001304DC"/>
    <w:rsid w:val="001306CE"/>
    <w:rsid w:val="0013094E"/>
    <w:rsid w:val="0013098A"/>
    <w:rsid w:val="00130F7E"/>
    <w:rsid w:val="001310A2"/>
    <w:rsid w:val="00131248"/>
    <w:rsid w:val="001317CC"/>
    <w:rsid w:val="0013185A"/>
    <w:rsid w:val="001319C9"/>
    <w:rsid w:val="00131A7A"/>
    <w:rsid w:val="00131ED4"/>
    <w:rsid w:val="00132403"/>
    <w:rsid w:val="001329FA"/>
    <w:rsid w:val="00132BAC"/>
    <w:rsid w:val="00132BF5"/>
    <w:rsid w:val="00132DDB"/>
    <w:rsid w:val="00133009"/>
    <w:rsid w:val="001330A5"/>
    <w:rsid w:val="001331D8"/>
    <w:rsid w:val="00133339"/>
    <w:rsid w:val="00133590"/>
    <w:rsid w:val="00133C62"/>
    <w:rsid w:val="00133C6E"/>
    <w:rsid w:val="00134080"/>
    <w:rsid w:val="0013412B"/>
    <w:rsid w:val="001343C2"/>
    <w:rsid w:val="001347AA"/>
    <w:rsid w:val="00134886"/>
    <w:rsid w:val="00134ACE"/>
    <w:rsid w:val="00134CE1"/>
    <w:rsid w:val="00134D1A"/>
    <w:rsid w:val="0013557A"/>
    <w:rsid w:val="00135696"/>
    <w:rsid w:val="00135866"/>
    <w:rsid w:val="0013595E"/>
    <w:rsid w:val="00135AEF"/>
    <w:rsid w:val="00135E7D"/>
    <w:rsid w:val="0013614C"/>
    <w:rsid w:val="001363B5"/>
    <w:rsid w:val="001365F6"/>
    <w:rsid w:val="00136B88"/>
    <w:rsid w:val="00136B8C"/>
    <w:rsid w:val="00136D8D"/>
    <w:rsid w:val="00136F96"/>
    <w:rsid w:val="0013702B"/>
    <w:rsid w:val="001371B6"/>
    <w:rsid w:val="00137652"/>
    <w:rsid w:val="001377A5"/>
    <w:rsid w:val="00137837"/>
    <w:rsid w:val="0013790A"/>
    <w:rsid w:val="00137A90"/>
    <w:rsid w:val="00137B2D"/>
    <w:rsid w:val="00137CE3"/>
    <w:rsid w:val="001401B4"/>
    <w:rsid w:val="00140602"/>
    <w:rsid w:val="0014060E"/>
    <w:rsid w:val="00140AA1"/>
    <w:rsid w:val="00140AED"/>
    <w:rsid w:val="00140B5B"/>
    <w:rsid w:val="00140DDF"/>
    <w:rsid w:val="00140FF9"/>
    <w:rsid w:val="00141181"/>
    <w:rsid w:val="0014156C"/>
    <w:rsid w:val="00141AAE"/>
    <w:rsid w:val="00141AE5"/>
    <w:rsid w:val="00141EF7"/>
    <w:rsid w:val="00141F1E"/>
    <w:rsid w:val="00141F9C"/>
    <w:rsid w:val="001424AD"/>
    <w:rsid w:val="001425E9"/>
    <w:rsid w:val="00142660"/>
    <w:rsid w:val="00142714"/>
    <w:rsid w:val="0014277D"/>
    <w:rsid w:val="001427ED"/>
    <w:rsid w:val="00142BB3"/>
    <w:rsid w:val="00142E0C"/>
    <w:rsid w:val="00143302"/>
    <w:rsid w:val="00143449"/>
    <w:rsid w:val="001436BA"/>
    <w:rsid w:val="001436FA"/>
    <w:rsid w:val="00143B2B"/>
    <w:rsid w:val="00143C46"/>
    <w:rsid w:val="00143EC0"/>
    <w:rsid w:val="00143F90"/>
    <w:rsid w:val="00144932"/>
    <w:rsid w:val="00144AAD"/>
    <w:rsid w:val="00144C25"/>
    <w:rsid w:val="00144CAA"/>
    <w:rsid w:val="00144DD3"/>
    <w:rsid w:val="00145261"/>
    <w:rsid w:val="00145693"/>
    <w:rsid w:val="001456BE"/>
    <w:rsid w:val="00145836"/>
    <w:rsid w:val="00145AE8"/>
    <w:rsid w:val="00145BBB"/>
    <w:rsid w:val="00145EBC"/>
    <w:rsid w:val="001461E3"/>
    <w:rsid w:val="00146A11"/>
    <w:rsid w:val="00146E7C"/>
    <w:rsid w:val="00146F95"/>
    <w:rsid w:val="001470D3"/>
    <w:rsid w:val="0014760B"/>
    <w:rsid w:val="00147786"/>
    <w:rsid w:val="00147819"/>
    <w:rsid w:val="00147A0F"/>
    <w:rsid w:val="00147BED"/>
    <w:rsid w:val="00147C0C"/>
    <w:rsid w:val="00150084"/>
    <w:rsid w:val="001500B6"/>
    <w:rsid w:val="00150C48"/>
    <w:rsid w:val="00150CC0"/>
    <w:rsid w:val="001510DD"/>
    <w:rsid w:val="0015134E"/>
    <w:rsid w:val="00151507"/>
    <w:rsid w:val="00151AE7"/>
    <w:rsid w:val="00151B51"/>
    <w:rsid w:val="00151D72"/>
    <w:rsid w:val="00152200"/>
    <w:rsid w:val="00152AD0"/>
    <w:rsid w:val="0015353C"/>
    <w:rsid w:val="001535EB"/>
    <w:rsid w:val="0015379E"/>
    <w:rsid w:val="001538AF"/>
    <w:rsid w:val="00153C82"/>
    <w:rsid w:val="00153D9C"/>
    <w:rsid w:val="00153EAB"/>
    <w:rsid w:val="00153F1F"/>
    <w:rsid w:val="00154065"/>
    <w:rsid w:val="00154264"/>
    <w:rsid w:val="001546CB"/>
    <w:rsid w:val="00154D3B"/>
    <w:rsid w:val="00154F04"/>
    <w:rsid w:val="00155464"/>
    <w:rsid w:val="00155796"/>
    <w:rsid w:val="0015583B"/>
    <w:rsid w:val="00155F06"/>
    <w:rsid w:val="00155FFC"/>
    <w:rsid w:val="00156058"/>
    <w:rsid w:val="001560A5"/>
    <w:rsid w:val="001560E9"/>
    <w:rsid w:val="0015630A"/>
    <w:rsid w:val="001563D2"/>
    <w:rsid w:val="0015661A"/>
    <w:rsid w:val="00156719"/>
    <w:rsid w:val="0015678C"/>
    <w:rsid w:val="00156EB1"/>
    <w:rsid w:val="001570D1"/>
    <w:rsid w:val="0015750B"/>
    <w:rsid w:val="001576D7"/>
    <w:rsid w:val="00157B5B"/>
    <w:rsid w:val="00157C61"/>
    <w:rsid w:val="00157DB7"/>
    <w:rsid w:val="00157DCE"/>
    <w:rsid w:val="00157F18"/>
    <w:rsid w:val="0016001D"/>
    <w:rsid w:val="00160139"/>
    <w:rsid w:val="00160251"/>
    <w:rsid w:val="001602DD"/>
    <w:rsid w:val="00160389"/>
    <w:rsid w:val="0016040D"/>
    <w:rsid w:val="00160A27"/>
    <w:rsid w:val="00160B53"/>
    <w:rsid w:val="00160EF5"/>
    <w:rsid w:val="00161215"/>
    <w:rsid w:val="00161485"/>
    <w:rsid w:val="0016207F"/>
    <w:rsid w:val="001620B7"/>
    <w:rsid w:val="00162315"/>
    <w:rsid w:val="00162354"/>
    <w:rsid w:val="0016255E"/>
    <w:rsid w:val="00162A94"/>
    <w:rsid w:val="00162AA0"/>
    <w:rsid w:val="00162B52"/>
    <w:rsid w:val="0016365E"/>
    <w:rsid w:val="001636EB"/>
    <w:rsid w:val="00163785"/>
    <w:rsid w:val="00163860"/>
    <w:rsid w:val="00163C06"/>
    <w:rsid w:val="0016416B"/>
    <w:rsid w:val="001641E3"/>
    <w:rsid w:val="00164535"/>
    <w:rsid w:val="0016459C"/>
    <w:rsid w:val="0016491A"/>
    <w:rsid w:val="00164B2E"/>
    <w:rsid w:val="00164BC8"/>
    <w:rsid w:val="00164F6C"/>
    <w:rsid w:val="00165356"/>
    <w:rsid w:val="00165634"/>
    <w:rsid w:val="00165D04"/>
    <w:rsid w:val="00165D12"/>
    <w:rsid w:val="00165D61"/>
    <w:rsid w:val="00165D94"/>
    <w:rsid w:val="00165ECB"/>
    <w:rsid w:val="00165EF0"/>
    <w:rsid w:val="00165F4E"/>
    <w:rsid w:val="00166283"/>
    <w:rsid w:val="00166287"/>
    <w:rsid w:val="0016690C"/>
    <w:rsid w:val="00166A6F"/>
    <w:rsid w:val="00166B3A"/>
    <w:rsid w:val="00166B98"/>
    <w:rsid w:val="00166F3A"/>
    <w:rsid w:val="0016788D"/>
    <w:rsid w:val="001679CB"/>
    <w:rsid w:val="00167C8B"/>
    <w:rsid w:val="00167D85"/>
    <w:rsid w:val="00167F36"/>
    <w:rsid w:val="00170063"/>
    <w:rsid w:val="00170687"/>
    <w:rsid w:val="00170B7B"/>
    <w:rsid w:val="00170B83"/>
    <w:rsid w:val="00170BCA"/>
    <w:rsid w:val="00170CA8"/>
    <w:rsid w:val="00170D37"/>
    <w:rsid w:val="00171002"/>
    <w:rsid w:val="00171052"/>
    <w:rsid w:val="001710F9"/>
    <w:rsid w:val="00171237"/>
    <w:rsid w:val="00171507"/>
    <w:rsid w:val="001716CD"/>
    <w:rsid w:val="00171823"/>
    <w:rsid w:val="00171A28"/>
    <w:rsid w:val="00171C1D"/>
    <w:rsid w:val="00171C83"/>
    <w:rsid w:val="00171CA6"/>
    <w:rsid w:val="00172469"/>
    <w:rsid w:val="001724FB"/>
    <w:rsid w:val="0017272F"/>
    <w:rsid w:val="00173101"/>
    <w:rsid w:val="00173724"/>
    <w:rsid w:val="00173E56"/>
    <w:rsid w:val="00173F42"/>
    <w:rsid w:val="001744DD"/>
    <w:rsid w:val="00174685"/>
    <w:rsid w:val="00174862"/>
    <w:rsid w:val="00174932"/>
    <w:rsid w:val="00174ADD"/>
    <w:rsid w:val="00174ECE"/>
    <w:rsid w:val="00175115"/>
    <w:rsid w:val="00175367"/>
    <w:rsid w:val="001754FC"/>
    <w:rsid w:val="00175840"/>
    <w:rsid w:val="00175963"/>
    <w:rsid w:val="001761F5"/>
    <w:rsid w:val="00176678"/>
    <w:rsid w:val="00176AE5"/>
    <w:rsid w:val="00176C3C"/>
    <w:rsid w:val="001770C2"/>
    <w:rsid w:val="001773C2"/>
    <w:rsid w:val="00177468"/>
    <w:rsid w:val="0017782A"/>
    <w:rsid w:val="0017790D"/>
    <w:rsid w:val="001779E3"/>
    <w:rsid w:val="00177A48"/>
    <w:rsid w:val="00177D01"/>
    <w:rsid w:val="00177F0C"/>
    <w:rsid w:val="00180470"/>
    <w:rsid w:val="00180977"/>
    <w:rsid w:val="00180AB1"/>
    <w:rsid w:val="00180BE3"/>
    <w:rsid w:val="00180C4E"/>
    <w:rsid w:val="00180D3C"/>
    <w:rsid w:val="00180F76"/>
    <w:rsid w:val="00180F7B"/>
    <w:rsid w:val="0018100C"/>
    <w:rsid w:val="001810B9"/>
    <w:rsid w:val="0018118C"/>
    <w:rsid w:val="001812B9"/>
    <w:rsid w:val="001813F4"/>
    <w:rsid w:val="001814A5"/>
    <w:rsid w:val="001815B3"/>
    <w:rsid w:val="00181989"/>
    <w:rsid w:val="00181E6E"/>
    <w:rsid w:val="00181EEA"/>
    <w:rsid w:val="0018259A"/>
    <w:rsid w:val="001825A1"/>
    <w:rsid w:val="001829CD"/>
    <w:rsid w:val="00182AB1"/>
    <w:rsid w:val="00182ACF"/>
    <w:rsid w:val="00182BAF"/>
    <w:rsid w:val="00183437"/>
    <w:rsid w:val="00183561"/>
    <w:rsid w:val="001837D5"/>
    <w:rsid w:val="0018390B"/>
    <w:rsid w:val="00183B37"/>
    <w:rsid w:val="00183B62"/>
    <w:rsid w:val="00183D44"/>
    <w:rsid w:val="00184081"/>
    <w:rsid w:val="0018413A"/>
    <w:rsid w:val="00184177"/>
    <w:rsid w:val="00184287"/>
    <w:rsid w:val="0018446C"/>
    <w:rsid w:val="001847B1"/>
    <w:rsid w:val="00184856"/>
    <w:rsid w:val="00184F2E"/>
    <w:rsid w:val="0018540E"/>
    <w:rsid w:val="00185487"/>
    <w:rsid w:val="001854E6"/>
    <w:rsid w:val="00185700"/>
    <w:rsid w:val="0018597F"/>
    <w:rsid w:val="00185C06"/>
    <w:rsid w:val="00185C3F"/>
    <w:rsid w:val="00185C9F"/>
    <w:rsid w:val="00185F48"/>
    <w:rsid w:val="00186608"/>
    <w:rsid w:val="00186631"/>
    <w:rsid w:val="001869EA"/>
    <w:rsid w:val="00186C22"/>
    <w:rsid w:val="00186CB2"/>
    <w:rsid w:val="00186F57"/>
    <w:rsid w:val="001874C7"/>
    <w:rsid w:val="001874D2"/>
    <w:rsid w:val="001877C3"/>
    <w:rsid w:val="00187D93"/>
    <w:rsid w:val="0019040D"/>
    <w:rsid w:val="0019077C"/>
    <w:rsid w:val="0019088A"/>
    <w:rsid w:val="00190B0B"/>
    <w:rsid w:val="00190B45"/>
    <w:rsid w:val="00190B7E"/>
    <w:rsid w:val="00190F2F"/>
    <w:rsid w:val="001911A7"/>
    <w:rsid w:val="001912DB"/>
    <w:rsid w:val="00191775"/>
    <w:rsid w:val="00191A36"/>
    <w:rsid w:val="00191B09"/>
    <w:rsid w:val="00191F26"/>
    <w:rsid w:val="001920F9"/>
    <w:rsid w:val="0019227D"/>
    <w:rsid w:val="00192454"/>
    <w:rsid w:val="00192725"/>
    <w:rsid w:val="001929C0"/>
    <w:rsid w:val="00192C08"/>
    <w:rsid w:val="00192C93"/>
    <w:rsid w:val="00192E0F"/>
    <w:rsid w:val="00192F93"/>
    <w:rsid w:val="00193012"/>
    <w:rsid w:val="001935A8"/>
    <w:rsid w:val="001935B1"/>
    <w:rsid w:val="0019380C"/>
    <w:rsid w:val="001938F9"/>
    <w:rsid w:val="00193955"/>
    <w:rsid w:val="00193E45"/>
    <w:rsid w:val="00194165"/>
    <w:rsid w:val="001943B4"/>
    <w:rsid w:val="00194460"/>
    <w:rsid w:val="001944B5"/>
    <w:rsid w:val="001944EA"/>
    <w:rsid w:val="00194789"/>
    <w:rsid w:val="00194FD4"/>
    <w:rsid w:val="001950D2"/>
    <w:rsid w:val="001950E8"/>
    <w:rsid w:val="00195120"/>
    <w:rsid w:val="00195274"/>
    <w:rsid w:val="00195275"/>
    <w:rsid w:val="00195506"/>
    <w:rsid w:val="00195535"/>
    <w:rsid w:val="00195638"/>
    <w:rsid w:val="00195A7B"/>
    <w:rsid w:val="00195E32"/>
    <w:rsid w:val="00195EE6"/>
    <w:rsid w:val="00195FC9"/>
    <w:rsid w:val="00196181"/>
    <w:rsid w:val="001961FA"/>
    <w:rsid w:val="00196332"/>
    <w:rsid w:val="001963CA"/>
    <w:rsid w:val="00196AD4"/>
    <w:rsid w:val="00196F49"/>
    <w:rsid w:val="00197023"/>
    <w:rsid w:val="00197127"/>
    <w:rsid w:val="00197336"/>
    <w:rsid w:val="0019756A"/>
    <w:rsid w:val="001977AB"/>
    <w:rsid w:val="00197846"/>
    <w:rsid w:val="00197913"/>
    <w:rsid w:val="001A02A5"/>
    <w:rsid w:val="001A02F2"/>
    <w:rsid w:val="001A05A3"/>
    <w:rsid w:val="001A07AC"/>
    <w:rsid w:val="001A081D"/>
    <w:rsid w:val="001A0E7E"/>
    <w:rsid w:val="001A0F9B"/>
    <w:rsid w:val="001A10FD"/>
    <w:rsid w:val="001A133E"/>
    <w:rsid w:val="001A190C"/>
    <w:rsid w:val="001A1DDD"/>
    <w:rsid w:val="001A1DF9"/>
    <w:rsid w:val="001A246C"/>
    <w:rsid w:val="001A265B"/>
    <w:rsid w:val="001A272A"/>
    <w:rsid w:val="001A2911"/>
    <w:rsid w:val="001A2D02"/>
    <w:rsid w:val="001A2E13"/>
    <w:rsid w:val="001A2F95"/>
    <w:rsid w:val="001A304E"/>
    <w:rsid w:val="001A312E"/>
    <w:rsid w:val="001A318C"/>
    <w:rsid w:val="001A33A1"/>
    <w:rsid w:val="001A33D0"/>
    <w:rsid w:val="001A3535"/>
    <w:rsid w:val="001A3DF9"/>
    <w:rsid w:val="001A3F4F"/>
    <w:rsid w:val="001A4066"/>
    <w:rsid w:val="001A4424"/>
    <w:rsid w:val="001A47F9"/>
    <w:rsid w:val="001A4941"/>
    <w:rsid w:val="001A4AE2"/>
    <w:rsid w:val="001A4E95"/>
    <w:rsid w:val="001A4F7F"/>
    <w:rsid w:val="001A53F7"/>
    <w:rsid w:val="001A554A"/>
    <w:rsid w:val="001A5783"/>
    <w:rsid w:val="001A5ED5"/>
    <w:rsid w:val="001A5F2B"/>
    <w:rsid w:val="001A5F3E"/>
    <w:rsid w:val="001A62D3"/>
    <w:rsid w:val="001A63A1"/>
    <w:rsid w:val="001A6555"/>
    <w:rsid w:val="001A65FD"/>
    <w:rsid w:val="001A678F"/>
    <w:rsid w:val="001A67EF"/>
    <w:rsid w:val="001A6835"/>
    <w:rsid w:val="001A6A56"/>
    <w:rsid w:val="001A6F97"/>
    <w:rsid w:val="001A712B"/>
    <w:rsid w:val="001A7248"/>
    <w:rsid w:val="001A7452"/>
    <w:rsid w:val="001A74A5"/>
    <w:rsid w:val="001A77EF"/>
    <w:rsid w:val="001A7C29"/>
    <w:rsid w:val="001A7D39"/>
    <w:rsid w:val="001B01F1"/>
    <w:rsid w:val="001B044B"/>
    <w:rsid w:val="001B084C"/>
    <w:rsid w:val="001B0C1B"/>
    <w:rsid w:val="001B0E6E"/>
    <w:rsid w:val="001B0F35"/>
    <w:rsid w:val="001B0FA4"/>
    <w:rsid w:val="001B1150"/>
    <w:rsid w:val="001B1234"/>
    <w:rsid w:val="001B129D"/>
    <w:rsid w:val="001B1798"/>
    <w:rsid w:val="001B19D8"/>
    <w:rsid w:val="001B19EF"/>
    <w:rsid w:val="001B2D0A"/>
    <w:rsid w:val="001B2E00"/>
    <w:rsid w:val="001B2F3B"/>
    <w:rsid w:val="001B3227"/>
    <w:rsid w:val="001B344D"/>
    <w:rsid w:val="001B35DC"/>
    <w:rsid w:val="001B4099"/>
    <w:rsid w:val="001B47C1"/>
    <w:rsid w:val="001B4901"/>
    <w:rsid w:val="001B4991"/>
    <w:rsid w:val="001B5084"/>
    <w:rsid w:val="001B5332"/>
    <w:rsid w:val="001B5444"/>
    <w:rsid w:val="001B5560"/>
    <w:rsid w:val="001B55FE"/>
    <w:rsid w:val="001B5745"/>
    <w:rsid w:val="001B57C6"/>
    <w:rsid w:val="001B57F2"/>
    <w:rsid w:val="001B5ADF"/>
    <w:rsid w:val="001B5D2F"/>
    <w:rsid w:val="001B5D6E"/>
    <w:rsid w:val="001B5DA4"/>
    <w:rsid w:val="001B5FF1"/>
    <w:rsid w:val="001B63A4"/>
    <w:rsid w:val="001B64CC"/>
    <w:rsid w:val="001B6627"/>
    <w:rsid w:val="001B6AB7"/>
    <w:rsid w:val="001B7043"/>
    <w:rsid w:val="001B7266"/>
    <w:rsid w:val="001B72D5"/>
    <w:rsid w:val="001B754D"/>
    <w:rsid w:val="001B77DC"/>
    <w:rsid w:val="001B7D6F"/>
    <w:rsid w:val="001C0040"/>
    <w:rsid w:val="001C0775"/>
    <w:rsid w:val="001C07FC"/>
    <w:rsid w:val="001C0BE2"/>
    <w:rsid w:val="001C0E16"/>
    <w:rsid w:val="001C0EE3"/>
    <w:rsid w:val="001C102D"/>
    <w:rsid w:val="001C1382"/>
    <w:rsid w:val="001C14D6"/>
    <w:rsid w:val="001C1715"/>
    <w:rsid w:val="001C18E9"/>
    <w:rsid w:val="001C1EB8"/>
    <w:rsid w:val="001C2394"/>
    <w:rsid w:val="001C246C"/>
    <w:rsid w:val="001C29C0"/>
    <w:rsid w:val="001C2A71"/>
    <w:rsid w:val="001C34F0"/>
    <w:rsid w:val="001C380F"/>
    <w:rsid w:val="001C3A12"/>
    <w:rsid w:val="001C3B03"/>
    <w:rsid w:val="001C3EA6"/>
    <w:rsid w:val="001C3FCE"/>
    <w:rsid w:val="001C3FD0"/>
    <w:rsid w:val="001C4128"/>
    <w:rsid w:val="001C45FF"/>
    <w:rsid w:val="001C49AA"/>
    <w:rsid w:val="001C4A2E"/>
    <w:rsid w:val="001C4A3C"/>
    <w:rsid w:val="001C4C64"/>
    <w:rsid w:val="001C4D17"/>
    <w:rsid w:val="001C4EF5"/>
    <w:rsid w:val="001C503D"/>
    <w:rsid w:val="001C5803"/>
    <w:rsid w:val="001C5805"/>
    <w:rsid w:val="001C5CDE"/>
    <w:rsid w:val="001C5E92"/>
    <w:rsid w:val="001C5EFD"/>
    <w:rsid w:val="001C65D5"/>
    <w:rsid w:val="001C672F"/>
    <w:rsid w:val="001C69DD"/>
    <w:rsid w:val="001C6DBB"/>
    <w:rsid w:val="001C6E6F"/>
    <w:rsid w:val="001C75D1"/>
    <w:rsid w:val="001C75F4"/>
    <w:rsid w:val="001C7758"/>
    <w:rsid w:val="001C7B87"/>
    <w:rsid w:val="001C7B9E"/>
    <w:rsid w:val="001C7F56"/>
    <w:rsid w:val="001D00ED"/>
    <w:rsid w:val="001D0FCC"/>
    <w:rsid w:val="001D0FE6"/>
    <w:rsid w:val="001D14F8"/>
    <w:rsid w:val="001D1BE0"/>
    <w:rsid w:val="001D1C37"/>
    <w:rsid w:val="001D201B"/>
    <w:rsid w:val="001D205C"/>
    <w:rsid w:val="001D2D27"/>
    <w:rsid w:val="001D2E41"/>
    <w:rsid w:val="001D3025"/>
    <w:rsid w:val="001D30A4"/>
    <w:rsid w:val="001D31FF"/>
    <w:rsid w:val="001D3324"/>
    <w:rsid w:val="001D344D"/>
    <w:rsid w:val="001D3CCD"/>
    <w:rsid w:val="001D3F26"/>
    <w:rsid w:val="001D477A"/>
    <w:rsid w:val="001D480D"/>
    <w:rsid w:val="001D5854"/>
    <w:rsid w:val="001D5B96"/>
    <w:rsid w:val="001D5D76"/>
    <w:rsid w:val="001D640C"/>
    <w:rsid w:val="001D68EE"/>
    <w:rsid w:val="001D6A8B"/>
    <w:rsid w:val="001D6C81"/>
    <w:rsid w:val="001D6EC7"/>
    <w:rsid w:val="001D6F93"/>
    <w:rsid w:val="001D7022"/>
    <w:rsid w:val="001D708F"/>
    <w:rsid w:val="001D709F"/>
    <w:rsid w:val="001D7299"/>
    <w:rsid w:val="001D72BD"/>
    <w:rsid w:val="001D77AD"/>
    <w:rsid w:val="001D7A78"/>
    <w:rsid w:val="001D7F75"/>
    <w:rsid w:val="001E039A"/>
    <w:rsid w:val="001E0939"/>
    <w:rsid w:val="001E0FE5"/>
    <w:rsid w:val="001E12F4"/>
    <w:rsid w:val="001E1312"/>
    <w:rsid w:val="001E1554"/>
    <w:rsid w:val="001E15A1"/>
    <w:rsid w:val="001E15FC"/>
    <w:rsid w:val="001E162E"/>
    <w:rsid w:val="001E16A6"/>
    <w:rsid w:val="001E1D82"/>
    <w:rsid w:val="001E1E7D"/>
    <w:rsid w:val="001E1F23"/>
    <w:rsid w:val="001E1F45"/>
    <w:rsid w:val="001E2053"/>
    <w:rsid w:val="001E2353"/>
    <w:rsid w:val="001E2744"/>
    <w:rsid w:val="001E29C4"/>
    <w:rsid w:val="001E2B1A"/>
    <w:rsid w:val="001E2B7B"/>
    <w:rsid w:val="001E2E90"/>
    <w:rsid w:val="001E2F27"/>
    <w:rsid w:val="001E2F77"/>
    <w:rsid w:val="001E3113"/>
    <w:rsid w:val="001E33AE"/>
    <w:rsid w:val="001E35E4"/>
    <w:rsid w:val="001E3820"/>
    <w:rsid w:val="001E3972"/>
    <w:rsid w:val="001E3A77"/>
    <w:rsid w:val="001E3B2F"/>
    <w:rsid w:val="001E3D22"/>
    <w:rsid w:val="001E4043"/>
    <w:rsid w:val="001E4432"/>
    <w:rsid w:val="001E465B"/>
    <w:rsid w:val="001E46E2"/>
    <w:rsid w:val="001E4761"/>
    <w:rsid w:val="001E4C2D"/>
    <w:rsid w:val="001E4D84"/>
    <w:rsid w:val="001E51C6"/>
    <w:rsid w:val="001E5753"/>
    <w:rsid w:val="001E578D"/>
    <w:rsid w:val="001E5965"/>
    <w:rsid w:val="001E59FE"/>
    <w:rsid w:val="001E5D98"/>
    <w:rsid w:val="001E6031"/>
    <w:rsid w:val="001E6047"/>
    <w:rsid w:val="001E60D7"/>
    <w:rsid w:val="001E61D2"/>
    <w:rsid w:val="001E6716"/>
    <w:rsid w:val="001E6B7A"/>
    <w:rsid w:val="001E6C1F"/>
    <w:rsid w:val="001E72E5"/>
    <w:rsid w:val="001E732F"/>
    <w:rsid w:val="001E75E2"/>
    <w:rsid w:val="001E7B4F"/>
    <w:rsid w:val="001E7DA7"/>
    <w:rsid w:val="001F00CB"/>
    <w:rsid w:val="001F03E6"/>
    <w:rsid w:val="001F0841"/>
    <w:rsid w:val="001F0912"/>
    <w:rsid w:val="001F092B"/>
    <w:rsid w:val="001F0A21"/>
    <w:rsid w:val="001F0F9A"/>
    <w:rsid w:val="001F1511"/>
    <w:rsid w:val="001F151D"/>
    <w:rsid w:val="001F15A7"/>
    <w:rsid w:val="001F1868"/>
    <w:rsid w:val="001F1907"/>
    <w:rsid w:val="001F19B4"/>
    <w:rsid w:val="001F1E2C"/>
    <w:rsid w:val="001F2006"/>
    <w:rsid w:val="001F2318"/>
    <w:rsid w:val="001F25AA"/>
    <w:rsid w:val="001F297C"/>
    <w:rsid w:val="001F2D93"/>
    <w:rsid w:val="001F3305"/>
    <w:rsid w:val="001F35BA"/>
    <w:rsid w:val="001F35F3"/>
    <w:rsid w:val="001F3820"/>
    <w:rsid w:val="001F3BDE"/>
    <w:rsid w:val="001F3C5D"/>
    <w:rsid w:val="001F3C8C"/>
    <w:rsid w:val="001F3DC2"/>
    <w:rsid w:val="001F3DE7"/>
    <w:rsid w:val="001F441A"/>
    <w:rsid w:val="001F45BA"/>
    <w:rsid w:val="001F4828"/>
    <w:rsid w:val="001F4833"/>
    <w:rsid w:val="001F4D90"/>
    <w:rsid w:val="001F4E72"/>
    <w:rsid w:val="001F4ED7"/>
    <w:rsid w:val="001F50E2"/>
    <w:rsid w:val="001F58F7"/>
    <w:rsid w:val="001F5DE8"/>
    <w:rsid w:val="001F6610"/>
    <w:rsid w:val="001F662F"/>
    <w:rsid w:val="001F67FF"/>
    <w:rsid w:val="001F6876"/>
    <w:rsid w:val="001F6BD0"/>
    <w:rsid w:val="001F6EAA"/>
    <w:rsid w:val="001F6F64"/>
    <w:rsid w:val="001F72EC"/>
    <w:rsid w:val="001F7350"/>
    <w:rsid w:val="001F739D"/>
    <w:rsid w:val="001F75FE"/>
    <w:rsid w:val="001F7E41"/>
    <w:rsid w:val="001F7F6B"/>
    <w:rsid w:val="00200011"/>
    <w:rsid w:val="002001A1"/>
    <w:rsid w:val="00200466"/>
    <w:rsid w:val="002004C3"/>
    <w:rsid w:val="00200709"/>
    <w:rsid w:val="0020088C"/>
    <w:rsid w:val="00200C1C"/>
    <w:rsid w:val="002015A0"/>
    <w:rsid w:val="0020160B"/>
    <w:rsid w:val="002018DA"/>
    <w:rsid w:val="00201B15"/>
    <w:rsid w:val="00201C17"/>
    <w:rsid w:val="00201CA2"/>
    <w:rsid w:val="00201DA3"/>
    <w:rsid w:val="00201EB7"/>
    <w:rsid w:val="00202009"/>
    <w:rsid w:val="002020EB"/>
    <w:rsid w:val="00202710"/>
    <w:rsid w:val="00202A3A"/>
    <w:rsid w:val="00202B6B"/>
    <w:rsid w:val="0020322F"/>
    <w:rsid w:val="00203264"/>
    <w:rsid w:val="0020407D"/>
    <w:rsid w:val="002043A0"/>
    <w:rsid w:val="002044BE"/>
    <w:rsid w:val="002045AA"/>
    <w:rsid w:val="002045B9"/>
    <w:rsid w:val="00204766"/>
    <w:rsid w:val="00204BFF"/>
    <w:rsid w:val="00204D62"/>
    <w:rsid w:val="00204E89"/>
    <w:rsid w:val="00204F46"/>
    <w:rsid w:val="00205017"/>
    <w:rsid w:val="00205257"/>
    <w:rsid w:val="002053BC"/>
    <w:rsid w:val="00205AAF"/>
    <w:rsid w:val="00205F58"/>
    <w:rsid w:val="0020699C"/>
    <w:rsid w:val="00206BBF"/>
    <w:rsid w:val="00206D5A"/>
    <w:rsid w:val="00206E43"/>
    <w:rsid w:val="002071A9"/>
    <w:rsid w:val="00207541"/>
    <w:rsid w:val="002076F9"/>
    <w:rsid w:val="00207822"/>
    <w:rsid w:val="002079DE"/>
    <w:rsid w:val="00210198"/>
    <w:rsid w:val="002102F5"/>
    <w:rsid w:val="002103D9"/>
    <w:rsid w:val="00210F82"/>
    <w:rsid w:val="0021108B"/>
    <w:rsid w:val="002118B9"/>
    <w:rsid w:val="002118FD"/>
    <w:rsid w:val="00211D36"/>
    <w:rsid w:val="002120F7"/>
    <w:rsid w:val="00212386"/>
    <w:rsid w:val="002125FB"/>
    <w:rsid w:val="00212A27"/>
    <w:rsid w:val="00212D00"/>
    <w:rsid w:val="00212E64"/>
    <w:rsid w:val="00212F95"/>
    <w:rsid w:val="00213064"/>
    <w:rsid w:val="0021373A"/>
    <w:rsid w:val="002137AF"/>
    <w:rsid w:val="0021390B"/>
    <w:rsid w:val="002139C3"/>
    <w:rsid w:val="00213BF6"/>
    <w:rsid w:val="00213E5F"/>
    <w:rsid w:val="00213EBF"/>
    <w:rsid w:val="00213FE7"/>
    <w:rsid w:val="0021413C"/>
    <w:rsid w:val="0021437C"/>
    <w:rsid w:val="00214422"/>
    <w:rsid w:val="0021469F"/>
    <w:rsid w:val="002149B7"/>
    <w:rsid w:val="00214A9A"/>
    <w:rsid w:val="00214AA0"/>
    <w:rsid w:val="00214AD1"/>
    <w:rsid w:val="00214C33"/>
    <w:rsid w:val="00214CFB"/>
    <w:rsid w:val="0021522E"/>
    <w:rsid w:val="00215377"/>
    <w:rsid w:val="00215693"/>
    <w:rsid w:val="002156F9"/>
    <w:rsid w:val="0021575D"/>
    <w:rsid w:val="002158EC"/>
    <w:rsid w:val="00215963"/>
    <w:rsid w:val="00215A81"/>
    <w:rsid w:val="00215E05"/>
    <w:rsid w:val="00215F78"/>
    <w:rsid w:val="00215FFD"/>
    <w:rsid w:val="00216069"/>
    <w:rsid w:val="0021611E"/>
    <w:rsid w:val="00216373"/>
    <w:rsid w:val="0021650F"/>
    <w:rsid w:val="002165F2"/>
    <w:rsid w:val="0021682E"/>
    <w:rsid w:val="00216A47"/>
    <w:rsid w:val="00216AD2"/>
    <w:rsid w:val="00216B12"/>
    <w:rsid w:val="00216F09"/>
    <w:rsid w:val="002170E1"/>
    <w:rsid w:val="002173C0"/>
    <w:rsid w:val="0021741C"/>
    <w:rsid w:val="00217FEC"/>
    <w:rsid w:val="00220034"/>
    <w:rsid w:val="00220405"/>
    <w:rsid w:val="00220DAE"/>
    <w:rsid w:val="00220EF2"/>
    <w:rsid w:val="0022130A"/>
    <w:rsid w:val="002215D8"/>
    <w:rsid w:val="00221979"/>
    <w:rsid w:val="00221CB9"/>
    <w:rsid w:val="002220C3"/>
    <w:rsid w:val="002222C7"/>
    <w:rsid w:val="002222EB"/>
    <w:rsid w:val="002226C8"/>
    <w:rsid w:val="002227A7"/>
    <w:rsid w:val="00222816"/>
    <w:rsid w:val="00222CA8"/>
    <w:rsid w:val="00222F70"/>
    <w:rsid w:val="00223D15"/>
    <w:rsid w:val="00223ECD"/>
    <w:rsid w:val="00224160"/>
    <w:rsid w:val="0022432C"/>
    <w:rsid w:val="0022456B"/>
    <w:rsid w:val="00224951"/>
    <w:rsid w:val="00224AF3"/>
    <w:rsid w:val="00224BD7"/>
    <w:rsid w:val="00224C33"/>
    <w:rsid w:val="00224D34"/>
    <w:rsid w:val="00224D64"/>
    <w:rsid w:val="00224E0A"/>
    <w:rsid w:val="0022500E"/>
    <w:rsid w:val="0022503F"/>
    <w:rsid w:val="00225201"/>
    <w:rsid w:val="0022536B"/>
    <w:rsid w:val="002257BC"/>
    <w:rsid w:val="002257CD"/>
    <w:rsid w:val="00225868"/>
    <w:rsid w:val="00225A3C"/>
    <w:rsid w:val="00225B47"/>
    <w:rsid w:val="002262DA"/>
    <w:rsid w:val="00226B04"/>
    <w:rsid w:val="00226CA3"/>
    <w:rsid w:val="00227065"/>
    <w:rsid w:val="002270F3"/>
    <w:rsid w:val="0022716D"/>
    <w:rsid w:val="0022780B"/>
    <w:rsid w:val="002278CC"/>
    <w:rsid w:val="00227AAB"/>
    <w:rsid w:val="00227EAF"/>
    <w:rsid w:val="002301AA"/>
    <w:rsid w:val="002303EC"/>
    <w:rsid w:val="00230BDA"/>
    <w:rsid w:val="00230C04"/>
    <w:rsid w:val="00230EF7"/>
    <w:rsid w:val="00231235"/>
    <w:rsid w:val="002314FA"/>
    <w:rsid w:val="002315C5"/>
    <w:rsid w:val="002315CA"/>
    <w:rsid w:val="002317B6"/>
    <w:rsid w:val="00231957"/>
    <w:rsid w:val="00231A53"/>
    <w:rsid w:val="00231B45"/>
    <w:rsid w:val="00231BFD"/>
    <w:rsid w:val="00232540"/>
    <w:rsid w:val="00232541"/>
    <w:rsid w:val="0023270A"/>
    <w:rsid w:val="002328B0"/>
    <w:rsid w:val="00232B6F"/>
    <w:rsid w:val="00232BCA"/>
    <w:rsid w:val="00232C3B"/>
    <w:rsid w:val="00232E43"/>
    <w:rsid w:val="00232F5C"/>
    <w:rsid w:val="00232FB5"/>
    <w:rsid w:val="00233C62"/>
    <w:rsid w:val="00233DCB"/>
    <w:rsid w:val="002340F0"/>
    <w:rsid w:val="002344D3"/>
    <w:rsid w:val="00234984"/>
    <w:rsid w:val="00234E12"/>
    <w:rsid w:val="002351C5"/>
    <w:rsid w:val="002352FE"/>
    <w:rsid w:val="00235511"/>
    <w:rsid w:val="002355A2"/>
    <w:rsid w:val="0023585D"/>
    <w:rsid w:val="00235986"/>
    <w:rsid w:val="002359D1"/>
    <w:rsid w:val="00235C22"/>
    <w:rsid w:val="00235EF8"/>
    <w:rsid w:val="00235FD7"/>
    <w:rsid w:val="002360A1"/>
    <w:rsid w:val="00236128"/>
    <w:rsid w:val="00236138"/>
    <w:rsid w:val="00236193"/>
    <w:rsid w:val="00236714"/>
    <w:rsid w:val="00236D15"/>
    <w:rsid w:val="00236DDB"/>
    <w:rsid w:val="00236FDC"/>
    <w:rsid w:val="002373B4"/>
    <w:rsid w:val="00237592"/>
    <w:rsid w:val="002379E8"/>
    <w:rsid w:val="00237CAE"/>
    <w:rsid w:val="00237CCE"/>
    <w:rsid w:val="00237DA5"/>
    <w:rsid w:val="0024039C"/>
    <w:rsid w:val="002404B5"/>
    <w:rsid w:val="002407CA"/>
    <w:rsid w:val="00240933"/>
    <w:rsid w:val="00240A5C"/>
    <w:rsid w:val="00240A64"/>
    <w:rsid w:val="00240B55"/>
    <w:rsid w:val="00240B93"/>
    <w:rsid w:val="00240C6E"/>
    <w:rsid w:val="00240DCB"/>
    <w:rsid w:val="00240E25"/>
    <w:rsid w:val="0024161D"/>
    <w:rsid w:val="0024193B"/>
    <w:rsid w:val="00241C4D"/>
    <w:rsid w:val="00241CEF"/>
    <w:rsid w:val="00242359"/>
    <w:rsid w:val="00242769"/>
    <w:rsid w:val="00242808"/>
    <w:rsid w:val="00242811"/>
    <w:rsid w:val="0024287C"/>
    <w:rsid w:val="00242B89"/>
    <w:rsid w:val="00242C72"/>
    <w:rsid w:val="0024304D"/>
    <w:rsid w:val="00243637"/>
    <w:rsid w:val="00243814"/>
    <w:rsid w:val="00243888"/>
    <w:rsid w:val="002438C6"/>
    <w:rsid w:val="00243B77"/>
    <w:rsid w:val="00243F05"/>
    <w:rsid w:val="0024409C"/>
    <w:rsid w:val="00244269"/>
    <w:rsid w:val="00244442"/>
    <w:rsid w:val="0024445D"/>
    <w:rsid w:val="0024472B"/>
    <w:rsid w:val="0024475C"/>
    <w:rsid w:val="0024484D"/>
    <w:rsid w:val="00244C57"/>
    <w:rsid w:val="0024512D"/>
    <w:rsid w:val="002452CF"/>
    <w:rsid w:val="002454AB"/>
    <w:rsid w:val="00245938"/>
    <w:rsid w:val="00245BB5"/>
    <w:rsid w:val="00245D48"/>
    <w:rsid w:val="00245ED7"/>
    <w:rsid w:val="00245FC3"/>
    <w:rsid w:val="00246410"/>
    <w:rsid w:val="0024651C"/>
    <w:rsid w:val="002466B4"/>
    <w:rsid w:val="00246844"/>
    <w:rsid w:val="002469E2"/>
    <w:rsid w:val="00246C55"/>
    <w:rsid w:val="00246CD5"/>
    <w:rsid w:val="00246F74"/>
    <w:rsid w:val="00246FA5"/>
    <w:rsid w:val="00247132"/>
    <w:rsid w:val="00247504"/>
    <w:rsid w:val="00247517"/>
    <w:rsid w:val="0024763D"/>
    <w:rsid w:val="0024766E"/>
    <w:rsid w:val="00247B78"/>
    <w:rsid w:val="00247EE0"/>
    <w:rsid w:val="00247F5B"/>
    <w:rsid w:val="0025017F"/>
    <w:rsid w:val="002502FA"/>
    <w:rsid w:val="0025049F"/>
    <w:rsid w:val="00250543"/>
    <w:rsid w:val="002505CA"/>
    <w:rsid w:val="00250630"/>
    <w:rsid w:val="0025099F"/>
    <w:rsid w:val="00250B71"/>
    <w:rsid w:val="002510D8"/>
    <w:rsid w:val="002512D3"/>
    <w:rsid w:val="002514CA"/>
    <w:rsid w:val="00251B37"/>
    <w:rsid w:val="0025221A"/>
    <w:rsid w:val="0025327C"/>
    <w:rsid w:val="00253704"/>
    <w:rsid w:val="0025371A"/>
    <w:rsid w:val="00253DB4"/>
    <w:rsid w:val="002543A0"/>
    <w:rsid w:val="00254477"/>
    <w:rsid w:val="0025489F"/>
    <w:rsid w:val="0025495F"/>
    <w:rsid w:val="00254E41"/>
    <w:rsid w:val="00255160"/>
    <w:rsid w:val="002552DB"/>
    <w:rsid w:val="00255591"/>
    <w:rsid w:val="002556F5"/>
    <w:rsid w:val="00255C7B"/>
    <w:rsid w:val="00256217"/>
    <w:rsid w:val="00256776"/>
    <w:rsid w:val="00256789"/>
    <w:rsid w:val="0025698F"/>
    <w:rsid w:val="002569A3"/>
    <w:rsid w:val="00256A40"/>
    <w:rsid w:val="00256DCB"/>
    <w:rsid w:val="00256E28"/>
    <w:rsid w:val="00256EE4"/>
    <w:rsid w:val="00257804"/>
    <w:rsid w:val="0025781A"/>
    <w:rsid w:val="00257A34"/>
    <w:rsid w:val="00257FAA"/>
    <w:rsid w:val="00260119"/>
    <w:rsid w:val="00260627"/>
    <w:rsid w:val="00260879"/>
    <w:rsid w:val="0026097E"/>
    <w:rsid w:val="00261006"/>
    <w:rsid w:val="00261529"/>
    <w:rsid w:val="00261768"/>
    <w:rsid w:val="00261822"/>
    <w:rsid w:val="0026183C"/>
    <w:rsid w:val="00261BC1"/>
    <w:rsid w:val="00261DDC"/>
    <w:rsid w:val="00262349"/>
    <w:rsid w:val="0026240B"/>
    <w:rsid w:val="002625C0"/>
    <w:rsid w:val="002625FF"/>
    <w:rsid w:val="00262CBB"/>
    <w:rsid w:val="00262CCE"/>
    <w:rsid w:val="00262E12"/>
    <w:rsid w:val="00262FC6"/>
    <w:rsid w:val="002630FE"/>
    <w:rsid w:val="002633DF"/>
    <w:rsid w:val="002635B0"/>
    <w:rsid w:val="00263745"/>
    <w:rsid w:val="0026396F"/>
    <w:rsid w:val="00263D34"/>
    <w:rsid w:val="002644EF"/>
    <w:rsid w:val="0026464B"/>
    <w:rsid w:val="002646B3"/>
    <w:rsid w:val="00264C2A"/>
    <w:rsid w:val="00265600"/>
    <w:rsid w:val="002656A3"/>
    <w:rsid w:val="00265E1E"/>
    <w:rsid w:val="00265FBA"/>
    <w:rsid w:val="002660ED"/>
    <w:rsid w:val="00266121"/>
    <w:rsid w:val="00266233"/>
    <w:rsid w:val="002662D3"/>
    <w:rsid w:val="0026639A"/>
    <w:rsid w:val="00266657"/>
    <w:rsid w:val="00266A88"/>
    <w:rsid w:val="00266B1D"/>
    <w:rsid w:val="00266D2A"/>
    <w:rsid w:val="00266E26"/>
    <w:rsid w:val="00266F91"/>
    <w:rsid w:val="002676AB"/>
    <w:rsid w:val="00267743"/>
    <w:rsid w:val="002677B2"/>
    <w:rsid w:val="00267976"/>
    <w:rsid w:val="00267EC2"/>
    <w:rsid w:val="00270169"/>
    <w:rsid w:val="00270203"/>
    <w:rsid w:val="002702D9"/>
    <w:rsid w:val="00270459"/>
    <w:rsid w:val="00270831"/>
    <w:rsid w:val="00270836"/>
    <w:rsid w:val="00270A5D"/>
    <w:rsid w:val="00270B06"/>
    <w:rsid w:val="00270DD6"/>
    <w:rsid w:val="00270F4A"/>
    <w:rsid w:val="00270F62"/>
    <w:rsid w:val="00271039"/>
    <w:rsid w:val="00271143"/>
    <w:rsid w:val="00271195"/>
    <w:rsid w:val="002716D1"/>
    <w:rsid w:val="00271D29"/>
    <w:rsid w:val="00271D58"/>
    <w:rsid w:val="00271F98"/>
    <w:rsid w:val="00272041"/>
    <w:rsid w:val="002720BF"/>
    <w:rsid w:val="0027234F"/>
    <w:rsid w:val="002723A1"/>
    <w:rsid w:val="00272511"/>
    <w:rsid w:val="00272C35"/>
    <w:rsid w:val="00272F11"/>
    <w:rsid w:val="00272FD3"/>
    <w:rsid w:val="002731B2"/>
    <w:rsid w:val="00273283"/>
    <w:rsid w:val="0027347D"/>
    <w:rsid w:val="002735CC"/>
    <w:rsid w:val="002738D6"/>
    <w:rsid w:val="0027395B"/>
    <w:rsid w:val="00273AC1"/>
    <w:rsid w:val="00273B0D"/>
    <w:rsid w:val="00273DCF"/>
    <w:rsid w:val="00273F7B"/>
    <w:rsid w:val="00273F91"/>
    <w:rsid w:val="00273FDC"/>
    <w:rsid w:val="00273FF1"/>
    <w:rsid w:val="002745B3"/>
    <w:rsid w:val="00274670"/>
    <w:rsid w:val="002746CE"/>
    <w:rsid w:val="00274A18"/>
    <w:rsid w:val="00274CFB"/>
    <w:rsid w:val="00274FA0"/>
    <w:rsid w:val="00274FB4"/>
    <w:rsid w:val="00275088"/>
    <w:rsid w:val="0027534D"/>
    <w:rsid w:val="00275489"/>
    <w:rsid w:val="002754C1"/>
    <w:rsid w:val="0027565E"/>
    <w:rsid w:val="002757A3"/>
    <w:rsid w:val="0027588A"/>
    <w:rsid w:val="002758BB"/>
    <w:rsid w:val="00275906"/>
    <w:rsid w:val="00275C30"/>
    <w:rsid w:val="00275F64"/>
    <w:rsid w:val="0027648F"/>
    <w:rsid w:val="00276686"/>
    <w:rsid w:val="00276832"/>
    <w:rsid w:val="002768FB"/>
    <w:rsid w:val="0027697D"/>
    <w:rsid w:val="002771F6"/>
    <w:rsid w:val="00277231"/>
    <w:rsid w:val="002776F4"/>
    <w:rsid w:val="0028005B"/>
    <w:rsid w:val="00280299"/>
    <w:rsid w:val="002804CC"/>
    <w:rsid w:val="002806C7"/>
    <w:rsid w:val="00280767"/>
    <w:rsid w:val="00280A98"/>
    <w:rsid w:val="00280D01"/>
    <w:rsid w:val="00280E5D"/>
    <w:rsid w:val="00280E8C"/>
    <w:rsid w:val="00281102"/>
    <w:rsid w:val="00281B11"/>
    <w:rsid w:val="00281B3A"/>
    <w:rsid w:val="00281BD0"/>
    <w:rsid w:val="002821A2"/>
    <w:rsid w:val="002822B8"/>
    <w:rsid w:val="0028270F"/>
    <w:rsid w:val="00282729"/>
    <w:rsid w:val="00282919"/>
    <w:rsid w:val="00282B90"/>
    <w:rsid w:val="00282F02"/>
    <w:rsid w:val="002830CE"/>
    <w:rsid w:val="00283488"/>
    <w:rsid w:val="00283838"/>
    <w:rsid w:val="00283A9D"/>
    <w:rsid w:val="00283D92"/>
    <w:rsid w:val="00283F59"/>
    <w:rsid w:val="002840F7"/>
    <w:rsid w:val="0028420E"/>
    <w:rsid w:val="0028477D"/>
    <w:rsid w:val="00284A4C"/>
    <w:rsid w:val="00284B0C"/>
    <w:rsid w:val="00284B10"/>
    <w:rsid w:val="00284E3D"/>
    <w:rsid w:val="00284FAE"/>
    <w:rsid w:val="00285009"/>
    <w:rsid w:val="002851D9"/>
    <w:rsid w:val="0028524B"/>
    <w:rsid w:val="00285967"/>
    <w:rsid w:val="0028605D"/>
    <w:rsid w:val="00286113"/>
    <w:rsid w:val="00286157"/>
    <w:rsid w:val="00286364"/>
    <w:rsid w:val="002863E0"/>
    <w:rsid w:val="0028642A"/>
    <w:rsid w:val="00286526"/>
    <w:rsid w:val="00286579"/>
    <w:rsid w:val="002865CB"/>
    <w:rsid w:val="002867A9"/>
    <w:rsid w:val="0028697D"/>
    <w:rsid w:val="00286FC9"/>
    <w:rsid w:val="002870F0"/>
    <w:rsid w:val="0028714E"/>
    <w:rsid w:val="0028722A"/>
    <w:rsid w:val="00287329"/>
    <w:rsid w:val="002873B9"/>
    <w:rsid w:val="002874B4"/>
    <w:rsid w:val="002876FF"/>
    <w:rsid w:val="00287813"/>
    <w:rsid w:val="00287AE7"/>
    <w:rsid w:val="00287BED"/>
    <w:rsid w:val="00287C66"/>
    <w:rsid w:val="00287E1E"/>
    <w:rsid w:val="00287E38"/>
    <w:rsid w:val="00287FF6"/>
    <w:rsid w:val="00290114"/>
    <w:rsid w:val="00290357"/>
    <w:rsid w:val="002903CF"/>
    <w:rsid w:val="002906F7"/>
    <w:rsid w:val="00290D46"/>
    <w:rsid w:val="002910C6"/>
    <w:rsid w:val="0029111C"/>
    <w:rsid w:val="00291625"/>
    <w:rsid w:val="00291884"/>
    <w:rsid w:val="0029189D"/>
    <w:rsid w:val="00291977"/>
    <w:rsid w:val="002919F8"/>
    <w:rsid w:val="002922C2"/>
    <w:rsid w:val="002923F0"/>
    <w:rsid w:val="00292465"/>
    <w:rsid w:val="0029294D"/>
    <w:rsid w:val="00292D2D"/>
    <w:rsid w:val="00293268"/>
    <w:rsid w:val="002933A9"/>
    <w:rsid w:val="00293404"/>
    <w:rsid w:val="002939A9"/>
    <w:rsid w:val="00293A71"/>
    <w:rsid w:val="00293BB0"/>
    <w:rsid w:val="00293F88"/>
    <w:rsid w:val="00294172"/>
    <w:rsid w:val="002947C3"/>
    <w:rsid w:val="00294976"/>
    <w:rsid w:val="002949F3"/>
    <w:rsid w:val="00294DBF"/>
    <w:rsid w:val="002955EA"/>
    <w:rsid w:val="00295605"/>
    <w:rsid w:val="002956B4"/>
    <w:rsid w:val="002959F9"/>
    <w:rsid w:val="00295C3E"/>
    <w:rsid w:val="00295F7C"/>
    <w:rsid w:val="00295FE0"/>
    <w:rsid w:val="002962C1"/>
    <w:rsid w:val="00296397"/>
    <w:rsid w:val="002968E9"/>
    <w:rsid w:val="00296A24"/>
    <w:rsid w:val="00296CE6"/>
    <w:rsid w:val="002970D9"/>
    <w:rsid w:val="0029711E"/>
    <w:rsid w:val="002974D1"/>
    <w:rsid w:val="002974FC"/>
    <w:rsid w:val="00297DB3"/>
    <w:rsid w:val="00297DB6"/>
    <w:rsid w:val="002A00BA"/>
    <w:rsid w:val="002A0162"/>
    <w:rsid w:val="002A06BF"/>
    <w:rsid w:val="002A08EB"/>
    <w:rsid w:val="002A0A0E"/>
    <w:rsid w:val="002A0B7A"/>
    <w:rsid w:val="002A0C26"/>
    <w:rsid w:val="002A0F0A"/>
    <w:rsid w:val="002A0FD4"/>
    <w:rsid w:val="002A14F7"/>
    <w:rsid w:val="002A17B3"/>
    <w:rsid w:val="002A18D1"/>
    <w:rsid w:val="002A1E18"/>
    <w:rsid w:val="002A2455"/>
    <w:rsid w:val="002A2625"/>
    <w:rsid w:val="002A28F0"/>
    <w:rsid w:val="002A2A6C"/>
    <w:rsid w:val="002A2DED"/>
    <w:rsid w:val="002A2ECE"/>
    <w:rsid w:val="002A2F0B"/>
    <w:rsid w:val="002A311B"/>
    <w:rsid w:val="002A3970"/>
    <w:rsid w:val="002A3C45"/>
    <w:rsid w:val="002A3FA5"/>
    <w:rsid w:val="002A4008"/>
    <w:rsid w:val="002A41E9"/>
    <w:rsid w:val="002A420D"/>
    <w:rsid w:val="002A45B0"/>
    <w:rsid w:val="002A469E"/>
    <w:rsid w:val="002A51CE"/>
    <w:rsid w:val="002A5224"/>
    <w:rsid w:val="002A5477"/>
    <w:rsid w:val="002A563E"/>
    <w:rsid w:val="002A5C43"/>
    <w:rsid w:val="002A67C0"/>
    <w:rsid w:val="002A6B2D"/>
    <w:rsid w:val="002A6E96"/>
    <w:rsid w:val="002A6F89"/>
    <w:rsid w:val="002A7127"/>
    <w:rsid w:val="002A7A37"/>
    <w:rsid w:val="002A7CF3"/>
    <w:rsid w:val="002A7E09"/>
    <w:rsid w:val="002B013F"/>
    <w:rsid w:val="002B01D3"/>
    <w:rsid w:val="002B0816"/>
    <w:rsid w:val="002B089D"/>
    <w:rsid w:val="002B0A41"/>
    <w:rsid w:val="002B0C65"/>
    <w:rsid w:val="002B0E63"/>
    <w:rsid w:val="002B0F12"/>
    <w:rsid w:val="002B0F61"/>
    <w:rsid w:val="002B1050"/>
    <w:rsid w:val="002B1083"/>
    <w:rsid w:val="002B11ED"/>
    <w:rsid w:val="002B1561"/>
    <w:rsid w:val="002B17FC"/>
    <w:rsid w:val="002B1DA9"/>
    <w:rsid w:val="002B1E7A"/>
    <w:rsid w:val="002B1F3D"/>
    <w:rsid w:val="002B2092"/>
    <w:rsid w:val="002B225E"/>
    <w:rsid w:val="002B2278"/>
    <w:rsid w:val="002B27DD"/>
    <w:rsid w:val="002B2BBD"/>
    <w:rsid w:val="002B2D79"/>
    <w:rsid w:val="002B4147"/>
    <w:rsid w:val="002B48AC"/>
    <w:rsid w:val="002B48C0"/>
    <w:rsid w:val="002B4CB8"/>
    <w:rsid w:val="002B4E17"/>
    <w:rsid w:val="002B4E31"/>
    <w:rsid w:val="002B50EA"/>
    <w:rsid w:val="002B51BC"/>
    <w:rsid w:val="002B538B"/>
    <w:rsid w:val="002B53E6"/>
    <w:rsid w:val="002B55F2"/>
    <w:rsid w:val="002B5645"/>
    <w:rsid w:val="002B5992"/>
    <w:rsid w:val="002B5C4A"/>
    <w:rsid w:val="002B5D8A"/>
    <w:rsid w:val="002B5E26"/>
    <w:rsid w:val="002B5E93"/>
    <w:rsid w:val="002B5F7E"/>
    <w:rsid w:val="002B62FB"/>
    <w:rsid w:val="002B6B30"/>
    <w:rsid w:val="002B6BF4"/>
    <w:rsid w:val="002B7438"/>
    <w:rsid w:val="002B7455"/>
    <w:rsid w:val="002B74E3"/>
    <w:rsid w:val="002B77E8"/>
    <w:rsid w:val="002B7894"/>
    <w:rsid w:val="002B78E2"/>
    <w:rsid w:val="002B7B34"/>
    <w:rsid w:val="002B7C4A"/>
    <w:rsid w:val="002B7D38"/>
    <w:rsid w:val="002B7F26"/>
    <w:rsid w:val="002C0579"/>
    <w:rsid w:val="002C0610"/>
    <w:rsid w:val="002C063B"/>
    <w:rsid w:val="002C08BD"/>
    <w:rsid w:val="002C090E"/>
    <w:rsid w:val="002C0A21"/>
    <w:rsid w:val="002C0DCA"/>
    <w:rsid w:val="002C0DE6"/>
    <w:rsid w:val="002C1445"/>
    <w:rsid w:val="002C1537"/>
    <w:rsid w:val="002C15E0"/>
    <w:rsid w:val="002C1C24"/>
    <w:rsid w:val="002C1D86"/>
    <w:rsid w:val="002C20C4"/>
    <w:rsid w:val="002C2143"/>
    <w:rsid w:val="002C215D"/>
    <w:rsid w:val="002C22B1"/>
    <w:rsid w:val="002C2411"/>
    <w:rsid w:val="002C2522"/>
    <w:rsid w:val="002C26A1"/>
    <w:rsid w:val="002C26CE"/>
    <w:rsid w:val="002C274E"/>
    <w:rsid w:val="002C29BC"/>
    <w:rsid w:val="002C2C6F"/>
    <w:rsid w:val="002C2CDC"/>
    <w:rsid w:val="002C30E2"/>
    <w:rsid w:val="002C3181"/>
    <w:rsid w:val="002C34A6"/>
    <w:rsid w:val="002C3804"/>
    <w:rsid w:val="002C3D3A"/>
    <w:rsid w:val="002C3D9D"/>
    <w:rsid w:val="002C3DAD"/>
    <w:rsid w:val="002C451E"/>
    <w:rsid w:val="002C482F"/>
    <w:rsid w:val="002C4F6D"/>
    <w:rsid w:val="002C4F94"/>
    <w:rsid w:val="002C52AE"/>
    <w:rsid w:val="002C5BEB"/>
    <w:rsid w:val="002C5F11"/>
    <w:rsid w:val="002C6299"/>
    <w:rsid w:val="002C63BB"/>
    <w:rsid w:val="002C6497"/>
    <w:rsid w:val="002C66BD"/>
    <w:rsid w:val="002C671D"/>
    <w:rsid w:val="002C6834"/>
    <w:rsid w:val="002C6B0A"/>
    <w:rsid w:val="002C6C95"/>
    <w:rsid w:val="002C72AE"/>
    <w:rsid w:val="002C743E"/>
    <w:rsid w:val="002C788E"/>
    <w:rsid w:val="002D07EB"/>
    <w:rsid w:val="002D08CD"/>
    <w:rsid w:val="002D0A9F"/>
    <w:rsid w:val="002D0BDF"/>
    <w:rsid w:val="002D0EA0"/>
    <w:rsid w:val="002D1AE4"/>
    <w:rsid w:val="002D1B50"/>
    <w:rsid w:val="002D1CD3"/>
    <w:rsid w:val="002D1DAB"/>
    <w:rsid w:val="002D1FB9"/>
    <w:rsid w:val="002D218C"/>
    <w:rsid w:val="002D21A5"/>
    <w:rsid w:val="002D22E0"/>
    <w:rsid w:val="002D2363"/>
    <w:rsid w:val="002D249F"/>
    <w:rsid w:val="002D24B9"/>
    <w:rsid w:val="002D285D"/>
    <w:rsid w:val="002D28E3"/>
    <w:rsid w:val="002D28EC"/>
    <w:rsid w:val="002D291E"/>
    <w:rsid w:val="002D2A6D"/>
    <w:rsid w:val="002D2AF7"/>
    <w:rsid w:val="002D30DA"/>
    <w:rsid w:val="002D31F1"/>
    <w:rsid w:val="002D35DF"/>
    <w:rsid w:val="002D3736"/>
    <w:rsid w:val="002D398A"/>
    <w:rsid w:val="002D3BFF"/>
    <w:rsid w:val="002D3D9F"/>
    <w:rsid w:val="002D3DD4"/>
    <w:rsid w:val="002D3F1E"/>
    <w:rsid w:val="002D402E"/>
    <w:rsid w:val="002D418A"/>
    <w:rsid w:val="002D41F9"/>
    <w:rsid w:val="002D4489"/>
    <w:rsid w:val="002D45DC"/>
    <w:rsid w:val="002D4ADD"/>
    <w:rsid w:val="002D4D1C"/>
    <w:rsid w:val="002D500B"/>
    <w:rsid w:val="002D5125"/>
    <w:rsid w:val="002D540E"/>
    <w:rsid w:val="002D55E1"/>
    <w:rsid w:val="002D5717"/>
    <w:rsid w:val="002D5A51"/>
    <w:rsid w:val="002D5B4A"/>
    <w:rsid w:val="002D660F"/>
    <w:rsid w:val="002D66C2"/>
    <w:rsid w:val="002D67CA"/>
    <w:rsid w:val="002D67FC"/>
    <w:rsid w:val="002D6902"/>
    <w:rsid w:val="002D6912"/>
    <w:rsid w:val="002D6AC0"/>
    <w:rsid w:val="002D6B47"/>
    <w:rsid w:val="002D6C53"/>
    <w:rsid w:val="002D6D1F"/>
    <w:rsid w:val="002D6DA2"/>
    <w:rsid w:val="002D7042"/>
    <w:rsid w:val="002D75DA"/>
    <w:rsid w:val="002D796C"/>
    <w:rsid w:val="002D7B10"/>
    <w:rsid w:val="002D7FB0"/>
    <w:rsid w:val="002E005A"/>
    <w:rsid w:val="002E00F3"/>
    <w:rsid w:val="002E06B6"/>
    <w:rsid w:val="002E0845"/>
    <w:rsid w:val="002E0ED7"/>
    <w:rsid w:val="002E167F"/>
    <w:rsid w:val="002E1694"/>
    <w:rsid w:val="002E198A"/>
    <w:rsid w:val="002E1B5C"/>
    <w:rsid w:val="002E1BAB"/>
    <w:rsid w:val="002E1ED0"/>
    <w:rsid w:val="002E2281"/>
    <w:rsid w:val="002E228F"/>
    <w:rsid w:val="002E2333"/>
    <w:rsid w:val="002E254A"/>
    <w:rsid w:val="002E2939"/>
    <w:rsid w:val="002E2D2E"/>
    <w:rsid w:val="002E2F4F"/>
    <w:rsid w:val="002E2FC3"/>
    <w:rsid w:val="002E2FD9"/>
    <w:rsid w:val="002E315D"/>
    <w:rsid w:val="002E37FA"/>
    <w:rsid w:val="002E3999"/>
    <w:rsid w:val="002E3D22"/>
    <w:rsid w:val="002E3F5E"/>
    <w:rsid w:val="002E4298"/>
    <w:rsid w:val="002E42A2"/>
    <w:rsid w:val="002E42AE"/>
    <w:rsid w:val="002E4A67"/>
    <w:rsid w:val="002E4AA0"/>
    <w:rsid w:val="002E4B25"/>
    <w:rsid w:val="002E52A6"/>
    <w:rsid w:val="002E5308"/>
    <w:rsid w:val="002E53D2"/>
    <w:rsid w:val="002E54CA"/>
    <w:rsid w:val="002E5B2B"/>
    <w:rsid w:val="002E61B9"/>
    <w:rsid w:val="002E61F8"/>
    <w:rsid w:val="002E6342"/>
    <w:rsid w:val="002E6BA3"/>
    <w:rsid w:val="002E6DF5"/>
    <w:rsid w:val="002E71EA"/>
    <w:rsid w:val="002E7200"/>
    <w:rsid w:val="002E72EC"/>
    <w:rsid w:val="002E72FC"/>
    <w:rsid w:val="002E7773"/>
    <w:rsid w:val="002E7777"/>
    <w:rsid w:val="002E7A89"/>
    <w:rsid w:val="002E7B16"/>
    <w:rsid w:val="002E7C34"/>
    <w:rsid w:val="002E7E30"/>
    <w:rsid w:val="002E7EBF"/>
    <w:rsid w:val="002F0258"/>
    <w:rsid w:val="002F02CF"/>
    <w:rsid w:val="002F03A2"/>
    <w:rsid w:val="002F04F5"/>
    <w:rsid w:val="002F0575"/>
    <w:rsid w:val="002F06D4"/>
    <w:rsid w:val="002F0875"/>
    <w:rsid w:val="002F0893"/>
    <w:rsid w:val="002F0940"/>
    <w:rsid w:val="002F0ACA"/>
    <w:rsid w:val="002F0B47"/>
    <w:rsid w:val="002F0B7B"/>
    <w:rsid w:val="002F0C0C"/>
    <w:rsid w:val="002F0FE2"/>
    <w:rsid w:val="002F1178"/>
    <w:rsid w:val="002F1CD4"/>
    <w:rsid w:val="002F1DB5"/>
    <w:rsid w:val="002F2211"/>
    <w:rsid w:val="002F2596"/>
    <w:rsid w:val="002F2945"/>
    <w:rsid w:val="002F2A4E"/>
    <w:rsid w:val="002F2B47"/>
    <w:rsid w:val="002F2CBA"/>
    <w:rsid w:val="002F301F"/>
    <w:rsid w:val="002F387D"/>
    <w:rsid w:val="002F38A8"/>
    <w:rsid w:val="002F3A03"/>
    <w:rsid w:val="002F3F4D"/>
    <w:rsid w:val="002F479D"/>
    <w:rsid w:val="002F4820"/>
    <w:rsid w:val="002F4A42"/>
    <w:rsid w:val="002F4C2A"/>
    <w:rsid w:val="002F4CBF"/>
    <w:rsid w:val="002F516E"/>
    <w:rsid w:val="002F5444"/>
    <w:rsid w:val="002F5451"/>
    <w:rsid w:val="002F570E"/>
    <w:rsid w:val="002F57A9"/>
    <w:rsid w:val="002F5DB9"/>
    <w:rsid w:val="002F5DDD"/>
    <w:rsid w:val="002F5F8F"/>
    <w:rsid w:val="002F61C3"/>
    <w:rsid w:val="002F634C"/>
    <w:rsid w:val="002F6362"/>
    <w:rsid w:val="002F6470"/>
    <w:rsid w:val="002F650A"/>
    <w:rsid w:val="002F6D90"/>
    <w:rsid w:val="002F6EC5"/>
    <w:rsid w:val="002F6F69"/>
    <w:rsid w:val="002F6F83"/>
    <w:rsid w:val="002F7368"/>
    <w:rsid w:val="002F77CB"/>
    <w:rsid w:val="002F7A7A"/>
    <w:rsid w:val="002F7B7A"/>
    <w:rsid w:val="003000E5"/>
    <w:rsid w:val="00300183"/>
    <w:rsid w:val="003002E3"/>
    <w:rsid w:val="003004CF"/>
    <w:rsid w:val="00300ACE"/>
    <w:rsid w:val="00301283"/>
    <w:rsid w:val="003013A3"/>
    <w:rsid w:val="00301732"/>
    <w:rsid w:val="0030177B"/>
    <w:rsid w:val="00301BEE"/>
    <w:rsid w:val="00301D6A"/>
    <w:rsid w:val="00301EBC"/>
    <w:rsid w:val="00301F6E"/>
    <w:rsid w:val="00301FE4"/>
    <w:rsid w:val="00302091"/>
    <w:rsid w:val="00302137"/>
    <w:rsid w:val="00302182"/>
    <w:rsid w:val="0030237A"/>
    <w:rsid w:val="003023FA"/>
    <w:rsid w:val="00302916"/>
    <w:rsid w:val="00302E55"/>
    <w:rsid w:val="00303540"/>
    <w:rsid w:val="003038EC"/>
    <w:rsid w:val="00303CBE"/>
    <w:rsid w:val="003040C2"/>
    <w:rsid w:val="00304810"/>
    <w:rsid w:val="00304980"/>
    <w:rsid w:val="003049C7"/>
    <w:rsid w:val="00304ACC"/>
    <w:rsid w:val="00304E25"/>
    <w:rsid w:val="00305028"/>
    <w:rsid w:val="0030502E"/>
    <w:rsid w:val="00305530"/>
    <w:rsid w:val="00305AC1"/>
    <w:rsid w:val="00305F64"/>
    <w:rsid w:val="0030605D"/>
    <w:rsid w:val="00306534"/>
    <w:rsid w:val="0030654A"/>
    <w:rsid w:val="0030664C"/>
    <w:rsid w:val="00306CC8"/>
    <w:rsid w:val="0030715B"/>
    <w:rsid w:val="00307184"/>
    <w:rsid w:val="003073E6"/>
    <w:rsid w:val="00307729"/>
    <w:rsid w:val="00307C0A"/>
    <w:rsid w:val="00310091"/>
    <w:rsid w:val="003100A2"/>
    <w:rsid w:val="003100EE"/>
    <w:rsid w:val="0031066C"/>
    <w:rsid w:val="003119EC"/>
    <w:rsid w:val="00311A88"/>
    <w:rsid w:val="00311B9D"/>
    <w:rsid w:val="00311C17"/>
    <w:rsid w:val="00311DA7"/>
    <w:rsid w:val="00311DCB"/>
    <w:rsid w:val="00311DEC"/>
    <w:rsid w:val="00311E3D"/>
    <w:rsid w:val="00311EAF"/>
    <w:rsid w:val="00311EC3"/>
    <w:rsid w:val="00311F28"/>
    <w:rsid w:val="0031222F"/>
    <w:rsid w:val="003125C7"/>
    <w:rsid w:val="003129D2"/>
    <w:rsid w:val="003129EA"/>
    <w:rsid w:val="00312A11"/>
    <w:rsid w:val="00312C07"/>
    <w:rsid w:val="00312CCD"/>
    <w:rsid w:val="00312E5D"/>
    <w:rsid w:val="003131DD"/>
    <w:rsid w:val="003133E2"/>
    <w:rsid w:val="003136A3"/>
    <w:rsid w:val="0031371C"/>
    <w:rsid w:val="003139D7"/>
    <w:rsid w:val="00313D38"/>
    <w:rsid w:val="00313F19"/>
    <w:rsid w:val="003140E0"/>
    <w:rsid w:val="003142DB"/>
    <w:rsid w:val="00314494"/>
    <w:rsid w:val="00314852"/>
    <w:rsid w:val="00314B7C"/>
    <w:rsid w:val="00314BAD"/>
    <w:rsid w:val="00314E94"/>
    <w:rsid w:val="003150E7"/>
    <w:rsid w:val="003155D3"/>
    <w:rsid w:val="0031574F"/>
    <w:rsid w:val="00315BC3"/>
    <w:rsid w:val="00315F4B"/>
    <w:rsid w:val="003163D5"/>
    <w:rsid w:val="00316977"/>
    <w:rsid w:val="00316DDE"/>
    <w:rsid w:val="00316E01"/>
    <w:rsid w:val="00316E56"/>
    <w:rsid w:val="003170C5"/>
    <w:rsid w:val="003173F4"/>
    <w:rsid w:val="00317462"/>
    <w:rsid w:val="003175CC"/>
    <w:rsid w:val="0031781F"/>
    <w:rsid w:val="003179F7"/>
    <w:rsid w:val="00317E8F"/>
    <w:rsid w:val="00317FAE"/>
    <w:rsid w:val="003202C1"/>
    <w:rsid w:val="00320A22"/>
    <w:rsid w:val="00321032"/>
    <w:rsid w:val="00321261"/>
    <w:rsid w:val="00321755"/>
    <w:rsid w:val="00321794"/>
    <w:rsid w:val="00321897"/>
    <w:rsid w:val="0032190C"/>
    <w:rsid w:val="00321A08"/>
    <w:rsid w:val="00321A29"/>
    <w:rsid w:val="00321CEE"/>
    <w:rsid w:val="00321DC2"/>
    <w:rsid w:val="00322246"/>
    <w:rsid w:val="0032229E"/>
    <w:rsid w:val="003225F8"/>
    <w:rsid w:val="003226A7"/>
    <w:rsid w:val="003227E6"/>
    <w:rsid w:val="00322AA7"/>
    <w:rsid w:val="00322FB6"/>
    <w:rsid w:val="00322FCE"/>
    <w:rsid w:val="003232CC"/>
    <w:rsid w:val="003233A7"/>
    <w:rsid w:val="003234B1"/>
    <w:rsid w:val="00323591"/>
    <w:rsid w:val="003238D1"/>
    <w:rsid w:val="00323D2E"/>
    <w:rsid w:val="003241D6"/>
    <w:rsid w:val="00324992"/>
    <w:rsid w:val="00324A94"/>
    <w:rsid w:val="00324F22"/>
    <w:rsid w:val="0032537C"/>
    <w:rsid w:val="00325653"/>
    <w:rsid w:val="00325691"/>
    <w:rsid w:val="003259B6"/>
    <w:rsid w:val="00325B28"/>
    <w:rsid w:val="00325D96"/>
    <w:rsid w:val="00326034"/>
    <w:rsid w:val="003262CC"/>
    <w:rsid w:val="003265C7"/>
    <w:rsid w:val="00326CE2"/>
    <w:rsid w:val="00326F31"/>
    <w:rsid w:val="00327239"/>
    <w:rsid w:val="0032791D"/>
    <w:rsid w:val="00327D65"/>
    <w:rsid w:val="00327FF8"/>
    <w:rsid w:val="003300DB"/>
    <w:rsid w:val="003304C7"/>
    <w:rsid w:val="0033069E"/>
    <w:rsid w:val="00330747"/>
    <w:rsid w:val="00330780"/>
    <w:rsid w:val="0033084E"/>
    <w:rsid w:val="003308C0"/>
    <w:rsid w:val="00330B88"/>
    <w:rsid w:val="00330BCB"/>
    <w:rsid w:val="00330C29"/>
    <w:rsid w:val="00331021"/>
    <w:rsid w:val="003310EE"/>
    <w:rsid w:val="003315F8"/>
    <w:rsid w:val="00331635"/>
    <w:rsid w:val="0033190A"/>
    <w:rsid w:val="00331933"/>
    <w:rsid w:val="00331940"/>
    <w:rsid w:val="00331B20"/>
    <w:rsid w:val="00331DA2"/>
    <w:rsid w:val="00331E9B"/>
    <w:rsid w:val="003323B3"/>
    <w:rsid w:val="00332619"/>
    <w:rsid w:val="00332759"/>
    <w:rsid w:val="00332773"/>
    <w:rsid w:val="00332A59"/>
    <w:rsid w:val="00332B1E"/>
    <w:rsid w:val="00332D77"/>
    <w:rsid w:val="00332DC8"/>
    <w:rsid w:val="00333080"/>
    <w:rsid w:val="00333433"/>
    <w:rsid w:val="00333576"/>
    <w:rsid w:val="0033370C"/>
    <w:rsid w:val="0033389C"/>
    <w:rsid w:val="00333A8A"/>
    <w:rsid w:val="00333D31"/>
    <w:rsid w:val="00333E90"/>
    <w:rsid w:val="003340DE"/>
    <w:rsid w:val="00334118"/>
    <w:rsid w:val="0033413A"/>
    <w:rsid w:val="003344E2"/>
    <w:rsid w:val="003348AD"/>
    <w:rsid w:val="00334BF1"/>
    <w:rsid w:val="00334F08"/>
    <w:rsid w:val="00334F24"/>
    <w:rsid w:val="00334FFE"/>
    <w:rsid w:val="00335021"/>
    <w:rsid w:val="0033514F"/>
    <w:rsid w:val="003353FA"/>
    <w:rsid w:val="0033592C"/>
    <w:rsid w:val="00335AA6"/>
    <w:rsid w:val="00335B26"/>
    <w:rsid w:val="00335C73"/>
    <w:rsid w:val="00335CE9"/>
    <w:rsid w:val="00335FE8"/>
    <w:rsid w:val="00336279"/>
    <w:rsid w:val="00336769"/>
    <w:rsid w:val="003367DE"/>
    <w:rsid w:val="00336F2A"/>
    <w:rsid w:val="00337082"/>
    <w:rsid w:val="003373F2"/>
    <w:rsid w:val="0033740C"/>
    <w:rsid w:val="00337CF9"/>
    <w:rsid w:val="00337DF2"/>
    <w:rsid w:val="00337F4E"/>
    <w:rsid w:val="00340149"/>
    <w:rsid w:val="0034055C"/>
    <w:rsid w:val="003405EE"/>
    <w:rsid w:val="003406FE"/>
    <w:rsid w:val="00340A53"/>
    <w:rsid w:val="00340B39"/>
    <w:rsid w:val="00340C0A"/>
    <w:rsid w:val="00340C27"/>
    <w:rsid w:val="00341389"/>
    <w:rsid w:val="00341395"/>
    <w:rsid w:val="0034168D"/>
    <w:rsid w:val="00341BFC"/>
    <w:rsid w:val="00341E45"/>
    <w:rsid w:val="003420C9"/>
    <w:rsid w:val="00342147"/>
    <w:rsid w:val="00342203"/>
    <w:rsid w:val="00342404"/>
    <w:rsid w:val="00342DC0"/>
    <w:rsid w:val="00342F87"/>
    <w:rsid w:val="003433F9"/>
    <w:rsid w:val="003434A9"/>
    <w:rsid w:val="0034351D"/>
    <w:rsid w:val="00343966"/>
    <w:rsid w:val="003439D6"/>
    <w:rsid w:val="00343BD5"/>
    <w:rsid w:val="00343FF1"/>
    <w:rsid w:val="0034406F"/>
    <w:rsid w:val="003441D0"/>
    <w:rsid w:val="00344530"/>
    <w:rsid w:val="003445B3"/>
    <w:rsid w:val="00344A93"/>
    <w:rsid w:val="00344B69"/>
    <w:rsid w:val="00344D57"/>
    <w:rsid w:val="00345189"/>
    <w:rsid w:val="003452B3"/>
    <w:rsid w:val="003454D6"/>
    <w:rsid w:val="003455CF"/>
    <w:rsid w:val="00345A09"/>
    <w:rsid w:val="00345A8B"/>
    <w:rsid w:val="00345C2A"/>
    <w:rsid w:val="00345E80"/>
    <w:rsid w:val="00345EF0"/>
    <w:rsid w:val="003460B9"/>
    <w:rsid w:val="003469C3"/>
    <w:rsid w:val="00346A08"/>
    <w:rsid w:val="00346A4C"/>
    <w:rsid w:val="00346C66"/>
    <w:rsid w:val="00346FA5"/>
    <w:rsid w:val="00347129"/>
    <w:rsid w:val="00347722"/>
    <w:rsid w:val="00347810"/>
    <w:rsid w:val="00347BD8"/>
    <w:rsid w:val="00347CC6"/>
    <w:rsid w:val="00347CE4"/>
    <w:rsid w:val="00347FBD"/>
    <w:rsid w:val="0035009B"/>
    <w:rsid w:val="003503A3"/>
    <w:rsid w:val="003504AF"/>
    <w:rsid w:val="00350A93"/>
    <w:rsid w:val="00350AFE"/>
    <w:rsid w:val="00350EC7"/>
    <w:rsid w:val="0035124F"/>
    <w:rsid w:val="00351895"/>
    <w:rsid w:val="0035238E"/>
    <w:rsid w:val="003525D4"/>
    <w:rsid w:val="0035277E"/>
    <w:rsid w:val="003529D5"/>
    <w:rsid w:val="00352E6E"/>
    <w:rsid w:val="00352E93"/>
    <w:rsid w:val="00352F89"/>
    <w:rsid w:val="003531C8"/>
    <w:rsid w:val="0035328C"/>
    <w:rsid w:val="00353903"/>
    <w:rsid w:val="00353E2B"/>
    <w:rsid w:val="00353EDC"/>
    <w:rsid w:val="00354198"/>
    <w:rsid w:val="003543A9"/>
    <w:rsid w:val="003545A7"/>
    <w:rsid w:val="00354803"/>
    <w:rsid w:val="003549BC"/>
    <w:rsid w:val="00354E5D"/>
    <w:rsid w:val="00354F0F"/>
    <w:rsid w:val="00354F22"/>
    <w:rsid w:val="00354F61"/>
    <w:rsid w:val="00355764"/>
    <w:rsid w:val="00355799"/>
    <w:rsid w:val="003559C6"/>
    <w:rsid w:val="00355C7B"/>
    <w:rsid w:val="00355D47"/>
    <w:rsid w:val="00355DAB"/>
    <w:rsid w:val="00356174"/>
    <w:rsid w:val="003561A2"/>
    <w:rsid w:val="003563B7"/>
    <w:rsid w:val="00356416"/>
    <w:rsid w:val="00356BE7"/>
    <w:rsid w:val="00357299"/>
    <w:rsid w:val="0035757D"/>
    <w:rsid w:val="00357875"/>
    <w:rsid w:val="00357965"/>
    <w:rsid w:val="00357A0D"/>
    <w:rsid w:val="00357B7A"/>
    <w:rsid w:val="00357C3B"/>
    <w:rsid w:val="00357D52"/>
    <w:rsid w:val="0036033D"/>
    <w:rsid w:val="0036042B"/>
    <w:rsid w:val="003607E1"/>
    <w:rsid w:val="00360A04"/>
    <w:rsid w:val="00360B33"/>
    <w:rsid w:val="00360D3A"/>
    <w:rsid w:val="0036112D"/>
    <w:rsid w:val="00361133"/>
    <w:rsid w:val="00361146"/>
    <w:rsid w:val="00361305"/>
    <w:rsid w:val="00361395"/>
    <w:rsid w:val="00361785"/>
    <w:rsid w:val="00362218"/>
    <w:rsid w:val="003622A8"/>
    <w:rsid w:val="0036241A"/>
    <w:rsid w:val="0036281A"/>
    <w:rsid w:val="00362979"/>
    <w:rsid w:val="00363309"/>
    <w:rsid w:val="003637FF"/>
    <w:rsid w:val="00363806"/>
    <w:rsid w:val="0036403D"/>
    <w:rsid w:val="00364191"/>
    <w:rsid w:val="003645AC"/>
    <w:rsid w:val="00364623"/>
    <w:rsid w:val="003647C1"/>
    <w:rsid w:val="00364B7D"/>
    <w:rsid w:val="00364C19"/>
    <w:rsid w:val="00364C36"/>
    <w:rsid w:val="00364D0F"/>
    <w:rsid w:val="00364EA6"/>
    <w:rsid w:val="003656FC"/>
    <w:rsid w:val="00365775"/>
    <w:rsid w:val="003659D6"/>
    <w:rsid w:val="00365D9F"/>
    <w:rsid w:val="0036620C"/>
    <w:rsid w:val="0036667E"/>
    <w:rsid w:val="0036680B"/>
    <w:rsid w:val="00366B96"/>
    <w:rsid w:val="00366F40"/>
    <w:rsid w:val="0036791D"/>
    <w:rsid w:val="00367B35"/>
    <w:rsid w:val="00367E83"/>
    <w:rsid w:val="00370168"/>
    <w:rsid w:val="003701B2"/>
    <w:rsid w:val="003703C3"/>
    <w:rsid w:val="00370438"/>
    <w:rsid w:val="00370A81"/>
    <w:rsid w:val="00370AF3"/>
    <w:rsid w:val="0037125A"/>
    <w:rsid w:val="00371363"/>
    <w:rsid w:val="0037140B"/>
    <w:rsid w:val="00371ACC"/>
    <w:rsid w:val="00371BC7"/>
    <w:rsid w:val="00371D82"/>
    <w:rsid w:val="00372138"/>
    <w:rsid w:val="003723DD"/>
    <w:rsid w:val="00372DFA"/>
    <w:rsid w:val="003733D8"/>
    <w:rsid w:val="0037393C"/>
    <w:rsid w:val="00373A89"/>
    <w:rsid w:val="00373CE5"/>
    <w:rsid w:val="0037441A"/>
    <w:rsid w:val="00374451"/>
    <w:rsid w:val="003747E7"/>
    <w:rsid w:val="003749A8"/>
    <w:rsid w:val="00374C3A"/>
    <w:rsid w:val="00374FE0"/>
    <w:rsid w:val="003753BC"/>
    <w:rsid w:val="003756B3"/>
    <w:rsid w:val="003756FB"/>
    <w:rsid w:val="003758EA"/>
    <w:rsid w:val="00375BE6"/>
    <w:rsid w:val="00375C43"/>
    <w:rsid w:val="0037609D"/>
    <w:rsid w:val="003761A0"/>
    <w:rsid w:val="003761C8"/>
    <w:rsid w:val="003763B5"/>
    <w:rsid w:val="003763E1"/>
    <w:rsid w:val="00376593"/>
    <w:rsid w:val="003765D4"/>
    <w:rsid w:val="00376771"/>
    <w:rsid w:val="003769BD"/>
    <w:rsid w:val="00376A8F"/>
    <w:rsid w:val="00376ACC"/>
    <w:rsid w:val="00376CA1"/>
    <w:rsid w:val="00376EE5"/>
    <w:rsid w:val="00376EFC"/>
    <w:rsid w:val="003770C4"/>
    <w:rsid w:val="0037716C"/>
    <w:rsid w:val="00377421"/>
    <w:rsid w:val="00377465"/>
    <w:rsid w:val="0037752B"/>
    <w:rsid w:val="00377A98"/>
    <w:rsid w:val="00377C4D"/>
    <w:rsid w:val="00377D10"/>
    <w:rsid w:val="0038014F"/>
    <w:rsid w:val="003806C6"/>
    <w:rsid w:val="003807FB"/>
    <w:rsid w:val="00380843"/>
    <w:rsid w:val="003809FA"/>
    <w:rsid w:val="00380A00"/>
    <w:rsid w:val="00380AD8"/>
    <w:rsid w:val="00380CD3"/>
    <w:rsid w:val="00381678"/>
    <w:rsid w:val="003816A7"/>
    <w:rsid w:val="00381DE5"/>
    <w:rsid w:val="00381FC2"/>
    <w:rsid w:val="00382116"/>
    <w:rsid w:val="003824CB"/>
    <w:rsid w:val="00382554"/>
    <w:rsid w:val="003826F7"/>
    <w:rsid w:val="0038274E"/>
    <w:rsid w:val="00382DB4"/>
    <w:rsid w:val="0038313B"/>
    <w:rsid w:val="00383581"/>
    <w:rsid w:val="00383B44"/>
    <w:rsid w:val="00383BF8"/>
    <w:rsid w:val="00383F4E"/>
    <w:rsid w:val="00384064"/>
    <w:rsid w:val="00384288"/>
    <w:rsid w:val="0038457E"/>
    <w:rsid w:val="003845E6"/>
    <w:rsid w:val="0038472D"/>
    <w:rsid w:val="003847AD"/>
    <w:rsid w:val="003847F6"/>
    <w:rsid w:val="0038487C"/>
    <w:rsid w:val="00384A3C"/>
    <w:rsid w:val="00384E54"/>
    <w:rsid w:val="00384F16"/>
    <w:rsid w:val="00384FD8"/>
    <w:rsid w:val="0038504F"/>
    <w:rsid w:val="003852B0"/>
    <w:rsid w:val="00385668"/>
    <w:rsid w:val="003856C3"/>
    <w:rsid w:val="00385867"/>
    <w:rsid w:val="00385923"/>
    <w:rsid w:val="00385D3A"/>
    <w:rsid w:val="00385DA8"/>
    <w:rsid w:val="00385FEC"/>
    <w:rsid w:val="003860A5"/>
    <w:rsid w:val="003861B3"/>
    <w:rsid w:val="003864A4"/>
    <w:rsid w:val="003866B1"/>
    <w:rsid w:val="003866E7"/>
    <w:rsid w:val="0038679D"/>
    <w:rsid w:val="00386BD6"/>
    <w:rsid w:val="00386C9D"/>
    <w:rsid w:val="00386E1B"/>
    <w:rsid w:val="003872AD"/>
    <w:rsid w:val="00387393"/>
    <w:rsid w:val="0038789D"/>
    <w:rsid w:val="003878EE"/>
    <w:rsid w:val="0038795F"/>
    <w:rsid w:val="00387C3F"/>
    <w:rsid w:val="00387C4C"/>
    <w:rsid w:val="00387C7F"/>
    <w:rsid w:val="00387F1F"/>
    <w:rsid w:val="00387FE3"/>
    <w:rsid w:val="00390192"/>
    <w:rsid w:val="0039051E"/>
    <w:rsid w:val="003906E5"/>
    <w:rsid w:val="0039088D"/>
    <w:rsid w:val="003908CC"/>
    <w:rsid w:val="003908F3"/>
    <w:rsid w:val="003909E5"/>
    <w:rsid w:val="00390C0E"/>
    <w:rsid w:val="00390E11"/>
    <w:rsid w:val="0039118C"/>
    <w:rsid w:val="00391876"/>
    <w:rsid w:val="003918ED"/>
    <w:rsid w:val="0039215D"/>
    <w:rsid w:val="00392499"/>
    <w:rsid w:val="00392B83"/>
    <w:rsid w:val="003932D9"/>
    <w:rsid w:val="003933AA"/>
    <w:rsid w:val="00393753"/>
    <w:rsid w:val="00393771"/>
    <w:rsid w:val="00393CB7"/>
    <w:rsid w:val="00393D89"/>
    <w:rsid w:val="00393EC0"/>
    <w:rsid w:val="003941DC"/>
    <w:rsid w:val="00394390"/>
    <w:rsid w:val="003949CE"/>
    <w:rsid w:val="00395034"/>
    <w:rsid w:val="00395086"/>
    <w:rsid w:val="003955E5"/>
    <w:rsid w:val="0039568F"/>
    <w:rsid w:val="00395EAC"/>
    <w:rsid w:val="003960D2"/>
    <w:rsid w:val="0039635A"/>
    <w:rsid w:val="003964C8"/>
    <w:rsid w:val="0039658A"/>
    <w:rsid w:val="003969F5"/>
    <w:rsid w:val="00396EEF"/>
    <w:rsid w:val="0039717B"/>
    <w:rsid w:val="003971D1"/>
    <w:rsid w:val="00397395"/>
    <w:rsid w:val="003979A3"/>
    <w:rsid w:val="00397AA0"/>
    <w:rsid w:val="00397B51"/>
    <w:rsid w:val="00397BD2"/>
    <w:rsid w:val="00397C44"/>
    <w:rsid w:val="00397E17"/>
    <w:rsid w:val="003A0069"/>
    <w:rsid w:val="003A018E"/>
    <w:rsid w:val="003A0256"/>
    <w:rsid w:val="003A0534"/>
    <w:rsid w:val="003A07D8"/>
    <w:rsid w:val="003A0EE4"/>
    <w:rsid w:val="003A0FFF"/>
    <w:rsid w:val="003A120C"/>
    <w:rsid w:val="003A129F"/>
    <w:rsid w:val="003A12F2"/>
    <w:rsid w:val="003A142F"/>
    <w:rsid w:val="003A15C5"/>
    <w:rsid w:val="003A16DA"/>
    <w:rsid w:val="003A1793"/>
    <w:rsid w:val="003A193B"/>
    <w:rsid w:val="003A1989"/>
    <w:rsid w:val="003A1AA9"/>
    <w:rsid w:val="003A1E07"/>
    <w:rsid w:val="003A25B5"/>
    <w:rsid w:val="003A26B3"/>
    <w:rsid w:val="003A2702"/>
    <w:rsid w:val="003A2744"/>
    <w:rsid w:val="003A2ACD"/>
    <w:rsid w:val="003A2DF9"/>
    <w:rsid w:val="003A2EE9"/>
    <w:rsid w:val="003A2F87"/>
    <w:rsid w:val="003A32F9"/>
    <w:rsid w:val="003A3598"/>
    <w:rsid w:val="003A378C"/>
    <w:rsid w:val="003A3965"/>
    <w:rsid w:val="003A3986"/>
    <w:rsid w:val="003A39F6"/>
    <w:rsid w:val="003A3AE1"/>
    <w:rsid w:val="003A3C99"/>
    <w:rsid w:val="003A3CDB"/>
    <w:rsid w:val="003A451A"/>
    <w:rsid w:val="003A4E18"/>
    <w:rsid w:val="003A4F4A"/>
    <w:rsid w:val="003A4FDF"/>
    <w:rsid w:val="003A50DE"/>
    <w:rsid w:val="003A5439"/>
    <w:rsid w:val="003A5881"/>
    <w:rsid w:val="003A5C3E"/>
    <w:rsid w:val="003A5F13"/>
    <w:rsid w:val="003A5F6A"/>
    <w:rsid w:val="003A60E7"/>
    <w:rsid w:val="003A63BE"/>
    <w:rsid w:val="003A66AA"/>
    <w:rsid w:val="003A6775"/>
    <w:rsid w:val="003A67CD"/>
    <w:rsid w:val="003A692B"/>
    <w:rsid w:val="003A698F"/>
    <w:rsid w:val="003A6AEC"/>
    <w:rsid w:val="003A6BC5"/>
    <w:rsid w:val="003A6C87"/>
    <w:rsid w:val="003A7523"/>
    <w:rsid w:val="003A78A6"/>
    <w:rsid w:val="003A7BD8"/>
    <w:rsid w:val="003A7CAB"/>
    <w:rsid w:val="003B00C9"/>
    <w:rsid w:val="003B0262"/>
    <w:rsid w:val="003B06CF"/>
    <w:rsid w:val="003B082F"/>
    <w:rsid w:val="003B090C"/>
    <w:rsid w:val="003B16DF"/>
    <w:rsid w:val="003B17D9"/>
    <w:rsid w:val="003B1961"/>
    <w:rsid w:val="003B1A9F"/>
    <w:rsid w:val="003B1C39"/>
    <w:rsid w:val="003B1FA8"/>
    <w:rsid w:val="003B20D2"/>
    <w:rsid w:val="003B22C0"/>
    <w:rsid w:val="003B2AA9"/>
    <w:rsid w:val="003B2B05"/>
    <w:rsid w:val="003B2CE3"/>
    <w:rsid w:val="003B2DB9"/>
    <w:rsid w:val="003B3845"/>
    <w:rsid w:val="003B39D5"/>
    <w:rsid w:val="003B3C7F"/>
    <w:rsid w:val="003B3DD8"/>
    <w:rsid w:val="003B3E06"/>
    <w:rsid w:val="003B3F8E"/>
    <w:rsid w:val="003B434A"/>
    <w:rsid w:val="003B43C8"/>
    <w:rsid w:val="003B465D"/>
    <w:rsid w:val="003B4766"/>
    <w:rsid w:val="003B4794"/>
    <w:rsid w:val="003B4DD0"/>
    <w:rsid w:val="003B5884"/>
    <w:rsid w:val="003B5C44"/>
    <w:rsid w:val="003B6286"/>
    <w:rsid w:val="003B69F7"/>
    <w:rsid w:val="003B6B76"/>
    <w:rsid w:val="003B6EA2"/>
    <w:rsid w:val="003B70AA"/>
    <w:rsid w:val="003B79D2"/>
    <w:rsid w:val="003B7B37"/>
    <w:rsid w:val="003B7BFD"/>
    <w:rsid w:val="003C077A"/>
    <w:rsid w:val="003C0FD3"/>
    <w:rsid w:val="003C104C"/>
    <w:rsid w:val="003C11C2"/>
    <w:rsid w:val="003C17F8"/>
    <w:rsid w:val="003C18C4"/>
    <w:rsid w:val="003C1A44"/>
    <w:rsid w:val="003C1A96"/>
    <w:rsid w:val="003C22DE"/>
    <w:rsid w:val="003C234F"/>
    <w:rsid w:val="003C263C"/>
    <w:rsid w:val="003C2755"/>
    <w:rsid w:val="003C29DD"/>
    <w:rsid w:val="003C2CD9"/>
    <w:rsid w:val="003C2DFC"/>
    <w:rsid w:val="003C2E61"/>
    <w:rsid w:val="003C304F"/>
    <w:rsid w:val="003C306B"/>
    <w:rsid w:val="003C3127"/>
    <w:rsid w:val="003C3320"/>
    <w:rsid w:val="003C33B2"/>
    <w:rsid w:val="003C34FB"/>
    <w:rsid w:val="003C3869"/>
    <w:rsid w:val="003C3B09"/>
    <w:rsid w:val="003C3E6F"/>
    <w:rsid w:val="003C3F64"/>
    <w:rsid w:val="003C41E9"/>
    <w:rsid w:val="003C4301"/>
    <w:rsid w:val="003C4368"/>
    <w:rsid w:val="003C51FB"/>
    <w:rsid w:val="003C5336"/>
    <w:rsid w:val="003C54E9"/>
    <w:rsid w:val="003C5759"/>
    <w:rsid w:val="003C5AA2"/>
    <w:rsid w:val="003C5CB9"/>
    <w:rsid w:val="003C5DFB"/>
    <w:rsid w:val="003C5F76"/>
    <w:rsid w:val="003C6091"/>
    <w:rsid w:val="003C61CC"/>
    <w:rsid w:val="003C6304"/>
    <w:rsid w:val="003C63AD"/>
    <w:rsid w:val="003C67A0"/>
    <w:rsid w:val="003C6F7D"/>
    <w:rsid w:val="003C74DE"/>
    <w:rsid w:val="003C78CC"/>
    <w:rsid w:val="003C7AF9"/>
    <w:rsid w:val="003C7CB7"/>
    <w:rsid w:val="003C7D72"/>
    <w:rsid w:val="003C7E83"/>
    <w:rsid w:val="003D034F"/>
    <w:rsid w:val="003D0F3D"/>
    <w:rsid w:val="003D12E9"/>
    <w:rsid w:val="003D12FA"/>
    <w:rsid w:val="003D147E"/>
    <w:rsid w:val="003D1976"/>
    <w:rsid w:val="003D1A67"/>
    <w:rsid w:val="003D23A6"/>
    <w:rsid w:val="003D249C"/>
    <w:rsid w:val="003D282F"/>
    <w:rsid w:val="003D2AE1"/>
    <w:rsid w:val="003D2C6F"/>
    <w:rsid w:val="003D2CAC"/>
    <w:rsid w:val="003D2F30"/>
    <w:rsid w:val="003D3212"/>
    <w:rsid w:val="003D3397"/>
    <w:rsid w:val="003D369A"/>
    <w:rsid w:val="003D37A9"/>
    <w:rsid w:val="003D3A41"/>
    <w:rsid w:val="003D4232"/>
    <w:rsid w:val="003D4E04"/>
    <w:rsid w:val="003D4E4A"/>
    <w:rsid w:val="003D5065"/>
    <w:rsid w:val="003D5436"/>
    <w:rsid w:val="003D544B"/>
    <w:rsid w:val="003D5571"/>
    <w:rsid w:val="003D57E5"/>
    <w:rsid w:val="003D58B6"/>
    <w:rsid w:val="003D5CA0"/>
    <w:rsid w:val="003D5CA4"/>
    <w:rsid w:val="003D6095"/>
    <w:rsid w:val="003D61B5"/>
    <w:rsid w:val="003D62EF"/>
    <w:rsid w:val="003D632E"/>
    <w:rsid w:val="003D6361"/>
    <w:rsid w:val="003D64BE"/>
    <w:rsid w:val="003D67FA"/>
    <w:rsid w:val="003D6898"/>
    <w:rsid w:val="003D69F3"/>
    <w:rsid w:val="003D6C10"/>
    <w:rsid w:val="003D6C21"/>
    <w:rsid w:val="003D7257"/>
    <w:rsid w:val="003D72C4"/>
    <w:rsid w:val="003D77F8"/>
    <w:rsid w:val="003D7896"/>
    <w:rsid w:val="003D7AD9"/>
    <w:rsid w:val="003D7E28"/>
    <w:rsid w:val="003D7EB4"/>
    <w:rsid w:val="003D7F0A"/>
    <w:rsid w:val="003E05D7"/>
    <w:rsid w:val="003E09E7"/>
    <w:rsid w:val="003E0CAC"/>
    <w:rsid w:val="003E0DA2"/>
    <w:rsid w:val="003E0DF9"/>
    <w:rsid w:val="003E0E9C"/>
    <w:rsid w:val="003E1049"/>
    <w:rsid w:val="003E1503"/>
    <w:rsid w:val="003E161D"/>
    <w:rsid w:val="003E1822"/>
    <w:rsid w:val="003E18AE"/>
    <w:rsid w:val="003E1A7F"/>
    <w:rsid w:val="003E1BE3"/>
    <w:rsid w:val="003E1D68"/>
    <w:rsid w:val="003E20C7"/>
    <w:rsid w:val="003E2109"/>
    <w:rsid w:val="003E21B3"/>
    <w:rsid w:val="003E227E"/>
    <w:rsid w:val="003E2E2E"/>
    <w:rsid w:val="003E329C"/>
    <w:rsid w:val="003E3573"/>
    <w:rsid w:val="003E38AB"/>
    <w:rsid w:val="003E39D0"/>
    <w:rsid w:val="003E39EC"/>
    <w:rsid w:val="003E3A26"/>
    <w:rsid w:val="003E3A2C"/>
    <w:rsid w:val="003E3C21"/>
    <w:rsid w:val="003E4230"/>
    <w:rsid w:val="003E461F"/>
    <w:rsid w:val="003E4786"/>
    <w:rsid w:val="003E4939"/>
    <w:rsid w:val="003E4B12"/>
    <w:rsid w:val="003E4CDA"/>
    <w:rsid w:val="003E5115"/>
    <w:rsid w:val="003E528D"/>
    <w:rsid w:val="003E566E"/>
    <w:rsid w:val="003E5EAB"/>
    <w:rsid w:val="003E5F15"/>
    <w:rsid w:val="003E705A"/>
    <w:rsid w:val="003E728F"/>
    <w:rsid w:val="003E749D"/>
    <w:rsid w:val="003E7624"/>
    <w:rsid w:val="003E773D"/>
    <w:rsid w:val="003E7D87"/>
    <w:rsid w:val="003E7FC8"/>
    <w:rsid w:val="003F07A9"/>
    <w:rsid w:val="003F0A88"/>
    <w:rsid w:val="003F0DA6"/>
    <w:rsid w:val="003F1019"/>
    <w:rsid w:val="003F1028"/>
    <w:rsid w:val="003F19B6"/>
    <w:rsid w:val="003F1B82"/>
    <w:rsid w:val="003F217E"/>
    <w:rsid w:val="003F2202"/>
    <w:rsid w:val="003F2841"/>
    <w:rsid w:val="003F2AA4"/>
    <w:rsid w:val="003F31E5"/>
    <w:rsid w:val="003F33A6"/>
    <w:rsid w:val="003F34DB"/>
    <w:rsid w:val="003F3994"/>
    <w:rsid w:val="003F3DD7"/>
    <w:rsid w:val="003F3E56"/>
    <w:rsid w:val="003F44C7"/>
    <w:rsid w:val="003F44D2"/>
    <w:rsid w:val="003F4856"/>
    <w:rsid w:val="003F4A52"/>
    <w:rsid w:val="003F4E16"/>
    <w:rsid w:val="003F4E9E"/>
    <w:rsid w:val="003F4F34"/>
    <w:rsid w:val="003F5068"/>
    <w:rsid w:val="003F511A"/>
    <w:rsid w:val="003F517B"/>
    <w:rsid w:val="003F528A"/>
    <w:rsid w:val="003F52FB"/>
    <w:rsid w:val="003F54A7"/>
    <w:rsid w:val="003F552A"/>
    <w:rsid w:val="003F5B91"/>
    <w:rsid w:val="003F5CCC"/>
    <w:rsid w:val="003F5CDD"/>
    <w:rsid w:val="003F6006"/>
    <w:rsid w:val="003F60BE"/>
    <w:rsid w:val="003F610F"/>
    <w:rsid w:val="003F6556"/>
    <w:rsid w:val="003F67D8"/>
    <w:rsid w:val="003F69C5"/>
    <w:rsid w:val="003F6A9D"/>
    <w:rsid w:val="003F6B85"/>
    <w:rsid w:val="003F6BF9"/>
    <w:rsid w:val="003F6F30"/>
    <w:rsid w:val="003F6FFB"/>
    <w:rsid w:val="003F72C7"/>
    <w:rsid w:val="003F75CE"/>
    <w:rsid w:val="003F7727"/>
    <w:rsid w:val="003F797F"/>
    <w:rsid w:val="003F7AE9"/>
    <w:rsid w:val="003F7E10"/>
    <w:rsid w:val="0040008C"/>
    <w:rsid w:val="00400171"/>
    <w:rsid w:val="00400B7E"/>
    <w:rsid w:val="00400C9C"/>
    <w:rsid w:val="00401179"/>
    <w:rsid w:val="004011FA"/>
    <w:rsid w:val="0040154B"/>
    <w:rsid w:val="00401A07"/>
    <w:rsid w:val="00401AF4"/>
    <w:rsid w:val="00401AF5"/>
    <w:rsid w:val="00401CE9"/>
    <w:rsid w:val="00402102"/>
    <w:rsid w:val="004027DD"/>
    <w:rsid w:val="00402A6A"/>
    <w:rsid w:val="00402E6F"/>
    <w:rsid w:val="00403111"/>
    <w:rsid w:val="004035BA"/>
    <w:rsid w:val="004037DB"/>
    <w:rsid w:val="00403CF1"/>
    <w:rsid w:val="00403F20"/>
    <w:rsid w:val="00404076"/>
    <w:rsid w:val="00404256"/>
    <w:rsid w:val="004043F7"/>
    <w:rsid w:val="004046BF"/>
    <w:rsid w:val="00404819"/>
    <w:rsid w:val="00404A18"/>
    <w:rsid w:val="00404B03"/>
    <w:rsid w:val="00404E73"/>
    <w:rsid w:val="00405115"/>
    <w:rsid w:val="0040538F"/>
    <w:rsid w:val="004056B7"/>
    <w:rsid w:val="004056E4"/>
    <w:rsid w:val="00405791"/>
    <w:rsid w:val="004059B6"/>
    <w:rsid w:val="00405B76"/>
    <w:rsid w:val="00405CCE"/>
    <w:rsid w:val="00405E34"/>
    <w:rsid w:val="00406048"/>
    <w:rsid w:val="00406436"/>
    <w:rsid w:val="004065D0"/>
    <w:rsid w:val="0040723C"/>
    <w:rsid w:val="00407423"/>
    <w:rsid w:val="0040745C"/>
    <w:rsid w:val="004074B5"/>
    <w:rsid w:val="0040765D"/>
    <w:rsid w:val="004079C7"/>
    <w:rsid w:val="00407A03"/>
    <w:rsid w:val="00407F56"/>
    <w:rsid w:val="0041017A"/>
    <w:rsid w:val="0041030A"/>
    <w:rsid w:val="0041036F"/>
    <w:rsid w:val="004103FD"/>
    <w:rsid w:val="0041090B"/>
    <w:rsid w:val="00410B39"/>
    <w:rsid w:val="00410CA0"/>
    <w:rsid w:val="00410D75"/>
    <w:rsid w:val="00410DE1"/>
    <w:rsid w:val="00411399"/>
    <w:rsid w:val="0041166E"/>
    <w:rsid w:val="004117FE"/>
    <w:rsid w:val="00411808"/>
    <w:rsid w:val="00411838"/>
    <w:rsid w:val="004118EB"/>
    <w:rsid w:val="00412445"/>
    <w:rsid w:val="00412683"/>
    <w:rsid w:val="00412E6F"/>
    <w:rsid w:val="004134AF"/>
    <w:rsid w:val="004139CF"/>
    <w:rsid w:val="004139F8"/>
    <w:rsid w:val="00413AE6"/>
    <w:rsid w:val="00413C02"/>
    <w:rsid w:val="004140CF"/>
    <w:rsid w:val="00414367"/>
    <w:rsid w:val="004144C5"/>
    <w:rsid w:val="00414505"/>
    <w:rsid w:val="004146C9"/>
    <w:rsid w:val="00414999"/>
    <w:rsid w:val="00414B6A"/>
    <w:rsid w:val="00414F08"/>
    <w:rsid w:val="00414F24"/>
    <w:rsid w:val="00415053"/>
    <w:rsid w:val="00415168"/>
    <w:rsid w:val="004158FA"/>
    <w:rsid w:val="00416055"/>
    <w:rsid w:val="00416149"/>
    <w:rsid w:val="004161C9"/>
    <w:rsid w:val="00416241"/>
    <w:rsid w:val="00416AB0"/>
    <w:rsid w:val="00416CA7"/>
    <w:rsid w:val="00416ED9"/>
    <w:rsid w:val="004172C7"/>
    <w:rsid w:val="00417478"/>
    <w:rsid w:val="004177A7"/>
    <w:rsid w:val="00417A13"/>
    <w:rsid w:val="00417C75"/>
    <w:rsid w:val="00417DD4"/>
    <w:rsid w:val="00417E47"/>
    <w:rsid w:val="00417FED"/>
    <w:rsid w:val="004205CC"/>
    <w:rsid w:val="0042093A"/>
    <w:rsid w:val="00420EB3"/>
    <w:rsid w:val="0042106D"/>
    <w:rsid w:val="0042119E"/>
    <w:rsid w:val="0042169F"/>
    <w:rsid w:val="0042192D"/>
    <w:rsid w:val="00421AD5"/>
    <w:rsid w:val="00421D1A"/>
    <w:rsid w:val="00422564"/>
    <w:rsid w:val="0042289F"/>
    <w:rsid w:val="00422FF8"/>
    <w:rsid w:val="004230C3"/>
    <w:rsid w:val="004235DE"/>
    <w:rsid w:val="004236B9"/>
    <w:rsid w:val="00423D29"/>
    <w:rsid w:val="00423E32"/>
    <w:rsid w:val="00423EB7"/>
    <w:rsid w:val="00423F75"/>
    <w:rsid w:val="004240C5"/>
    <w:rsid w:val="00424153"/>
    <w:rsid w:val="004243DF"/>
    <w:rsid w:val="00424517"/>
    <w:rsid w:val="00424640"/>
    <w:rsid w:val="00424892"/>
    <w:rsid w:val="00424CA5"/>
    <w:rsid w:val="00424D16"/>
    <w:rsid w:val="00424FA2"/>
    <w:rsid w:val="0042507C"/>
    <w:rsid w:val="00425282"/>
    <w:rsid w:val="00425E45"/>
    <w:rsid w:val="004264BC"/>
    <w:rsid w:val="00426507"/>
    <w:rsid w:val="004266F8"/>
    <w:rsid w:val="00426754"/>
    <w:rsid w:val="0042675D"/>
    <w:rsid w:val="00426C96"/>
    <w:rsid w:val="00427323"/>
    <w:rsid w:val="0042741C"/>
    <w:rsid w:val="00427C37"/>
    <w:rsid w:val="004302A5"/>
    <w:rsid w:val="00430B6A"/>
    <w:rsid w:val="00430B6D"/>
    <w:rsid w:val="00430C36"/>
    <w:rsid w:val="00430C88"/>
    <w:rsid w:val="00430E1C"/>
    <w:rsid w:val="00431085"/>
    <w:rsid w:val="0043121F"/>
    <w:rsid w:val="00431267"/>
    <w:rsid w:val="004312B2"/>
    <w:rsid w:val="0043192D"/>
    <w:rsid w:val="00431AC6"/>
    <w:rsid w:val="00431AEA"/>
    <w:rsid w:val="00431ECD"/>
    <w:rsid w:val="00431F7B"/>
    <w:rsid w:val="00431F7E"/>
    <w:rsid w:val="00431FD4"/>
    <w:rsid w:val="004325BD"/>
    <w:rsid w:val="004328D7"/>
    <w:rsid w:val="00432DCB"/>
    <w:rsid w:val="00432DF6"/>
    <w:rsid w:val="004336DD"/>
    <w:rsid w:val="00433A39"/>
    <w:rsid w:val="00433D66"/>
    <w:rsid w:val="00433E89"/>
    <w:rsid w:val="0043404A"/>
    <w:rsid w:val="0043414A"/>
    <w:rsid w:val="0043419B"/>
    <w:rsid w:val="004341A7"/>
    <w:rsid w:val="00434413"/>
    <w:rsid w:val="004345C3"/>
    <w:rsid w:val="00434BFE"/>
    <w:rsid w:val="00434CA3"/>
    <w:rsid w:val="00434D75"/>
    <w:rsid w:val="00434ED5"/>
    <w:rsid w:val="004351B2"/>
    <w:rsid w:val="004352B1"/>
    <w:rsid w:val="004354C9"/>
    <w:rsid w:val="004354DE"/>
    <w:rsid w:val="0043572F"/>
    <w:rsid w:val="004358BA"/>
    <w:rsid w:val="00435AEC"/>
    <w:rsid w:val="00435C31"/>
    <w:rsid w:val="00435DDE"/>
    <w:rsid w:val="00436019"/>
    <w:rsid w:val="004367B9"/>
    <w:rsid w:val="00436A22"/>
    <w:rsid w:val="00436BF9"/>
    <w:rsid w:val="00436CF0"/>
    <w:rsid w:val="00436D43"/>
    <w:rsid w:val="00436DE1"/>
    <w:rsid w:val="00436FB3"/>
    <w:rsid w:val="00437004"/>
    <w:rsid w:val="0043716D"/>
    <w:rsid w:val="0043718E"/>
    <w:rsid w:val="0043739C"/>
    <w:rsid w:val="00437749"/>
    <w:rsid w:val="00437841"/>
    <w:rsid w:val="004379C0"/>
    <w:rsid w:val="00437A18"/>
    <w:rsid w:val="00437DBA"/>
    <w:rsid w:val="00437F99"/>
    <w:rsid w:val="00437FA0"/>
    <w:rsid w:val="004400AD"/>
    <w:rsid w:val="0044020D"/>
    <w:rsid w:val="004405E0"/>
    <w:rsid w:val="00440BD7"/>
    <w:rsid w:val="00440DF3"/>
    <w:rsid w:val="00440E12"/>
    <w:rsid w:val="00440E73"/>
    <w:rsid w:val="004410DD"/>
    <w:rsid w:val="00441442"/>
    <w:rsid w:val="00441473"/>
    <w:rsid w:val="004419FB"/>
    <w:rsid w:val="00441A82"/>
    <w:rsid w:val="00441C9B"/>
    <w:rsid w:val="00441EA7"/>
    <w:rsid w:val="00441FCC"/>
    <w:rsid w:val="0044261F"/>
    <w:rsid w:val="0044279D"/>
    <w:rsid w:val="004427EA"/>
    <w:rsid w:val="00442AC9"/>
    <w:rsid w:val="00442BAE"/>
    <w:rsid w:val="00442CC5"/>
    <w:rsid w:val="00442CFD"/>
    <w:rsid w:val="00442EBB"/>
    <w:rsid w:val="00443150"/>
    <w:rsid w:val="004436BD"/>
    <w:rsid w:val="00443733"/>
    <w:rsid w:val="004437B0"/>
    <w:rsid w:val="0044396E"/>
    <w:rsid w:val="00443AEA"/>
    <w:rsid w:val="00444393"/>
    <w:rsid w:val="00444541"/>
    <w:rsid w:val="004445FA"/>
    <w:rsid w:val="004446EA"/>
    <w:rsid w:val="004447F9"/>
    <w:rsid w:val="00444F3A"/>
    <w:rsid w:val="00444F72"/>
    <w:rsid w:val="0044508B"/>
    <w:rsid w:val="004450C6"/>
    <w:rsid w:val="0044511E"/>
    <w:rsid w:val="004453AD"/>
    <w:rsid w:val="00445404"/>
    <w:rsid w:val="0044588F"/>
    <w:rsid w:val="00445A11"/>
    <w:rsid w:val="004462CF"/>
    <w:rsid w:val="00446820"/>
    <w:rsid w:val="00446850"/>
    <w:rsid w:val="004468CE"/>
    <w:rsid w:val="00446BAC"/>
    <w:rsid w:val="00446CD6"/>
    <w:rsid w:val="00446E5D"/>
    <w:rsid w:val="00447483"/>
    <w:rsid w:val="00447767"/>
    <w:rsid w:val="004477C4"/>
    <w:rsid w:val="004478F3"/>
    <w:rsid w:val="00447966"/>
    <w:rsid w:val="00447AE6"/>
    <w:rsid w:val="00447F2E"/>
    <w:rsid w:val="004501B3"/>
    <w:rsid w:val="00450558"/>
    <w:rsid w:val="0045065B"/>
    <w:rsid w:val="004509AE"/>
    <w:rsid w:val="00450AAC"/>
    <w:rsid w:val="00450DC3"/>
    <w:rsid w:val="00450E81"/>
    <w:rsid w:val="00451141"/>
    <w:rsid w:val="0045166F"/>
    <w:rsid w:val="004517AC"/>
    <w:rsid w:val="00451DA7"/>
    <w:rsid w:val="00452363"/>
    <w:rsid w:val="00452739"/>
    <w:rsid w:val="00453314"/>
    <w:rsid w:val="00453432"/>
    <w:rsid w:val="00453784"/>
    <w:rsid w:val="004539BD"/>
    <w:rsid w:val="00453A7B"/>
    <w:rsid w:val="00453B83"/>
    <w:rsid w:val="00453C03"/>
    <w:rsid w:val="00453D61"/>
    <w:rsid w:val="00453E20"/>
    <w:rsid w:val="00453FAD"/>
    <w:rsid w:val="00454269"/>
    <w:rsid w:val="004546B8"/>
    <w:rsid w:val="00454913"/>
    <w:rsid w:val="00454E29"/>
    <w:rsid w:val="004550F1"/>
    <w:rsid w:val="00455370"/>
    <w:rsid w:val="00455467"/>
    <w:rsid w:val="00455539"/>
    <w:rsid w:val="004562AA"/>
    <w:rsid w:val="00456637"/>
    <w:rsid w:val="00456DE2"/>
    <w:rsid w:val="00456F5D"/>
    <w:rsid w:val="00456F62"/>
    <w:rsid w:val="004570EB"/>
    <w:rsid w:val="00457262"/>
    <w:rsid w:val="00457276"/>
    <w:rsid w:val="00457455"/>
    <w:rsid w:val="00457673"/>
    <w:rsid w:val="00457A45"/>
    <w:rsid w:val="00457BE0"/>
    <w:rsid w:val="00457C24"/>
    <w:rsid w:val="00457D3B"/>
    <w:rsid w:val="00457E6E"/>
    <w:rsid w:val="00457EE2"/>
    <w:rsid w:val="00457F46"/>
    <w:rsid w:val="00460265"/>
    <w:rsid w:val="00460387"/>
    <w:rsid w:val="0046057B"/>
    <w:rsid w:val="00460681"/>
    <w:rsid w:val="004607B8"/>
    <w:rsid w:val="004608E7"/>
    <w:rsid w:val="00460A1D"/>
    <w:rsid w:val="00460FCA"/>
    <w:rsid w:val="004610D7"/>
    <w:rsid w:val="004613CB"/>
    <w:rsid w:val="00461511"/>
    <w:rsid w:val="004615E0"/>
    <w:rsid w:val="004615F6"/>
    <w:rsid w:val="00461779"/>
    <w:rsid w:val="00461A0E"/>
    <w:rsid w:val="00461BAC"/>
    <w:rsid w:val="00461C72"/>
    <w:rsid w:val="00461C9E"/>
    <w:rsid w:val="00462135"/>
    <w:rsid w:val="00462164"/>
    <w:rsid w:val="00462377"/>
    <w:rsid w:val="0046288B"/>
    <w:rsid w:val="00462AD0"/>
    <w:rsid w:val="00462F79"/>
    <w:rsid w:val="00463791"/>
    <w:rsid w:val="004637C3"/>
    <w:rsid w:val="00463908"/>
    <w:rsid w:val="00463BB8"/>
    <w:rsid w:val="0046411B"/>
    <w:rsid w:val="00464368"/>
    <w:rsid w:val="004649A5"/>
    <w:rsid w:val="00464A71"/>
    <w:rsid w:val="00464B35"/>
    <w:rsid w:val="00464B75"/>
    <w:rsid w:val="00464B87"/>
    <w:rsid w:val="00465174"/>
    <w:rsid w:val="00465495"/>
    <w:rsid w:val="004655CA"/>
    <w:rsid w:val="0046573C"/>
    <w:rsid w:val="00465A3E"/>
    <w:rsid w:val="00465D43"/>
    <w:rsid w:val="00465FC1"/>
    <w:rsid w:val="00466251"/>
    <w:rsid w:val="004665D4"/>
    <w:rsid w:val="004665DC"/>
    <w:rsid w:val="00466847"/>
    <w:rsid w:val="00466A1D"/>
    <w:rsid w:val="00466CB2"/>
    <w:rsid w:val="004679C1"/>
    <w:rsid w:val="00467BB7"/>
    <w:rsid w:val="00467C8E"/>
    <w:rsid w:val="00467E21"/>
    <w:rsid w:val="00467E4E"/>
    <w:rsid w:val="00467F42"/>
    <w:rsid w:val="00470387"/>
    <w:rsid w:val="00470565"/>
    <w:rsid w:val="00470754"/>
    <w:rsid w:val="00470AE9"/>
    <w:rsid w:val="00470B11"/>
    <w:rsid w:val="00470BDB"/>
    <w:rsid w:val="00470CBB"/>
    <w:rsid w:val="00470D66"/>
    <w:rsid w:val="00470DF6"/>
    <w:rsid w:val="00470EFA"/>
    <w:rsid w:val="00471324"/>
    <w:rsid w:val="00471877"/>
    <w:rsid w:val="0047187F"/>
    <w:rsid w:val="00471906"/>
    <w:rsid w:val="00471B4A"/>
    <w:rsid w:val="00471C4A"/>
    <w:rsid w:val="0047253C"/>
    <w:rsid w:val="00472923"/>
    <w:rsid w:val="00472AF4"/>
    <w:rsid w:val="00472DD2"/>
    <w:rsid w:val="00472ECC"/>
    <w:rsid w:val="004730DC"/>
    <w:rsid w:val="00473261"/>
    <w:rsid w:val="00473285"/>
    <w:rsid w:val="004737FE"/>
    <w:rsid w:val="0047398A"/>
    <w:rsid w:val="00473D8F"/>
    <w:rsid w:val="00473DF4"/>
    <w:rsid w:val="00473E8E"/>
    <w:rsid w:val="004740D6"/>
    <w:rsid w:val="00474290"/>
    <w:rsid w:val="00474508"/>
    <w:rsid w:val="00474977"/>
    <w:rsid w:val="00474C02"/>
    <w:rsid w:val="00474E6C"/>
    <w:rsid w:val="004755F2"/>
    <w:rsid w:val="00475D11"/>
    <w:rsid w:val="004762D2"/>
    <w:rsid w:val="004763C2"/>
    <w:rsid w:val="004764BF"/>
    <w:rsid w:val="004764EC"/>
    <w:rsid w:val="0047661F"/>
    <w:rsid w:val="00476853"/>
    <w:rsid w:val="00476C9D"/>
    <w:rsid w:val="00476CD7"/>
    <w:rsid w:val="00476ED7"/>
    <w:rsid w:val="004770F4"/>
    <w:rsid w:val="0047752D"/>
    <w:rsid w:val="004777C3"/>
    <w:rsid w:val="00477CAC"/>
    <w:rsid w:val="00477EC3"/>
    <w:rsid w:val="00480435"/>
    <w:rsid w:val="004805A4"/>
    <w:rsid w:val="004806D2"/>
    <w:rsid w:val="004809E9"/>
    <w:rsid w:val="00480B1A"/>
    <w:rsid w:val="004811CA"/>
    <w:rsid w:val="004814D3"/>
    <w:rsid w:val="004817E5"/>
    <w:rsid w:val="0048190C"/>
    <w:rsid w:val="00481BDD"/>
    <w:rsid w:val="00481BFC"/>
    <w:rsid w:val="00481C05"/>
    <w:rsid w:val="00481F1B"/>
    <w:rsid w:val="004821BB"/>
    <w:rsid w:val="0048352B"/>
    <w:rsid w:val="00483BF1"/>
    <w:rsid w:val="00483E30"/>
    <w:rsid w:val="0048403D"/>
    <w:rsid w:val="0048411D"/>
    <w:rsid w:val="00484785"/>
    <w:rsid w:val="004848C5"/>
    <w:rsid w:val="00484901"/>
    <w:rsid w:val="00484958"/>
    <w:rsid w:val="00484971"/>
    <w:rsid w:val="00484AD9"/>
    <w:rsid w:val="00484DF3"/>
    <w:rsid w:val="00484E11"/>
    <w:rsid w:val="00484F3A"/>
    <w:rsid w:val="00484FEF"/>
    <w:rsid w:val="00485004"/>
    <w:rsid w:val="00485042"/>
    <w:rsid w:val="004853A4"/>
    <w:rsid w:val="004853E9"/>
    <w:rsid w:val="00485435"/>
    <w:rsid w:val="004854C8"/>
    <w:rsid w:val="004859C6"/>
    <w:rsid w:val="004859D0"/>
    <w:rsid w:val="00485C2E"/>
    <w:rsid w:val="00485F05"/>
    <w:rsid w:val="00485F8C"/>
    <w:rsid w:val="004865A3"/>
    <w:rsid w:val="004865FD"/>
    <w:rsid w:val="00486976"/>
    <w:rsid w:val="00486A47"/>
    <w:rsid w:val="00486EB7"/>
    <w:rsid w:val="00486ED5"/>
    <w:rsid w:val="00487159"/>
    <w:rsid w:val="00487524"/>
    <w:rsid w:val="004875C7"/>
    <w:rsid w:val="004876F9"/>
    <w:rsid w:val="00487880"/>
    <w:rsid w:val="00487D4A"/>
    <w:rsid w:val="00490043"/>
    <w:rsid w:val="004909B4"/>
    <w:rsid w:val="00490BEA"/>
    <w:rsid w:val="00490BFA"/>
    <w:rsid w:val="00490EB0"/>
    <w:rsid w:val="0049100A"/>
    <w:rsid w:val="0049101F"/>
    <w:rsid w:val="0049119D"/>
    <w:rsid w:val="00491535"/>
    <w:rsid w:val="00491643"/>
    <w:rsid w:val="00491978"/>
    <w:rsid w:val="004919C7"/>
    <w:rsid w:val="00491BDF"/>
    <w:rsid w:val="00492116"/>
    <w:rsid w:val="00492333"/>
    <w:rsid w:val="00492956"/>
    <w:rsid w:val="00492993"/>
    <w:rsid w:val="00492C54"/>
    <w:rsid w:val="00492C55"/>
    <w:rsid w:val="00492F36"/>
    <w:rsid w:val="004930F3"/>
    <w:rsid w:val="0049318E"/>
    <w:rsid w:val="004941EC"/>
    <w:rsid w:val="004955C1"/>
    <w:rsid w:val="004959D8"/>
    <w:rsid w:val="00495BAB"/>
    <w:rsid w:val="00495BBA"/>
    <w:rsid w:val="004960E4"/>
    <w:rsid w:val="004964C7"/>
    <w:rsid w:val="00496920"/>
    <w:rsid w:val="00496B53"/>
    <w:rsid w:val="00496CF1"/>
    <w:rsid w:val="00496F32"/>
    <w:rsid w:val="004971C1"/>
    <w:rsid w:val="004973AE"/>
    <w:rsid w:val="00497405"/>
    <w:rsid w:val="00497589"/>
    <w:rsid w:val="00497707"/>
    <w:rsid w:val="00497A96"/>
    <w:rsid w:val="00497B64"/>
    <w:rsid w:val="00497C3A"/>
    <w:rsid w:val="00497F53"/>
    <w:rsid w:val="00497FC7"/>
    <w:rsid w:val="004A0256"/>
    <w:rsid w:val="004A0755"/>
    <w:rsid w:val="004A084E"/>
    <w:rsid w:val="004A0F5A"/>
    <w:rsid w:val="004A158C"/>
    <w:rsid w:val="004A1831"/>
    <w:rsid w:val="004A188E"/>
    <w:rsid w:val="004A1F48"/>
    <w:rsid w:val="004A2332"/>
    <w:rsid w:val="004A2564"/>
    <w:rsid w:val="004A2726"/>
    <w:rsid w:val="004A2BEE"/>
    <w:rsid w:val="004A3673"/>
    <w:rsid w:val="004A36F8"/>
    <w:rsid w:val="004A3A14"/>
    <w:rsid w:val="004A3A8D"/>
    <w:rsid w:val="004A3C7E"/>
    <w:rsid w:val="004A3D4E"/>
    <w:rsid w:val="004A3D55"/>
    <w:rsid w:val="004A3EB0"/>
    <w:rsid w:val="004A3FD6"/>
    <w:rsid w:val="004A42C1"/>
    <w:rsid w:val="004A430F"/>
    <w:rsid w:val="004A4361"/>
    <w:rsid w:val="004A43A7"/>
    <w:rsid w:val="004A45E6"/>
    <w:rsid w:val="004A46C9"/>
    <w:rsid w:val="004A492C"/>
    <w:rsid w:val="004A4C32"/>
    <w:rsid w:val="004A4D41"/>
    <w:rsid w:val="004A4DBE"/>
    <w:rsid w:val="004A4F1A"/>
    <w:rsid w:val="004A5544"/>
    <w:rsid w:val="004A585F"/>
    <w:rsid w:val="004A5C45"/>
    <w:rsid w:val="004A5D6F"/>
    <w:rsid w:val="004A5DE9"/>
    <w:rsid w:val="004A5F0F"/>
    <w:rsid w:val="004A616C"/>
    <w:rsid w:val="004A6551"/>
    <w:rsid w:val="004A69D5"/>
    <w:rsid w:val="004A6A8D"/>
    <w:rsid w:val="004A6BC4"/>
    <w:rsid w:val="004A6C39"/>
    <w:rsid w:val="004A6D0C"/>
    <w:rsid w:val="004A6E8F"/>
    <w:rsid w:val="004A6F04"/>
    <w:rsid w:val="004A725A"/>
    <w:rsid w:val="004A7418"/>
    <w:rsid w:val="004A74CF"/>
    <w:rsid w:val="004A7A4C"/>
    <w:rsid w:val="004A7CEA"/>
    <w:rsid w:val="004A7ED2"/>
    <w:rsid w:val="004B0700"/>
    <w:rsid w:val="004B0AEF"/>
    <w:rsid w:val="004B0C75"/>
    <w:rsid w:val="004B0EB5"/>
    <w:rsid w:val="004B0EC7"/>
    <w:rsid w:val="004B1099"/>
    <w:rsid w:val="004B12B9"/>
    <w:rsid w:val="004B1BF1"/>
    <w:rsid w:val="004B1C70"/>
    <w:rsid w:val="004B1E30"/>
    <w:rsid w:val="004B1FC2"/>
    <w:rsid w:val="004B2052"/>
    <w:rsid w:val="004B216E"/>
    <w:rsid w:val="004B2CDD"/>
    <w:rsid w:val="004B2D78"/>
    <w:rsid w:val="004B30F5"/>
    <w:rsid w:val="004B33E5"/>
    <w:rsid w:val="004B3859"/>
    <w:rsid w:val="004B391C"/>
    <w:rsid w:val="004B39B1"/>
    <w:rsid w:val="004B3B02"/>
    <w:rsid w:val="004B4027"/>
    <w:rsid w:val="004B459E"/>
    <w:rsid w:val="004B4671"/>
    <w:rsid w:val="004B48EA"/>
    <w:rsid w:val="004B491C"/>
    <w:rsid w:val="004B4A2D"/>
    <w:rsid w:val="004B4AE9"/>
    <w:rsid w:val="004B4EF1"/>
    <w:rsid w:val="004B54EF"/>
    <w:rsid w:val="004B55D1"/>
    <w:rsid w:val="004B5661"/>
    <w:rsid w:val="004B59B8"/>
    <w:rsid w:val="004B6095"/>
    <w:rsid w:val="004B6357"/>
    <w:rsid w:val="004B6848"/>
    <w:rsid w:val="004B68F1"/>
    <w:rsid w:val="004B6A59"/>
    <w:rsid w:val="004B6B6E"/>
    <w:rsid w:val="004B6BB2"/>
    <w:rsid w:val="004B6C86"/>
    <w:rsid w:val="004B71A0"/>
    <w:rsid w:val="004B71D5"/>
    <w:rsid w:val="004B7398"/>
    <w:rsid w:val="004B78EA"/>
    <w:rsid w:val="004B78F0"/>
    <w:rsid w:val="004B7B56"/>
    <w:rsid w:val="004B7F69"/>
    <w:rsid w:val="004C0445"/>
    <w:rsid w:val="004C0504"/>
    <w:rsid w:val="004C0893"/>
    <w:rsid w:val="004C098C"/>
    <w:rsid w:val="004C0A24"/>
    <w:rsid w:val="004C0B6C"/>
    <w:rsid w:val="004C0B91"/>
    <w:rsid w:val="004C0C01"/>
    <w:rsid w:val="004C0CA0"/>
    <w:rsid w:val="004C0D70"/>
    <w:rsid w:val="004C10A2"/>
    <w:rsid w:val="004C1631"/>
    <w:rsid w:val="004C175D"/>
    <w:rsid w:val="004C1A5F"/>
    <w:rsid w:val="004C1C36"/>
    <w:rsid w:val="004C1C46"/>
    <w:rsid w:val="004C1DBD"/>
    <w:rsid w:val="004C1EF0"/>
    <w:rsid w:val="004C1F37"/>
    <w:rsid w:val="004C2225"/>
    <w:rsid w:val="004C256E"/>
    <w:rsid w:val="004C2661"/>
    <w:rsid w:val="004C26E7"/>
    <w:rsid w:val="004C2C2E"/>
    <w:rsid w:val="004C2D7E"/>
    <w:rsid w:val="004C32E6"/>
    <w:rsid w:val="004C35D3"/>
    <w:rsid w:val="004C435B"/>
    <w:rsid w:val="004C4408"/>
    <w:rsid w:val="004C4826"/>
    <w:rsid w:val="004C49C1"/>
    <w:rsid w:val="004C4CE6"/>
    <w:rsid w:val="004C4FAE"/>
    <w:rsid w:val="004C51B3"/>
    <w:rsid w:val="004C550F"/>
    <w:rsid w:val="004C5738"/>
    <w:rsid w:val="004C59C1"/>
    <w:rsid w:val="004C5F0D"/>
    <w:rsid w:val="004C6344"/>
    <w:rsid w:val="004C6454"/>
    <w:rsid w:val="004C6548"/>
    <w:rsid w:val="004C66EA"/>
    <w:rsid w:val="004C6C4E"/>
    <w:rsid w:val="004C6E7C"/>
    <w:rsid w:val="004C72F9"/>
    <w:rsid w:val="004C77FF"/>
    <w:rsid w:val="004C7907"/>
    <w:rsid w:val="004C7940"/>
    <w:rsid w:val="004C7EAA"/>
    <w:rsid w:val="004D008A"/>
    <w:rsid w:val="004D0191"/>
    <w:rsid w:val="004D01FD"/>
    <w:rsid w:val="004D028A"/>
    <w:rsid w:val="004D0325"/>
    <w:rsid w:val="004D06AC"/>
    <w:rsid w:val="004D0D39"/>
    <w:rsid w:val="004D0E30"/>
    <w:rsid w:val="004D105D"/>
    <w:rsid w:val="004D1ED4"/>
    <w:rsid w:val="004D2013"/>
    <w:rsid w:val="004D2309"/>
    <w:rsid w:val="004D23E7"/>
    <w:rsid w:val="004D2424"/>
    <w:rsid w:val="004D2557"/>
    <w:rsid w:val="004D279D"/>
    <w:rsid w:val="004D2BF0"/>
    <w:rsid w:val="004D2C58"/>
    <w:rsid w:val="004D2CF1"/>
    <w:rsid w:val="004D2EA4"/>
    <w:rsid w:val="004D3139"/>
    <w:rsid w:val="004D3269"/>
    <w:rsid w:val="004D33B5"/>
    <w:rsid w:val="004D35F5"/>
    <w:rsid w:val="004D3C05"/>
    <w:rsid w:val="004D3C74"/>
    <w:rsid w:val="004D3CA4"/>
    <w:rsid w:val="004D3D63"/>
    <w:rsid w:val="004D3ECD"/>
    <w:rsid w:val="004D3FD4"/>
    <w:rsid w:val="004D433A"/>
    <w:rsid w:val="004D434C"/>
    <w:rsid w:val="004D4757"/>
    <w:rsid w:val="004D492B"/>
    <w:rsid w:val="004D4B20"/>
    <w:rsid w:val="004D4C63"/>
    <w:rsid w:val="004D5060"/>
    <w:rsid w:val="004D5321"/>
    <w:rsid w:val="004D5821"/>
    <w:rsid w:val="004D586E"/>
    <w:rsid w:val="004D5934"/>
    <w:rsid w:val="004D59F6"/>
    <w:rsid w:val="004D640B"/>
    <w:rsid w:val="004D6412"/>
    <w:rsid w:val="004D6429"/>
    <w:rsid w:val="004D6506"/>
    <w:rsid w:val="004D6634"/>
    <w:rsid w:val="004D6896"/>
    <w:rsid w:val="004D6C6D"/>
    <w:rsid w:val="004D6CD2"/>
    <w:rsid w:val="004D6EDB"/>
    <w:rsid w:val="004D70D5"/>
    <w:rsid w:val="004D7472"/>
    <w:rsid w:val="004D74D2"/>
    <w:rsid w:val="004D74D4"/>
    <w:rsid w:val="004D7802"/>
    <w:rsid w:val="004D7832"/>
    <w:rsid w:val="004D7B70"/>
    <w:rsid w:val="004E0119"/>
    <w:rsid w:val="004E0667"/>
    <w:rsid w:val="004E0A6B"/>
    <w:rsid w:val="004E0C1E"/>
    <w:rsid w:val="004E0CCA"/>
    <w:rsid w:val="004E103B"/>
    <w:rsid w:val="004E119E"/>
    <w:rsid w:val="004E120B"/>
    <w:rsid w:val="004E175A"/>
    <w:rsid w:val="004E1ADD"/>
    <w:rsid w:val="004E1B13"/>
    <w:rsid w:val="004E1B7C"/>
    <w:rsid w:val="004E1BE1"/>
    <w:rsid w:val="004E1C0C"/>
    <w:rsid w:val="004E20F6"/>
    <w:rsid w:val="004E2275"/>
    <w:rsid w:val="004E28B9"/>
    <w:rsid w:val="004E2AF8"/>
    <w:rsid w:val="004E2BF4"/>
    <w:rsid w:val="004E2EE3"/>
    <w:rsid w:val="004E330B"/>
    <w:rsid w:val="004E364A"/>
    <w:rsid w:val="004E3784"/>
    <w:rsid w:val="004E38E7"/>
    <w:rsid w:val="004E3A00"/>
    <w:rsid w:val="004E40D0"/>
    <w:rsid w:val="004E4801"/>
    <w:rsid w:val="004E4994"/>
    <w:rsid w:val="004E4A39"/>
    <w:rsid w:val="004E4AA9"/>
    <w:rsid w:val="004E4BD8"/>
    <w:rsid w:val="004E5198"/>
    <w:rsid w:val="004E52C9"/>
    <w:rsid w:val="004E5321"/>
    <w:rsid w:val="004E5682"/>
    <w:rsid w:val="004E5889"/>
    <w:rsid w:val="004E592F"/>
    <w:rsid w:val="004E5957"/>
    <w:rsid w:val="004E6061"/>
    <w:rsid w:val="004E61B0"/>
    <w:rsid w:val="004E64F4"/>
    <w:rsid w:val="004E6571"/>
    <w:rsid w:val="004E691F"/>
    <w:rsid w:val="004E6BB4"/>
    <w:rsid w:val="004E6CB2"/>
    <w:rsid w:val="004E70F7"/>
    <w:rsid w:val="004E71EF"/>
    <w:rsid w:val="004E72D7"/>
    <w:rsid w:val="004E754D"/>
    <w:rsid w:val="004E7AA3"/>
    <w:rsid w:val="004E7CCA"/>
    <w:rsid w:val="004E7E78"/>
    <w:rsid w:val="004E7EBA"/>
    <w:rsid w:val="004F011E"/>
    <w:rsid w:val="004F01FD"/>
    <w:rsid w:val="004F0227"/>
    <w:rsid w:val="004F035B"/>
    <w:rsid w:val="004F0468"/>
    <w:rsid w:val="004F1585"/>
    <w:rsid w:val="004F1A77"/>
    <w:rsid w:val="004F1FBE"/>
    <w:rsid w:val="004F1FE9"/>
    <w:rsid w:val="004F2012"/>
    <w:rsid w:val="004F2281"/>
    <w:rsid w:val="004F2403"/>
    <w:rsid w:val="004F2CE3"/>
    <w:rsid w:val="004F3015"/>
    <w:rsid w:val="004F34E1"/>
    <w:rsid w:val="004F3ECD"/>
    <w:rsid w:val="004F420C"/>
    <w:rsid w:val="004F44D7"/>
    <w:rsid w:val="004F455C"/>
    <w:rsid w:val="004F46F1"/>
    <w:rsid w:val="004F4755"/>
    <w:rsid w:val="004F4C17"/>
    <w:rsid w:val="004F4D1C"/>
    <w:rsid w:val="004F4E6B"/>
    <w:rsid w:val="004F5213"/>
    <w:rsid w:val="004F529B"/>
    <w:rsid w:val="004F533F"/>
    <w:rsid w:val="004F55A2"/>
    <w:rsid w:val="004F58B0"/>
    <w:rsid w:val="004F592D"/>
    <w:rsid w:val="004F59CA"/>
    <w:rsid w:val="004F5BB5"/>
    <w:rsid w:val="004F5D8B"/>
    <w:rsid w:val="004F6478"/>
    <w:rsid w:val="004F67EB"/>
    <w:rsid w:val="004F6979"/>
    <w:rsid w:val="004F69E9"/>
    <w:rsid w:val="004F6B19"/>
    <w:rsid w:val="004F6B48"/>
    <w:rsid w:val="004F6CD8"/>
    <w:rsid w:val="004F6DD5"/>
    <w:rsid w:val="004F6DDA"/>
    <w:rsid w:val="004F759D"/>
    <w:rsid w:val="004F7746"/>
    <w:rsid w:val="00500117"/>
    <w:rsid w:val="005002C4"/>
    <w:rsid w:val="00500BAC"/>
    <w:rsid w:val="00500D3C"/>
    <w:rsid w:val="00500EB9"/>
    <w:rsid w:val="00500EF5"/>
    <w:rsid w:val="00500F88"/>
    <w:rsid w:val="0050105D"/>
    <w:rsid w:val="005010B8"/>
    <w:rsid w:val="00501345"/>
    <w:rsid w:val="00501400"/>
    <w:rsid w:val="00501897"/>
    <w:rsid w:val="00501939"/>
    <w:rsid w:val="00501CAE"/>
    <w:rsid w:val="00502450"/>
    <w:rsid w:val="005024A8"/>
    <w:rsid w:val="005024EF"/>
    <w:rsid w:val="00502B42"/>
    <w:rsid w:val="00502FE1"/>
    <w:rsid w:val="0050300F"/>
    <w:rsid w:val="005030CB"/>
    <w:rsid w:val="0050376C"/>
    <w:rsid w:val="00503BC8"/>
    <w:rsid w:val="00503C95"/>
    <w:rsid w:val="00504073"/>
    <w:rsid w:val="00504127"/>
    <w:rsid w:val="0050436B"/>
    <w:rsid w:val="00504668"/>
    <w:rsid w:val="00504994"/>
    <w:rsid w:val="00504B1C"/>
    <w:rsid w:val="00504B24"/>
    <w:rsid w:val="00504F8B"/>
    <w:rsid w:val="00505081"/>
    <w:rsid w:val="005050CA"/>
    <w:rsid w:val="00505122"/>
    <w:rsid w:val="005058F8"/>
    <w:rsid w:val="00505F1F"/>
    <w:rsid w:val="00505F38"/>
    <w:rsid w:val="00506164"/>
    <w:rsid w:val="005063E1"/>
    <w:rsid w:val="0050648A"/>
    <w:rsid w:val="00506559"/>
    <w:rsid w:val="00506A11"/>
    <w:rsid w:val="00506F81"/>
    <w:rsid w:val="0050729C"/>
    <w:rsid w:val="005074A4"/>
    <w:rsid w:val="00507744"/>
    <w:rsid w:val="00507785"/>
    <w:rsid w:val="005078FE"/>
    <w:rsid w:val="00507991"/>
    <w:rsid w:val="005079AA"/>
    <w:rsid w:val="005079D3"/>
    <w:rsid w:val="00507B68"/>
    <w:rsid w:val="0051006B"/>
    <w:rsid w:val="005104E5"/>
    <w:rsid w:val="0051092A"/>
    <w:rsid w:val="0051097D"/>
    <w:rsid w:val="00511353"/>
    <w:rsid w:val="00511AB7"/>
    <w:rsid w:val="00511B37"/>
    <w:rsid w:val="00511B3E"/>
    <w:rsid w:val="00511B7B"/>
    <w:rsid w:val="00511C8C"/>
    <w:rsid w:val="0051216D"/>
    <w:rsid w:val="0051230D"/>
    <w:rsid w:val="0051240C"/>
    <w:rsid w:val="0051276C"/>
    <w:rsid w:val="005127BB"/>
    <w:rsid w:val="00512996"/>
    <w:rsid w:val="00512A86"/>
    <w:rsid w:val="00512F52"/>
    <w:rsid w:val="00512FE7"/>
    <w:rsid w:val="005130AD"/>
    <w:rsid w:val="005130FC"/>
    <w:rsid w:val="0051328B"/>
    <w:rsid w:val="005132D7"/>
    <w:rsid w:val="005133BF"/>
    <w:rsid w:val="005134CE"/>
    <w:rsid w:val="005138DE"/>
    <w:rsid w:val="0051397E"/>
    <w:rsid w:val="00513B96"/>
    <w:rsid w:val="00513BF5"/>
    <w:rsid w:val="00513C55"/>
    <w:rsid w:val="005142A6"/>
    <w:rsid w:val="00514861"/>
    <w:rsid w:val="005149EA"/>
    <w:rsid w:val="00514AD1"/>
    <w:rsid w:val="00514B9A"/>
    <w:rsid w:val="0051564D"/>
    <w:rsid w:val="00515882"/>
    <w:rsid w:val="005158BF"/>
    <w:rsid w:val="005159B7"/>
    <w:rsid w:val="00515B37"/>
    <w:rsid w:val="00515C36"/>
    <w:rsid w:val="00516081"/>
    <w:rsid w:val="00516306"/>
    <w:rsid w:val="0051682A"/>
    <w:rsid w:val="00516A93"/>
    <w:rsid w:val="005170E0"/>
    <w:rsid w:val="005172A6"/>
    <w:rsid w:val="00517395"/>
    <w:rsid w:val="005174FA"/>
    <w:rsid w:val="0051771E"/>
    <w:rsid w:val="005179A7"/>
    <w:rsid w:val="00517B73"/>
    <w:rsid w:val="00517C80"/>
    <w:rsid w:val="00517D5B"/>
    <w:rsid w:val="00517DE8"/>
    <w:rsid w:val="00520082"/>
    <w:rsid w:val="005202B3"/>
    <w:rsid w:val="005206BA"/>
    <w:rsid w:val="00520ACD"/>
    <w:rsid w:val="00520C0A"/>
    <w:rsid w:val="00520C29"/>
    <w:rsid w:val="00520D9B"/>
    <w:rsid w:val="00520FDF"/>
    <w:rsid w:val="0052137A"/>
    <w:rsid w:val="005213C5"/>
    <w:rsid w:val="005213EA"/>
    <w:rsid w:val="00521765"/>
    <w:rsid w:val="00521954"/>
    <w:rsid w:val="00521967"/>
    <w:rsid w:val="005219D1"/>
    <w:rsid w:val="00521B4F"/>
    <w:rsid w:val="00521CBA"/>
    <w:rsid w:val="005223AB"/>
    <w:rsid w:val="005223EE"/>
    <w:rsid w:val="00522589"/>
    <w:rsid w:val="0052259F"/>
    <w:rsid w:val="00522687"/>
    <w:rsid w:val="00522DE5"/>
    <w:rsid w:val="00522F41"/>
    <w:rsid w:val="00523035"/>
    <w:rsid w:val="00523188"/>
    <w:rsid w:val="005233AA"/>
    <w:rsid w:val="005235A1"/>
    <w:rsid w:val="00523653"/>
    <w:rsid w:val="00523A8D"/>
    <w:rsid w:val="00523AD6"/>
    <w:rsid w:val="00523FED"/>
    <w:rsid w:val="00524166"/>
    <w:rsid w:val="005243C0"/>
    <w:rsid w:val="005247BE"/>
    <w:rsid w:val="005249AD"/>
    <w:rsid w:val="005249D0"/>
    <w:rsid w:val="00524BE9"/>
    <w:rsid w:val="00524CDE"/>
    <w:rsid w:val="00524EA0"/>
    <w:rsid w:val="00524F42"/>
    <w:rsid w:val="005251C8"/>
    <w:rsid w:val="00525A8E"/>
    <w:rsid w:val="00525B0B"/>
    <w:rsid w:val="00525BFF"/>
    <w:rsid w:val="00525D0A"/>
    <w:rsid w:val="005260B2"/>
    <w:rsid w:val="00526257"/>
    <w:rsid w:val="00526584"/>
    <w:rsid w:val="00526769"/>
    <w:rsid w:val="0052695D"/>
    <w:rsid w:val="00526B0A"/>
    <w:rsid w:val="00526D5F"/>
    <w:rsid w:val="00526DA9"/>
    <w:rsid w:val="005270D3"/>
    <w:rsid w:val="005271FF"/>
    <w:rsid w:val="0052796F"/>
    <w:rsid w:val="00527F33"/>
    <w:rsid w:val="00530088"/>
    <w:rsid w:val="005301FA"/>
    <w:rsid w:val="00530546"/>
    <w:rsid w:val="0053066C"/>
    <w:rsid w:val="005306A0"/>
    <w:rsid w:val="0053078B"/>
    <w:rsid w:val="005309D5"/>
    <w:rsid w:val="00530B50"/>
    <w:rsid w:val="00530C6D"/>
    <w:rsid w:val="00530C9B"/>
    <w:rsid w:val="00530D27"/>
    <w:rsid w:val="005311AA"/>
    <w:rsid w:val="00531419"/>
    <w:rsid w:val="00531836"/>
    <w:rsid w:val="00531DBD"/>
    <w:rsid w:val="00532026"/>
    <w:rsid w:val="0053219D"/>
    <w:rsid w:val="00532450"/>
    <w:rsid w:val="0053264D"/>
    <w:rsid w:val="005328C5"/>
    <w:rsid w:val="005329A3"/>
    <w:rsid w:val="00532A2B"/>
    <w:rsid w:val="00532C44"/>
    <w:rsid w:val="00532C6B"/>
    <w:rsid w:val="00532DF4"/>
    <w:rsid w:val="00532FE9"/>
    <w:rsid w:val="00533152"/>
    <w:rsid w:val="005332EE"/>
    <w:rsid w:val="0053364D"/>
    <w:rsid w:val="00533CD8"/>
    <w:rsid w:val="00533D09"/>
    <w:rsid w:val="00533D0A"/>
    <w:rsid w:val="0053404D"/>
    <w:rsid w:val="005346F2"/>
    <w:rsid w:val="00534A70"/>
    <w:rsid w:val="00534B64"/>
    <w:rsid w:val="00534C5A"/>
    <w:rsid w:val="00534D1F"/>
    <w:rsid w:val="00535103"/>
    <w:rsid w:val="0053524B"/>
    <w:rsid w:val="005355B4"/>
    <w:rsid w:val="005356B8"/>
    <w:rsid w:val="005359B7"/>
    <w:rsid w:val="00535BC1"/>
    <w:rsid w:val="00535E1F"/>
    <w:rsid w:val="0053607D"/>
    <w:rsid w:val="005360B0"/>
    <w:rsid w:val="00536365"/>
    <w:rsid w:val="005365C0"/>
    <w:rsid w:val="005368B6"/>
    <w:rsid w:val="0053735D"/>
    <w:rsid w:val="005373D4"/>
    <w:rsid w:val="005379C6"/>
    <w:rsid w:val="00537B06"/>
    <w:rsid w:val="00537CA7"/>
    <w:rsid w:val="00537DE1"/>
    <w:rsid w:val="00540558"/>
    <w:rsid w:val="00540641"/>
    <w:rsid w:val="00540735"/>
    <w:rsid w:val="00540EBD"/>
    <w:rsid w:val="00540ED6"/>
    <w:rsid w:val="00540F6D"/>
    <w:rsid w:val="00541080"/>
    <w:rsid w:val="00541374"/>
    <w:rsid w:val="00541478"/>
    <w:rsid w:val="00541510"/>
    <w:rsid w:val="0054164C"/>
    <w:rsid w:val="00541853"/>
    <w:rsid w:val="00541E3B"/>
    <w:rsid w:val="0054259A"/>
    <w:rsid w:val="00542B86"/>
    <w:rsid w:val="00542C45"/>
    <w:rsid w:val="00542C70"/>
    <w:rsid w:val="00542DAF"/>
    <w:rsid w:val="00542EE5"/>
    <w:rsid w:val="00543021"/>
    <w:rsid w:val="00543049"/>
    <w:rsid w:val="00543181"/>
    <w:rsid w:val="005433B2"/>
    <w:rsid w:val="0054390D"/>
    <w:rsid w:val="0054391D"/>
    <w:rsid w:val="00543986"/>
    <w:rsid w:val="0054420A"/>
    <w:rsid w:val="0054437D"/>
    <w:rsid w:val="00544575"/>
    <w:rsid w:val="00544873"/>
    <w:rsid w:val="00544CCD"/>
    <w:rsid w:val="00544DE7"/>
    <w:rsid w:val="0054506B"/>
    <w:rsid w:val="00545742"/>
    <w:rsid w:val="005457C2"/>
    <w:rsid w:val="00545D62"/>
    <w:rsid w:val="005463A9"/>
    <w:rsid w:val="005464C1"/>
    <w:rsid w:val="00546520"/>
    <w:rsid w:val="005465D4"/>
    <w:rsid w:val="00546A84"/>
    <w:rsid w:val="00546DFF"/>
    <w:rsid w:val="005471A4"/>
    <w:rsid w:val="005472B6"/>
    <w:rsid w:val="005472C7"/>
    <w:rsid w:val="0054787C"/>
    <w:rsid w:val="00547A77"/>
    <w:rsid w:val="00547CAE"/>
    <w:rsid w:val="00550114"/>
    <w:rsid w:val="00550822"/>
    <w:rsid w:val="00550872"/>
    <w:rsid w:val="00550A84"/>
    <w:rsid w:val="00550BFC"/>
    <w:rsid w:val="00550F6E"/>
    <w:rsid w:val="00551016"/>
    <w:rsid w:val="00551108"/>
    <w:rsid w:val="00551222"/>
    <w:rsid w:val="005512BC"/>
    <w:rsid w:val="00551BAC"/>
    <w:rsid w:val="00551D9B"/>
    <w:rsid w:val="00551F23"/>
    <w:rsid w:val="005521EE"/>
    <w:rsid w:val="005524EE"/>
    <w:rsid w:val="00552531"/>
    <w:rsid w:val="00552AED"/>
    <w:rsid w:val="00552CC1"/>
    <w:rsid w:val="00552DF3"/>
    <w:rsid w:val="00553243"/>
    <w:rsid w:val="00553975"/>
    <w:rsid w:val="00553A63"/>
    <w:rsid w:val="00553B4E"/>
    <w:rsid w:val="005540EF"/>
    <w:rsid w:val="005542BE"/>
    <w:rsid w:val="005542DF"/>
    <w:rsid w:val="0055444E"/>
    <w:rsid w:val="005546F4"/>
    <w:rsid w:val="005548C1"/>
    <w:rsid w:val="005549B7"/>
    <w:rsid w:val="00554D5B"/>
    <w:rsid w:val="00554D82"/>
    <w:rsid w:val="00554DD5"/>
    <w:rsid w:val="00555032"/>
    <w:rsid w:val="00555149"/>
    <w:rsid w:val="005553E7"/>
    <w:rsid w:val="00555699"/>
    <w:rsid w:val="00555BA4"/>
    <w:rsid w:val="00555D73"/>
    <w:rsid w:val="00555FBB"/>
    <w:rsid w:val="005560E4"/>
    <w:rsid w:val="0055611C"/>
    <w:rsid w:val="005562FD"/>
    <w:rsid w:val="005564B1"/>
    <w:rsid w:val="005566FA"/>
    <w:rsid w:val="00556856"/>
    <w:rsid w:val="00556B93"/>
    <w:rsid w:val="00556D33"/>
    <w:rsid w:val="00556F24"/>
    <w:rsid w:val="00557068"/>
    <w:rsid w:val="00557760"/>
    <w:rsid w:val="00557EC9"/>
    <w:rsid w:val="00560162"/>
    <w:rsid w:val="00560C3D"/>
    <w:rsid w:val="00560D68"/>
    <w:rsid w:val="00560F0D"/>
    <w:rsid w:val="00561130"/>
    <w:rsid w:val="00561166"/>
    <w:rsid w:val="00561294"/>
    <w:rsid w:val="005617DA"/>
    <w:rsid w:val="00561957"/>
    <w:rsid w:val="00561CD2"/>
    <w:rsid w:val="00561F8F"/>
    <w:rsid w:val="005620FA"/>
    <w:rsid w:val="005622C5"/>
    <w:rsid w:val="005623A4"/>
    <w:rsid w:val="005627A2"/>
    <w:rsid w:val="005632AF"/>
    <w:rsid w:val="0056331C"/>
    <w:rsid w:val="00563601"/>
    <w:rsid w:val="00563986"/>
    <w:rsid w:val="00563B39"/>
    <w:rsid w:val="00563B50"/>
    <w:rsid w:val="00563E9D"/>
    <w:rsid w:val="005641B2"/>
    <w:rsid w:val="0056420E"/>
    <w:rsid w:val="005648C4"/>
    <w:rsid w:val="00564903"/>
    <w:rsid w:val="00564D34"/>
    <w:rsid w:val="00565042"/>
    <w:rsid w:val="0056517E"/>
    <w:rsid w:val="00565333"/>
    <w:rsid w:val="00565670"/>
    <w:rsid w:val="005656ED"/>
    <w:rsid w:val="00565941"/>
    <w:rsid w:val="00565A3C"/>
    <w:rsid w:val="00565BC8"/>
    <w:rsid w:val="00565C30"/>
    <w:rsid w:val="0056632F"/>
    <w:rsid w:val="0056644D"/>
    <w:rsid w:val="00566DEA"/>
    <w:rsid w:val="00566E1D"/>
    <w:rsid w:val="005670EB"/>
    <w:rsid w:val="005671F1"/>
    <w:rsid w:val="005678F1"/>
    <w:rsid w:val="00567DA0"/>
    <w:rsid w:val="00570154"/>
    <w:rsid w:val="005712EA"/>
    <w:rsid w:val="005714CD"/>
    <w:rsid w:val="0057186D"/>
    <w:rsid w:val="00571CAA"/>
    <w:rsid w:val="00571FA9"/>
    <w:rsid w:val="00571FF8"/>
    <w:rsid w:val="00572217"/>
    <w:rsid w:val="0057228E"/>
    <w:rsid w:val="00572385"/>
    <w:rsid w:val="00572D30"/>
    <w:rsid w:val="00573025"/>
    <w:rsid w:val="005731EB"/>
    <w:rsid w:val="0057336E"/>
    <w:rsid w:val="00573B09"/>
    <w:rsid w:val="00573C92"/>
    <w:rsid w:val="00573E9B"/>
    <w:rsid w:val="00574130"/>
    <w:rsid w:val="005741A6"/>
    <w:rsid w:val="00574706"/>
    <w:rsid w:val="00574933"/>
    <w:rsid w:val="00574A24"/>
    <w:rsid w:val="0057520F"/>
    <w:rsid w:val="0057584A"/>
    <w:rsid w:val="005760FC"/>
    <w:rsid w:val="0057646D"/>
    <w:rsid w:val="00576513"/>
    <w:rsid w:val="005765B6"/>
    <w:rsid w:val="00576E87"/>
    <w:rsid w:val="00577371"/>
    <w:rsid w:val="0057780E"/>
    <w:rsid w:val="005778CB"/>
    <w:rsid w:val="005779E5"/>
    <w:rsid w:val="00577D60"/>
    <w:rsid w:val="00577F17"/>
    <w:rsid w:val="00577F49"/>
    <w:rsid w:val="00580053"/>
    <w:rsid w:val="0058036F"/>
    <w:rsid w:val="005804A9"/>
    <w:rsid w:val="00580506"/>
    <w:rsid w:val="00580D0B"/>
    <w:rsid w:val="00580DF0"/>
    <w:rsid w:val="00580DFF"/>
    <w:rsid w:val="0058105B"/>
    <w:rsid w:val="00581212"/>
    <w:rsid w:val="0058123C"/>
    <w:rsid w:val="005812FB"/>
    <w:rsid w:val="00581456"/>
    <w:rsid w:val="00581479"/>
    <w:rsid w:val="005814C8"/>
    <w:rsid w:val="00581695"/>
    <w:rsid w:val="00581884"/>
    <w:rsid w:val="005818DF"/>
    <w:rsid w:val="005818ED"/>
    <w:rsid w:val="00581A5D"/>
    <w:rsid w:val="00581B53"/>
    <w:rsid w:val="00581FCE"/>
    <w:rsid w:val="00582149"/>
    <w:rsid w:val="005822C8"/>
    <w:rsid w:val="00582672"/>
    <w:rsid w:val="00582AE5"/>
    <w:rsid w:val="00582B79"/>
    <w:rsid w:val="005834CF"/>
    <w:rsid w:val="00583AB4"/>
    <w:rsid w:val="00583C64"/>
    <w:rsid w:val="00583E4D"/>
    <w:rsid w:val="00584150"/>
    <w:rsid w:val="0058430A"/>
    <w:rsid w:val="005845C8"/>
    <w:rsid w:val="00584642"/>
    <w:rsid w:val="00584731"/>
    <w:rsid w:val="00584835"/>
    <w:rsid w:val="00584DE1"/>
    <w:rsid w:val="00584F89"/>
    <w:rsid w:val="00584FC2"/>
    <w:rsid w:val="0058518D"/>
    <w:rsid w:val="005853C7"/>
    <w:rsid w:val="00585584"/>
    <w:rsid w:val="00585587"/>
    <w:rsid w:val="005856D3"/>
    <w:rsid w:val="005857E2"/>
    <w:rsid w:val="0058582E"/>
    <w:rsid w:val="005858FC"/>
    <w:rsid w:val="005862D5"/>
    <w:rsid w:val="00586331"/>
    <w:rsid w:val="00586490"/>
    <w:rsid w:val="00586535"/>
    <w:rsid w:val="00586B26"/>
    <w:rsid w:val="005870F3"/>
    <w:rsid w:val="00587806"/>
    <w:rsid w:val="00587F1F"/>
    <w:rsid w:val="005902AB"/>
    <w:rsid w:val="005902E8"/>
    <w:rsid w:val="005906C7"/>
    <w:rsid w:val="005906ED"/>
    <w:rsid w:val="00590838"/>
    <w:rsid w:val="005908A8"/>
    <w:rsid w:val="00590C06"/>
    <w:rsid w:val="00590C41"/>
    <w:rsid w:val="00590D3D"/>
    <w:rsid w:val="00590EC3"/>
    <w:rsid w:val="00590F2B"/>
    <w:rsid w:val="005910CD"/>
    <w:rsid w:val="005911BB"/>
    <w:rsid w:val="0059124C"/>
    <w:rsid w:val="00591490"/>
    <w:rsid w:val="00591846"/>
    <w:rsid w:val="005918A5"/>
    <w:rsid w:val="005918D8"/>
    <w:rsid w:val="00591A89"/>
    <w:rsid w:val="00591C14"/>
    <w:rsid w:val="00592369"/>
    <w:rsid w:val="00592385"/>
    <w:rsid w:val="005926E7"/>
    <w:rsid w:val="0059288D"/>
    <w:rsid w:val="00592987"/>
    <w:rsid w:val="005929E4"/>
    <w:rsid w:val="00592A53"/>
    <w:rsid w:val="00592ED7"/>
    <w:rsid w:val="0059307A"/>
    <w:rsid w:val="005930D9"/>
    <w:rsid w:val="005932B3"/>
    <w:rsid w:val="005934E0"/>
    <w:rsid w:val="0059358C"/>
    <w:rsid w:val="0059391E"/>
    <w:rsid w:val="005939A2"/>
    <w:rsid w:val="00593A3A"/>
    <w:rsid w:val="00593D7D"/>
    <w:rsid w:val="00594221"/>
    <w:rsid w:val="0059427F"/>
    <w:rsid w:val="005943D9"/>
    <w:rsid w:val="00594611"/>
    <w:rsid w:val="005947D6"/>
    <w:rsid w:val="0059483C"/>
    <w:rsid w:val="005949AE"/>
    <w:rsid w:val="005954AD"/>
    <w:rsid w:val="00595534"/>
    <w:rsid w:val="0059592F"/>
    <w:rsid w:val="00595AAD"/>
    <w:rsid w:val="00595B45"/>
    <w:rsid w:val="00595D5B"/>
    <w:rsid w:val="00595D74"/>
    <w:rsid w:val="00595DE0"/>
    <w:rsid w:val="0059654F"/>
    <w:rsid w:val="005965DE"/>
    <w:rsid w:val="00596A46"/>
    <w:rsid w:val="0059704C"/>
    <w:rsid w:val="005971E8"/>
    <w:rsid w:val="005972A4"/>
    <w:rsid w:val="005975F8"/>
    <w:rsid w:val="00597A42"/>
    <w:rsid w:val="00597D48"/>
    <w:rsid w:val="00597F06"/>
    <w:rsid w:val="005A0056"/>
    <w:rsid w:val="005A04E8"/>
    <w:rsid w:val="005A0706"/>
    <w:rsid w:val="005A0783"/>
    <w:rsid w:val="005A09A2"/>
    <w:rsid w:val="005A0CB5"/>
    <w:rsid w:val="005A10BE"/>
    <w:rsid w:val="005A10F1"/>
    <w:rsid w:val="005A14E0"/>
    <w:rsid w:val="005A166D"/>
    <w:rsid w:val="005A189F"/>
    <w:rsid w:val="005A18C9"/>
    <w:rsid w:val="005A1A14"/>
    <w:rsid w:val="005A1A80"/>
    <w:rsid w:val="005A1BC8"/>
    <w:rsid w:val="005A20ED"/>
    <w:rsid w:val="005A2134"/>
    <w:rsid w:val="005A249E"/>
    <w:rsid w:val="005A25E5"/>
    <w:rsid w:val="005A2748"/>
    <w:rsid w:val="005A2823"/>
    <w:rsid w:val="005A2AB6"/>
    <w:rsid w:val="005A2D37"/>
    <w:rsid w:val="005A2EBF"/>
    <w:rsid w:val="005A30ED"/>
    <w:rsid w:val="005A3B4E"/>
    <w:rsid w:val="005A3C11"/>
    <w:rsid w:val="005A3CAF"/>
    <w:rsid w:val="005A3D76"/>
    <w:rsid w:val="005A3E31"/>
    <w:rsid w:val="005A43CC"/>
    <w:rsid w:val="005A450D"/>
    <w:rsid w:val="005A454A"/>
    <w:rsid w:val="005A459A"/>
    <w:rsid w:val="005A479E"/>
    <w:rsid w:val="005A49E5"/>
    <w:rsid w:val="005A4D46"/>
    <w:rsid w:val="005A529B"/>
    <w:rsid w:val="005A52CA"/>
    <w:rsid w:val="005A5420"/>
    <w:rsid w:val="005A5586"/>
    <w:rsid w:val="005A55FF"/>
    <w:rsid w:val="005A5659"/>
    <w:rsid w:val="005A5AB7"/>
    <w:rsid w:val="005A5E76"/>
    <w:rsid w:val="005A5F0B"/>
    <w:rsid w:val="005A5F94"/>
    <w:rsid w:val="005A65B8"/>
    <w:rsid w:val="005A67B5"/>
    <w:rsid w:val="005A69AE"/>
    <w:rsid w:val="005A6A45"/>
    <w:rsid w:val="005A6C8F"/>
    <w:rsid w:val="005A6DFA"/>
    <w:rsid w:val="005A6EAC"/>
    <w:rsid w:val="005A78A0"/>
    <w:rsid w:val="005A7B2F"/>
    <w:rsid w:val="005A7C08"/>
    <w:rsid w:val="005A7CA3"/>
    <w:rsid w:val="005B0836"/>
    <w:rsid w:val="005B08FD"/>
    <w:rsid w:val="005B0A21"/>
    <w:rsid w:val="005B0A74"/>
    <w:rsid w:val="005B0DBA"/>
    <w:rsid w:val="005B0F80"/>
    <w:rsid w:val="005B0F9D"/>
    <w:rsid w:val="005B14FC"/>
    <w:rsid w:val="005B1852"/>
    <w:rsid w:val="005B1A74"/>
    <w:rsid w:val="005B1B6C"/>
    <w:rsid w:val="005B1FB7"/>
    <w:rsid w:val="005B2285"/>
    <w:rsid w:val="005B2549"/>
    <w:rsid w:val="005B2952"/>
    <w:rsid w:val="005B29CE"/>
    <w:rsid w:val="005B2A50"/>
    <w:rsid w:val="005B2A93"/>
    <w:rsid w:val="005B2C5A"/>
    <w:rsid w:val="005B2DB5"/>
    <w:rsid w:val="005B34EC"/>
    <w:rsid w:val="005B3C03"/>
    <w:rsid w:val="005B3FA7"/>
    <w:rsid w:val="005B41E7"/>
    <w:rsid w:val="005B4373"/>
    <w:rsid w:val="005B4578"/>
    <w:rsid w:val="005B488C"/>
    <w:rsid w:val="005B4A13"/>
    <w:rsid w:val="005B4A2A"/>
    <w:rsid w:val="005B4C81"/>
    <w:rsid w:val="005B4CF9"/>
    <w:rsid w:val="005B4D61"/>
    <w:rsid w:val="005B4E71"/>
    <w:rsid w:val="005B4FD6"/>
    <w:rsid w:val="005B5002"/>
    <w:rsid w:val="005B52B0"/>
    <w:rsid w:val="005B52CD"/>
    <w:rsid w:val="005B5918"/>
    <w:rsid w:val="005B5A55"/>
    <w:rsid w:val="005B5A7B"/>
    <w:rsid w:val="005B5B8B"/>
    <w:rsid w:val="005B5E16"/>
    <w:rsid w:val="005B6A7B"/>
    <w:rsid w:val="005B6C24"/>
    <w:rsid w:val="005B6C38"/>
    <w:rsid w:val="005B6D18"/>
    <w:rsid w:val="005B6D27"/>
    <w:rsid w:val="005B6D8C"/>
    <w:rsid w:val="005B6F0B"/>
    <w:rsid w:val="005B6FD8"/>
    <w:rsid w:val="005B717E"/>
    <w:rsid w:val="005B7717"/>
    <w:rsid w:val="005B7C00"/>
    <w:rsid w:val="005B7CD6"/>
    <w:rsid w:val="005C01F9"/>
    <w:rsid w:val="005C05D2"/>
    <w:rsid w:val="005C06EE"/>
    <w:rsid w:val="005C0B33"/>
    <w:rsid w:val="005C13E3"/>
    <w:rsid w:val="005C16C9"/>
    <w:rsid w:val="005C1730"/>
    <w:rsid w:val="005C17CF"/>
    <w:rsid w:val="005C1B08"/>
    <w:rsid w:val="005C1FE2"/>
    <w:rsid w:val="005C224D"/>
    <w:rsid w:val="005C229F"/>
    <w:rsid w:val="005C23F0"/>
    <w:rsid w:val="005C2720"/>
    <w:rsid w:val="005C29DC"/>
    <w:rsid w:val="005C2A55"/>
    <w:rsid w:val="005C2B07"/>
    <w:rsid w:val="005C2CF8"/>
    <w:rsid w:val="005C2E2F"/>
    <w:rsid w:val="005C2F1E"/>
    <w:rsid w:val="005C3652"/>
    <w:rsid w:val="005C3CF2"/>
    <w:rsid w:val="005C3F13"/>
    <w:rsid w:val="005C3F95"/>
    <w:rsid w:val="005C3FF9"/>
    <w:rsid w:val="005C4476"/>
    <w:rsid w:val="005C4810"/>
    <w:rsid w:val="005C487F"/>
    <w:rsid w:val="005C49EA"/>
    <w:rsid w:val="005C55C5"/>
    <w:rsid w:val="005C5716"/>
    <w:rsid w:val="005C59C6"/>
    <w:rsid w:val="005C5BDC"/>
    <w:rsid w:val="005C5C1E"/>
    <w:rsid w:val="005C5C7E"/>
    <w:rsid w:val="005C5FCC"/>
    <w:rsid w:val="005C6065"/>
    <w:rsid w:val="005C69A1"/>
    <w:rsid w:val="005C69E3"/>
    <w:rsid w:val="005C6AA8"/>
    <w:rsid w:val="005C6C74"/>
    <w:rsid w:val="005C6EE3"/>
    <w:rsid w:val="005C70F9"/>
    <w:rsid w:val="005C76BF"/>
    <w:rsid w:val="005C7A62"/>
    <w:rsid w:val="005C7E66"/>
    <w:rsid w:val="005C7F16"/>
    <w:rsid w:val="005C7F43"/>
    <w:rsid w:val="005C7F78"/>
    <w:rsid w:val="005D082C"/>
    <w:rsid w:val="005D0BFC"/>
    <w:rsid w:val="005D0FBA"/>
    <w:rsid w:val="005D1022"/>
    <w:rsid w:val="005D17F1"/>
    <w:rsid w:val="005D1935"/>
    <w:rsid w:val="005D19D8"/>
    <w:rsid w:val="005D1A05"/>
    <w:rsid w:val="005D1F0F"/>
    <w:rsid w:val="005D2038"/>
    <w:rsid w:val="005D22A0"/>
    <w:rsid w:val="005D2500"/>
    <w:rsid w:val="005D28C4"/>
    <w:rsid w:val="005D290C"/>
    <w:rsid w:val="005D2968"/>
    <w:rsid w:val="005D2FA9"/>
    <w:rsid w:val="005D3932"/>
    <w:rsid w:val="005D393E"/>
    <w:rsid w:val="005D3A36"/>
    <w:rsid w:val="005D3BE8"/>
    <w:rsid w:val="005D3D36"/>
    <w:rsid w:val="005D400F"/>
    <w:rsid w:val="005D4039"/>
    <w:rsid w:val="005D4134"/>
    <w:rsid w:val="005D416C"/>
    <w:rsid w:val="005D46DA"/>
    <w:rsid w:val="005D4727"/>
    <w:rsid w:val="005D4931"/>
    <w:rsid w:val="005D4978"/>
    <w:rsid w:val="005D4B99"/>
    <w:rsid w:val="005D4F1C"/>
    <w:rsid w:val="005D5074"/>
    <w:rsid w:val="005D50C4"/>
    <w:rsid w:val="005D53F4"/>
    <w:rsid w:val="005D54AC"/>
    <w:rsid w:val="005D5524"/>
    <w:rsid w:val="005D590A"/>
    <w:rsid w:val="005D5F0E"/>
    <w:rsid w:val="005D6019"/>
    <w:rsid w:val="005D606A"/>
    <w:rsid w:val="005D641D"/>
    <w:rsid w:val="005D66B2"/>
    <w:rsid w:val="005D69EE"/>
    <w:rsid w:val="005D6B2E"/>
    <w:rsid w:val="005D6BB7"/>
    <w:rsid w:val="005D6BC1"/>
    <w:rsid w:val="005D6F33"/>
    <w:rsid w:val="005D72DC"/>
    <w:rsid w:val="005D762B"/>
    <w:rsid w:val="005D7B61"/>
    <w:rsid w:val="005E003E"/>
    <w:rsid w:val="005E0246"/>
    <w:rsid w:val="005E03E7"/>
    <w:rsid w:val="005E0835"/>
    <w:rsid w:val="005E08B7"/>
    <w:rsid w:val="005E0F43"/>
    <w:rsid w:val="005E1102"/>
    <w:rsid w:val="005E1223"/>
    <w:rsid w:val="005E14A4"/>
    <w:rsid w:val="005E1AF8"/>
    <w:rsid w:val="005E1B51"/>
    <w:rsid w:val="005E1E06"/>
    <w:rsid w:val="005E207E"/>
    <w:rsid w:val="005E20E7"/>
    <w:rsid w:val="005E2155"/>
    <w:rsid w:val="005E21CC"/>
    <w:rsid w:val="005E22E1"/>
    <w:rsid w:val="005E22EA"/>
    <w:rsid w:val="005E235E"/>
    <w:rsid w:val="005E2706"/>
    <w:rsid w:val="005E270E"/>
    <w:rsid w:val="005E2879"/>
    <w:rsid w:val="005E2A02"/>
    <w:rsid w:val="005E2A11"/>
    <w:rsid w:val="005E2C2C"/>
    <w:rsid w:val="005E2EC0"/>
    <w:rsid w:val="005E3373"/>
    <w:rsid w:val="005E3493"/>
    <w:rsid w:val="005E3534"/>
    <w:rsid w:val="005E3701"/>
    <w:rsid w:val="005E3ADB"/>
    <w:rsid w:val="005E3D9F"/>
    <w:rsid w:val="005E4048"/>
    <w:rsid w:val="005E416E"/>
    <w:rsid w:val="005E42DF"/>
    <w:rsid w:val="005E4859"/>
    <w:rsid w:val="005E4B01"/>
    <w:rsid w:val="005E4F18"/>
    <w:rsid w:val="005E5069"/>
    <w:rsid w:val="005E5388"/>
    <w:rsid w:val="005E548F"/>
    <w:rsid w:val="005E5833"/>
    <w:rsid w:val="005E5C57"/>
    <w:rsid w:val="005E5E5D"/>
    <w:rsid w:val="005E5F86"/>
    <w:rsid w:val="005E6384"/>
    <w:rsid w:val="005E6469"/>
    <w:rsid w:val="005E6AC7"/>
    <w:rsid w:val="005E6CF9"/>
    <w:rsid w:val="005E71A4"/>
    <w:rsid w:val="005E726B"/>
    <w:rsid w:val="005E7635"/>
    <w:rsid w:val="005E7901"/>
    <w:rsid w:val="005E7B63"/>
    <w:rsid w:val="005E7E25"/>
    <w:rsid w:val="005E7E60"/>
    <w:rsid w:val="005F0154"/>
    <w:rsid w:val="005F0617"/>
    <w:rsid w:val="005F0E6B"/>
    <w:rsid w:val="005F0ED7"/>
    <w:rsid w:val="005F1216"/>
    <w:rsid w:val="005F14B1"/>
    <w:rsid w:val="005F194D"/>
    <w:rsid w:val="005F1D5C"/>
    <w:rsid w:val="005F1F04"/>
    <w:rsid w:val="005F2250"/>
    <w:rsid w:val="005F2337"/>
    <w:rsid w:val="005F267B"/>
    <w:rsid w:val="005F26E4"/>
    <w:rsid w:val="005F27FC"/>
    <w:rsid w:val="005F2915"/>
    <w:rsid w:val="005F2A64"/>
    <w:rsid w:val="005F3107"/>
    <w:rsid w:val="005F3603"/>
    <w:rsid w:val="005F3632"/>
    <w:rsid w:val="005F365B"/>
    <w:rsid w:val="005F38AD"/>
    <w:rsid w:val="005F41F8"/>
    <w:rsid w:val="005F4CEE"/>
    <w:rsid w:val="005F4CF7"/>
    <w:rsid w:val="005F4E34"/>
    <w:rsid w:val="005F52B5"/>
    <w:rsid w:val="005F53E7"/>
    <w:rsid w:val="005F57FD"/>
    <w:rsid w:val="005F5B9F"/>
    <w:rsid w:val="005F6711"/>
    <w:rsid w:val="005F6732"/>
    <w:rsid w:val="005F6903"/>
    <w:rsid w:val="005F6AB1"/>
    <w:rsid w:val="005F6BA4"/>
    <w:rsid w:val="005F6C4D"/>
    <w:rsid w:val="005F6CD5"/>
    <w:rsid w:val="005F6D26"/>
    <w:rsid w:val="005F6DA7"/>
    <w:rsid w:val="005F70F3"/>
    <w:rsid w:val="005F7287"/>
    <w:rsid w:val="005F7539"/>
    <w:rsid w:val="005F75E9"/>
    <w:rsid w:val="005F769C"/>
    <w:rsid w:val="005F76D6"/>
    <w:rsid w:val="005F7E03"/>
    <w:rsid w:val="005F7F5A"/>
    <w:rsid w:val="00600588"/>
    <w:rsid w:val="00600AA3"/>
    <w:rsid w:val="00600ACB"/>
    <w:rsid w:val="00600E57"/>
    <w:rsid w:val="00600F8A"/>
    <w:rsid w:val="006014FF"/>
    <w:rsid w:val="00601525"/>
    <w:rsid w:val="006016E8"/>
    <w:rsid w:val="00601A13"/>
    <w:rsid w:val="00601BAB"/>
    <w:rsid w:val="00601C78"/>
    <w:rsid w:val="00601F64"/>
    <w:rsid w:val="00601FA6"/>
    <w:rsid w:val="00601FF8"/>
    <w:rsid w:val="00602238"/>
    <w:rsid w:val="006024D9"/>
    <w:rsid w:val="006029CC"/>
    <w:rsid w:val="00602BB5"/>
    <w:rsid w:val="00602CF2"/>
    <w:rsid w:val="00602DA2"/>
    <w:rsid w:val="00602FCD"/>
    <w:rsid w:val="00603233"/>
    <w:rsid w:val="006034AB"/>
    <w:rsid w:val="006035E8"/>
    <w:rsid w:val="00603AB7"/>
    <w:rsid w:val="00603B2D"/>
    <w:rsid w:val="00603CEE"/>
    <w:rsid w:val="00603E77"/>
    <w:rsid w:val="00603F61"/>
    <w:rsid w:val="00604200"/>
    <w:rsid w:val="006042AB"/>
    <w:rsid w:val="00604519"/>
    <w:rsid w:val="0060471D"/>
    <w:rsid w:val="00604A00"/>
    <w:rsid w:val="00605017"/>
    <w:rsid w:val="006052CF"/>
    <w:rsid w:val="00605B2C"/>
    <w:rsid w:val="00605CCB"/>
    <w:rsid w:val="00605D24"/>
    <w:rsid w:val="00605E9D"/>
    <w:rsid w:val="00605EC8"/>
    <w:rsid w:val="006063A4"/>
    <w:rsid w:val="00606CDA"/>
    <w:rsid w:val="00607078"/>
    <w:rsid w:val="006070F8"/>
    <w:rsid w:val="00607240"/>
    <w:rsid w:val="00607302"/>
    <w:rsid w:val="00607521"/>
    <w:rsid w:val="006077C7"/>
    <w:rsid w:val="00610019"/>
    <w:rsid w:val="00610345"/>
    <w:rsid w:val="006103D0"/>
    <w:rsid w:val="00610432"/>
    <w:rsid w:val="0061054A"/>
    <w:rsid w:val="00610686"/>
    <w:rsid w:val="006108EB"/>
    <w:rsid w:val="006109DF"/>
    <w:rsid w:val="00610A1F"/>
    <w:rsid w:val="00610ECF"/>
    <w:rsid w:val="0061119C"/>
    <w:rsid w:val="006111B3"/>
    <w:rsid w:val="00611602"/>
    <w:rsid w:val="006117EA"/>
    <w:rsid w:val="00611A7C"/>
    <w:rsid w:val="00611AAE"/>
    <w:rsid w:val="0061265E"/>
    <w:rsid w:val="00612662"/>
    <w:rsid w:val="00612890"/>
    <w:rsid w:val="006129DA"/>
    <w:rsid w:val="00612A85"/>
    <w:rsid w:val="00612B36"/>
    <w:rsid w:val="00612F6B"/>
    <w:rsid w:val="00612FF9"/>
    <w:rsid w:val="006133E2"/>
    <w:rsid w:val="006134EE"/>
    <w:rsid w:val="006136BC"/>
    <w:rsid w:val="00613760"/>
    <w:rsid w:val="00613860"/>
    <w:rsid w:val="0061426B"/>
    <w:rsid w:val="00614C26"/>
    <w:rsid w:val="00614F89"/>
    <w:rsid w:val="006151D7"/>
    <w:rsid w:val="0061524C"/>
    <w:rsid w:val="0061541A"/>
    <w:rsid w:val="006156E7"/>
    <w:rsid w:val="006158EF"/>
    <w:rsid w:val="0061598D"/>
    <w:rsid w:val="006159A4"/>
    <w:rsid w:val="00616407"/>
    <w:rsid w:val="006165D6"/>
    <w:rsid w:val="00616ADD"/>
    <w:rsid w:val="00617469"/>
    <w:rsid w:val="0061750F"/>
    <w:rsid w:val="00617B50"/>
    <w:rsid w:val="00617BB4"/>
    <w:rsid w:val="00617BBC"/>
    <w:rsid w:val="00617BCE"/>
    <w:rsid w:val="00617EB0"/>
    <w:rsid w:val="0062003E"/>
    <w:rsid w:val="0062007F"/>
    <w:rsid w:val="00620200"/>
    <w:rsid w:val="00620293"/>
    <w:rsid w:val="00620487"/>
    <w:rsid w:val="006206E7"/>
    <w:rsid w:val="00620742"/>
    <w:rsid w:val="00620982"/>
    <w:rsid w:val="006209B7"/>
    <w:rsid w:val="00620A20"/>
    <w:rsid w:val="00620E51"/>
    <w:rsid w:val="00621073"/>
    <w:rsid w:val="006210C5"/>
    <w:rsid w:val="00621136"/>
    <w:rsid w:val="0062120B"/>
    <w:rsid w:val="00621D9E"/>
    <w:rsid w:val="00621E4E"/>
    <w:rsid w:val="006222B2"/>
    <w:rsid w:val="00622677"/>
    <w:rsid w:val="00622ADE"/>
    <w:rsid w:val="00622DE1"/>
    <w:rsid w:val="00622EEA"/>
    <w:rsid w:val="00623151"/>
    <w:rsid w:val="00623602"/>
    <w:rsid w:val="006236F1"/>
    <w:rsid w:val="00623787"/>
    <w:rsid w:val="00623793"/>
    <w:rsid w:val="006238C4"/>
    <w:rsid w:val="00623CA8"/>
    <w:rsid w:val="00623FB4"/>
    <w:rsid w:val="006240E7"/>
    <w:rsid w:val="0062457A"/>
    <w:rsid w:val="00624B39"/>
    <w:rsid w:val="00624B59"/>
    <w:rsid w:val="00624FFC"/>
    <w:rsid w:val="00625053"/>
    <w:rsid w:val="00625267"/>
    <w:rsid w:val="00625564"/>
    <w:rsid w:val="0062566E"/>
    <w:rsid w:val="006257C6"/>
    <w:rsid w:val="0062580C"/>
    <w:rsid w:val="00625A5A"/>
    <w:rsid w:val="00625B7D"/>
    <w:rsid w:val="00625FDC"/>
    <w:rsid w:val="00626007"/>
    <w:rsid w:val="006265FF"/>
    <w:rsid w:val="006268FD"/>
    <w:rsid w:val="00626C7D"/>
    <w:rsid w:val="00626D68"/>
    <w:rsid w:val="0062735B"/>
    <w:rsid w:val="00627886"/>
    <w:rsid w:val="00627C6B"/>
    <w:rsid w:val="00627CCE"/>
    <w:rsid w:val="00627CEF"/>
    <w:rsid w:val="00627E31"/>
    <w:rsid w:val="00627F0D"/>
    <w:rsid w:val="006303B2"/>
    <w:rsid w:val="006303CC"/>
    <w:rsid w:val="00630449"/>
    <w:rsid w:val="006304C5"/>
    <w:rsid w:val="0063086B"/>
    <w:rsid w:val="00631283"/>
    <w:rsid w:val="006314B8"/>
    <w:rsid w:val="006314D7"/>
    <w:rsid w:val="006314FE"/>
    <w:rsid w:val="0063188C"/>
    <w:rsid w:val="00631EEB"/>
    <w:rsid w:val="006320ED"/>
    <w:rsid w:val="006333C1"/>
    <w:rsid w:val="0063355C"/>
    <w:rsid w:val="006335BC"/>
    <w:rsid w:val="0063392F"/>
    <w:rsid w:val="00633B7C"/>
    <w:rsid w:val="00633C62"/>
    <w:rsid w:val="00634138"/>
    <w:rsid w:val="006341B4"/>
    <w:rsid w:val="00634737"/>
    <w:rsid w:val="00634A04"/>
    <w:rsid w:val="00634BFD"/>
    <w:rsid w:val="00634E28"/>
    <w:rsid w:val="00634F1C"/>
    <w:rsid w:val="006351A3"/>
    <w:rsid w:val="006351F8"/>
    <w:rsid w:val="0063564A"/>
    <w:rsid w:val="0063569C"/>
    <w:rsid w:val="006356BC"/>
    <w:rsid w:val="00635813"/>
    <w:rsid w:val="00635E0B"/>
    <w:rsid w:val="00635ED3"/>
    <w:rsid w:val="006360D1"/>
    <w:rsid w:val="00636139"/>
    <w:rsid w:val="006362DA"/>
    <w:rsid w:val="00636375"/>
    <w:rsid w:val="006363D1"/>
    <w:rsid w:val="00636416"/>
    <w:rsid w:val="00636537"/>
    <w:rsid w:val="0063691E"/>
    <w:rsid w:val="00636BDB"/>
    <w:rsid w:val="00636BEB"/>
    <w:rsid w:val="00636C82"/>
    <w:rsid w:val="006373E5"/>
    <w:rsid w:val="006373FF"/>
    <w:rsid w:val="0063782B"/>
    <w:rsid w:val="00637B3F"/>
    <w:rsid w:val="00637B40"/>
    <w:rsid w:val="00637F17"/>
    <w:rsid w:val="00640185"/>
    <w:rsid w:val="006401DB"/>
    <w:rsid w:val="00640513"/>
    <w:rsid w:val="0064058F"/>
    <w:rsid w:val="00640A07"/>
    <w:rsid w:val="00640CDD"/>
    <w:rsid w:val="00640EFA"/>
    <w:rsid w:val="00641642"/>
    <w:rsid w:val="0064169B"/>
    <w:rsid w:val="00641C05"/>
    <w:rsid w:val="00641DA3"/>
    <w:rsid w:val="00642109"/>
    <w:rsid w:val="006422F6"/>
    <w:rsid w:val="0064250F"/>
    <w:rsid w:val="006427FD"/>
    <w:rsid w:val="0064281B"/>
    <w:rsid w:val="00642C30"/>
    <w:rsid w:val="00643150"/>
    <w:rsid w:val="0064327C"/>
    <w:rsid w:val="00643465"/>
    <w:rsid w:val="006434CE"/>
    <w:rsid w:val="006439E4"/>
    <w:rsid w:val="00643D02"/>
    <w:rsid w:val="00643FD3"/>
    <w:rsid w:val="00644217"/>
    <w:rsid w:val="00644342"/>
    <w:rsid w:val="00644824"/>
    <w:rsid w:val="00644867"/>
    <w:rsid w:val="00644A94"/>
    <w:rsid w:val="00644C67"/>
    <w:rsid w:val="00644EE3"/>
    <w:rsid w:val="0064512C"/>
    <w:rsid w:val="0064570C"/>
    <w:rsid w:val="006458D1"/>
    <w:rsid w:val="00645B99"/>
    <w:rsid w:val="00645D97"/>
    <w:rsid w:val="00645F9F"/>
    <w:rsid w:val="0064608E"/>
    <w:rsid w:val="00646238"/>
    <w:rsid w:val="0064630F"/>
    <w:rsid w:val="0064644C"/>
    <w:rsid w:val="006465B3"/>
    <w:rsid w:val="00646914"/>
    <w:rsid w:val="00646AD1"/>
    <w:rsid w:val="00646C04"/>
    <w:rsid w:val="00646D21"/>
    <w:rsid w:val="0064730F"/>
    <w:rsid w:val="00647387"/>
    <w:rsid w:val="00647A6F"/>
    <w:rsid w:val="00647D96"/>
    <w:rsid w:val="00650184"/>
    <w:rsid w:val="006503BE"/>
    <w:rsid w:val="0065053B"/>
    <w:rsid w:val="00650C34"/>
    <w:rsid w:val="00650C6B"/>
    <w:rsid w:val="00650EFA"/>
    <w:rsid w:val="00650F17"/>
    <w:rsid w:val="00651081"/>
    <w:rsid w:val="00651971"/>
    <w:rsid w:val="00651C83"/>
    <w:rsid w:val="006527A9"/>
    <w:rsid w:val="006530AB"/>
    <w:rsid w:val="00653988"/>
    <w:rsid w:val="006539B2"/>
    <w:rsid w:val="00653D2B"/>
    <w:rsid w:val="00653E7A"/>
    <w:rsid w:val="006540FF"/>
    <w:rsid w:val="00654219"/>
    <w:rsid w:val="006543AF"/>
    <w:rsid w:val="00654478"/>
    <w:rsid w:val="0065450A"/>
    <w:rsid w:val="00654809"/>
    <w:rsid w:val="00654A22"/>
    <w:rsid w:val="00654A9F"/>
    <w:rsid w:val="00654AF8"/>
    <w:rsid w:val="00654F52"/>
    <w:rsid w:val="00654F58"/>
    <w:rsid w:val="00655250"/>
    <w:rsid w:val="006553A7"/>
    <w:rsid w:val="0065542F"/>
    <w:rsid w:val="006555C8"/>
    <w:rsid w:val="0065561B"/>
    <w:rsid w:val="006556F8"/>
    <w:rsid w:val="006556FC"/>
    <w:rsid w:val="00655DF6"/>
    <w:rsid w:val="00655E36"/>
    <w:rsid w:val="00655EBE"/>
    <w:rsid w:val="006560FB"/>
    <w:rsid w:val="00656404"/>
    <w:rsid w:val="006566E8"/>
    <w:rsid w:val="0065674C"/>
    <w:rsid w:val="0065675E"/>
    <w:rsid w:val="00656A1D"/>
    <w:rsid w:val="00656B54"/>
    <w:rsid w:val="00656B75"/>
    <w:rsid w:val="00656BD5"/>
    <w:rsid w:val="00656D72"/>
    <w:rsid w:val="00656DB0"/>
    <w:rsid w:val="006570B3"/>
    <w:rsid w:val="00657516"/>
    <w:rsid w:val="00657733"/>
    <w:rsid w:val="006578E6"/>
    <w:rsid w:val="00657905"/>
    <w:rsid w:val="00657B0E"/>
    <w:rsid w:val="00657D01"/>
    <w:rsid w:val="00657D6E"/>
    <w:rsid w:val="00660691"/>
    <w:rsid w:val="0066082F"/>
    <w:rsid w:val="006608F7"/>
    <w:rsid w:val="00660C3B"/>
    <w:rsid w:val="00660E31"/>
    <w:rsid w:val="00660F40"/>
    <w:rsid w:val="00661602"/>
    <w:rsid w:val="006616ED"/>
    <w:rsid w:val="0066180B"/>
    <w:rsid w:val="00661ADB"/>
    <w:rsid w:val="00661F33"/>
    <w:rsid w:val="006626F4"/>
    <w:rsid w:val="0066299B"/>
    <w:rsid w:val="00662B8A"/>
    <w:rsid w:val="00662BA9"/>
    <w:rsid w:val="0066333F"/>
    <w:rsid w:val="0066345E"/>
    <w:rsid w:val="0066387E"/>
    <w:rsid w:val="006638BA"/>
    <w:rsid w:val="006638D6"/>
    <w:rsid w:val="00663D3F"/>
    <w:rsid w:val="00663E4E"/>
    <w:rsid w:val="006642C3"/>
    <w:rsid w:val="0066468D"/>
    <w:rsid w:val="00664858"/>
    <w:rsid w:val="0066486F"/>
    <w:rsid w:val="00664C6B"/>
    <w:rsid w:val="00664FBE"/>
    <w:rsid w:val="0066525F"/>
    <w:rsid w:val="006658E4"/>
    <w:rsid w:val="00665B54"/>
    <w:rsid w:val="00665FB3"/>
    <w:rsid w:val="00667032"/>
    <w:rsid w:val="00667069"/>
    <w:rsid w:val="0066728D"/>
    <w:rsid w:val="0066739B"/>
    <w:rsid w:val="006674DB"/>
    <w:rsid w:val="006678A9"/>
    <w:rsid w:val="00667A6D"/>
    <w:rsid w:val="00667BE4"/>
    <w:rsid w:val="00667D93"/>
    <w:rsid w:val="00667F31"/>
    <w:rsid w:val="00667FA9"/>
    <w:rsid w:val="00670416"/>
    <w:rsid w:val="0067048B"/>
    <w:rsid w:val="006704B7"/>
    <w:rsid w:val="006705BE"/>
    <w:rsid w:val="0067070E"/>
    <w:rsid w:val="0067073E"/>
    <w:rsid w:val="00670763"/>
    <w:rsid w:val="00670B51"/>
    <w:rsid w:val="006711E7"/>
    <w:rsid w:val="006714D9"/>
    <w:rsid w:val="006716CA"/>
    <w:rsid w:val="006718AB"/>
    <w:rsid w:val="006718BD"/>
    <w:rsid w:val="00671D80"/>
    <w:rsid w:val="00671F01"/>
    <w:rsid w:val="006721C7"/>
    <w:rsid w:val="00672677"/>
    <w:rsid w:val="006729AC"/>
    <w:rsid w:val="00672AE9"/>
    <w:rsid w:val="00672FED"/>
    <w:rsid w:val="00673019"/>
    <w:rsid w:val="006735A6"/>
    <w:rsid w:val="00673A0F"/>
    <w:rsid w:val="00673AC1"/>
    <w:rsid w:val="00673B41"/>
    <w:rsid w:val="00673B78"/>
    <w:rsid w:val="00673B8F"/>
    <w:rsid w:val="00673FFC"/>
    <w:rsid w:val="00674022"/>
    <w:rsid w:val="0067411D"/>
    <w:rsid w:val="00674ACA"/>
    <w:rsid w:val="00674B73"/>
    <w:rsid w:val="00674DA7"/>
    <w:rsid w:val="00674F27"/>
    <w:rsid w:val="00674F87"/>
    <w:rsid w:val="0067500E"/>
    <w:rsid w:val="00675283"/>
    <w:rsid w:val="0067532D"/>
    <w:rsid w:val="00675421"/>
    <w:rsid w:val="00675491"/>
    <w:rsid w:val="00675C26"/>
    <w:rsid w:val="00675D49"/>
    <w:rsid w:val="00675DAA"/>
    <w:rsid w:val="00676333"/>
    <w:rsid w:val="0067676A"/>
    <w:rsid w:val="00676E3B"/>
    <w:rsid w:val="00676E95"/>
    <w:rsid w:val="00676F09"/>
    <w:rsid w:val="00677476"/>
    <w:rsid w:val="0067747B"/>
    <w:rsid w:val="0067756B"/>
    <w:rsid w:val="00677679"/>
    <w:rsid w:val="006776B3"/>
    <w:rsid w:val="00677B82"/>
    <w:rsid w:val="00677C8D"/>
    <w:rsid w:val="00677D7A"/>
    <w:rsid w:val="006802A6"/>
    <w:rsid w:val="006802D0"/>
    <w:rsid w:val="0068035C"/>
    <w:rsid w:val="00680392"/>
    <w:rsid w:val="006808E2"/>
    <w:rsid w:val="00680920"/>
    <w:rsid w:val="0068095D"/>
    <w:rsid w:val="006809E5"/>
    <w:rsid w:val="00680F97"/>
    <w:rsid w:val="00681037"/>
    <w:rsid w:val="0068126C"/>
    <w:rsid w:val="006819A6"/>
    <w:rsid w:val="00681A82"/>
    <w:rsid w:val="006825D2"/>
    <w:rsid w:val="0068261A"/>
    <w:rsid w:val="0068264C"/>
    <w:rsid w:val="00682952"/>
    <w:rsid w:val="00682A86"/>
    <w:rsid w:val="00682BBD"/>
    <w:rsid w:val="00682EB8"/>
    <w:rsid w:val="0068339E"/>
    <w:rsid w:val="00683771"/>
    <w:rsid w:val="006838C7"/>
    <w:rsid w:val="00683A00"/>
    <w:rsid w:val="00683A88"/>
    <w:rsid w:val="00683B70"/>
    <w:rsid w:val="00683EB4"/>
    <w:rsid w:val="00684112"/>
    <w:rsid w:val="0068413C"/>
    <w:rsid w:val="006843FA"/>
    <w:rsid w:val="006846D8"/>
    <w:rsid w:val="0068475C"/>
    <w:rsid w:val="00684F2B"/>
    <w:rsid w:val="0068535A"/>
    <w:rsid w:val="006853F6"/>
    <w:rsid w:val="00685652"/>
    <w:rsid w:val="006857C6"/>
    <w:rsid w:val="00685B10"/>
    <w:rsid w:val="00685B77"/>
    <w:rsid w:val="00685E59"/>
    <w:rsid w:val="00685E95"/>
    <w:rsid w:val="00685EF6"/>
    <w:rsid w:val="00686031"/>
    <w:rsid w:val="00686255"/>
    <w:rsid w:val="0068652D"/>
    <w:rsid w:val="00686846"/>
    <w:rsid w:val="00686A68"/>
    <w:rsid w:val="00686B4E"/>
    <w:rsid w:val="00686EE7"/>
    <w:rsid w:val="00686EF1"/>
    <w:rsid w:val="00687181"/>
    <w:rsid w:val="006872DC"/>
    <w:rsid w:val="006875FE"/>
    <w:rsid w:val="00687836"/>
    <w:rsid w:val="0069005D"/>
    <w:rsid w:val="00690387"/>
    <w:rsid w:val="00690482"/>
    <w:rsid w:val="006906E6"/>
    <w:rsid w:val="00690C10"/>
    <w:rsid w:val="00690EC0"/>
    <w:rsid w:val="006910BE"/>
    <w:rsid w:val="0069113D"/>
    <w:rsid w:val="0069125F"/>
    <w:rsid w:val="006913BB"/>
    <w:rsid w:val="006917D1"/>
    <w:rsid w:val="00691ADB"/>
    <w:rsid w:val="00691C7D"/>
    <w:rsid w:val="00691F65"/>
    <w:rsid w:val="00692168"/>
    <w:rsid w:val="00692553"/>
    <w:rsid w:val="006927B1"/>
    <w:rsid w:val="00692926"/>
    <w:rsid w:val="00692D8F"/>
    <w:rsid w:val="00692E35"/>
    <w:rsid w:val="00692EDF"/>
    <w:rsid w:val="00693121"/>
    <w:rsid w:val="00693491"/>
    <w:rsid w:val="0069378C"/>
    <w:rsid w:val="00693839"/>
    <w:rsid w:val="00693940"/>
    <w:rsid w:val="00693BB0"/>
    <w:rsid w:val="00693C04"/>
    <w:rsid w:val="00693C58"/>
    <w:rsid w:val="00693E26"/>
    <w:rsid w:val="00693E60"/>
    <w:rsid w:val="00693F03"/>
    <w:rsid w:val="006940D3"/>
    <w:rsid w:val="00694209"/>
    <w:rsid w:val="006944FC"/>
    <w:rsid w:val="006946AC"/>
    <w:rsid w:val="006948B9"/>
    <w:rsid w:val="00694A14"/>
    <w:rsid w:val="00694AEB"/>
    <w:rsid w:val="00694B18"/>
    <w:rsid w:val="00694BA3"/>
    <w:rsid w:val="00694CC4"/>
    <w:rsid w:val="00694FC6"/>
    <w:rsid w:val="006959E6"/>
    <w:rsid w:val="00695EE6"/>
    <w:rsid w:val="00696105"/>
    <w:rsid w:val="00696241"/>
    <w:rsid w:val="0069648F"/>
    <w:rsid w:val="00696833"/>
    <w:rsid w:val="0069687A"/>
    <w:rsid w:val="006969E7"/>
    <w:rsid w:val="00696A62"/>
    <w:rsid w:val="00696C02"/>
    <w:rsid w:val="0069707C"/>
    <w:rsid w:val="0069714A"/>
    <w:rsid w:val="0069725C"/>
    <w:rsid w:val="0069738A"/>
    <w:rsid w:val="00697629"/>
    <w:rsid w:val="006979F5"/>
    <w:rsid w:val="00697DE6"/>
    <w:rsid w:val="00697E1A"/>
    <w:rsid w:val="006A0292"/>
    <w:rsid w:val="006A08B9"/>
    <w:rsid w:val="006A0B28"/>
    <w:rsid w:val="006A0C24"/>
    <w:rsid w:val="006A1161"/>
    <w:rsid w:val="006A12BB"/>
    <w:rsid w:val="006A169B"/>
    <w:rsid w:val="006A19E9"/>
    <w:rsid w:val="006A1B0A"/>
    <w:rsid w:val="006A1BF8"/>
    <w:rsid w:val="006A1EA1"/>
    <w:rsid w:val="006A1F7A"/>
    <w:rsid w:val="006A21A4"/>
    <w:rsid w:val="006A2252"/>
    <w:rsid w:val="006A228D"/>
    <w:rsid w:val="006A234A"/>
    <w:rsid w:val="006A2731"/>
    <w:rsid w:val="006A29FC"/>
    <w:rsid w:val="006A2F01"/>
    <w:rsid w:val="006A3316"/>
    <w:rsid w:val="006A35E3"/>
    <w:rsid w:val="006A3611"/>
    <w:rsid w:val="006A38BD"/>
    <w:rsid w:val="006A3DF4"/>
    <w:rsid w:val="006A41A1"/>
    <w:rsid w:val="006A465B"/>
    <w:rsid w:val="006A540F"/>
    <w:rsid w:val="006A5B05"/>
    <w:rsid w:val="006A5BE3"/>
    <w:rsid w:val="006A5C89"/>
    <w:rsid w:val="006A5F45"/>
    <w:rsid w:val="006A6440"/>
    <w:rsid w:val="006A6660"/>
    <w:rsid w:val="006A6675"/>
    <w:rsid w:val="006A66D7"/>
    <w:rsid w:val="006A6816"/>
    <w:rsid w:val="006A6839"/>
    <w:rsid w:val="006A69F0"/>
    <w:rsid w:val="006A6AFB"/>
    <w:rsid w:val="006A6F1C"/>
    <w:rsid w:val="006A7E74"/>
    <w:rsid w:val="006B0756"/>
    <w:rsid w:val="006B0A7D"/>
    <w:rsid w:val="006B0BC9"/>
    <w:rsid w:val="006B0C60"/>
    <w:rsid w:val="006B0D44"/>
    <w:rsid w:val="006B0E9F"/>
    <w:rsid w:val="006B0FE2"/>
    <w:rsid w:val="006B10F8"/>
    <w:rsid w:val="006B1139"/>
    <w:rsid w:val="006B1226"/>
    <w:rsid w:val="006B145E"/>
    <w:rsid w:val="006B19BB"/>
    <w:rsid w:val="006B1B47"/>
    <w:rsid w:val="006B1C07"/>
    <w:rsid w:val="006B1D20"/>
    <w:rsid w:val="006B1EB9"/>
    <w:rsid w:val="006B266D"/>
    <w:rsid w:val="006B26A7"/>
    <w:rsid w:val="006B277A"/>
    <w:rsid w:val="006B29C8"/>
    <w:rsid w:val="006B2AC1"/>
    <w:rsid w:val="006B2AD5"/>
    <w:rsid w:val="006B30E6"/>
    <w:rsid w:val="006B315F"/>
    <w:rsid w:val="006B3375"/>
    <w:rsid w:val="006B3568"/>
    <w:rsid w:val="006B3587"/>
    <w:rsid w:val="006B3A66"/>
    <w:rsid w:val="006B3C87"/>
    <w:rsid w:val="006B3D59"/>
    <w:rsid w:val="006B4206"/>
    <w:rsid w:val="006B42A9"/>
    <w:rsid w:val="006B46CA"/>
    <w:rsid w:val="006B4902"/>
    <w:rsid w:val="006B49D9"/>
    <w:rsid w:val="006B4CF8"/>
    <w:rsid w:val="006B4E78"/>
    <w:rsid w:val="006B4FF9"/>
    <w:rsid w:val="006B52E4"/>
    <w:rsid w:val="006B52F8"/>
    <w:rsid w:val="006B5624"/>
    <w:rsid w:val="006B5808"/>
    <w:rsid w:val="006B5861"/>
    <w:rsid w:val="006B5FA4"/>
    <w:rsid w:val="006B60D3"/>
    <w:rsid w:val="006B615A"/>
    <w:rsid w:val="006B63BF"/>
    <w:rsid w:val="006B664D"/>
    <w:rsid w:val="006B6A57"/>
    <w:rsid w:val="006B7407"/>
    <w:rsid w:val="006B743E"/>
    <w:rsid w:val="006B765A"/>
    <w:rsid w:val="006B78CA"/>
    <w:rsid w:val="006B7ABA"/>
    <w:rsid w:val="006B7ED2"/>
    <w:rsid w:val="006C0145"/>
    <w:rsid w:val="006C01DC"/>
    <w:rsid w:val="006C047E"/>
    <w:rsid w:val="006C05A6"/>
    <w:rsid w:val="006C13E1"/>
    <w:rsid w:val="006C15CF"/>
    <w:rsid w:val="006C177C"/>
    <w:rsid w:val="006C1952"/>
    <w:rsid w:val="006C19DB"/>
    <w:rsid w:val="006C1A13"/>
    <w:rsid w:val="006C1E4F"/>
    <w:rsid w:val="006C206E"/>
    <w:rsid w:val="006C2161"/>
    <w:rsid w:val="006C21BF"/>
    <w:rsid w:val="006C266A"/>
    <w:rsid w:val="006C26EB"/>
    <w:rsid w:val="006C2758"/>
    <w:rsid w:val="006C27EE"/>
    <w:rsid w:val="006C28CD"/>
    <w:rsid w:val="006C2935"/>
    <w:rsid w:val="006C298A"/>
    <w:rsid w:val="006C2C1E"/>
    <w:rsid w:val="006C2C48"/>
    <w:rsid w:val="006C2D17"/>
    <w:rsid w:val="006C2E4C"/>
    <w:rsid w:val="006C2E86"/>
    <w:rsid w:val="006C31F8"/>
    <w:rsid w:val="006C3617"/>
    <w:rsid w:val="006C3802"/>
    <w:rsid w:val="006C3B7C"/>
    <w:rsid w:val="006C3DC2"/>
    <w:rsid w:val="006C3E35"/>
    <w:rsid w:val="006C40B9"/>
    <w:rsid w:val="006C4283"/>
    <w:rsid w:val="006C452E"/>
    <w:rsid w:val="006C4B47"/>
    <w:rsid w:val="006C51DA"/>
    <w:rsid w:val="006C520E"/>
    <w:rsid w:val="006C538C"/>
    <w:rsid w:val="006C5439"/>
    <w:rsid w:val="006C550B"/>
    <w:rsid w:val="006C55DF"/>
    <w:rsid w:val="006C56B9"/>
    <w:rsid w:val="006C58BD"/>
    <w:rsid w:val="006C5E26"/>
    <w:rsid w:val="006C5F09"/>
    <w:rsid w:val="006C649E"/>
    <w:rsid w:val="006C6693"/>
    <w:rsid w:val="006C6A1C"/>
    <w:rsid w:val="006C6D2E"/>
    <w:rsid w:val="006C6DA7"/>
    <w:rsid w:val="006C6E81"/>
    <w:rsid w:val="006C7279"/>
    <w:rsid w:val="006C74C2"/>
    <w:rsid w:val="006C74D4"/>
    <w:rsid w:val="006C779C"/>
    <w:rsid w:val="006C7827"/>
    <w:rsid w:val="006C7B3E"/>
    <w:rsid w:val="006C7BDF"/>
    <w:rsid w:val="006C7C0F"/>
    <w:rsid w:val="006C7D3D"/>
    <w:rsid w:val="006D0141"/>
    <w:rsid w:val="006D01E4"/>
    <w:rsid w:val="006D0202"/>
    <w:rsid w:val="006D03F6"/>
    <w:rsid w:val="006D0736"/>
    <w:rsid w:val="006D0FAE"/>
    <w:rsid w:val="006D117C"/>
    <w:rsid w:val="006D11BD"/>
    <w:rsid w:val="006D11F3"/>
    <w:rsid w:val="006D141B"/>
    <w:rsid w:val="006D1A4C"/>
    <w:rsid w:val="006D1B49"/>
    <w:rsid w:val="006D2584"/>
    <w:rsid w:val="006D2B4B"/>
    <w:rsid w:val="006D2B64"/>
    <w:rsid w:val="006D2E6A"/>
    <w:rsid w:val="006D2F56"/>
    <w:rsid w:val="006D349C"/>
    <w:rsid w:val="006D37D4"/>
    <w:rsid w:val="006D38D6"/>
    <w:rsid w:val="006D393B"/>
    <w:rsid w:val="006D3B36"/>
    <w:rsid w:val="006D3D10"/>
    <w:rsid w:val="006D3E1A"/>
    <w:rsid w:val="006D3E3C"/>
    <w:rsid w:val="006D3FE4"/>
    <w:rsid w:val="006D403F"/>
    <w:rsid w:val="006D4264"/>
    <w:rsid w:val="006D45A6"/>
    <w:rsid w:val="006D45E1"/>
    <w:rsid w:val="006D4631"/>
    <w:rsid w:val="006D46A4"/>
    <w:rsid w:val="006D46D6"/>
    <w:rsid w:val="006D47EE"/>
    <w:rsid w:val="006D4C24"/>
    <w:rsid w:val="006D4D0F"/>
    <w:rsid w:val="006D4FBD"/>
    <w:rsid w:val="006D50CC"/>
    <w:rsid w:val="006D52D7"/>
    <w:rsid w:val="006D581F"/>
    <w:rsid w:val="006D5A1C"/>
    <w:rsid w:val="006D5B9A"/>
    <w:rsid w:val="006D5BA6"/>
    <w:rsid w:val="006D5CEC"/>
    <w:rsid w:val="006D5E48"/>
    <w:rsid w:val="006D676B"/>
    <w:rsid w:val="006D7058"/>
    <w:rsid w:val="006D771B"/>
    <w:rsid w:val="006D78E3"/>
    <w:rsid w:val="006D7CD8"/>
    <w:rsid w:val="006D7DE5"/>
    <w:rsid w:val="006E0057"/>
    <w:rsid w:val="006E0155"/>
    <w:rsid w:val="006E0224"/>
    <w:rsid w:val="006E02E8"/>
    <w:rsid w:val="006E0398"/>
    <w:rsid w:val="006E074F"/>
    <w:rsid w:val="006E0949"/>
    <w:rsid w:val="006E09C7"/>
    <w:rsid w:val="006E09E3"/>
    <w:rsid w:val="006E0FDF"/>
    <w:rsid w:val="006E126D"/>
    <w:rsid w:val="006E13F8"/>
    <w:rsid w:val="006E156D"/>
    <w:rsid w:val="006E1583"/>
    <w:rsid w:val="006E1C8A"/>
    <w:rsid w:val="006E1EF2"/>
    <w:rsid w:val="006E259B"/>
    <w:rsid w:val="006E2756"/>
    <w:rsid w:val="006E2802"/>
    <w:rsid w:val="006E2DA5"/>
    <w:rsid w:val="006E2E9B"/>
    <w:rsid w:val="006E306E"/>
    <w:rsid w:val="006E34ED"/>
    <w:rsid w:val="006E3919"/>
    <w:rsid w:val="006E3954"/>
    <w:rsid w:val="006E3AB1"/>
    <w:rsid w:val="006E3CE6"/>
    <w:rsid w:val="006E3D95"/>
    <w:rsid w:val="006E3DA2"/>
    <w:rsid w:val="006E3E68"/>
    <w:rsid w:val="006E3FAD"/>
    <w:rsid w:val="006E41C9"/>
    <w:rsid w:val="006E42D3"/>
    <w:rsid w:val="006E4375"/>
    <w:rsid w:val="006E464D"/>
    <w:rsid w:val="006E4831"/>
    <w:rsid w:val="006E4995"/>
    <w:rsid w:val="006E4F44"/>
    <w:rsid w:val="006E4F47"/>
    <w:rsid w:val="006E524D"/>
    <w:rsid w:val="006E5435"/>
    <w:rsid w:val="006E59AB"/>
    <w:rsid w:val="006E5C82"/>
    <w:rsid w:val="006E5D4C"/>
    <w:rsid w:val="006E5E62"/>
    <w:rsid w:val="006E5EC4"/>
    <w:rsid w:val="006E5F30"/>
    <w:rsid w:val="006E6169"/>
    <w:rsid w:val="006E619C"/>
    <w:rsid w:val="006E6269"/>
    <w:rsid w:val="006E6615"/>
    <w:rsid w:val="006E6791"/>
    <w:rsid w:val="006E6942"/>
    <w:rsid w:val="006E6966"/>
    <w:rsid w:val="006E69B9"/>
    <w:rsid w:val="006E69F2"/>
    <w:rsid w:val="006E6BA0"/>
    <w:rsid w:val="006E6FBF"/>
    <w:rsid w:val="006E735C"/>
    <w:rsid w:val="006E73E1"/>
    <w:rsid w:val="006E7DB2"/>
    <w:rsid w:val="006E7E36"/>
    <w:rsid w:val="006F017E"/>
    <w:rsid w:val="006F01DC"/>
    <w:rsid w:val="006F05AD"/>
    <w:rsid w:val="006F084E"/>
    <w:rsid w:val="006F09DC"/>
    <w:rsid w:val="006F0F72"/>
    <w:rsid w:val="006F100C"/>
    <w:rsid w:val="006F1204"/>
    <w:rsid w:val="006F1234"/>
    <w:rsid w:val="006F1CD7"/>
    <w:rsid w:val="006F1D6D"/>
    <w:rsid w:val="006F222E"/>
    <w:rsid w:val="006F237B"/>
    <w:rsid w:val="006F23F1"/>
    <w:rsid w:val="006F26D5"/>
    <w:rsid w:val="006F2792"/>
    <w:rsid w:val="006F2A3B"/>
    <w:rsid w:val="006F2A9A"/>
    <w:rsid w:val="006F30A4"/>
    <w:rsid w:val="006F32CE"/>
    <w:rsid w:val="006F371F"/>
    <w:rsid w:val="006F431F"/>
    <w:rsid w:val="006F43E5"/>
    <w:rsid w:val="006F4545"/>
    <w:rsid w:val="006F455C"/>
    <w:rsid w:val="006F480B"/>
    <w:rsid w:val="006F482A"/>
    <w:rsid w:val="006F499B"/>
    <w:rsid w:val="006F4CF5"/>
    <w:rsid w:val="006F4F99"/>
    <w:rsid w:val="006F52FD"/>
    <w:rsid w:val="006F53B7"/>
    <w:rsid w:val="006F5474"/>
    <w:rsid w:val="006F5C04"/>
    <w:rsid w:val="006F6460"/>
    <w:rsid w:val="006F65A4"/>
    <w:rsid w:val="006F65D0"/>
    <w:rsid w:val="006F6672"/>
    <w:rsid w:val="006F67FF"/>
    <w:rsid w:val="006F6A6F"/>
    <w:rsid w:val="006F6BCE"/>
    <w:rsid w:val="006F6C24"/>
    <w:rsid w:val="006F6C52"/>
    <w:rsid w:val="006F6DF0"/>
    <w:rsid w:val="006F6F99"/>
    <w:rsid w:val="006F7231"/>
    <w:rsid w:val="006F7313"/>
    <w:rsid w:val="006F7421"/>
    <w:rsid w:val="006F76C5"/>
    <w:rsid w:val="006F7846"/>
    <w:rsid w:val="006F7931"/>
    <w:rsid w:val="006F7CBF"/>
    <w:rsid w:val="006F7E8B"/>
    <w:rsid w:val="007008BF"/>
    <w:rsid w:val="00700C74"/>
    <w:rsid w:val="00700E5B"/>
    <w:rsid w:val="007015BE"/>
    <w:rsid w:val="00701744"/>
    <w:rsid w:val="007018BF"/>
    <w:rsid w:val="00701A8F"/>
    <w:rsid w:val="00701AD1"/>
    <w:rsid w:val="00701F56"/>
    <w:rsid w:val="0070204D"/>
    <w:rsid w:val="00702184"/>
    <w:rsid w:val="0070268E"/>
    <w:rsid w:val="007028AE"/>
    <w:rsid w:val="00702A4D"/>
    <w:rsid w:val="00702DCE"/>
    <w:rsid w:val="00702ECF"/>
    <w:rsid w:val="0070309C"/>
    <w:rsid w:val="00703CE1"/>
    <w:rsid w:val="00703D2F"/>
    <w:rsid w:val="00704569"/>
    <w:rsid w:val="0070487F"/>
    <w:rsid w:val="00704BC3"/>
    <w:rsid w:val="007054D4"/>
    <w:rsid w:val="007056DD"/>
    <w:rsid w:val="007058F2"/>
    <w:rsid w:val="00705938"/>
    <w:rsid w:val="00705ABE"/>
    <w:rsid w:val="00705BAD"/>
    <w:rsid w:val="00705EA7"/>
    <w:rsid w:val="00705EB8"/>
    <w:rsid w:val="00705F1A"/>
    <w:rsid w:val="00705FFF"/>
    <w:rsid w:val="00706082"/>
    <w:rsid w:val="00706221"/>
    <w:rsid w:val="00706315"/>
    <w:rsid w:val="0070646B"/>
    <w:rsid w:val="007064F3"/>
    <w:rsid w:val="0070656A"/>
    <w:rsid w:val="00706746"/>
    <w:rsid w:val="00706EEC"/>
    <w:rsid w:val="00707055"/>
    <w:rsid w:val="0070706B"/>
    <w:rsid w:val="00707625"/>
    <w:rsid w:val="00707667"/>
    <w:rsid w:val="007078DA"/>
    <w:rsid w:val="007100C0"/>
    <w:rsid w:val="00710348"/>
    <w:rsid w:val="007104A1"/>
    <w:rsid w:val="00710696"/>
    <w:rsid w:val="0071071B"/>
    <w:rsid w:val="00710BB2"/>
    <w:rsid w:val="00710F33"/>
    <w:rsid w:val="0071129A"/>
    <w:rsid w:val="007113FA"/>
    <w:rsid w:val="0071145B"/>
    <w:rsid w:val="00711BC9"/>
    <w:rsid w:val="00711F61"/>
    <w:rsid w:val="0071201C"/>
    <w:rsid w:val="00712AC5"/>
    <w:rsid w:val="00713109"/>
    <w:rsid w:val="007132E5"/>
    <w:rsid w:val="0071331F"/>
    <w:rsid w:val="007136FC"/>
    <w:rsid w:val="00713754"/>
    <w:rsid w:val="0071384A"/>
    <w:rsid w:val="00713D3A"/>
    <w:rsid w:val="00714085"/>
    <w:rsid w:val="007144F9"/>
    <w:rsid w:val="00714650"/>
    <w:rsid w:val="00714824"/>
    <w:rsid w:val="00714A50"/>
    <w:rsid w:val="00714B42"/>
    <w:rsid w:val="00714F56"/>
    <w:rsid w:val="0071518C"/>
    <w:rsid w:val="00715253"/>
    <w:rsid w:val="0071544B"/>
    <w:rsid w:val="00715789"/>
    <w:rsid w:val="0071595D"/>
    <w:rsid w:val="00715DA6"/>
    <w:rsid w:val="00715DDD"/>
    <w:rsid w:val="00715ECB"/>
    <w:rsid w:val="00715EFD"/>
    <w:rsid w:val="007160C7"/>
    <w:rsid w:val="0071637F"/>
    <w:rsid w:val="007165A7"/>
    <w:rsid w:val="00716D52"/>
    <w:rsid w:val="00716FFC"/>
    <w:rsid w:val="00717280"/>
    <w:rsid w:val="00717466"/>
    <w:rsid w:val="0071760A"/>
    <w:rsid w:val="0071798F"/>
    <w:rsid w:val="007200BC"/>
    <w:rsid w:val="0072038D"/>
    <w:rsid w:val="007207FB"/>
    <w:rsid w:val="00720DC2"/>
    <w:rsid w:val="00721543"/>
    <w:rsid w:val="00721A80"/>
    <w:rsid w:val="00721B8D"/>
    <w:rsid w:val="00721D9F"/>
    <w:rsid w:val="00721DB5"/>
    <w:rsid w:val="007220C2"/>
    <w:rsid w:val="00722299"/>
    <w:rsid w:val="007223A3"/>
    <w:rsid w:val="0072242F"/>
    <w:rsid w:val="007227F4"/>
    <w:rsid w:val="00722931"/>
    <w:rsid w:val="00723124"/>
    <w:rsid w:val="00723273"/>
    <w:rsid w:val="00723631"/>
    <w:rsid w:val="00723724"/>
    <w:rsid w:val="007246A0"/>
    <w:rsid w:val="007249AF"/>
    <w:rsid w:val="00724D00"/>
    <w:rsid w:val="00725044"/>
    <w:rsid w:val="007250D8"/>
    <w:rsid w:val="00725178"/>
    <w:rsid w:val="0072582B"/>
    <w:rsid w:val="00725A7E"/>
    <w:rsid w:val="00725BD7"/>
    <w:rsid w:val="00725C0C"/>
    <w:rsid w:val="00726411"/>
    <w:rsid w:val="00726606"/>
    <w:rsid w:val="00726651"/>
    <w:rsid w:val="00726962"/>
    <w:rsid w:val="00726FA9"/>
    <w:rsid w:val="00727142"/>
    <w:rsid w:val="00727C18"/>
    <w:rsid w:val="00727C61"/>
    <w:rsid w:val="007305CE"/>
    <w:rsid w:val="007309E4"/>
    <w:rsid w:val="00730A51"/>
    <w:rsid w:val="00730E4B"/>
    <w:rsid w:val="00731070"/>
    <w:rsid w:val="00731206"/>
    <w:rsid w:val="007316B2"/>
    <w:rsid w:val="00731D36"/>
    <w:rsid w:val="00731F60"/>
    <w:rsid w:val="00732742"/>
    <w:rsid w:val="00733025"/>
    <w:rsid w:val="007334D6"/>
    <w:rsid w:val="007335FD"/>
    <w:rsid w:val="007338A1"/>
    <w:rsid w:val="00733B39"/>
    <w:rsid w:val="00734391"/>
    <w:rsid w:val="00734450"/>
    <w:rsid w:val="007345FF"/>
    <w:rsid w:val="00734CF4"/>
    <w:rsid w:val="00735121"/>
    <w:rsid w:val="00735176"/>
    <w:rsid w:val="00735330"/>
    <w:rsid w:val="00735378"/>
    <w:rsid w:val="007357CE"/>
    <w:rsid w:val="007358CF"/>
    <w:rsid w:val="0073601F"/>
    <w:rsid w:val="007361BD"/>
    <w:rsid w:val="007366EC"/>
    <w:rsid w:val="00736CF9"/>
    <w:rsid w:val="00736EE7"/>
    <w:rsid w:val="00736FB8"/>
    <w:rsid w:val="00737005"/>
    <w:rsid w:val="0073760D"/>
    <w:rsid w:val="00737F7D"/>
    <w:rsid w:val="00740101"/>
    <w:rsid w:val="007405D4"/>
    <w:rsid w:val="00740618"/>
    <w:rsid w:val="007409EE"/>
    <w:rsid w:val="00740B1D"/>
    <w:rsid w:val="00740BBD"/>
    <w:rsid w:val="00740CDA"/>
    <w:rsid w:val="00740D91"/>
    <w:rsid w:val="00741285"/>
    <w:rsid w:val="007417A2"/>
    <w:rsid w:val="00741CCA"/>
    <w:rsid w:val="00741E1E"/>
    <w:rsid w:val="00742018"/>
    <w:rsid w:val="0074220B"/>
    <w:rsid w:val="00742E80"/>
    <w:rsid w:val="007434B4"/>
    <w:rsid w:val="007439C0"/>
    <w:rsid w:val="00743A12"/>
    <w:rsid w:val="00743ED3"/>
    <w:rsid w:val="0074406C"/>
    <w:rsid w:val="007441A0"/>
    <w:rsid w:val="0074436D"/>
    <w:rsid w:val="0074456E"/>
    <w:rsid w:val="007445A4"/>
    <w:rsid w:val="00744D30"/>
    <w:rsid w:val="00744D3F"/>
    <w:rsid w:val="00744EC9"/>
    <w:rsid w:val="007451F0"/>
    <w:rsid w:val="00745435"/>
    <w:rsid w:val="007456EC"/>
    <w:rsid w:val="00745981"/>
    <w:rsid w:val="00745E49"/>
    <w:rsid w:val="00745E7A"/>
    <w:rsid w:val="0074604B"/>
    <w:rsid w:val="007462E1"/>
    <w:rsid w:val="00746757"/>
    <w:rsid w:val="00746E5D"/>
    <w:rsid w:val="00746F3C"/>
    <w:rsid w:val="00747227"/>
    <w:rsid w:val="007472BA"/>
    <w:rsid w:val="00747363"/>
    <w:rsid w:val="007473A2"/>
    <w:rsid w:val="0074770F"/>
    <w:rsid w:val="007477A9"/>
    <w:rsid w:val="007477C6"/>
    <w:rsid w:val="007477CF"/>
    <w:rsid w:val="00747909"/>
    <w:rsid w:val="00747BEC"/>
    <w:rsid w:val="0075031E"/>
    <w:rsid w:val="007511B4"/>
    <w:rsid w:val="0075120D"/>
    <w:rsid w:val="007512A4"/>
    <w:rsid w:val="007512C8"/>
    <w:rsid w:val="007512F2"/>
    <w:rsid w:val="007516CE"/>
    <w:rsid w:val="00751817"/>
    <w:rsid w:val="007519D7"/>
    <w:rsid w:val="00751F18"/>
    <w:rsid w:val="00752045"/>
    <w:rsid w:val="007520FC"/>
    <w:rsid w:val="007523B0"/>
    <w:rsid w:val="007525AE"/>
    <w:rsid w:val="007526B4"/>
    <w:rsid w:val="007526F2"/>
    <w:rsid w:val="0075278A"/>
    <w:rsid w:val="0075289E"/>
    <w:rsid w:val="0075291E"/>
    <w:rsid w:val="00752AB6"/>
    <w:rsid w:val="00752F0B"/>
    <w:rsid w:val="00753357"/>
    <w:rsid w:val="007533B2"/>
    <w:rsid w:val="0075346D"/>
    <w:rsid w:val="00753B85"/>
    <w:rsid w:val="00753E66"/>
    <w:rsid w:val="00754087"/>
    <w:rsid w:val="00754138"/>
    <w:rsid w:val="00754282"/>
    <w:rsid w:val="0075444D"/>
    <w:rsid w:val="007544D4"/>
    <w:rsid w:val="00754D5C"/>
    <w:rsid w:val="00754F34"/>
    <w:rsid w:val="00755CD3"/>
    <w:rsid w:val="007564CB"/>
    <w:rsid w:val="00756955"/>
    <w:rsid w:val="00756C3F"/>
    <w:rsid w:val="00756DDA"/>
    <w:rsid w:val="00756FDE"/>
    <w:rsid w:val="00757060"/>
    <w:rsid w:val="00757122"/>
    <w:rsid w:val="007571EE"/>
    <w:rsid w:val="0075731F"/>
    <w:rsid w:val="007574DA"/>
    <w:rsid w:val="0075756C"/>
    <w:rsid w:val="00757620"/>
    <w:rsid w:val="0075790C"/>
    <w:rsid w:val="00757B69"/>
    <w:rsid w:val="00757B89"/>
    <w:rsid w:val="00757E2B"/>
    <w:rsid w:val="00760167"/>
    <w:rsid w:val="0076046A"/>
    <w:rsid w:val="00760675"/>
    <w:rsid w:val="00760BA7"/>
    <w:rsid w:val="00760E3A"/>
    <w:rsid w:val="00761077"/>
    <w:rsid w:val="007610A1"/>
    <w:rsid w:val="0076110B"/>
    <w:rsid w:val="007612F6"/>
    <w:rsid w:val="007616CC"/>
    <w:rsid w:val="00761AB9"/>
    <w:rsid w:val="007621F8"/>
    <w:rsid w:val="0076242C"/>
    <w:rsid w:val="007624F2"/>
    <w:rsid w:val="0076270E"/>
    <w:rsid w:val="00762DA1"/>
    <w:rsid w:val="00762F04"/>
    <w:rsid w:val="00763628"/>
    <w:rsid w:val="00763789"/>
    <w:rsid w:val="00763904"/>
    <w:rsid w:val="00763BC6"/>
    <w:rsid w:val="00763D21"/>
    <w:rsid w:val="00763D9D"/>
    <w:rsid w:val="00763F7E"/>
    <w:rsid w:val="00763F8C"/>
    <w:rsid w:val="00764365"/>
    <w:rsid w:val="00764A01"/>
    <w:rsid w:val="00764C3D"/>
    <w:rsid w:val="00764D80"/>
    <w:rsid w:val="00764E4E"/>
    <w:rsid w:val="007650E2"/>
    <w:rsid w:val="00765244"/>
    <w:rsid w:val="0076544F"/>
    <w:rsid w:val="0076589A"/>
    <w:rsid w:val="00765A5F"/>
    <w:rsid w:val="007661F3"/>
    <w:rsid w:val="007668A8"/>
    <w:rsid w:val="0076696B"/>
    <w:rsid w:val="00766CF7"/>
    <w:rsid w:val="00766D97"/>
    <w:rsid w:val="00766F3A"/>
    <w:rsid w:val="007670B1"/>
    <w:rsid w:val="00767222"/>
    <w:rsid w:val="007674E7"/>
    <w:rsid w:val="00767A51"/>
    <w:rsid w:val="00767C12"/>
    <w:rsid w:val="00767F65"/>
    <w:rsid w:val="0077008E"/>
    <w:rsid w:val="0077053B"/>
    <w:rsid w:val="0077083F"/>
    <w:rsid w:val="007708E6"/>
    <w:rsid w:val="00770A8B"/>
    <w:rsid w:val="00770AD8"/>
    <w:rsid w:val="007710FE"/>
    <w:rsid w:val="00771331"/>
    <w:rsid w:val="007715E7"/>
    <w:rsid w:val="007719D3"/>
    <w:rsid w:val="00771A6E"/>
    <w:rsid w:val="00771ABD"/>
    <w:rsid w:val="00771D90"/>
    <w:rsid w:val="00772124"/>
    <w:rsid w:val="00772257"/>
    <w:rsid w:val="007723D7"/>
    <w:rsid w:val="00772550"/>
    <w:rsid w:val="00772934"/>
    <w:rsid w:val="00772F85"/>
    <w:rsid w:val="007735F3"/>
    <w:rsid w:val="00773606"/>
    <w:rsid w:val="0077363B"/>
    <w:rsid w:val="00773824"/>
    <w:rsid w:val="00773B1F"/>
    <w:rsid w:val="00773BF8"/>
    <w:rsid w:val="00774050"/>
    <w:rsid w:val="00774252"/>
    <w:rsid w:val="0077478D"/>
    <w:rsid w:val="00774950"/>
    <w:rsid w:val="00774BF8"/>
    <w:rsid w:val="00774DE9"/>
    <w:rsid w:val="00774EAB"/>
    <w:rsid w:val="00774FF6"/>
    <w:rsid w:val="007751C5"/>
    <w:rsid w:val="00775238"/>
    <w:rsid w:val="007755C4"/>
    <w:rsid w:val="007755E7"/>
    <w:rsid w:val="00775614"/>
    <w:rsid w:val="007756EE"/>
    <w:rsid w:val="00775ACD"/>
    <w:rsid w:val="00775CAB"/>
    <w:rsid w:val="00775F2D"/>
    <w:rsid w:val="007760CC"/>
    <w:rsid w:val="00776AF1"/>
    <w:rsid w:val="00776C52"/>
    <w:rsid w:val="00776EBE"/>
    <w:rsid w:val="00777077"/>
    <w:rsid w:val="007770A3"/>
    <w:rsid w:val="00777457"/>
    <w:rsid w:val="007775D2"/>
    <w:rsid w:val="00777A41"/>
    <w:rsid w:val="007801A5"/>
    <w:rsid w:val="00780385"/>
    <w:rsid w:val="0078046A"/>
    <w:rsid w:val="0078053A"/>
    <w:rsid w:val="007805A5"/>
    <w:rsid w:val="00780724"/>
    <w:rsid w:val="0078078D"/>
    <w:rsid w:val="00780B67"/>
    <w:rsid w:val="00780FBD"/>
    <w:rsid w:val="00780FC4"/>
    <w:rsid w:val="007814C3"/>
    <w:rsid w:val="007818C5"/>
    <w:rsid w:val="007818C7"/>
    <w:rsid w:val="00781AF4"/>
    <w:rsid w:val="00781DD6"/>
    <w:rsid w:val="0078214E"/>
    <w:rsid w:val="007823BD"/>
    <w:rsid w:val="0078244E"/>
    <w:rsid w:val="00782555"/>
    <w:rsid w:val="007826E1"/>
    <w:rsid w:val="0078278E"/>
    <w:rsid w:val="00782968"/>
    <w:rsid w:val="00782AD0"/>
    <w:rsid w:val="00782F29"/>
    <w:rsid w:val="0078380B"/>
    <w:rsid w:val="00783D1A"/>
    <w:rsid w:val="007843FE"/>
    <w:rsid w:val="0078441E"/>
    <w:rsid w:val="0078499F"/>
    <w:rsid w:val="00784C31"/>
    <w:rsid w:val="00784D62"/>
    <w:rsid w:val="00784E1B"/>
    <w:rsid w:val="007850CA"/>
    <w:rsid w:val="00785617"/>
    <w:rsid w:val="007858E5"/>
    <w:rsid w:val="00785C81"/>
    <w:rsid w:val="00785CFA"/>
    <w:rsid w:val="007860A4"/>
    <w:rsid w:val="00786798"/>
    <w:rsid w:val="0078696F"/>
    <w:rsid w:val="00786C88"/>
    <w:rsid w:val="00786DF8"/>
    <w:rsid w:val="00786EC7"/>
    <w:rsid w:val="00786F53"/>
    <w:rsid w:val="007874EB"/>
    <w:rsid w:val="0078794C"/>
    <w:rsid w:val="00787AB7"/>
    <w:rsid w:val="00787B17"/>
    <w:rsid w:val="00787D20"/>
    <w:rsid w:val="00787D47"/>
    <w:rsid w:val="00787E04"/>
    <w:rsid w:val="00790010"/>
    <w:rsid w:val="0079011F"/>
    <w:rsid w:val="007904C4"/>
    <w:rsid w:val="00790594"/>
    <w:rsid w:val="00790B79"/>
    <w:rsid w:val="00790C58"/>
    <w:rsid w:val="0079123C"/>
    <w:rsid w:val="00791295"/>
    <w:rsid w:val="007915D0"/>
    <w:rsid w:val="007916F4"/>
    <w:rsid w:val="00791846"/>
    <w:rsid w:val="00791975"/>
    <w:rsid w:val="00791C1F"/>
    <w:rsid w:val="0079203D"/>
    <w:rsid w:val="007922FA"/>
    <w:rsid w:val="0079243D"/>
    <w:rsid w:val="0079248B"/>
    <w:rsid w:val="0079263D"/>
    <w:rsid w:val="007927D9"/>
    <w:rsid w:val="007927FB"/>
    <w:rsid w:val="0079296F"/>
    <w:rsid w:val="00792D8B"/>
    <w:rsid w:val="007930E4"/>
    <w:rsid w:val="00793110"/>
    <w:rsid w:val="00793206"/>
    <w:rsid w:val="007932D9"/>
    <w:rsid w:val="0079336A"/>
    <w:rsid w:val="00793578"/>
    <w:rsid w:val="00793C29"/>
    <w:rsid w:val="00793E76"/>
    <w:rsid w:val="00794282"/>
    <w:rsid w:val="00794675"/>
    <w:rsid w:val="0079469A"/>
    <w:rsid w:val="007949F0"/>
    <w:rsid w:val="00794C21"/>
    <w:rsid w:val="007959CE"/>
    <w:rsid w:val="00795CAF"/>
    <w:rsid w:val="00795F82"/>
    <w:rsid w:val="0079602F"/>
    <w:rsid w:val="0079613F"/>
    <w:rsid w:val="0079616E"/>
    <w:rsid w:val="0079656E"/>
    <w:rsid w:val="007966D0"/>
    <w:rsid w:val="0079696D"/>
    <w:rsid w:val="00796CF1"/>
    <w:rsid w:val="00796F24"/>
    <w:rsid w:val="0079701E"/>
    <w:rsid w:val="007972A7"/>
    <w:rsid w:val="00797313"/>
    <w:rsid w:val="00797882"/>
    <w:rsid w:val="00797E02"/>
    <w:rsid w:val="007A0062"/>
    <w:rsid w:val="007A043C"/>
    <w:rsid w:val="007A0C09"/>
    <w:rsid w:val="007A0CC3"/>
    <w:rsid w:val="007A0D30"/>
    <w:rsid w:val="007A138D"/>
    <w:rsid w:val="007A13CD"/>
    <w:rsid w:val="007A1426"/>
    <w:rsid w:val="007A16B3"/>
    <w:rsid w:val="007A16C7"/>
    <w:rsid w:val="007A17BD"/>
    <w:rsid w:val="007A2311"/>
    <w:rsid w:val="007A247D"/>
    <w:rsid w:val="007A25DF"/>
    <w:rsid w:val="007A262C"/>
    <w:rsid w:val="007A2636"/>
    <w:rsid w:val="007A26F7"/>
    <w:rsid w:val="007A29E4"/>
    <w:rsid w:val="007A2D0A"/>
    <w:rsid w:val="007A2F23"/>
    <w:rsid w:val="007A397C"/>
    <w:rsid w:val="007A39ED"/>
    <w:rsid w:val="007A3AA4"/>
    <w:rsid w:val="007A3D65"/>
    <w:rsid w:val="007A431B"/>
    <w:rsid w:val="007A4913"/>
    <w:rsid w:val="007A4DD0"/>
    <w:rsid w:val="007A4EB9"/>
    <w:rsid w:val="007A5235"/>
    <w:rsid w:val="007A52CA"/>
    <w:rsid w:val="007A61CB"/>
    <w:rsid w:val="007A6263"/>
    <w:rsid w:val="007A64F3"/>
    <w:rsid w:val="007A693A"/>
    <w:rsid w:val="007A6CD4"/>
    <w:rsid w:val="007A6F82"/>
    <w:rsid w:val="007A71C4"/>
    <w:rsid w:val="007A75DF"/>
    <w:rsid w:val="007A7985"/>
    <w:rsid w:val="007A79B5"/>
    <w:rsid w:val="007A7AEA"/>
    <w:rsid w:val="007A7D85"/>
    <w:rsid w:val="007A7D9E"/>
    <w:rsid w:val="007B0231"/>
    <w:rsid w:val="007B02B7"/>
    <w:rsid w:val="007B033E"/>
    <w:rsid w:val="007B04A3"/>
    <w:rsid w:val="007B059B"/>
    <w:rsid w:val="007B06A9"/>
    <w:rsid w:val="007B0AE6"/>
    <w:rsid w:val="007B0ECB"/>
    <w:rsid w:val="007B105D"/>
    <w:rsid w:val="007B128E"/>
    <w:rsid w:val="007B13A1"/>
    <w:rsid w:val="007B147D"/>
    <w:rsid w:val="007B15BF"/>
    <w:rsid w:val="007B197A"/>
    <w:rsid w:val="007B1FB9"/>
    <w:rsid w:val="007B2294"/>
    <w:rsid w:val="007B2692"/>
    <w:rsid w:val="007B27ED"/>
    <w:rsid w:val="007B2811"/>
    <w:rsid w:val="007B284A"/>
    <w:rsid w:val="007B2B0C"/>
    <w:rsid w:val="007B2B14"/>
    <w:rsid w:val="007B2D0A"/>
    <w:rsid w:val="007B35E1"/>
    <w:rsid w:val="007B36CE"/>
    <w:rsid w:val="007B3F42"/>
    <w:rsid w:val="007B4076"/>
    <w:rsid w:val="007B443C"/>
    <w:rsid w:val="007B4444"/>
    <w:rsid w:val="007B44E2"/>
    <w:rsid w:val="007B4D47"/>
    <w:rsid w:val="007B50CA"/>
    <w:rsid w:val="007B51C3"/>
    <w:rsid w:val="007B5267"/>
    <w:rsid w:val="007B5339"/>
    <w:rsid w:val="007B54D7"/>
    <w:rsid w:val="007B5647"/>
    <w:rsid w:val="007B57C1"/>
    <w:rsid w:val="007B5A0C"/>
    <w:rsid w:val="007B5CAA"/>
    <w:rsid w:val="007B5CEC"/>
    <w:rsid w:val="007B5FDA"/>
    <w:rsid w:val="007B64A0"/>
    <w:rsid w:val="007B672F"/>
    <w:rsid w:val="007B6C86"/>
    <w:rsid w:val="007B71AD"/>
    <w:rsid w:val="007B76AC"/>
    <w:rsid w:val="007B76D9"/>
    <w:rsid w:val="007B7914"/>
    <w:rsid w:val="007B7ADE"/>
    <w:rsid w:val="007B7B68"/>
    <w:rsid w:val="007B7F01"/>
    <w:rsid w:val="007B7F87"/>
    <w:rsid w:val="007C0148"/>
    <w:rsid w:val="007C0549"/>
    <w:rsid w:val="007C0762"/>
    <w:rsid w:val="007C0823"/>
    <w:rsid w:val="007C0B42"/>
    <w:rsid w:val="007C0DCE"/>
    <w:rsid w:val="007C0EA9"/>
    <w:rsid w:val="007C0EFF"/>
    <w:rsid w:val="007C1045"/>
    <w:rsid w:val="007C1355"/>
    <w:rsid w:val="007C1551"/>
    <w:rsid w:val="007C19F6"/>
    <w:rsid w:val="007C1CBD"/>
    <w:rsid w:val="007C1E2B"/>
    <w:rsid w:val="007C1ED3"/>
    <w:rsid w:val="007C2219"/>
    <w:rsid w:val="007C25BB"/>
    <w:rsid w:val="007C28F1"/>
    <w:rsid w:val="007C2B39"/>
    <w:rsid w:val="007C2DB4"/>
    <w:rsid w:val="007C35FD"/>
    <w:rsid w:val="007C3820"/>
    <w:rsid w:val="007C388C"/>
    <w:rsid w:val="007C3CBD"/>
    <w:rsid w:val="007C41C0"/>
    <w:rsid w:val="007C4258"/>
    <w:rsid w:val="007C44DF"/>
    <w:rsid w:val="007C46E8"/>
    <w:rsid w:val="007C4B30"/>
    <w:rsid w:val="007C4CE1"/>
    <w:rsid w:val="007C4D7B"/>
    <w:rsid w:val="007C4E3A"/>
    <w:rsid w:val="007C4FE7"/>
    <w:rsid w:val="007C527E"/>
    <w:rsid w:val="007C54A4"/>
    <w:rsid w:val="007C54CB"/>
    <w:rsid w:val="007C54D8"/>
    <w:rsid w:val="007C56F7"/>
    <w:rsid w:val="007C578B"/>
    <w:rsid w:val="007C5B9F"/>
    <w:rsid w:val="007C5BDB"/>
    <w:rsid w:val="007C5D5D"/>
    <w:rsid w:val="007C6182"/>
    <w:rsid w:val="007C61B8"/>
    <w:rsid w:val="007C6231"/>
    <w:rsid w:val="007C6523"/>
    <w:rsid w:val="007C6569"/>
    <w:rsid w:val="007C6D35"/>
    <w:rsid w:val="007C6E7A"/>
    <w:rsid w:val="007C723E"/>
    <w:rsid w:val="007C727E"/>
    <w:rsid w:val="007C7334"/>
    <w:rsid w:val="007C73EA"/>
    <w:rsid w:val="007C7416"/>
    <w:rsid w:val="007C757B"/>
    <w:rsid w:val="007C75BA"/>
    <w:rsid w:val="007C7B0C"/>
    <w:rsid w:val="007C7B8B"/>
    <w:rsid w:val="007D01C4"/>
    <w:rsid w:val="007D077B"/>
    <w:rsid w:val="007D08B8"/>
    <w:rsid w:val="007D08EC"/>
    <w:rsid w:val="007D0912"/>
    <w:rsid w:val="007D09DE"/>
    <w:rsid w:val="007D0B57"/>
    <w:rsid w:val="007D0D67"/>
    <w:rsid w:val="007D0E79"/>
    <w:rsid w:val="007D0EC6"/>
    <w:rsid w:val="007D1167"/>
    <w:rsid w:val="007D12D7"/>
    <w:rsid w:val="007D15E2"/>
    <w:rsid w:val="007D166E"/>
    <w:rsid w:val="007D17DA"/>
    <w:rsid w:val="007D1994"/>
    <w:rsid w:val="007D19D2"/>
    <w:rsid w:val="007D1A48"/>
    <w:rsid w:val="007D1A7E"/>
    <w:rsid w:val="007D1AD5"/>
    <w:rsid w:val="007D1C82"/>
    <w:rsid w:val="007D1F3C"/>
    <w:rsid w:val="007D27E6"/>
    <w:rsid w:val="007D2C40"/>
    <w:rsid w:val="007D2E1C"/>
    <w:rsid w:val="007D2FD3"/>
    <w:rsid w:val="007D321C"/>
    <w:rsid w:val="007D34B2"/>
    <w:rsid w:val="007D3A62"/>
    <w:rsid w:val="007D3AE9"/>
    <w:rsid w:val="007D3AF3"/>
    <w:rsid w:val="007D3BBA"/>
    <w:rsid w:val="007D4268"/>
    <w:rsid w:val="007D426B"/>
    <w:rsid w:val="007D4295"/>
    <w:rsid w:val="007D4357"/>
    <w:rsid w:val="007D459F"/>
    <w:rsid w:val="007D4784"/>
    <w:rsid w:val="007D4798"/>
    <w:rsid w:val="007D482E"/>
    <w:rsid w:val="007D502C"/>
    <w:rsid w:val="007D516F"/>
    <w:rsid w:val="007D52A2"/>
    <w:rsid w:val="007D5349"/>
    <w:rsid w:val="007D5448"/>
    <w:rsid w:val="007D54BB"/>
    <w:rsid w:val="007D55E2"/>
    <w:rsid w:val="007D5609"/>
    <w:rsid w:val="007D5779"/>
    <w:rsid w:val="007D58CD"/>
    <w:rsid w:val="007D5AD8"/>
    <w:rsid w:val="007D5BE2"/>
    <w:rsid w:val="007D5F83"/>
    <w:rsid w:val="007D63DF"/>
    <w:rsid w:val="007D666E"/>
    <w:rsid w:val="007D6778"/>
    <w:rsid w:val="007D69AD"/>
    <w:rsid w:val="007D6A6D"/>
    <w:rsid w:val="007D6DEE"/>
    <w:rsid w:val="007D72E8"/>
    <w:rsid w:val="007D7496"/>
    <w:rsid w:val="007D753C"/>
    <w:rsid w:val="007D75BF"/>
    <w:rsid w:val="007D769A"/>
    <w:rsid w:val="007D7EE8"/>
    <w:rsid w:val="007E039F"/>
    <w:rsid w:val="007E07E6"/>
    <w:rsid w:val="007E0974"/>
    <w:rsid w:val="007E0B1A"/>
    <w:rsid w:val="007E0D53"/>
    <w:rsid w:val="007E0F6F"/>
    <w:rsid w:val="007E0FA9"/>
    <w:rsid w:val="007E0FDD"/>
    <w:rsid w:val="007E16F0"/>
    <w:rsid w:val="007E191E"/>
    <w:rsid w:val="007E1A11"/>
    <w:rsid w:val="007E1C90"/>
    <w:rsid w:val="007E20D8"/>
    <w:rsid w:val="007E2573"/>
    <w:rsid w:val="007E29BE"/>
    <w:rsid w:val="007E2C0C"/>
    <w:rsid w:val="007E2FBB"/>
    <w:rsid w:val="007E30FB"/>
    <w:rsid w:val="007E32C9"/>
    <w:rsid w:val="007E342C"/>
    <w:rsid w:val="007E34EB"/>
    <w:rsid w:val="007E3911"/>
    <w:rsid w:val="007E3B01"/>
    <w:rsid w:val="007E3DC1"/>
    <w:rsid w:val="007E409B"/>
    <w:rsid w:val="007E43C5"/>
    <w:rsid w:val="007E4DF9"/>
    <w:rsid w:val="007E4E8A"/>
    <w:rsid w:val="007E4FE1"/>
    <w:rsid w:val="007E512A"/>
    <w:rsid w:val="007E56ED"/>
    <w:rsid w:val="007E577C"/>
    <w:rsid w:val="007E5828"/>
    <w:rsid w:val="007E5B3D"/>
    <w:rsid w:val="007E5C98"/>
    <w:rsid w:val="007E5CC9"/>
    <w:rsid w:val="007E5FBC"/>
    <w:rsid w:val="007E614A"/>
    <w:rsid w:val="007E641D"/>
    <w:rsid w:val="007E699F"/>
    <w:rsid w:val="007E6B10"/>
    <w:rsid w:val="007E6CB6"/>
    <w:rsid w:val="007E7022"/>
    <w:rsid w:val="007E706E"/>
    <w:rsid w:val="007E70DA"/>
    <w:rsid w:val="007E73E0"/>
    <w:rsid w:val="007E7660"/>
    <w:rsid w:val="007E7756"/>
    <w:rsid w:val="007E782C"/>
    <w:rsid w:val="007E7DE6"/>
    <w:rsid w:val="007F0A92"/>
    <w:rsid w:val="007F12CA"/>
    <w:rsid w:val="007F12E6"/>
    <w:rsid w:val="007F13CF"/>
    <w:rsid w:val="007F14A5"/>
    <w:rsid w:val="007F1CBC"/>
    <w:rsid w:val="007F227A"/>
    <w:rsid w:val="007F27B4"/>
    <w:rsid w:val="007F2C62"/>
    <w:rsid w:val="007F2CFD"/>
    <w:rsid w:val="007F2F5B"/>
    <w:rsid w:val="007F3695"/>
    <w:rsid w:val="007F39C0"/>
    <w:rsid w:val="007F39E2"/>
    <w:rsid w:val="007F3A72"/>
    <w:rsid w:val="007F3C57"/>
    <w:rsid w:val="007F3CE2"/>
    <w:rsid w:val="007F3DC6"/>
    <w:rsid w:val="007F44C9"/>
    <w:rsid w:val="007F4B77"/>
    <w:rsid w:val="007F4C83"/>
    <w:rsid w:val="007F4D6B"/>
    <w:rsid w:val="007F4E64"/>
    <w:rsid w:val="007F4E90"/>
    <w:rsid w:val="007F5303"/>
    <w:rsid w:val="007F5457"/>
    <w:rsid w:val="007F5A26"/>
    <w:rsid w:val="007F5A7A"/>
    <w:rsid w:val="007F5AC0"/>
    <w:rsid w:val="007F5B82"/>
    <w:rsid w:val="007F5D0B"/>
    <w:rsid w:val="007F5D30"/>
    <w:rsid w:val="007F5E78"/>
    <w:rsid w:val="007F61BC"/>
    <w:rsid w:val="007F6294"/>
    <w:rsid w:val="007F67C9"/>
    <w:rsid w:val="007F68E6"/>
    <w:rsid w:val="007F7136"/>
    <w:rsid w:val="007F72FB"/>
    <w:rsid w:val="007F730B"/>
    <w:rsid w:val="007F7412"/>
    <w:rsid w:val="007F7B97"/>
    <w:rsid w:val="007F7BBE"/>
    <w:rsid w:val="007F7EF6"/>
    <w:rsid w:val="00800198"/>
    <w:rsid w:val="00800575"/>
    <w:rsid w:val="0080078F"/>
    <w:rsid w:val="00800907"/>
    <w:rsid w:val="00800A9F"/>
    <w:rsid w:val="008010D8"/>
    <w:rsid w:val="0080126D"/>
    <w:rsid w:val="00801471"/>
    <w:rsid w:val="00801B34"/>
    <w:rsid w:val="00801D83"/>
    <w:rsid w:val="00801FA6"/>
    <w:rsid w:val="0080202E"/>
    <w:rsid w:val="0080249D"/>
    <w:rsid w:val="0080264A"/>
    <w:rsid w:val="00802818"/>
    <w:rsid w:val="00802AE3"/>
    <w:rsid w:val="00802B1F"/>
    <w:rsid w:val="00802CB9"/>
    <w:rsid w:val="0080308A"/>
    <w:rsid w:val="00803160"/>
    <w:rsid w:val="008031F6"/>
    <w:rsid w:val="0080395B"/>
    <w:rsid w:val="00803ACA"/>
    <w:rsid w:val="00803B13"/>
    <w:rsid w:val="00803E33"/>
    <w:rsid w:val="0080450A"/>
    <w:rsid w:val="0080471B"/>
    <w:rsid w:val="00804CAF"/>
    <w:rsid w:val="00805235"/>
    <w:rsid w:val="0080540A"/>
    <w:rsid w:val="00805498"/>
    <w:rsid w:val="00805651"/>
    <w:rsid w:val="00805797"/>
    <w:rsid w:val="00805C9F"/>
    <w:rsid w:val="00805E39"/>
    <w:rsid w:val="00805E40"/>
    <w:rsid w:val="00806151"/>
    <w:rsid w:val="00806907"/>
    <w:rsid w:val="00806908"/>
    <w:rsid w:val="00806A2C"/>
    <w:rsid w:val="00806C39"/>
    <w:rsid w:val="00806CF7"/>
    <w:rsid w:val="00806D80"/>
    <w:rsid w:val="00806F6B"/>
    <w:rsid w:val="00807189"/>
    <w:rsid w:val="00807C97"/>
    <w:rsid w:val="00807EA4"/>
    <w:rsid w:val="0081006D"/>
    <w:rsid w:val="00810377"/>
    <w:rsid w:val="008104B7"/>
    <w:rsid w:val="008107CA"/>
    <w:rsid w:val="00810BFD"/>
    <w:rsid w:val="00810E01"/>
    <w:rsid w:val="00811053"/>
    <w:rsid w:val="00811755"/>
    <w:rsid w:val="00811773"/>
    <w:rsid w:val="00811D60"/>
    <w:rsid w:val="008123AC"/>
    <w:rsid w:val="00812647"/>
    <w:rsid w:val="008126FA"/>
    <w:rsid w:val="00812A18"/>
    <w:rsid w:val="00812AE7"/>
    <w:rsid w:val="00812C00"/>
    <w:rsid w:val="00812E36"/>
    <w:rsid w:val="0081302F"/>
    <w:rsid w:val="00813662"/>
    <w:rsid w:val="00813924"/>
    <w:rsid w:val="00813BB5"/>
    <w:rsid w:val="00813E83"/>
    <w:rsid w:val="00813FFE"/>
    <w:rsid w:val="00814098"/>
    <w:rsid w:val="0081426E"/>
    <w:rsid w:val="00814281"/>
    <w:rsid w:val="008143AE"/>
    <w:rsid w:val="00814986"/>
    <w:rsid w:val="00814A10"/>
    <w:rsid w:val="00814B99"/>
    <w:rsid w:val="00814C1E"/>
    <w:rsid w:val="00814DFC"/>
    <w:rsid w:val="0081525D"/>
    <w:rsid w:val="00815267"/>
    <w:rsid w:val="0081539F"/>
    <w:rsid w:val="008153B9"/>
    <w:rsid w:val="008153CF"/>
    <w:rsid w:val="00815781"/>
    <w:rsid w:val="008158FF"/>
    <w:rsid w:val="00815B87"/>
    <w:rsid w:val="00816064"/>
    <w:rsid w:val="008160E9"/>
    <w:rsid w:val="00816275"/>
    <w:rsid w:val="008165B1"/>
    <w:rsid w:val="0081676E"/>
    <w:rsid w:val="00816D81"/>
    <w:rsid w:val="0081704A"/>
    <w:rsid w:val="00817305"/>
    <w:rsid w:val="008173FC"/>
    <w:rsid w:val="0081747E"/>
    <w:rsid w:val="00817C6F"/>
    <w:rsid w:val="00817CE7"/>
    <w:rsid w:val="00817DBB"/>
    <w:rsid w:val="008208C8"/>
    <w:rsid w:val="00820A8E"/>
    <w:rsid w:val="00820D83"/>
    <w:rsid w:val="00820DCD"/>
    <w:rsid w:val="00821266"/>
    <w:rsid w:val="008214F3"/>
    <w:rsid w:val="00821579"/>
    <w:rsid w:val="00822144"/>
    <w:rsid w:val="00822368"/>
    <w:rsid w:val="008223A7"/>
    <w:rsid w:val="0082263B"/>
    <w:rsid w:val="00822813"/>
    <w:rsid w:val="00822BEA"/>
    <w:rsid w:val="00822C92"/>
    <w:rsid w:val="00823333"/>
    <w:rsid w:val="008238D9"/>
    <w:rsid w:val="00823925"/>
    <w:rsid w:val="00824023"/>
    <w:rsid w:val="0082467D"/>
    <w:rsid w:val="008246E3"/>
    <w:rsid w:val="00824978"/>
    <w:rsid w:val="008249D5"/>
    <w:rsid w:val="00824AB6"/>
    <w:rsid w:val="00824C1E"/>
    <w:rsid w:val="00824C6C"/>
    <w:rsid w:val="00824DBB"/>
    <w:rsid w:val="00824F39"/>
    <w:rsid w:val="00825327"/>
    <w:rsid w:val="00825F12"/>
    <w:rsid w:val="008260BD"/>
    <w:rsid w:val="008260C2"/>
    <w:rsid w:val="0082617F"/>
    <w:rsid w:val="008268B0"/>
    <w:rsid w:val="00826923"/>
    <w:rsid w:val="00826A72"/>
    <w:rsid w:val="00826AE3"/>
    <w:rsid w:val="00826B32"/>
    <w:rsid w:val="00826BE3"/>
    <w:rsid w:val="0082747D"/>
    <w:rsid w:val="008274D6"/>
    <w:rsid w:val="008278B4"/>
    <w:rsid w:val="00827AC4"/>
    <w:rsid w:val="0083003E"/>
    <w:rsid w:val="0083007D"/>
    <w:rsid w:val="00830245"/>
    <w:rsid w:val="008303FB"/>
    <w:rsid w:val="00830412"/>
    <w:rsid w:val="008309A1"/>
    <w:rsid w:val="00830B93"/>
    <w:rsid w:val="00830DAF"/>
    <w:rsid w:val="00830F24"/>
    <w:rsid w:val="00830FB5"/>
    <w:rsid w:val="00831162"/>
    <w:rsid w:val="00831499"/>
    <w:rsid w:val="00831693"/>
    <w:rsid w:val="00831BAB"/>
    <w:rsid w:val="00831D3D"/>
    <w:rsid w:val="00831E32"/>
    <w:rsid w:val="00831F31"/>
    <w:rsid w:val="00831FF4"/>
    <w:rsid w:val="0083217F"/>
    <w:rsid w:val="00832190"/>
    <w:rsid w:val="008321D2"/>
    <w:rsid w:val="00832263"/>
    <w:rsid w:val="00832754"/>
    <w:rsid w:val="00832A31"/>
    <w:rsid w:val="00832D5E"/>
    <w:rsid w:val="0083350C"/>
    <w:rsid w:val="00833639"/>
    <w:rsid w:val="008337E8"/>
    <w:rsid w:val="0083397A"/>
    <w:rsid w:val="008339A8"/>
    <w:rsid w:val="00833F8A"/>
    <w:rsid w:val="008342F1"/>
    <w:rsid w:val="00834674"/>
    <w:rsid w:val="0083476D"/>
    <w:rsid w:val="00834844"/>
    <w:rsid w:val="008349E1"/>
    <w:rsid w:val="00834C6C"/>
    <w:rsid w:val="00834E6C"/>
    <w:rsid w:val="008351D9"/>
    <w:rsid w:val="0083571E"/>
    <w:rsid w:val="0083595B"/>
    <w:rsid w:val="00835ABF"/>
    <w:rsid w:val="00835B63"/>
    <w:rsid w:val="00835C4D"/>
    <w:rsid w:val="00835D46"/>
    <w:rsid w:val="00835EC8"/>
    <w:rsid w:val="008360B3"/>
    <w:rsid w:val="00836100"/>
    <w:rsid w:val="008361C3"/>
    <w:rsid w:val="008365BC"/>
    <w:rsid w:val="00836670"/>
    <w:rsid w:val="00836744"/>
    <w:rsid w:val="00836755"/>
    <w:rsid w:val="00836EE8"/>
    <w:rsid w:val="00837047"/>
    <w:rsid w:val="008370E4"/>
    <w:rsid w:val="00837426"/>
    <w:rsid w:val="00837532"/>
    <w:rsid w:val="00837904"/>
    <w:rsid w:val="00837961"/>
    <w:rsid w:val="008379BA"/>
    <w:rsid w:val="008402AC"/>
    <w:rsid w:val="0084047E"/>
    <w:rsid w:val="00840685"/>
    <w:rsid w:val="0084079A"/>
    <w:rsid w:val="008409A3"/>
    <w:rsid w:val="00840AF1"/>
    <w:rsid w:val="00840B18"/>
    <w:rsid w:val="00840E60"/>
    <w:rsid w:val="00841011"/>
    <w:rsid w:val="008410A6"/>
    <w:rsid w:val="00841168"/>
    <w:rsid w:val="00841348"/>
    <w:rsid w:val="00841581"/>
    <w:rsid w:val="0084194D"/>
    <w:rsid w:val="00841E84"/>
    <w:rsid w:val="00842075"/>
    <w:rsid w:val="00842303"/>
    <w:rsid w:val="008424B4"/>
    <w:rsid w:val="0084253A"/>
    <w:rsid w:val="00842678"/>
    <w:rsid w:val="0084267A"/>
    <w:rsid w:val="00842722"/>
    <w:rsid w:val="0084284F"/>
    <w:rsid w:val="00842B9E"/>
    <w:rsid w:val="00842C26"/>
    <w:rsid w:val="0084300B"/>
    <w:rsid w:val="00843100"/>
    <w:rsid w:val="00843471"/>
    <w:rsid w:val="008434FA"/>
    <w:rsid w:val="00843674"/>
    <w:rsid w:val="008437AC"/>
    <w:rsid w:val="00843920"/>
    <w:rsid w:val="008439CA"/>
    <w:rsid w:val="00843AA7"/>
    <w:rsid w:val="00843CB9"/>
    <w:rsid w:val="00843D11"/>
    <w:rsid w:val="00843E87"/>
    <w:rsid w:val="00844106"/>
    <w:rsid w:val="008442A6"/>
    <w:rsid w:val="008442FB"/>
    <w:rsid w:val="00844903"/>
    <w:rsid w:val="00844AD0"/>
    <w:rsid w:val="00844C05"/>
    <w:rsid w:val="00844C08"/>
    <w:rsid w:val="00844D4D"/>
    <w:rsid w:val="00844E75"/>
    <w:rsid w:val="00845126"/>
    <w:rsid w:val="00845312"/>
    <w:rsid w:val="00845389"/>
    <w:rsid w:val="008454BA"/>
    <w:rsid w:val="0084598C"/>
    <w:rsid w:val="00845B44"/>
    <w:rsid w:val="00845C34"/>
    <w:rsid w:val="00845D88"/>
    <w:rsid w:val="00845E2E"/>
    <w:rsid w:val="008469C2"/>
    <w:rsid w:val="00846C78"/>
    <w:rsid w:val="00846CA3"/>
    <w:rsid w:val="00846D18"/>
    <w:rsid w:val="00846D4D"/>
    <w:rsid w:val="0084722B"/>
    <w:rsid w:val="00847378"/>
    <w:rsid w:val="00847382"/>
    <w:rsid w:val="0085025B"/>
    <w:rsid w:val="008506F4"/>
    <w:rsid w:val="00850A07"/>
    <w:rsid w:val="00850D12"/>
    <w:rsid w:val="00850EF2"/>
    <w:rsid w:val="00851AAA"/>
    <w:rsid w:val="00851B85"/>
    <w:rsid w:val="00851BE4"/>
    <w:rsid w:val="00851DC3"/>
    <w:rsid w:val="00851EB0"/>
    <w:rsid w:val="008526E9"/>
    <w:rsid w:val="00852825"/>
    <w:rsid w:val="008528B5"/>
    <w:rsid w:val="00852A9B"/>
    <w:rsid w:val="00852B9E"/>
    <w:rsid w:val="00852C75"/>
    <w:rsid w:val="00852FEB"/>
    <w:rsid w:val="0085300E"/>
    <w:rsid w:val="00853029"/>
    <w:rsid w:val="008530AC"/>
    <w:rsid w:val="008531B8"/>
    <w:rsid w:val="008531DA"/>
    <w:rsid w:val="0085329E"/>
    <w:rsid w:val="008532A8"/>
    <w:rsid w:val="00853389"/>
    <w:rsid w:val="0085339F"/>
    <w:rsid w:val="008535B0"/>
    <w:rsid w:val="0085366E"/>
    <w:rsid w:val="00853B58"/>
    <w:rsid w:val="00853C3B"/>
    <w:rsid w:val="00853F88"/>
    <w:rsid w:val="0085404D"/>
    <w:rsid w:val="008542E8"/>
    <w:rsid w:val="00854475"/>
    <w:rsid w:val="008546DA"/>
    <w:rsid w:val="00854728"/>
    <w:rsid w:val="00854AE2"/>
    <w:rsid w:val="00854C03"/>
    <w:rsid w:val="00855796"/>
    <w:rsid w:val="008558CF"/>
    <w:rsid w:val="008558FE"/>
    <w:rsid w:val="0085593B"/>
    <w:rsid w:val="00855B8F"/>
    <w:rsid w:val="00856438"/>
    <w:rsid w:val="008566F1"/>
    <w:rsid w:val="008567B8"/>
    <w:rsid w:val="00856CFA"/>
    <w:rsid w:val="00857395"/>
    <w:rsid w:val="0085747B"/>
    <w:rsid w:val="00857836"/>
    <w:rsid w:val="00857A11"/>
    <w:rsid w:val="00857ADF"/>
    <w:rsid w:val="00857C79"/>
    <w:rsid w:val="00857DB0"/>
    <w:rsid w:val="00857EBD"/>
    <w:rsid w:val="0086014D"/>
    <w:rsid w:val="00860405"/>
    <w:rsid w:val="008606D4"/>
    <w:rsid w:val="00860A4B"/>
    <w:rsid w:val="00860AF8"/>
    <w:rsid w:val="00860F28"/>
    <w:rsid w:val="00860FB0"/>
    <w:rsid w:val="00861196"/>
    <w:rsid w:val="008616E0"/>
    <w:rsid w:val="008618F2"/>
    <w:rsid w:val="008619D3"/>
    <w:rsid w:val="00861A3E"/>
    <w:rsid w:val="00861A67"/>
    <w:rsid w:val="008620F0"/>
    <w:rsid w:val="00862224"/>
    <w:rsid w:val="008622F8"/>
    <w:rsid w:val="00862364"/>
    <w:rsid w:val="0086283D"/>
    <w:rsid w:val="00862CBD"/>
    <w:rsid w:val="00862CE7"/>
    <w:rsid w:val="00862DE5"/>
    <w:rsid w:val="00863109"/>
    <w:rsid w:val="00863895"/>
    <w:rsid w:val="008641D8"/>
    <w:rsid w:val="00864869"/>
    <w:rsid w:val="008649C8"/>
    <w:rsid w:val="008649D8"/>
    <w:rsid w:val="00864A23"/>
    <w:rsid w:val="00864B13"/>
    <w:rsid w:val="00864D45"/>
    <w:rsid w:val="00864DE7"/>
    <w:rsid w:val="0086519E"/>
    <w:rsid w:val="0086539F"/>
    <w:rsid w:val="008654A4"/>
    <w:rsid w:val="00865529"/>
    <w:rsid w:val="008655CC"/>
    <w:rsid w:val="0086585E"/>
    <w:rsid w:val="008658FC"/>
    <w:rsid w:val="008659E5"/>
    <w:rsid w:val="00865A61"/>
    <w:rsid w:val="008660FB"/>
    <w:rsid w:val="00866189"/>
    <w:rsid w:val="0086621D"/>
    <w:rsid w:val="0086630C"/>
    <w:rsid w:val="0086655D"/>
    <w:rsid w:val="00866914"/>
    <w:rsid w:val="00866A0E"/>
    <w:rsid w:val="0086700E"/>
    <w:rsid w:val="008672FB"/>
    <w:rsid w:val="0086732C"/>
    <w:rsid w:val="00867376"/>
    <w:rsid w:val="008675FA"/>
    <w:rsid w:val="008677BD"/>
    <w:rsid w:val="00867974"/>
    <w:rsid w:val="00867CF6"/>
    <w:rsid w:val="00867FCE"/>
    <w:rsid w:val="00870335"/>
    <w:rsid w:val="00870377"/>
    <w:rsid w:val="0087037F"/>
    <w:rsid w:val="00870508"/>
    <w:rsid w:val="008709F1"/>
    <w:rsid w:val="00870ACC"/>
    <w:rsid w:val="00871024"/>
    <w:rsid w:val="008716B1"/>
    <w:rsid w:val="00871C23"/>
    <w:rsid w:val="00871E72"/>
    <w:rsid w:val="00871F8B"/>
    <w:rsid w:val="00872275"/>
    <w:rsid w:val="008724FF"/>
    <w:rsid w:val="00872558"/>
    <w:rsid w:val="00872964"/>
    <w:rsid w:val="00872973"/>
    <w:rsid w:val="00872ED4"/>
    <w:rsid w:val="00874186"/>
    <w:rsid w:val="00874240"/>
    <w:rsid w:val="008747C5"/>
    <w:rsid w:val="00874B53"/>
    <w:rsid w:val="008750FA"/>
    <w:rsid w:val="0087542A"/>
    <w:rsid w:val="008754CC"/>
    <w:rsid w:val="00875688"/>
    <w:rsid w:val="00875AD8"/>
    <w:rsid w:val="0087602E"/>
    <w:rsid w:val="008760F9"/>
    <w:rsid w:val="0087630F"/>
    <w:rsid w:val="008764B5"/>
    <w:rsid w:val="008764E9"/>
    <w:rsid w:val="00876748"/>
    <w:rsid w:val="00876B98"/>
    <w:rsid w:val="00876D56"/>
    <w:rsid w:val="0087765E"/>
    <w:rsid w:val="00877821"/>
    <w:rsid w:val="00877A0D"/>
    <w:rsid w:val="00877AA3"/>
    <w:rsid w:val="00880202"/>
    <w:rsid w:val="0088031C"/>
    <w:rsid w:val="00880352"/>
    <w:rsid w:val="008803C1"/>
    <w:rsid w:val="008807EC"/>
    <w:rsid w:val="00880AC9"/>
    <w:rsid w:val="00880C77"/>
    <w:rsid w:val="00880E83"/>
    <w:rsid w:val="00880FA3"/>
    <w:rsid w:val="0088102A"/>
    <w:rsid w:val="0088121F"/>
    <w:rsid w:val="008812B1"/>
    <w:rsid w:val="00881486"/>
    <w:rsid w:val="00881562"/>
    <w:rsid w:val="008815A1"/>
    <w:rsid w:val="00881751"/>
    <w:rsid w:val="00881CE3"/>
    <w:rsid w:val="00881D66"/>
    <w:rsid w:val="008820A7"/>
    <w:rsid w:val="00882299"/>
    <w:rsid w:val="008823BC"/>
    <w:rsid w:val="008824A1"/>
    <w:rsid w:val="00882613"/>
    <w:rsid w:val="0088299B"/>
    <w:rsid w:val="00882B66"/>
    <w:rsid w:val="00882E6A"/>
    <w:rsid w:val="00883459"/>
    <w:rsid w:val="008839FC"/>
    <w:rsid w:val="0088479E"/>
    <w:rsid w:val="008847DB"/>
    <w:rsid w:val="00884968"/>
    <w:rsid w:val="00884CD5"/>
    <w:rsid w:val="00884F71"/>
    <w:rsid w:val="00884F89"/>
    <w:rsid w:val="00885012"/>
    <w:rsid w:val="00885283"/>
    <w:rsid w:val="00885887"/>
    <w:rsid w:val="008858B2"/>
    <w:rsid w:val="008864E7"/>
    <w:rsid w:val="008867E1"/>
    <w:rsid w:val="008869A6"/>
    <w:rsid w:val="00886B8A"/>
    <w:rsid w:val="00886C6A"/>
    <w:rsid w:val="00886C79"/>
    <w:rsid w:val="00886E54"/>
    <w:rsid w:val="008873F9"/>
    <w:rsid w:val="00887477"/>
    <w:rsid w:val="008874BB"/>
    <w:rsid w:val="008877AB"/>
    <w:rsid w:val="00887DCF"/>
    <w:rsid w:val="00890031"/>
    <w:rsid w:val="0089026A"/>
    <w:rsid w:val="008905F1"/>
    <w:rsid w:val="008906A6"/>
    <w:rsid w:val="00890725"/>
    <w:rsid w:val="008909B5"/>
    <w:rsid w:val="00890EFF"/>
    <w:rsid w:val="0089135A"/>
    <w:rsid w:val="00891601"/>
    <w:rsid w:val="008917F9"/>
    <w:rsid w:val="00891D65"/>
    <w:rsid w:val="00891E00"/>
    <w:rsid w:val="0089201B"/>
    <w:rsid w:val="008920AE"/>
    <w:rsid w:val="008920B5"/>
    <w:rsid w:val="008922CA"/>
    <w:rsid w:val="0089235F"/>
    <w:rsid w:val="008924E2"/>
    <w:rsid w:val="008926B7"/>
    <w:rsid w:val="00892788"/>
    <w:rsid w:val="00892895"/>
    <w:rsid w:val="00892C3F"/>
    <w:rsid w:val="0089308A"/>
    <w:rsid w:val="00893132"/>
    <w:rsid w:val="0089362E"/>
    <w:rsid w:val="008937A4"/>
    <w:rsid w:val="0089384C"/>
    <w:rsid w:val="00893A3C"/>
    <w:rsid w:val="00893AEB"/>
    <w:rsid w:val="00893D6E"/>
    <w:rsid w:val="0089401F"/>
    <w:rsid w:val="00894221"/>
    <w:rsid w:val="0089422D"/>
    <w:rsid w:val="00894336"/>
    <w:rsid w:val="008943D6"/>
    <w:rsid w:val="008947C0"/>
    <w:rsid w:val="00894827"/>
    <w:rsid w:val="00894B09"/>
    <w:rsid w:val="00894CEF"/>
    <w:rsid w:val="00894DB2"/>
    <w:rsid w:val="008956AD"/>
    <w:rsid w:val="008958B9"/>
    <w:rsid w:val="00895C84"/>
    <w:rsid w:val="00895F46"/>
    <w:rsid w:val="00896215"/>
    <w:rsid w:val="008965A5"/>
    <w:rsid w:val="008967A2"/>
    <w:rsid w:val="008967E3"/>
    <w:rsid w:val="00896A84"/>
    <w:rsid w:val="00896D18"/>
    <w:rsid w:val="00896E05"/>
    <w:rsid w:val="00896E10"/>
    <w:rsid w:val="00896EAA"/>
    <w:rsid w:val="0089778F"/>
    <w:rsid w:val="008977B4"/>
    <w:rsid w:val="008A00BE"/>
    <w:rsid w:val="008A044B"/>
    <w:rsid w:val="008A06C2"/>
    <w:rsid w:val="008A095A"/>
    <w:rsid w:val="008A0B83"/>
    <w:rsid w:val="008A0D63"/>
    <w:rsid w:val="008A1231"/>
    <w:rsid w:val="008A1486"/>
    <w:rsid w:val="008A14AC"/>
    <w:rsid w:val="008A15EA"/>
    <w:rsid w:val="008A167F"/>
    <w:rsid w:val="008A1957"/>
    <w:rsid w:val="008A1F54"/>
    <w:rsid w:val="008A20B9"/>
    <w:rsid w:val="008A2980"/>
    <w:rsid w:val="008A32C1"/>
    <w:rsid w:val="008A347D"/>
    <w:rsid w:val="008A34A0"/>
    <w:rsid w:val="008A35C6"/>
    <w:rsid w:val="008A3649"/>
    <w:rsid w:val="008A36AD"/>
    <w:rsid w:val="008A3D07"/>
    <w:rsid w:val="008A3DF3"/>
    <w:rsid w:val="008A3E66"/>
    <w:rsid w:val="008A4295"/>
    <w:rsid w:val="008A483C"/>
    <w:rsid w:val="008A4D1F"/>
    <w:rsid w:val="008A4E1A"/>
    <w:rsid w:val="008A4E21"/>
    <w:rsid w:val="008A4F4D"/>
    <w:rsid w:val="008A50AB"/>
    <w:rsid w:val="008A5200"/>
    <w:rsid w:val="008A55E4"/>
    <w:rsid w:val="008A566C"/>
    <w:rsid w:val="008A5855"/>
    <w:rsid w:val="008A5C5C"/>
    <w:rsid w:val="008A6351"/>
    <w:rsid w:val="008A64A0"/>
    <w:rsid w:val="008A679B"/>
    <w:rsid w:val="008A70F3"/>
    <w:rsid w:val="008A72A9"/>
    <w:rsid w:val="008A765D"/>
    <w:rsid w:val="008A7929"/>
    <w:rsid w:val="008A792C"/>
    <w:rsid w:val="008B064D"/>
    <w:rsid w:val="008B0A4F"/>
    <w:rsid w:val="008B0A99"/>
    <w:rsid w:val="008B0E47"/>
    <w:rsid w:val="008B0EA1"/>
    <w:rsid w:val="008B1316"/>
    <w:rsid w:val="008B1388"/>
    <w:rsid w:val="008B179B"/>
    <w:rsid w:val="008B1AE8"/>
    <w:rsid w:val="008B1BA9"/>
    <w:rsid w:val="008B1C1E"/>
    <w:rsid w:val="008B1C4E"/>
    <w:rsid w:val="008B2031"/>
    <w:rsid w:val="008B2293"/>
    <w:rsid w:val="008B25F7"/>
    <w:rsid w:val="008B30E7"/>
    <w:rsid w:val="008B39F9"/>
    <w:rsid w:val="008B3F8B"/>
    <w:rsid w:val="008B4063"/>
    <w:rsid w:val="008B4151"/>
    <w:rsid w:val="008B4269"/>
    <w:rsid w:val="008B430D"/>
    <w:rsid w:val="008B48E3"/>
    <w:rsid w:val="008B4D4F"/>
    <w:rsid w:val="008B5273"/>
    <w:rsid w:val="008B5455"/>
    <w:rsid w:val="008B551D"/>
    <w:rsid w:val="008B55BF"/>
    <w:rsid w:val="008B5BEB"/>
    <w:rsid w:val="008B5C34"/>
    <w:rsid w:val="008B5CBF"/>
    <w:rsid w:val="008B5F67"/>
    <w:rsid w:val="008B60FF"/>
    <w:rsid w:val="008B6444"/>
    <w:rsid w:val="008B6756"/>
    <w:rsid w:val="008B69D6"/>
    <w:rsid w:val="008B716C"/>
    <w:rsid w:val="008B7522"/>
    <w:rsid w:val="008B7AF1"/>
    <w:rsid w:val="008B7BF2"/>
    <w:rsid w:val="008B7D79"/>
    <w:rsid w:val="008C00CF"/>
    <w:rsid w:val="008C076B"/>
    <w:rsid w:val="008C0D30"/>
    <w:rsid w:val="008C13DE"/>
    <w:rsid w:val="008C161E"/>
    <w:rsid w:val="008C167E"/>
    <w:rsid w:val="008C16A6"/>
    <w:rsid w:val="008C17D9"/>
    <w:rsid w:val="008C1896"/>
    <w:rsid w:val="008C18AF"/>
    <w:rsid w:val="008C1A05"/>
    <w:rsid w:val="008C1B5B"/>
    <w:rsid w:val="008C1E36"/>
    <w:rsid w:val="008C1F3C"/>
    <w:rsid w:val="008C2149"/>
    <w:rsid w:val="008C22EE"/>
    <w:rsid w:val="008C24A4"/>
    <w:rsid w:val="008C2CAB"/>
    <w:rsid w:val="008C2E80"/>
    <w:rsid w:val="008C2EC9"/>
    <w:rsid w:val="008C3001"/>
    <w:rsid w:val="008C30D2"/>
    <w:rsid w:val="008C322C"/>
    <w:rsid w:val="008C32AD"/>
    <w:rsid w:val="008C3489"/>
    <w:rsid w:val="008C38D2"/>
    <w:rsid w:val="008C3E13"/>
    <w:rsid w:val="008C44F9"/>
    <w:rsid w:val="008C4638"/>
    <w:rsid w:val="008C4783"/>
    <w:rsid w:val="008C490F"/>
    <w:rsid w:val="008C49D2"/>
    <w:rsid w:val="008C4C6D"/>
    <w:rsid w:val="008C52DB"/>
    <w:rsid w:val="008C53A8"/>
    <w:rsid w:val="008C567F"/>
    <w:rsid w:val="008C5A43"/>
    <w:rsid w:val="008C6003"/>
    <w:rsid w:val="008C60FE"/>
    <w:rsid w:val="008C6510"/>
    <w:rsid w:val="008C65B2"/>
    <w:rsid w:val="008C663B"/>
    <w:rsid w:val="008C699F"/>
    <w:rsid w:val="008C6A23"/>
    <w:rsid w:val="008C6BF1"/>
    <w:rsid w:val="008C6D3D"/>
    <w:rsid w:val="008C6F32"/>
    <w:rsid w:val="008C7158"/>
    <w:rsid w:val="008C78C2"/>
    <w:rsid w:val="008C7B65"/>
    <w:rsid w:val="008C7D12"/>
    <w:rsid w:val="008D0250"/>
    <w:rsid w:val="008D0558"/>
    <w:rsid w:val="008D0818"/>
    <w:rsid w:val="008D0E92"/>
    <w:rsid w:val="008D103E"/>
    <w:rsid w:val="008D106A"/>
    <w:rsid w:val="008D153C"/>
    <w:rsid w:val="008D16E2"/>
    <w:rsid w:val="008D1B1D"/>
    <w:rsid w:val="008D1BB6"/>
    <w:rsid w:val="008D1D3F"/>
    <w:rsid w:val="008D1E5B"/>
    <w:rsid w:val="008D202E"/>
    <w:rsid w:val="008D244F"/>
    <w:rsid w:val="008D2970"/>
    <w:rsid w:val="008D2A4E"/>
    <w:rsid w:val="008D2CC9"/>
    <w:rsid w:val="008D2CF5"/>
    <w:rsid w:val="008D35A0"/>
    <w:rsid w:val="008D37C3"/>
    <w:rsid w:val="008D37E0"/>
    <w:rsid w:val="008D38A0"/>
    <w:rsid w:val="008D39C0"/>
    <w:rsid w:val="008D3A85"/>
    <w:rsid w:val="008D3C95"/>
    <w:rsid w:val="008D3DD9"/>
    <w:rsid w:val="008D3DEF"/>
    <w:rsid w:val="008D3E90"/>
    <w:rsid w:val="008D3FC7"/>
    <w:rsid w:val="008D40BB"/>
    <w:rsid w:val="008D46B2"/>
    <w:rsid w:val="008D49B2"/>
    <w:rsid w:val="008D4B9A"/>
    <w:rsid w:val="008D4C24"/>
    <w:rsid w:val="008D5107"/>
    <w:rsid w:val="008D51C9"/>
    <w:rsid w:val="008D56B0"/>
    <w:rsid w:val="008D5842"/>
    <w:rsid w:val="008D58E0"/>
    <w:rsid w:val="008D5E3F"/>
    <w:rsid w:val="008D6159"/>
    <w:rsid w:val="008D62A2"/>
    <w:rsid w:val="008D6476"/>
    <w:rsid w:val="008D66C0"/>
    <w:rsid w:val="008D6808"/>
    <w:rsid w:val="008D6A5F"/>
    <w:rsid w:val="008D6D8D"/>
    <w:rsid w:val="008D71C7"/>
    <w:rsid w:val="008D733C"/>
    <w:rsid w:val="008D73E2"/>
    <w:rsid w:val="008D73F4"/>
    <w:rsid w:val="008D7861"/>
    <w:rsid w:val="008D79C6"/>
    <w:rsid w:val="008D7D5C"/>
    <w:rsid w:val="008D7ECB"/>
    <w:rsid w:val="008D7FDE"/>
    <w:rsid w:val="008E00C7"/>
    <w:rsid w:val="008E00EF"/>
    <w:rsid w:val="008E014F"/>
    <w:rsid w:val="008E04AD"/>
    <w:rsid w:val="008E04CF"/>
    <w:rsid w:val="008E0973"/>
    <w:rsid w:val="008E0D1A"/>
    <w:rsid w:val="008E0D77"/>
    <w:rsid w:val="008E112E"/>
    <w:rsid w:val="008E1192"/>
    <w:rsid w:val="008E1D09"/>
    <w:rsid w:val="008E1E16"/>
    <w:rsid w:val="008E21F1"/>
    <w:rsid w:val="008E2749"/>
    <w:rsid w:val="008E2B74"/>
    <w:rsid w:val="008E2BD9"/>
    <w:rsid w:val="008E2EB5"/>
    <w:rsid w:val="008E3370"/>
    <w:rsid w:val="008E36E3"/>
    <w:rsid w:val="008E37C3"/>
    <w:rsid w:val="008E386F"/>
    <w:rsid w:val="008E38D5"/>
    <w:rsid w:val="008E3FC3"/>
    <w:rsid w:val="008E4601"/>
    <w:rsid w:val="008E4871"/>
    <w:rsid w:val="008E4A2D"/>
    <w:rsid w:val="008E4AAC"/>
    <w:rsid w:val="008E4CBA"/>
    <w:rsid w:val="008E4EA8"/>
    <w:rsid w:val="008E530F"/>
    <w:rsid w:val="008E54F2"/>
    <w:rsid w:val="008E5508"/>
    <w:rsid w:val="008E5683"/>
    <w:rsid w:val="008E581E"/>
    <w:rsid w:val="008E5DE7"/>
    <w:rsid w:val="008E5F54"/>
    <w:rsid w:val="008E61F8"/>
    <w:rsid w:val="008E647D"/>
    <w:rsid w:val="008E6C05"/>
    <w:rsid w:val="008E6C38"/>
    <w:rsid w:val="008E6C5F"/>
    <w:rsid w:val="008E6D53"/>
    <w:rsid w:val="008E6DA2"/>
    <w:rsid w:val="008E71D1"/>
    <w:rsid w:val="008E74D0"/>
    <w:rsid w:val="008E77D5"/>
    <w:rsid w:val="008E785E"/>
    <w:rsid w:val="008E78D2"/>
    <w:rsid w:val="008E7AE9"/>
    <w:rsid w:val="008E7CDC"/>
    <w:rsid w:val="008E7D10"/>
    <w:rsid w:val="008E7F3F"/>
    <w:rsid w:val="008F013C"/>
    <w:rsid w:val="008F0428"/>
    <w:rsid w:val="008F0501"/>
    <w:rsid w:val="008F0857"/>
    <w:rsid w:val="008F0AC5"/>
    <w:rsid w:val="008F0B0F"/>
    <w:rsid w:val="008F0BC7"/>
    <w:rsid w:val="008F0C5E"/>
    <w:rsid w:val="008F15B2"/>
    <w:rsid w:val="008F1A57"/>
    <w:rsid w:val="008F1DB6"/>
    <w:rsid w:val="008F2656"/>
    <w:rsid w:val="008F274B"/>
    <w:rsid w:val="008F27D7"/>
    <w:rsid w:val="008F2F96"/>
    <w:rsid w:val="008F32FE"/>
    <w:rsid w:val="008F349B"/>
    <w:rsid w:val="008F3629"/>
    <w:rsid w:val="008F368F"/>
    <w:rsid w:val="008F397F"/>
    <w:rsid w:val="008F3A79"/>
    <w:rsid w:val="008F3AAD"/>
    <w:rsid w:val="008F3B6A"/>
    <w:rsid w:val="008F3C44"/>
    <w:rsid w:val="008F3D30"/>
    <w:rsid w:val="008F40B5"/>
    <w:rsid w:val="008F4175"/>
    <w:rsid w:val="008F45E0"/>
    <w:rsid w:val="008F4601"/>
    <w:rsid w:val="008F46C5"/>
    <w:rsid w:val="008F4778"/>
    <w:rsid w:val="008F482E"/>
    <w:rsid w:val="008F4AA0"/>
    <w:rsid w:val="008F4F52"/>
    <w:rsid w:val="008F523A"/>
    <w:rsid w:val="008F536E"/>
    <w:rsid w:val="008F556E"/>
    <w:rsid w:val="008F5694"/>
    <w:rsid w:val="008F585A"/>
    <w:rsid w:val="008F5DAE"/>
    <w:rsid w:val="008F5FB4"/>
    <w:rsid w:val="008F6041"/>
    <w:rsid w:val="008F6078"/>
    <w:rsid w:val="008F6108"/>
    <w:rsid w:val="008F667E"/>
    <w:rsid w:val="008F6C02"/>
    <w:rsid w:val="008F6CE6"/>
    <w:rsid w:val="008F6D03"/>
    <w:rsid w:val="008F6DF5"/>
    <w:rsid w:val="008F7242"/>
    <w:rsid w:val="008F74D9"/>
    <w:rsid w:val="008F7597"/>
    <w:rsid w:val="008F78E4"/>
    <w:rsid w:val="008F7FC8"/>
    <w:rsid w:val="00900071"/>
    <w:rsid w:val="0090028A"/>
    <w:rsid w:val="00900339"/>
    <w:rsid w:val="00900517"/>
    <w:rsid w:val="00900862"/>
    <w:rsid w:val="009008AC"/>
    <w:rsid w:val="00900E37"/>
    <w:rsid w:val="00900EB1"/>
    <w:rsid w:val="0090114E"/>
    <w:rsid w:val="00901154"/>
    <w:rsid w:val="00901213"/>
    <w:rsid w:val="009012D6"/>
    <w:rsid w:val="00901F0C"/>
    <w:rsid w:val="00901FC7"/>
    <w:rsid w:val="00902045"/>
    <w:rsid w:val="00902505"/>
    <w:rsid w:val="00902704"/>
    <w:rsid w:val="009029FC"/>
    <w:rsid w:val="00902C72"/>
    <w:rsid w:val="00902CBD"/>
    <w:rsid w:val="00902F82"/>
    <w:rsid w:val="00903174"/>
    <w:rsid w:val="0090326D"/>
    <w:rsid w:val="009033E3"/>
    <w:rsid w:val="009035AB"/>
    <w:rsid w:val="009039E7"/>
    <w:rsid w:val="00903E7A"/>
    <w:rsid w:val="009040BC"/>
    <w:rsid w:val="009040D1"/>
    <w:rsid w:val="00904395"/>
    <w:rsid w:val="009047A5"/>
    <w:rsid w:val="00904BCD"/>
    <w:rsid w:val="00904C9F"/>
    <w:rsid w:val="00905195"/>
    <w:rsid w:val="0090543A"/>
    <w:rsid w:val="00905AED"/>
    <w:rsid w:val="00905C58"/>
    <w:rsid w:val="00905F3C"/>
    <w:rsid w:val="00906101"/>
    <w:rsid w:val="00906348"/>
    <w:rsid w:val="0090634C"/>
    <w:rsid w:val="0090644D"/>
    <w:rsid w:val="009066C1"/>
    <w:rsid w:val="009066E3"/>
    <w:rsid w:val="0090671F"/>
    <w:rsid w:val="009067E2"/>
    <w:rsid w:val="00906C66"/>
    <w:rsid w:val="00907204"/>
    <w:rsid w:val="00907378"/>
    <w:rsid w:val="0090744D"/>
    <w:rsid w:val="00907AFC"/>
    <w:rsid w:val="00907D95"/>
    <w:rsid w:val="00907DC2"/>
    <w:rsid w:val="00907F19"/>
    <w:rsid w:val="00907F1A"/>
    <w:rsid w:val="00910133"/>
    <w:rsid w:val="00910402"/>
    <w:rsid w:val="009108A9"/>
    <w:rsid w:val="00910AFD"/>
    <w:rsid w:val="00910BCF"/>
    <w:rsid w:val="00910C6F"/>
    <w:rsid w:val="00910E8D"/>
    <w:rsid w:val="00910F42"/>
    <w:rsid w:val="0091128E"/>
    <w:rsid w:val="009112F9"/>
    <w:rsid w:val="00911303"/>
    <w:rsid w:val="0091152D"/>
    <w:rsid w:val="00911846"/>
    <w:rsid w:val="0091198B"/>
    <w:rsid w:val="00911C9C"/>
    <w:rsid w:val="00911FB3"/>
    <w:rsid w:val="0091210A"/>
    <w:rsid w:val="009123CB"/>
    <w:rsid w:val="00912595"/>
    <w:rsid w:val="00912620"/>
    <w:rsid w:val="009129B6"/>
    <w:rsid w:val="00912F66"/>
    <w:rsid w:val="00912FDE"/>
    <w:rsid w:val="0091333C"/>
    <w:rsid w:val="00913634"/>
    <w:rsid w:val="00913A57"/>
    <w:rsid w:val="00913D42"/>
    <w:rsid w:val="00913F56"/>
    <w:rsid w:val="00914127"/>
    <w:rsid w:val="00914174"/>
    <w:rsid w:val="00914202"/>
    <w:rsid w:val="009143B8"/>
    <w:rsid w:val="0091445B"/>
    <w:rsid w:val="0091460A"/>
    <w:rsid w:val="00914EF1"/>
    <w:rsid w:val="00915145"/>
    <w:rsid w:val="00915545"/>
    <w:rsid w:val="00915832"/>
    <w:rsid w:val="00915C6C"/>
    <w:rsid w:val="00915E1D"/>
    <w:rsid w:val="0091646D"/>
    <w:rsid w:val="00916744"/>
    <w:rsid w:val="00916848"/>
    <w:rsid w:val="00916B85"/>
    <w:rsid w:val="00916B95"/>
    <w:rsid w:val="00916BDE"/>
    <w:rsid w:val="00917107"/>
    <w:rsid w:val="00917258"/>
    <w:rsid w:val="0091766A"/>
    <w:rsid w:val="0091775A"/>
    <w:rsid w:val="00917C3A"/>
    <w:rsid w:val="00917D61"/>
    <w:rsid w:val="00917F2A"/>
    <w:rsid w:val="0092017E"/>
    <w:rsid w:val="00920297"/>
    <w:rsid w:val="009202F2"/>
    <w:rsid w:val="00920491"/>
    <w:rsid w:val="0092050B"/>
    <w:rsid w:val="00920529"/>
    <w:rsid w:val="00920705"/>
    <w:rsid w:val="00920D02"/>
    <w:rsid w:val="009215AD"/>
    <w:rsid w:val="00921A0E"/>
    <w:rsid w:val="00921C13"/>
    <w:rsid w:val="00922157"/>
    <w:rsid w:val="009223B4"/>
    <w:rsid w:val="009223B7"/>
    <w:rsid w:val="0092253E"/>
    <w:rsid w:val="0092281F"/>
    <w:rsid w:val="00922AFC"/>
    <w:rsid w:val="00923106"/>
    <w:rsid w:val="009231D0"/>
    <w:rsid w:val="0092320D"/>
    <w:rsid w:val="00923979"/>
    <w:rsid w:val="009242FF"/>
    <w:rsid w:val="00924313"/>
    <w:rsid w:val="00924539"/>
    <w:rsid w:val="009245EF"/>
    <w:rsid w:val="00924C10"/>
    <w:rsid w:val="00924CC7"/>
    <w:rsid w:val="00924DC0"/>
    <w:rsid w:val="009250BD"/>
    <w:rsid w:val="0092556F"/>
    <w:rsid w:val="00925747"/>
    <w:rsid w:val="00925AB1"/>
    <w:rsid w:val="00925E91"/>
    <w:rsid w:val="0092600C"/>
    <w:rsid w:val="00926238"/>
    <w:rsid w:val="00926398"/>
    <w:rsid w:val="0092692D"/>
    <w:rsid w:val="009269BC"/>
    <w:rsid w:val="00926B96"/>
    <w:rsid w:val="00926D31"/>
    <w:rsid w:val="00926DA7"/>
    <w:rsid w:val="0092700D"/>
    <w:rsid w:val="00927788"/>
    <w:rsid w:val="00927931"/>
    <w:rsid w:val="00927C65"/>
    <w:rsid w:val="00930257"/>
    <w:rsid w:val="00930808"/>
    <w:rsid w:val="0093080E"/>
    <w:rsid w:val="00930C30"/>
    <w:rsid w:val="00930F14"/>
    <w:rsid w:val="00930F86"/>
    <w:rsid w:val="0093110E"/>
    <w:rsid w:val="00931392"/>
    <w:rsid w:val="00931674"/>
    <w:rsid w:val="009318B4"/>
    <w:rsid w:val="009319C1"/>
    <w:rsid w:val="00931CE7"/>
    <w:rsid w:val="009321F4"/>
    <w:rsid w:val="00932476"/>
    <w:rsid w:val="00932616"/>
    <w:rsid w:val="00932A98"/>
    <w:rsid w:val="00932D11"/>
    <w:rsid w:val="00932DF1"/>
    <w:rsid w:val="00932E0F"/>
    <w:rsid w:val="00932F64"/>
    <w:rsid w:val="0093365D"/>
    <w:rsid w:val="00934296"/>
    <w:rsid w:val="00934399"/>
    <w:rsid w:val="00934474"/>
    <w:rsid w:val="0093454A"/>
    <w:rsid w:val="009349A8"/>
    <w:rsid w:val="00934A1A"/>
    <w:rsid w:val="00934FC6"/>
    <w:rsid w:val="009350EA"/>
    <w:rsid w:val="00935270"/>
    <w:rsid w:val="00935907"/>
    <w:rsid w:val="00935D14"/>
    <w:rsid w:val="00935D4A"/>
    <w:rsid w:val="00936700"/>
    <w:rsid w:val="009368F3"/>
    <w:rsid w:val="00936C87"/>
    <w:rsid w:val="00936DCC"/>
    <w:rsid w:val="00936ECE"/>
    <w:rsid w:val="009378FF"/>
    <w:rsid w:val="00937A84"/>
    <w:rsid w:val="00937A9B"/>
    <w:rsid w:val="00937BCB"/>
    <w:rsid w:val="00937FB5"/>
    <w:rsid w:val="009400B2"/>
    <w:rsid w:val="009404BD"/>
    <w:rsid w:val="0094072B"/>
    <w:rsid w:val="00940794"/>
    <w:rsid w:val="0094092C"/>
    <w:rsid w:val="00940A37"/>
    <w:rsid w:val="00940E6D"/>
    <w:rsid w:val="00940F55"/>
    <w:rsid w:val="00941104"/>
    <w:rsid w:val="009414D0"/>
    <w:rsid w:val="009418CC"/>
    <w:rsid w:val="00941D34"/>
    <w:rsid w:val="00941E17"/>
    <w:rsid w:val="009424FD"/>
    <w:rsid w:val="009425F1"/>
    <w:rsid w:val="0094261B"/>
    <w:rsid w:val="00942777"/>
    <w:rsid w:val="00942BDD"/>
    <w:rsid w:val="00942BFA"/>
    <w:rsid w:val="00942F67"/>
    <w:rsid w:val="00943160"/>
    <w:rsid w:val="00943454"/>
    <w:rsid w:val="00943503"/>
    <w:rsid w:val="0094362A"/>
    <w:rsid w:val="00943705"/>
    <w:rsid w:val="0094372B"/>
    <w:rsid w:val="00943B8C"/>
    <w:rsid w:val="00944B02"/>
    <w:rsid w:val="00944B1A"/>
    <w:rsid w:val="00944CA2"/>
    <w:rsid w:val="0094505D"/>
    <w:rsid w:val="0094505F"/>
    <w:rsid w:val="00945088"/>
    <w:rsid w:val="0094535B"/>
    <w:rsid w:val="009458B1"/>
    <w:rsid w:val="009458ED"/>
    <w:rsid w:val="00945923"/>
    <w:rsid w:val="00945CC0"/>
    <w:rsid w:val="00945DB9"/>
    <w:rsid w:val="00945F36"/>
    <w:rsid w:val="0094640B"/>
    <w:rsid w:val="0094642A"/>
    <w:rsid w:val="009466A0"/>
    <w:rsid w:val="00946ABE"/>
    <w:rsid w:val="0094707C"/>
    <w:rsid w:val="009474E6"/>
    <w:rsid w:val="009476D6"/>
    <w:rsid w:val="0094774B"/>
    <w:rsid w:val="00947EC2"/>
    <w:rsid w:val="009500B9"/>
    <w:rsid w:val="0095067D"/>
    <w:rsid w:val="00950A3C"/>
    <w:rsid w:val="00950B71"/>
    <w:rsid w:val="00950BFB"/>
    <w:rsid w:val="00951241"/>
    <w:rsid w:val="009516AF"/>
    <w:rsid w:val="0095188A"/>
    <w:rsid w:val="00951B87"/>
    <w:rsid w:val="00951C44"/>
    <w:rsid w:val="00951C67"/>
    <w:rsid w:val="009521D0"/>
    <w:rsid w:val="009524A4"/>
    <w:rsid w:val="009525D7"/>
    <w:rsid w:val="00952714"/>
    <w:rsid w:val="00952AFE"/>
    <w:rsid w:val="00952C1C"/>
    <w:rsid w:val="0095309D"/>
    <w:rsid w:val="00953238"/>
    <w:rsid w:val="0095323E"/>
    <w:rsid w:val="0095332C"/>
    <w:rsid w:val="0095357F"/>
    <w:rsid w:val="0095363A"/>
    <w:rsid w:val="0095366F"/>
    <w:rsid w:val="00953C34"/>
    <w:rsid w:val="00953CA2"/>
    <w:rsid w:val="00953DFB"/>
    <w:rsid w:val="00953ECC"/>
    <w:rsid w:val="00954214"/>
    <w:rsid w:val="009546CB"/>
    <w:rsid w:val="00954A2A"/>
    <w:rsid w:val="00954EE1"/>
    <w:rsid w:val="009551BF"/>
    <w:rsid w:val="0095530A"/>
    <w:rsid w:val="0095542C"/>
    <w:rsid w:val="00955556"/>
    <w:rsid w:val="009556BA"/>
    <w:rsid w:val="00955955"/>
    <w:rsid w:val="00955D6C"/>
    <w:rsid w:val="009560E8"/>
    <w:rsid w:val="0095673E"/>
    <w:rsid w:val="00956927"/>
    <w:rsid w:val="0095785F"/>
    <w:rsid w:val="00957C25"/>
    <w:rsid w:val="00957D10"/>
    <w:rsid w:val="00957E39"/>
    <w:rsid w:val="00957E87"/>
    <w:rsid w:val="00957F74"/>
    <w:rsid w:val="00960651"/>
    <w:rsid w:val="009607C6"/>
    <w:rsid w:val="00960926"/>
    <w:rsid w:val="00960A05"/>
    <w:rsid w:val="00960A70"/>
    <w:rsid w:val="00960ADC"/>
    <w:rsid w:val="00960D1E"/>
    <w:rsid w:val="00961057"/>
    <w:rsid w:val="00961195"/>
    <w:rsid w:val="0096136A"/>
    <w:rsid w:val="0096167C"/>
    <w:rsid w:val="0096191D"/>
    <w:rsid w:val="00961AF6"/>
    <w:rsid w:val="00961E4E"/>
    <w:rsid w:val="009621B3"/>
    <w:rsid w:val="009622DC"/>
    <w:rsid w:val="009626DA"/>
    <w:rsid w:val="009628AE"/>
    <w:rsid w:val="0096299E"/>
    <w:rsid w:val="009629B8"/>
    <w:rsid w:val="00962C78"/>
    <w:rsid w:val="0096329D"/>
    <w:rsid w:val="009633E8"/>
    <w:rsid w:val="00963479"/>
    <w:rsid w:val="00963582"/>
    <w:rsid w:val="00963706"/>
    <w:rsid w:val="00963710"/>
    <w:rsid w:val="00963D88"/>
    <w:rsid w:val="00963F62"/>
    <w:rsid w:val="009645BA"/>
    <w:rsid w:val="0096466C"/>
    <w:rsid w:val="009648EC"/>
    <w:rsid w:val="00964B39"/>
    <w:rsid w:val="009650E3"/>
    <w:rsid w:val="0096540E"/>
    <w:rsid w:val="00965481"/>
    <w:rsid w:val="009654C5"/>
    <w:rsid w:val="00965528"/>
    <w:rsid w:val="009665B2"/>
    <w:rsid w:val="00966615"/>
    <w:rsid w:val="00966B5D"/>
    <w:rsid w:val="00966C28"/>
    <w:rsid w:val="00966EA5"/>
    <w:rsid w:val="00966FA6"/>
    <w:rsid w:val="009671FB"/>
    <w:rsid w:val="00967270"/>
    <w:rsid w:val="009674AB"/>
    <w:rsid w:val="009676ED"/>
    <w:rsid w:val="00967929"/>
    <w:rsid w:val="00967A1F"/>
    <w:rsid w:val="00967C8C"/>
    <w:rsid w:val="00967F3B"/>
    <w:rsid w:val="009704D0"/>
    <w:rsid w:val="009705C8"/>
    <w:rsid w:val="00970703"/>
    <w:rsid w:val="00970E08"/>
    <w:rsid w:val="00971061"/>
    <w:rsid w:val="009710F7"/>
    <w:rsid w:val="009712DC"/>
    <w:rsid w:val="00971331"/>
    <w:rsid w:val="0097191D"/>
    <w:rsid w:val="009719C3"/>
    <w:rsid w:val="00971B38"/>
    <w:rsid w:val="00971BCE"/>
    <w:rsid w:val="00971CB5"/>
    <w:rsid w:val="00971D4D"/>
    <w:rsid w:val="0097233B"/>
    <w:rsid w:val="0097252B"/>
    <w:rsid w:val="009729E0"/>
    <w:rsid w:val="00972D19"/>
    <w:rsid w:val="00972E28"/>
    <w:rsid w:val="00973016"/>
    <w:rsid w:val="00973019"/>
    <w:rsid w:val="00973350"/>
    <w:rsid w:val="00973561"/>
    <w:rsid w:val="00973745"/>
    <w:rsid w:val="00973A30"/>
    <w:rsid w:val="009746F7"/>
    <w:rsid w:val="0097477E"/>
    <w:rsid w:val="00974A7B"/>
    <w:rsid w:val="00974A8C"/>
    <w:rsid w:val="00974BED"/>
    <w:rsid w:val="00974E8A"/>
    <w:rsid w:val="00975049"/>
    <w:rsid w:val="009751A3"/>
    <w:rsid w:val="009753B7"/>
    <w:rsid w:val="009753F0"/>
    <w:rsid w:val="00975458"/>
    <w:rsid w:val="0097561E"/>
    <w:rsid w:val="00975CD5"/>
    <w:rsid w:val="00975F42"/>
    <w:rsid w:val="00976349"/>
    <w:rsid w:val="009763B8"/>
    <w:rsid w:val="009767A4"/>
    <w:rsid w:val="00976B09"/>
    <w:rsid w:val="00976B40"/>
    <w:rsid w:val="00976DF3"/>
    <w:rsid w:val="009771FB"/>
    <w:rsid w:val="0097723C"/>
    <w:rsid w:val="009777F8"/>
    <w:rsid w:val="00977A98"/>
    <w:rsid w:val="00977C56"/>
    <w:rsid w:val="00977D6B"/>
    <w:rsid w:val="00977ECA"/>
    <w:rsid w:val="00980160"/>
    <w:rsid w:val="00980294"/>
    <w:rsid w:val="00980765"/>
    <w:rsid w:val="00980963"/>
    <w:rsid w:val="00980EDC"/>
    <w:rsid w:val="00981554"/>
    <w:rsid w:val="009815A6"/>
    <w:rsid w:val="009815D4"/>
    <w:rsid w:val="009818D3"/>
    <w:rsid w:val="00981DC0"/>
    <w:rsid w:val="00982140"/>
    <w:rsid w:val="009822D6"/>
    <w:rsid w:val="0098269C"/>
    <w:rsid w:val="009827CE"/>
    <w:rsid w:val="00982A2D"/>
    <w:rsid w:val="00982A63"/>
    <w:rsid w:val="0098338C"/>
    <w:rsid w:val="0098373C"/>
    <w:rsid w:val="00983900"/>
    <w:rsid w:val="00983E16"/>
    <w:rsid w:val="009841B5"/>
    <w:rsid w:val="00984503"/>
    <w:rsid w:val="009846ED"/>
    <w:rsid w:val="00984870"/>
    <w:rsid w:val="00984C72"/>
    <w:rsid w:val="00984E66"/>
    <w:rsid w:val="00984EB6"/>
    <w:rsid w:val="009856E5"/>
    <w:rsid w:val="009858AA"/>
    <w:rsid w:val="00985950"/>
    <w:rsid w:val="009859A2"/>
    <w:rsid w:val="0098604F"/>
    <w:rsid w:val="00986670"/>
    <w:rsid w:val="00986678"/>
    <w:rsid w:val="00986775"/>
    <w:rsid w:val="00986D25"/>
    <w:rsid w:val="0098713A"/>
    <w:rsid w:val="0098715C"/>
    <w:rsid w:val="00987487"/>
    <w:rsid w:val="00987E04"/>
    <w:rsid w:val="009900CF"/>
    <w:rsid w:val="0099014B"/>
    <w:rsid w:val="009901BE"/>
    <w:rsid w:val="009903B0"/>
    <w:rsid w:val="009906FF"/>
    <w:rsid w:val="009907FB"/>
    <w:rsid w:val="0099092C"/>
    <w:rsid w:val="00990AC8"/>
    <w:rsid w:val="00990B69"/>
    <w:rsid w:val="00990CBF"/>
    <w:rsid w:val="00991597"/>
    <w:rsid w:val="009916AD"/>
    <w:rsid w:val="00991C53"/>
    <w:rsid w:val="00991C93"/>
    <w:rsid w:val="00991C9B"/>
    <w:rsid w:val="00991CF4"/>
    <w:rsid w:val="00991DED"/>
    <w:rsid w:val="009921A8"/>
    <w:rsid w:val="009921F4"/>
    <w:rsid w:val="009922A3"/>
    <w:rsid w:val="0099269F"/>
    <w:rsid w:val="00992CCA"/>
    <w:rsid w:val="00992CE1"/>
    <w:rsid w:val="00993108"/>
    <w:rsid w:val="00993739"/>
    <w:rsid w:val="00993A10"/>
    <w:rsid w:val="00993CC6"/>
    <w:rsid w:val="00993EA9"/>
    <w:rsid w:val="0099478F"/>
    <w:rsid w:val="009948B0"/>
    <w:rsid w:val="00994F80"/>
    <w:rsid w:val="009951A8"/>
    <w:rsid w:val="0099544D"/>
    <w:rsid w:val="009955C5"/>
    <w:rsid w:val="00995D42"/>
    <w:rsid w:val="00995D60"/>
    <w:rsid w:val="00995E47"/>
    <w:rsid w:val="00995FF3"/>
    <w:rsid w:val="00996328"/>
    <w:rsid w:val="009964E6"/>
    <w:rsid w:val="00996662"/>
    <w:rsid w:val="009966C4"/>
    <w:rsid w:val="009966CF"/>
    <w:rsid w:val="00996903"/>
    <w:rsid w:val="009969BA"/>
    <w:rsid w:val="00996A86"/>
    <w:rsid w:val="00996E87"/>
    <w:rsid w:val="00996EF9"/>
    <w:rsid w:val="00997026"/>
    <w:rsid w:val="009971E8"/>
    <w:rsid w:val="0099745A"/>
    <w:rsid w:val="00997616"/>
    <w:rsid w:val="00997B45"/>
    <w:rsid w:val="00997CA6"/>
    <w:rsid w:val="009A09CA"/>
    <w:rsid w:val="009A0BC7"/>
    <w:rsid w:val="009A0C2C"/>
    <w:rsid w:val="009A0E3D"/>
    <w:rsid w:val="009A11AD"/>
    <w:rsid w:val="009A127A"/>
    <w:rsid w:val="009A135E"/>
    <w:rsid w:val="009A145E"/>
    <w:rsid w:val="009A15BC"/>
    <w:rsid w:val="009A1758"/>
    <w:rsid w:val="009A1A08"/>
    <w:rsid w:val="009A1DEE"/>
    <w:rsid w:val="009A1E48"/>
    <w:rsid w:val="009A1EBC"/>
    <w:rsid w:val="009A1FDC"/>
    <w:rsid w:val="009A24CA"/>
    <w:rsid w:val="009A2702"/>
    <w:rsid w:val="009A2A95"/>
    <w:rsid w:val="009A2B17"/>
    <w:rsid w:val="009A2B5D"/>
    <w:rsid w:val="009A2BA4"/>
    <w:rsid w:val="009A2DB5"/>
    <w:rsid w:val="009A2DC7"/>
    <w:rsid w:val="009A3018"/>
    <w:rsid w:val="009A3235"/>
    <w:rsid w:val="009A3454"/>
    <w:rsid w:val="009A3464"/>
    <w:rsid w:val="009A38D1"/>
    <w:rsid w:val="009A3EC9"/>
    <w:rsid w:val="009A46D7"/>
    <w:rsid w:val="009A47B4"/>
    <w:rsid w:val="009A4B3F"/>
    <w:rsid w:val="009A5064"/>
    <w:rsid w:val="009A508F"/>
    <w:rsid w:val="009A521A"/>
    <w:rsid w:val="009A5DB2"/>
    <w:rsid w:val="009A63E4"/>
    <w:rsid w:val="009A66C8"/>
    <w:rsid w:val="009A6B8C"/>
    <w:rsid w:val="009A6F35"/>
    <w:rsid w:val="009A7126"/>
    <w:rsid w:val="009A7509"/>
    <w:rsid w:val="009A7A9F"/>
    <w:rsid w:val="009A7CC4"/>
    <w:rsid w:val="009B0031"/>
    <w:rsid w:val="009B0430"/>
    <w:rsid w:val="009B0734"/>
    <w:rsid w:val="009B0883"/>
    <w:rsid w:val="009B08FF"/>
    <w:rsid w:val="009B0CB7"/>
    <w:rsid w:val="009B0F13"/>
    <w:rsid w:val="009B0FB8"/>
    <w:rsid w:val="009B10A2"/>
    <w:rsid w:val="009B1201"/>
    <w:rsid w:val="009B136B"/>
    <w:rsid w:val="009B1980"/>
    <w:rsid w:val="009B19FA"/>
    <w:rsid w:val="009B1A16"/>
    <w:rsid w:val="009B1C74"/>
    <w:rsid w:val="009B1E9D"/>
    <w:rsid w:val="009B1F2A"/>
    <w:rsid w:val="009B1FEE"/>
    <w:rsid w:val="009B23E1"/>
    <w:rsid w:val="009B2733"/>
    <w:rsid w:val="009B28C1"/>
    <w:rsid w:val="009B30D6"/>
    <w:rsid w:val="009B3151"/>
    <w:rsid w:val="009B3281"/>
    <w:rsid w:val="009B3562"/>
    <w:rsid w:val="009B389E"/>
    <w:rsid w:val="009B3A6D"/>
    <w:rsid w:val="009B3AE7"/>
    <w:rsid w:val="009B3CE3"/>
    <w:rsid w:val="009B3D68"/>
    <w:rsid w:val="009B3DD2"/>
    <w:rsid w:val="009B404E"/>
    <w:rsid w:val="009B408E"/>
    <w:rsid w:val="009B40FA"/>
    <w:rsid w:val="009B41D1"/>
    <w:rsid w:val="009B47CE"/>
    <w:rsid w:val="009B47E7"/>
    <w:rsid w:val="009B4A41"/>
    <w:rsid w:val="009B4A48"/>
    <w:rsid w:val="009B4E7E"/>
    <w:rsid w:val="009B5177"/>
    <w:rsid w:val="009B52F3"/>
    <w:rsid w:val="009B5396"/>
    <w:rsid w:val="009B5B43"/>
    <w:rsid w:val="009B5BA0"/>
    <w:rsid w:val="009B5BDD"/>
    <w:rsid w:val="009B5FA9"/>
    <w:rsid w:val="009B66F3"/>
    <w:rsid w:val="009B676D"/>
    <w:rsid w:val="009B6AF1"/>
    <w:rsid w:val="009B6C48"/>
    <w:rsid w:val="009B6EB5"/>
    <w:rsid w:val="009B7120"/>
    <w:rsid w:val="009B7263"/>
    <w:rsid w:val="009B73AF"/>
    <w:rsid w:val="009B7414"/>
    <w:rsid w:val="009B75F4"/>
    <w:rsid w:val="009B777B"/>
    <w:rsid w:val="009B7C0D"/>
    <w:rsid w:val="009B7DC9"/>
    <w:rsid w:val="009C00EF"/>
    <w:rsid w:val="009C01B3"/>
    <w:rsid w:val="009C0522"/>
    <w:rsid w:val="009C06F8"/>
    <w:rsid w:val="009C099E"/>
    <w:rsid w:val="009C0BAF"/>
    <w:rsid w:val="009C0D90"/>
    <w:rsid w:val="009C180B"/>
    <w:rsid w:val="009C19A9"/>
    <w:rsid w:val="009C19E4"/>
    <w:rsid w:val="009C1A18"/>
    <w:rsid w:val="009C1AB5"/>
    <w:rsid w:val="009C1D97"/>
    <w:rsid w:val="009C23BA"/>
    <w:rsid w:val="009C2870"/>
    <w:rsid w:val="009C28EA"/>
    <w:rsid w:val="009C2A64"/>
    <w:rsid w:val="009C3498"/>
    <w:rsid w:val="009C35B8"/>
    <w:rsid w:val="009C3743"/>
    <w:rsid w:val="009C4306"/>
    <w:rsid w:val="009C46EA"/>
    <w:rsid w:val="009C4713"/>
    <w:rsid w:val="009C4E78"/>
    <w:rsid w:val="009C515F"/>
    <w:rsid w:val="009C53A5"/>
    <w:rsid w:val="009C5525"/>
    <w:rsid w:val="009C5B62"/>
    <w:rsid w:val="009C5C0B"/>
    <w:rsid w:val="009C5C86"/>
    <w:rsid w:val="009C5C89"/>
    <w:rsid w:val="009C5FDD"/>
    <w:rsid w:val="009C62E5"/>
    <w:rsid w:val="009C68B0"/>
    <w:rsid w:val="009C69FD"/>
    <w:rsid w:val="009C6B57"/>
    <w:rsid w:val="009C6B5F"/>
    <w:rsid w:val="009C6CA1"/>
    <w:rsid w:val="009C7386"/>
    <w:rsid w:val="009C74EF"/>
    <w:rsid w:val="009C7758"/>
    <w:rsid w:val="009C7B60"/>
    <w:rsid w:val="009D01F8"/>
    <w:rsid w:val="009D02D7"/>
    <w:rsid w:val="009D07C2"/>
    <w:rsid w:val="009D07E4"/>
    <w:rsid w:val="009D0961"/>
    <w:rsid w:val="009D0AC8"/>
    <w:rsid w:val="009D0B44"/>
    <w:rsid w:val="009D0EEE"/>
    <w:rsid w:val="009D1153"/>
    <w:rsid w:val="009D118F"/>
    <w:rsid w:val="009D13CB"/>
    <w:rsid w:val="009D1B6C"/>
    <w:rsid w:val="009D1C92"/>
    <w:rsid w:val="009D1CBD"/>
    <w:rsid w:val="009D1D20"/>
    <w:rsid w:val="009D1E7B"/>
    <w:rsid w:val="009D1FB9"/>
    <w:rsid w:val="009D2039"/>
    <w:rsid w:val="009D21F6"/>
    <w:rsid w:val="009D2943"/>
    <w:rsid w:val="009D2BE1"/>
    <w:rsid w:val="009D2D16"/>
    <w:rsid w:val="009D2D78"/>
    <w:rsid w:val="009D2E52"/>
    <w:rsid w:val="009D2FBC"/>
    <w:rsid w:val="009D3103"/>
    <w:rsid w:val="009D3356"/>
    <w:rsid w:val="009D3943"/>
    <w:rsid w:val="009D394F"/>
    <w:rsid w:val="009D3DAA"/>
    <w:rsid w:val="009D4239"/>
    <w:rsid w:val="009D4262"/>
    <w:rsid w:val="009D42AB"/>
    <w:rsid w:val="009D4AF1"/>
    <w:rsid w:val="009D4AF8"/>
    <w:rsid w:val="009D4DA4"/>
    <w:rsid w:val="009D4F75"/>
    <w:rsid w:val="009D577A"/>
    <w:rsid w:val="009D58B6"/>
    <w:rsid w:val="009D5C7E"/>
    <w:rsid w:val="009D5E03"/>
    <w:rsid w:val="009D6081"/>
    <w:rsid w:val="009D61A1"/>
    <w:rsid w:val="009D6252"/>
    <w:rsid w:val="009D67C2"/>
    <w:rsid w:val="009D68CA"/>
    <w:rsid w:val="009D6963"/>
    <w:rsid w:val="009D6CF6"/>
    <w:rsid w:val="009D6D60"/>
    <w:rsid w:val="009D6F24"/>
    <w:rsid w:val="009D6FBA"/>
    <w:rsid w:val="009D701A"/>
    <w:rsid w:val="009D7267"/>
    <w:rsid w:val="009D7305"/>
    <w:rsid w:val="009D73B5"/>
    <w:rsid w:val="009D74A2"/>
    <w:rsid w:val="009D7772"/>
    <w:rsid w:val="009D7868"/>
    <w:rsid w:val="009D78F1"/>
    <w:rsid w:val="009D794C"/>
    <w:rsid w:val="009D7A46"/>
    <w:rsid w:val="009D7C12"/>
    <w:rsid w:val="009D7DA1"/>
    <w:rsid w:val="009D7E42"/>
    <w:rsid w:val="009D7F59"/>
    <w:rsid w:val="009D7FAF"/>
    <w:rsid w:val="009D7FEA"/>
    <w:rsid w:val="009E00BC"/>
    <w:rsid w:val="009E00C3"/>
    <w:rsid w:val="009E0245"/>
    <w:rsid w:val="009E028B"/>
    <w:rsid w:val="009E0498"/>
    <w:rsid w:val="009E096D"/>
    <w:rsid w:val="009E0C55"/>
    <w:rsid w:val="009E0F1D"/>
    <w:rsid w:val="009E0F4C"/>
    <w:rsid w:val="009E19ED"/>
    <w:rsid w:val="009E1B30"/>
    <w:rsid w:val="009E1BB0"/>
    <w:rsid w:val="009E1BC6"/>
    <w:rsid w:val="009E239A"/>
    <w:rsid w:val="009E27FC"/>
    <w:rsid w:val="009E2FEC"/>
    <w:rsid w:val="009E3000"/>
    <w:rsid w:val="009E30B0"/>
    <w:rsid w:val="009E3293"/>
    <w:rsid w:val="009E3387"/>
    <w:rsid w:val="009E3769"/>
    <w:rsid w:val="009E3839"/>
    <w:rsid w:val="009E3CC5"/>
    <w:rsid w:val="009E42DE"/>
    <w:rsid w:val="009E4358"/>
    <w:rsid w:val="009E4455"/>
    <w:rsid w:val="009E45D3"/>
    <w:rsid w:val="009E4824"/>
    <w:rsid w:val="009E4AA1"/>
    <w:rsid w:val="009E4B04"/>
    <w:rsid w:val="009E53BF"/>
    <w:rsid w:val="009E5406"/>
    <w:rsid w:val="009E553C"/>
    <w:rsid w:val="009E55DF"/>
    <w:rsid w:val="009E56A6"/>
    <w:rsid w:val="009E588F"/>
    <w:rsid w:val="009E58B7"/>
    <w:rsid w:val="009E5D72"/>
    <w:rsid w:val="009E5D8B"/>
    <w:rsid w:val="009E66B1"/>
    <w:rsid w:val="009E6F59"/>
    <w:rsid w:val="009E6FA9"/>
    <w:rsid w:val="009E71FA"/>
    <w:rsid w:val="009E7328"/>
    <w:rsid w:val="009E7370"/>
    <w:rsid w:val="009E74BF"/>
    <w:rsid w:val="009E7601"/>
    <w:rsid w:val="009E7744"/>
    <w:rsid w:val="009E78A1"/>
    <w:rsid w:val="009E7C98"/>
    <w:rsid w:val="009E7E4A"/>
    <w:rsid w:val="009F003C"/>
    <w:rsid w:val="009F0114"/>
    <w:rsid w:val="009F01C6"/>
    <w:rsid w:val="009F021B"/>
    <w:rsid w:val="009F0234"/>
    <w:rsid w:val="009F0B15"/>
    <w:rsid w:val="009F0D29"/>
    <w:rsid w:val="009F1013"/>
    <w:rsid w:val="009F1EFE"/>
    <w:rsid w:val="009F1FB0"/>
    <w:rsid w:val="009F230D"/>
    <w:rsid w:val="009F29BF"/>
    <w:rsid w:val="009F2D3F"/>
    <w:rsid w:val="009F303B"/>
    <w:rsid w:val="009F31EC"/>
    <w:rsid w:val="009F3715"/>
    <w:rsid w:val="009F3859"/>
    <w:rsid w:val="009F3BC3"/>
    <w:rsid w:val="009F3D7B"/>
    <w:rsid w:val="009F4573"/>
    <w:rsid w:val="009F4727"/>
    <w:rsid w:val="009F47C0"/>
    <w:rsid w:val="009F4972"/>
    <w:rsid w:val="009F4AE0"/>
    <w:rsid w:val="009F4E07"/>
    <w:rsid w:val="009F504F"/>
    <w:rsid w:val="009F55AB"/>
    <w:rsid w:val="009F599B"/>
    <w:rsid w:val="009F5B5C"/>
    <w:rsid w:val="009F5C98"/>
    <w:rsid w:val="009F5F37"/>
    <w:rsid w:val="009F6009"/>
    <w:rsid w:val="009F6182"/>
    <w:rsid w:val="009F6297"/>
    <w:rsid w:val="009F67D6"/>
    <w:rsid w:val="009F6AF1"/>
    <w:rsid w:val="009F6D64"/>
    <w:rsid w:val="009F6D99"/>
    <w:rsid w:val="009F70B2"/>
    <w:rsid w:val="009F7411"/>
    <w:rsid w:val="009F74CF"/>
    <w:rsid w:val="009F753E"/>
    <w:rsid w:val="009F7668"/>
    <w:rsid w:val="009F7698"/>
    <w:rsid w:val="009F7933"/>
    <w:rsid w:val="009F7D5D"/>
    <w:rsid w:val="009F7F35"/>
    <w:rsid w:val="00A00329"/>
    <w:rsid w:val="00A0032F"/>
    <w:rsid w:val="00A0038A"/>
    <w:rsid w:val="00A0040F"/>
    <w:rsid w:val="00A004B9"/>
    <w:rsid w:val="00A004EC"/>
    <w:rsid w:val="00A00524"/>
    <w:rsid w:val="00A008E3"/>
    <w:rsid w:val="00A009AD"/>
    <w:rsid w:val="00A00FE1"/>
    <w:rsid w:val="00A0121C"/>
    <w:rsid w:val="00A01341"/>
    <w:rsid w:val="00A0143A"/>
    <w:rsid w:val="00A014E1"/>
    <w:rsid w:val="00A01995"/>
    <w:rsid w:val="00A01D6A"/>
    <w:rsid w:val="00A01F7D"/>
    <w:rsid w:val="00A01FD0"/>
    <w:rsid w:val="00A024D0"/>
    <w:rsid w:val="00A028EF"/>
    <w:rsid w:val="00A02E0E"/>
    <w:rsid w:val="00A02E30"/>
    <w:rsid w:val="00A02FE0"/>
    <w:rsid w:val="00A03074"/>
    <w:rsid w:val="00A031AA"/>
    <w:rsid w:val="00A03259"/>
    <w:rsid w:val="00A03759"/>
    <w:rsid w:val="00A03B18"/>
    <w:rsid w:val="00A03CC1"/>
    <w:rsid w:val="00A03E2E"/>
    <w:rsid w:val="00A0448E"/>
    <w:rsid w:val="00A047D1"/>
    <w:rsid w:val="00A04939"/>
    <w:rsid w:val="00A04AC9"/>
    <w:rsid w:val="00A04C9B"/>
    <w:rsid w:val="00A04D09"/>
    <w:rsid w:val="00A04DBD"/>
    <w:rsid w:val="00A05207"/>
    <w:rsid w:val="00A054AE"/>
    <w:rsid w:val="00A05AB6"/>
    <w:rsid w:val="00A063B0"/>
    <w:rsid w:val="00A065B1"/>
    <w:rsid w:val="00A0673F"/>
    <w:rsid w:val="00A06A7A"/>
    <w:rsid w:val="00A06FDA"/>
    <w:rsid w:val="00A06FEA"/>
    <w:rsid w:val="00A07121"/>
    <w:rsid w:val="00A07167"/>
    <w:rsid w:val="00A071F8"/>
    <w:rsid w:val="00A07C9A"/>
    <w:rsid w:val="00A103E2"/>
    <w:rsid w:val="00A1047B"/>
    <w:rsid w:val="00A106F1"/>
    <w:rsid w:val="00A10A92"/>
    <w:rsid w:val="00A10C31"/>
    <w:rsid w:val="00A1106B"/>
    <w:rsid w:val="00A11129"/>
    <w:rsid w:val="00A1139C"/>
    <w:rsid w:val="00A11831"/>
    <w:rsid w:val="00A11BE3"/>
    <w:rsid w:val="00A11C1B"/>
    <w:rsid w:val="00A11D72"/>
    <w:rsid w:val="00A1251D"/>
    <w:rsid w:val="00A12831"/>
    <w:rsid w:val="00A12847"/>
    <w:rsid w:val="00A129AF"/>
    <w:rsid w:val="00A12E5D"/>
    <w:rsid w:val="00A12F79"/>
    <w:rsid w:val="00A138EF"/>
    <w:rsid w:val="00A1411E"/>
    <w:rsid w:val="00A1432A"/>
    <w:rsid w:val="00A1458A"/>
    <w:rsid w:val="00A145AD"/>
    <w:rsid w:val="00A14DC2"/>
    <w:rsid w:val="00A14E82"/>
    <w:rsid w:val="00A155AE"/>
    <w:rsid w:val="00A15661"/>
    <w:rsid w:val="00A15857"/>
    <w:rsid w:val="00A16595"/>
    <w:rsid w:val="00A168B1"/>
    <w:rsid w:val="00A17817"/>
    <w:rsid w:val="00A178FC"/>
    <w:rsid w:val="00A17E8C"/>
    <w:rsid w:val="00A17FB0"/>
    <w:rsid w:val="00A20600"/>
    <w:rsid w:val="00A208A3"/>
    <w:rsid w:val="00A208A9"/>
    <w:rsid w:val="00A21072"/>
    <w:rsid w:val="00A210EC"/>
    <w:rsid w:val="00A21112"/>
    <w:rsid w:val="00A215DF"/>
    <w:rsid w:val="00A21B14"/>
    <w:rsid w:val="00A21CC4"/>
    <w:rsid w:val="00A220A0"/>
    <w:rsid w:val="00A2237A"/>
    <w:rsid w:val="00A223E5"/>
    <w:rsid w:val="00A225A7"/>
    <w:rsid w:val="00A22FD5"/>
    <w:rsid w:val="00A22FDD"/>
    <w:rsid w:val="00A2343D"/>
    <w:rsid w:val="00A235A9"/>
    <w:rsid w:val="00A23846"/>
    <w:rsid w:val="00A238CE"/>
    <w:rsid w:val="00A2396C"/>
    <w:rsid w:val="00A23BC0"/>
    <w:rsid w:val="00A23CD3"/>
    <w:rsid w:val="00A23D22"/>
    <w:rsid w:val="00A246FE"/>
    <w:rsid w:val="00A24CC5"/>
    <w:rsid w:val="00A24D81"/>
    <w:rsid w:val="00A24E39"/>
    <w:rsid w:val="00A24E64"/>
    <w:rsid w:val="00A25225"/>
    <w:rsid w:val="00A25368"/>
    <w:rsid w:val="00A25548"/>
    <w:rsid w:val="00A256BE"/>
    <w:rsid w:val="00A25BE1"/>
    <w:rsid w:val="00A25CAA"/>
    <w:rsid w:val="00A25E57"/>
    <w:rsid w:val="00A25EBD"/>
    <w:rsid w:val="00A26071"/>
    <w:rsid w:val="00A2613D"/>
    <w:rsid w:val="00A2625B"/>
    <w:rsid w:val="00A26786"/>
    <w:rsid w:val="00A26A93"/>
    <w:rsid w:val="00A26B0E"/>
    <w:rsid w:val="00A2728A"/>
    <w:rsid w:val="00A272D1"/>
    <w:rsid w:val="00A274E8"/>
    <w:rsid w:val="00A27554"/>
    <w:rsid w:val="00A27D8C"/>
    <w:rsid w:val="00A3010C"/>
    <w:rsid w:val="00A30369"/>
    <w:rsid w:val="00A30500"/>
    <w:rsid w:val="00A30811"/>
    <w:rsid w:val="00A30B89"/>
    <w:rsid w:val="00A3110F"/>
    <w:rsid w:val="00A312E7"/>
    <w:rsid w:val="00A31442"/>
    <w:rsid w:val="00A315EA"/>
    <w:rsid w:val="00A31707"/>
    <w:rsid w:val="00A31744"/>
    <w:rsid w:val="00A3177D"/>
    <w:rsid w:val="00A318A4"/>
    <w:rsid w:val="00A31A9A"/>
    <w:rsid w:val="00A31D47"/>
    <w:rsid w:val="00A3213C"/>
    <w:rsid w:val="00A323C0"/>
    <w:rsid w:val="00A323CA"/>
    <w:rsid w:val="00A325FF"/>
    <w:rsid w:val="00A32610"/>
    <w:rsid w:val="00A3287A"/>
    <w:rsid w:val="00A32E6D"/>
    <w:rsid w:val="00A32F07"/>
    <w:rsid w:val="00A32FE6"/>
    <w:rsid w:val="00A33174"/>
    <w:rsid w:val="00A331B1"/>
    <w:rsid w:val="00A33614"/>
    <w:rsid w:val="00A33661"/>
    <w:rsid w:val="00A33CFC"/>
    <w:rsid w:val="00A3407F"/>
    <w:rsid w:val="00A34206"/>
    <w:rsid w:val="00A34566"/>
    <w:rsid w:val="00A347B8"/>
    <w:rsid w:val="00A34C75"/>
    <w:rsid w:val="00A34D69"/>
    <w:rsid w:val="00A34E80"/>
    <w:rsid w:val="00A34EEA"/>
    <w:rsid w:val="00A350F0"/>
    <w:rsid w:val="00A35130"/>
    <w:rsid w:val="00A352B4"/>
    <w:rsid w:val="00A352FF"/>
    <w:rsid w:val="00A3555F"/>
    <w:rsid w:val="00A355B4"/>
    <w:rsid w:val="00A35860"/>
    <w:rsid w:val="00A35A2C"/>
    <w:rsid w:val="00A35C05"/>
    <w:rsid w:val="00A35D1F"/>
    <w:rsid w:val="00A35F00"/>
    <w:rsid w:val="00A36C69"/>
    <w:rsid w:val="00A36CAB"/>
    <w:rsid w:val="00A36ED8"/>
    <w:rsid w:val="00A3705A"/>
    <w:rsid w:val="00A3727F"/>
    <w:rsid w:val="00A372CA"/>
    <w:rsid w:val="00A37A2A"/>
    <w:rsid w:val="00A37B17"/>
    <w:rsid w:val="00A4015A"/>
    <w:rsid w:val="00A40401"/>
    <w:rsid w:val="00A406BE"/>
    <w:rsid w:val="00A40EC8"/>
    <w:rsid w:val="00A40EED"/>
    <w:rsid w:val="00A4119B"/>
    <w:rsid w:val="00A41453"/>
    <w:rsid w:val="00A414CE"/>
    <w:rsid w:val="00A4157C"/>
    <w:rsid w:val="00A41AE2"/>
    <w:rsid w:val="00A41D93"/>
    <w:rsid w:val="00A41FE8"/>
    <w:rsid w:val="00A42582"/>
    <w:rsid w:val="00A429ED"/>
    <w:rsid w:val="00A42D22"/>
    <w:rsid w:val="00A431DC"/>
    <w:rsid w:val="00A4325F"/>
    <w:rsid w:val="00A43577"/>
    <w:rsid w:val="00A43638"/>
    <w:rsid w:val="00A436A4"/>
    <w:rsid w:val="00A43871"/>
    <w:rsid w:val="00A43E94"/>
    <w:rsid w:val="00A44443"/>
    <w:rsid w:val="00A4450C"/>
    <w:rsid w:val="00A44F16"/>
    <w:rsid w:val="00A45451"/>
    <w:rsid w:val="00A4545E"/>
    <w:rsid w:val="00A45478"/>
    <w:rsid w:val="00A455B4"/>
    <w:rsid w:val="00A45620"/>
    <w:rsid w:val="00A45784"/>
    <w:rsid w:val="00A45A91"/>
    <w:rsid w:val="00A45AAB"/>
    <w:rsid w:val="00A45C9B"/>
    <w:rsid w:val="00A45D22"/>
    <w:rsid w:val="00A46121"/>
    <w:rsid w:val="00A463C7"/>
    <w:rsid w:val="00A463D0"/>
    <w:rsid w:val="00A46623"/>
    <w:rsid w:val="00A46D89"/>
    <w:rsid w:val="00A4702C"/>
    <w:rsid w:val="00A4710B"/>
    <w:rsid w:val="00A472F4"/>
    <w:rsid w:val="00A473CE"/>
    <w:rsid w:val="00A473E1"/>
    <w:rsid w:val="00A4749B"/>
    <w:rsid w:val="00A47594"/>
    <w:rsid w:val="00A47689"/>
    <w:rsid w:val="00A47994"/>
    <w:rsid w:val="00A479CC"/>
    <w:rsid w:val="00A47AD1"/>
    <w:rsid w:val="00A47EBD"/>
    <w:rsid w:val="00A50265"/>
    <w:rsid w:val="00A50547"/>
    <w:rsid w:val="00A5080F"/>
    <w:rsid w:val="00A50A90"/>
    <w:rsid w:val="00A50B51"/>
    <w:rsid w:val="00A50D62"/>
    <w:rsid w:val="00A50E7B"/>
    <w:rsid w:val="00A51479"/>
    <w:rsid w:val="00A51DFF"/>
    <w:rsid w:val="00A51F02"/>
    <w:rsid w:val="00A5214D"/>
    <w:rsid w:val="00A52323"/>
    <w:rsid w:val="00A5241D"/>
    <w:rsid w:val="00A5252D"/>
    <w:rsid w:val="00A52777"/>
    <w:rsid w:val="00A528F1"/>
    <w:rsid w:val="00A52928"/>
    <w:rsid w:val="00A52CDF"/>
    <w:rsid w:val="00A52DB2"/>
    <w:rsid w:val="00A533F3"/>
    <w:rsid w:val="00A53467"/>
    <w:rsid w:val="00A5346D"/>
    <w:rsid w:val="00A53470"/>
    <w:rsid w:val="00A534BC"/>
    <w:rsid w:val="00A53611"/>
    <w:rsid w:val="00A53B7E"/>
    <w:rsid w:val="00A53C03"/>
    <w:rsid w:val="00A53EF0"/>
    <w:rsid w:val="00A53FCF"/>
    <w:rsid w:val="00A540FB"/>
    <w:rsid w:val="00A54157"/>
    <w:rsid w:val="00A54179"/>
    <w:rsid w:val="00A54235"/>
    <w:rsid w:val="00A54426"/>
    <w:rsid w:val="00A545DB"/>
    <w:rsid w:val="00A546F2"/>
    <w:rsid w:val="00A54763"/>
    <w:rsid w:val="00A54FB4"/>
    <w:rsid w:val="00A55068"/>
    <w:rsid w:val="00A5543F"/>
    <w:rsid w:val="00A5562B"/>
    <w:rsid w:val="00A55D5F"/>
    <w:rsid w:val="00A55EDD"/>
    <w:rsid w:val="00A55F08"/>
    <w:rsid w:val="00A56016"/>
    <w:rsid w:val="00A562AE"/>
    <w:rsid w:val="00A56673"/>
    <w:rsid w:val="00A56BA3"/>
    <w:rsid w:val="00A56BEC"/>
    <w:rsid w:val="00A56C27"/>
    <w:rsid w:val="00A56EF6"/>
    <w:rsid w:val="00A57137"/>
    <w:rsid w:val="00A571B3"/>
    <w:rsid w:val="00A572AE"/>
    <w:rsid w:val="00A57630"/>
    <w:rsid w:val="00A57848"/>
    <w:rsid w:val="00A57C11"/>
    <w:rsid w:val="00A57EBB"/>
    <w:rsid w:val="00A6005C"/>
    <w:rsid w:val="00A600BE"/>
    <w:rsid w:val="00A606D1"/>
    <w:rsid w:val="00A60869"/>
    <w:rsid w:val="00A60B1B"/>
    <w:rsid w:val="00A60D8D"/>
    <w:rsid w:val="00A60FE5"/>
    <w:rsid w:val="00A61270"/>
    <w:rsid w:val="00A614EA"/>
    <w:rsid w:val="00A61840"/>
    <w:rsid w:val="00A618DF"/>
    <w:rsid w:val="00A619CE"/>
    <w:rsid w:val="00A61A28"/>
    <w:rsid w:val="00A61A44"/>
    <w:rsid w:val="00A61BA1"/>
    <w:rsid w:val="00A61FE4"/>
    <w:rsid w:val="00A62055"/>
    <w:rsid w:val="00A620F7"/>
    <w:rsid w:val="00A62117"/>
    <w:rsid w:val="00A62175"/>
    <w:rsid w:val="00A623ED"/>
    <w:rsid w:val="00A62B10"/>
    <w:rsid w:val="00A63044"/>
    <w:rsid w:val="00A630F6"/>
    <w:rsid w:val="00A6314C"/>
    <w:rsid w:val="00A63261"/>
    <w:rsid w:val="00A6349A"/>
    <w:rsid w:val="00A635BE"/>
    <w:rsid w:val="00A635FA"/>
    <w:rsid w:val="00A63831"/>
    <w:rsid w:val="00A638CA"/>
    <w:rsid w:val="00A642FE"/>
    <w:rsid w:val="00A6464E"/>
    <w:rsid w:val="00A648C4"/>
    <w:rsid w:val="00A64B28"/>
    <w:rsid w:val="00A64BCD"/>
    <w:rsid w:val="00A6522B"/>
    <w:rsid w:val="00A654E2"/>
    <w:rsid w:val="00A6585C"/>
    <w:rsid w:val="00A658E8"/>
    <w:rsid w:val="00A65AF0"/>
    <w:rsid w:val="00A65D2C"/>
    <w:rsid w:val="00A65E0A"/>
    <w:rsid w:val="00A662A5"/>
    <w:rsid w:val="00A662CD"/>
    <w:rsid w:val="00A66742"/>
    <w:rsid w:val="00A66819"/>
    <w:rsid w:val="00A66B7A"/>
    <w:rsid w:val="00A66BDB"/>
    <w:rsid w:val="00A66D40"/>
    <w:rsid w:val="00A67354"/>
    <w:rsid w:val="00A673C3"/>
    <w:rsid w:val="00A6778A"/>
    <w:rsid w:val="00A67D32"/>
    <w:rsid w:val="00A67F25"/>
    <w:rsid w:val="00A7002B"/>
    <w:rsid w:val="00A708C5"/>
    <w:rsid w:val="00A709B3"/>
    <w:rsid w:val="00A71013"/>
    <w:rsid w:val="00A717DD"/>
    <w:rsid w:val="00A718BC"/>
    <w:rsid w:val="00A718C7"/>
    <w:rsid w:val="00A719F2"/>
    <w:rsid w:val="00A71A27"/>
    <w:rsid w:val="00A71A4E"/>
    <w:rsid w:val="00A71A72"/>
    <w:rsid w:val="00A71C14"/>
    <w:rsid w:val="00A72107"/>
    <w:rsid w:val="00A723B8"/>
    <w:rsid w:val="00A724C8"/>
    <w:rsid w:val="00A72768"/>
    <w:rsid w:val="00A72F89"/>
    <w:rsid w:val="00A733E9"/>
    <w:rsid w:val="00A734BB"/>
    <w:rsid w:val="00A73B3E"/>
    <w:rsid w:val="00A73B55"/>
    <w:rsid w:val="00A73C08"/>
    <w:rsid w:val="00A73CB6"/>
    <w:rsid w:val="00A73CC8"/>
    <w:rsid w:val="00A73FD1"/>
    <w:rsid w:val="00A7413E"/>
    <w:rsid w:val="00A7420D"/>
    <w:rsid w:val="00A74CD8"/>
    <w:rsid w:val="00A751AC"/>
    <w:rsid w:val="00A75601"/>
    <w:rsid w:val="00A75875"/>
    <w:rsid w:val="00A75AA7"/>
    <w:rsid w:val="00A75B37"/>
    <w:rsid w:val="00A766CC"/>
    <w:rsid w:val="00A76EE2"/>
    <w:rsid w:val="00A77044"/>
    <w:rsid w:val="00A7717D"/>
    <w:rsid w:val="00A775A2"/>
    <w:rsid w:val="00A777E6"/>
    <w:rsid w:val="00A77853"/>
    <w:rsid w:val="00A77A96"/>
    <w:rsid w:val="00A77B09"/>
    <w:rsid w:val="00A8008C"/>
    <w:rsid w:val="00A80D15"/>
    <w:rsid w:val="00A80EC0"/>
    <w:rsid w:val="00A8145D"/>
    <w:rsid w:val="00A817A2"/>
    <w:rsid w:val="00A81987"/>
    <w:rsid w:val="00A81AA9"/>
    <w:rsid w:val="00A81F5B"/>
    <w:rsid w:val="00A827E0"/>
    <w:rsid w:val="00A8297F"/>
    <w:rsid w:val="00A829B4"/>
    <w:rsid w:val="00A82BD5"/>
    <w:rsid w:val="00A82D71"/>
    <w:rsid w:val="00A82DA8"/>
    <w:rsid w:val="00A82E51"/>
    <w:rsid w:val="00A82E55"/>
    <w:rsid w:val="00A8325B"/>
    <w:rsid w:val="00A83403"/>
    <w:rsid w:val="00A834D0"/>
    <w:rsid w:val="00A83645"/>
    <w:rsid w:val="00A839E7"/>
    <w:rsid w:val="00A83C7A"/>
    <w:rsid w:val="00A83E47"/>
    <w:rsid w:val="00A83E60"/>
    <w:rsid w:val="00A84042"/>
    <w:rsid w:val="00A84564"/>
    <w:rsid w:val="00A84615"/>
    <w:rsid w:val="00A84687"/>
    <w:rsid w:val="00A84B99"/>
    <w:rsid w:val="00A851BC"/>
    <w:rsid w:val="00A85202"/>
    <w:rsid w:val="00A856BF"/>
    <w:rsid w:val="00A857D7"/>
    <w:rsid w:val="00A858FD"/>
    <w:rsid w:val="00A8593F"/>
    <w:rsid w:val="00A85C35"/>
    <w:rsid w:val="00A85C37"/>
    <w:rsid w:val="00A8605C"/>
    <w:rsid w:val="00A860E3"/>
    <w:rsid w:val="00A86405"/>
    <w:rsid w:val="00A867BF"/>
    <w:rsid w:val="00A867E3"/>
    <w:rsid w:val="00A8698D"/>
    <w:rsid w:val="00A86A37"/>
    <w:rsid w:val="00A86DC1"/>
    <w:rsid w:val="00A86F37"/>
    <w:rsid w:val="00A8722F"/>
    <w:rsid w:val="00A873EC"/>
    <w:rsid w:val="00A87791"/>
    <w:rsid w:val="00A8781F"/>
    <w:rsid w:val="00A878FA"/>
    <w:rsid w:val="00A87D85"/>
    <w:rsid w:val="00A902BC"/>
    <w:rsid w:val="00A902FF"/>
    <w:rsid w:val="00A9034E"/>
    <w:rsid w:val="00A905A4"/>
    <w:rsid w:val="00A905DA"/>
    <w:rsid w:val="00A905F3"/>
    <w:rsid w:val="00A9071F"/>
    <w:rsid w:val="00A90CFB"/>
    <w:rsid w:val="00A90E8B"/>
    <w:rsid w:val="00A90F2D"/>
    <w:rsid w:val="00A91190"/>
    <w:rsid w:val="00A91499"/>
    <w:rsid w:val="00A91592"/>
    <w:rsid w:val="00A91731"/>
    <w:rsid w:val="00A91747"/>
    <w:rsid w:val="00A9174A"/>
    <w:rsid w:val="00A91914"/>
    <w:rsid w:val="00A91D69"/>
    <w:rsid w:val="00A92516"/>
    <w:rsid w:val="00A92957"/>
    <w:rsid w:val="00A92A20"/>
    <w:rsid w:val="00A92F2B"/>
    <w:rsid w:val="00A93278"/>
    <w:rsid w:val="00A932E5"/>
    <w:rsid w:val="00A9343E"/>
    <w:rsid w:val="00A934CB"/>
    <w:rsid w:val="00A9381F"/>
    <w:rsid w:val="00A9393F"/>
    <w:rsid w:val="00A93C17"/>
    <w:rsid w:val="00A93DF0"/>
    <w:rsid w:val="00A93E7C"/>
    <w:rsid w:val="00A9424C"/>
    <w:rsid w:val="00A94955"/>
    <w:rsid w:val="00A94A1B"/>
    <w:rsid w:val="00A94CC5"/>
    <w:rsid w:val="00A95044"/>
    <w:rsid w:val="00A9518C"/>
    <w:rsid w:val="00A95351"/>
    <w:rsid w:val="00A956A3"/>
    <w:rsid w:val="00A959F8"/>
    <w:rsid w:val="00A95D9C"/>
    <w:rsid w:val="00A95DAE"/>
    <w:rsid w:val="00A95F31"/>
    <w:rsid w:val="00A95F68"/>
    <w:rsid w:val="00A95FA1"/>
    <w:rsid w:val="00A960B4"/>
    <w:rsid w:val="00A96146"/>
    <w:rsid w:val="00A96256"/>
    <w:rsid w:val="00A96643"/>
    <w:rsid w:val="00A96792"/>
    <w:rsid w:val="00A96E23"/>
    <w:rsid w:val="00A96F4C"/>
    <w:rsid w:val="00A9714D"/>
    <w:rsid w:val="00A97631"/>
    <w:rsid w:val="00A97721"/>
    <w:rsid w:val="00A9773D"/>
    <w:rsid w:val="00A97756"/>
    <w:rsid w:val="00A97898"/>
    <w:rsid w:val="00A97A74"/>
    <w:rsid w:val="00A97D3B"/>
    <w:rsid w:val="00A97F93"/>
    <w:rsid w:val="00AA0511"/>
    <w:rsid w:val="00AA060C"/>
    <w:rsid w:val="00AA08F8"/>
    <w:rsid w:val="00AA099A"/>
    <w:rsid w:val="00AA0F6D"/>
    <w:rsid w:val="00AA1108"/>
    <w:rsid w:val="00AA17D1"/>
    <w:rsid w:val="00AA18A1"/>
    <w:rsid w:val="00AA1D84"/>
    <w:rsid w:val="00AA250A"/>
    <w:rsid w:val="00AA2792"/>
    <w:rsid w:val="00AA27AD"/>
    <w:rsid w:val="00AA28DC"/>
    <w:rsid w:val="00AA2915"/>
    <w:rsid w:val="00AA29AE"/>
    <w:rsid w:val="00AA2D43"/>
    <w:rsid w:val="00AA2D73"/>
    <w:rsid w:val="00AA3037"/>
    <w:rsid w:val="00AA3608"/>
    <w:rsid w:val="00AA367B"/>
    <w:rsid w:val="00AA36FC"/>
    <w:rsid w:val="00AA38EF"/>
    <w:rsid w:val="00AA395C"/>
    <w:rsid w:val="00AA3AD5"/>
    <w:rsid w:val="00AA3D0F"/>
    <w:rsid w:val="00AA3DCD"/>
    <w:rsid w:val="00AA3E94"/>
    <w:rsid w:val="00AA4196"/>
    <w:rsid w:val="00AA437E"/>
    <w:rsid w:val="00AA447C"/>
    <w:rsid w:val="00AA4574"/>
    <w:rsid w:val="00AA4C80"/>
    <w:rsid w:val="00AA4C9D"/>
    <w:rsid w:val="00AA4E06"/>
    <w:rsid w:val="00AA5166"/>
    <w:rsid w:val="00AA5613"/>
    <w:rsid w:val="00AA5737"/>
    <w:rsid w:val="00AA5A70"/>
    <w:rsid w:val="00AA5C29"/>
    <w:rsid w:val="00AA5DD8"/>
    <w:rsid w:val="00AA5E33"/>
    <w:rsid w:val="00AA624F"/>
    <w:rsid w:val="00AA62C8"/>
    <w:rsid w:val="00AA64BF"/>
    <w:rsid w:val="00AA715E"/>
    <w:rsid w:val="00AA71EB"/>
    <w:rsid w:val="00AA7339"/>
    <w:rsid w:val="00AA73DE"/>
    <w:rsid w:val="00AA7470"/>
    <w:rsid w:val="00AA7656"/>
    <w:rsid w:val="00AA774C"/>
    <w:rsid w:val="00AA78B5"/>
    <w:rsid w:val="00AA78DA"/>
    <w:rsid w:val="00AA7A79"/>
    <w:rsid w:val="00AB00D5"/>
    <w:rsid w:val="00AB0107"/>
    <w:rsid w:val="00AB0164"/>
    <w:rsid w:val="00AB02F8"/>
    <w:rsid w:val="00AB0483"/>
    <w:rsid w:val="00AB0512"/>
    <w:rsid w:val="00AB05FD"/>
    <w:rsid w:val="00AB0666"/>
    <w:rsid w:val="00AB07E3"/>
    <w:rsid w:val="00AB07ED"/>
    <w:rsid w:val="00AB08C3"/>
    <w:rsid w:val="00AB1262"/>
    <w:rsid w:val="00AB17A1"/>
    <w:rsid w:val="00AB1813"/>
    <w:rsid w:val="00AB1A9B"/>
    <w:rsid w:val="00AB1BD6"/>
    <w:rsid w:val="00AB1E7C"/>
    <w:rsid w:val="00AB1FBA"/>
    <w:rsid w:val="00AB24D4"/>
    <w:rsid w:val="00AB2544"/>
    <w:rsid w:val="00AB25EC"/>
    <w:rsid w:val="00AB2AEC"/>
    <w:rsid w:val="00AB2B7A"/>
    <w:rsid w:val="00AB2BC4"/>
    <w:rsid w:val="00AB30B2"/>
    <w:rsid w:val="00AB31CA"/>
    <w:rsid w:val="00AB354F"/>
    <w:rsid w:val="00AB3591"/>
    <w:rsid w:val="00AB3C2A"/>
    <w:rsid w:val="00AB3D20"/>
    <w:rsid w:val="00AB3F8C"/>
    <w:rsid w:val="00AB4375"/>
    <w:rsid w:val="00AB4651"/>
    <w:rsid w:val="00AB4A9E"/>
    <w:rsid w:val="00AB4B83"/>
    <w:rsid w:val="00AB4C05"/>
    <w:rsid w:val="00AB4C66"/>
    <w:rsid w:val="00AB4C86"/>
    <w:rsid w:val="00AB4F36"/>
    <w:rsid w:val="00AB4F56"/>
    <w:rsid w:val="00AB5306"/>
    <w:rsid w:val="00AB5417"/>
    <w:rsid w:val="00AB5548"/>
    <w:rsid w:val="00AB5799"/>
    <w:rsid w:val="00AB59BE"/>
    <w:rsid w:val="00AB5BF1"/>
    <w:rsid w:val="00AB5CFB"/>
    <w:rsid w:val="00AB6552"/>
    <w:rsid w:val="00AB6716"/>
    <w:rsid w:val="00AB6776"/>
    <w:rsid w:val="00AB678F"/>
    <w:rsid w:val="00AB69B3"/>
    <w:rsid w:val="00AB69C0"/>
    <w:rsid w:val="00AB69F8"/>
    <w:rsid w:val="00AB6D60"/>
    <w:rsid w:val="00AB711B"/>
    <w:rsid w:val="00AB71B6"/>
    <w:rsid w:val="00AB7EAD"/>
    <w:rsid w:val="00AB7F4A"/>
    <w:rsid w:val="00AC053F"/>
    <w:rsid w:val="00AC0758"/>
    <w:rsid w:val="00AC085D"/>
    <w:rsid w:val="00AC0986"/>
    <w:rsid w:val="00AC0A7A"/>
    <w:rsid w:val="00AC0B78"/>
    <w:rsid w:val="00AC0D59"/>
    <w:rsid w:val="00AC1005"/>
    <w:rsid w:val="00AC11EC"/>
    <w:rsid w:val="00AC132A"/>
    <w:rsid w:val="00AC13AF"/>
    <w:rsid w:val="00AC158F"/>
    <w:rsid w:val="00AC1602"/>
    <w:rsid w:val="00AC186E"/>
    <w:rsid w:val="00AC19AA"/>
    <w:rsid w:val="00AC1CD0"/>
    <w:rsid w:val="00AC1D82"/>
    <w:rsid w:val="00AC1F54"/>
    <w:rsid w:val="00AC1FC2"/>
    <w:rsid w:val="00AC21CC"/>
    <w:rsid w:val="00AC22CB"/>
    <w:rsid w:val="00AC25C9"/>
    <w:rsid w:val="00AC295B"/>
    <w:rsid w:val="00AC2CBA"/>
    <w:rsid w:val="00AC2DAB"/>
    <w:rsid w:val="00AC2E6E"/>
    <w:rsid w:val="00AC2FB7"/>
    <w:rsid w:val="00AC30FA"/>
    <w:rsid w:val="00AC3222"/>
    <w:rsid w:val="00AC33AF"/>
    <w:rsid w:val="00AC365A"/>
    <w:rsid w:val="00AC3872"/>
    <w:rsid w:val="00AC3950"/>
    <w:rsid w:val="00AC3C9E"/>
    <w:rsid w:val="00AC3D3D"/>
    <w:rsid w:val="00AC446F"/>
    <w:rsid w:val="00AC46B1"/>
    <w:rsid w:val="00AC470F"/>
    <w:rsid w:val="00AC4A1B"/>
    <w:rsid w:val="00AC4D3F"/>
    <w:rsid w:val="00AC4FE2"/>
    <w:rsid w:val="00AC5569"/>
    <w:rsid w:val="00AC5C75"/>
    <w:rsid w:val="00AC5D13"/>
    <w:rsid w:val="00AC612F"/>
    <w:rsid w:val="00AC63F5"/>
    <w:rsid w:val="00AC6768"/>
    <w:rsid w:val="00AC6C84"/>
    <w:rsid w:val="00AC6DB5"/>
    <w:rsid w:val="00AC6E5E"/>
    <w:rsid w:val="00AC705C"/>
    <w:rsid w:val="00AC7268"/>
    <w:rsid w:val="00AC72AB"/>
    <w:rsid w:val="00AC73DF"/>
    <w:rsid w:val="00AC758A"/>
    <w:rsid w:val="00AC7620"/>
    <w:rsid w:val="00AC7726"/>
    <w:rsid w:val="00AC7B6B"/>
    <w:rsid w:val="00AC7BEA"/>
    <w:rsid w:val="00AC7CBA"/>
    <w:rsid w:val="00AD00B1"/>
    <w:rsid w:val="00AD0534"/>
    <w:rsid w:val="00AD06F8"/>
    <w:rsid w:val="00AD0B03"/>
    <w:rsid w:val="00AD0C4F"/>
    <w:rsid w:val="00AD118A"/>
    <w:rsid w:val="00AD1448"/>
    <w:rsid w:val="00AD1521"/>
    <w:rsid w:val="00AD1693"/>
    <w:rsid w:val="00AD17EA"/>
    <w:rsid w:val="00AD185B"/>
    <w:rsid w:val="00AD19CE"/>
    <w:rsid w:val="00AD1C5B"/>
    <w:rsid w:val="00AD1E98"/>
    <w:rsid w:val="00AD2183"/>
    <w:rsid w:val="00AD2282"/>
    <w:rsid w:val="00AD25FE"/>
    <w:rsid w:val="00AD2B24"/>
    <w:rsid w:val="00AD2C9E"/>
    <w:rsid w:val="00AD3449"/>
    <w:rsid w:val="00AD36F0"/>
    <w:rsid w:val="00AD3838"/>
    <w:rsid w:val="00AD3A65"/>
    <w:rsid w:val="00AD3F59"/>
    <w:rsid w:val="00AD46CC"/>
    <w:rsid w:val="00AD4957"/>
    <w:rsid w:val="00AD4C92"/>
    <w:rsid w:val="00AD4E2E"/>
    <w:rsid w:val="00AD4E6C"/>
    <w:rsid w:val="00AD4EBE"/>
    <w:rsid w:val="00AD508C"/>
    <w:rsid w:val="00AD518C"/>
    <w:rsid w:val="00AD51AB"/>
    <w:rsid w:val="00AD53E7"/>
    <w:rsid w:val="00AD5729"/>
    <w:rsid w:val="00AD5866"/>
    <w:rsid w:val="00AD58FE"/>
    <w:rsid w:val="00AD5A85"/>
    <w:rsid w:val="00AD5BDC"/>
    <w:rsid w:val="00AD62E5"/>
    <w:rsid w:val="00AD6408"/>
    <w:rsid w:val="00AD6458"/>
    <w:rsid w:val="00AD66AE"/>
    <w:rsid w:val="00AD671E"/>
    <w:rsid w:val="00AD687A"/>
    <w:rsid w:val="00AD68E0"/>
    <w:rsid w:val="00AD6CD3"/>
    <w:rsid w:val="00AD6D19"/>
    <w:rsid w:val="00AD7424"/>
    <w:rsid w:val="00AD786A"/>
    <w:rsid w:val="00AE0579"/>
    <w:rsid w:val="00AE06BF"/>
    <w:rsid w:val="00AE0735"/>
    <w:rsid w:val="00AE09FC"/>
    <w:rsid w:val="00AE0BDF"/>
    <w:rsid w:val="00AE0BED"/>
    <w:rsid w:val="00AE0C01"/>
    <w:rsid w:val="00AE0D3E"/>
    <w:rsid w:val="00AE0D96"/>
    <w:rsid w:val="00AE1377"/>
    <w:rsid w:val="00AE13E9"/>
    <w:rsid w:val="00AE1E3C"/>
    <w:rsid w:val="00AE1E73"/>
    <w:rsid w:val="00AE228B"/>
    <w:rsid w:val="00AE25CF"/>
    <w:rsid w:val="00AE281D"/>
    <w:rsid w:val="00AE28CE"/>
    <w:rsid w:val="00AE2F43"/>
    <w:rsid w:val="00AE2FBE"/>
    <w:rsid w:val="00AE31B5"/>
    <w:rsid w:val="00AE37C8"/>
    <w:rsid w:val="00AE3808"/>
    <w:rsid w:val="00AE39CC"/>
    <w:rsid w:val="00AE3E6C"/>
    <w:rsid w:val="00AE3F1D"/>
    <w:rsid w:val="00AE406F"/>
    <w:rsid w:val="00AE4494"/>
    <w:rsid w:val="00AE4A26"/>
    <w:rsid w:val="00AE4D10"/>
    <w:rsid w:val="00AE4D45"/>
    <w:rsid w:val="00AE4E92"/>
    <w:rsid w:val="00AE4F10"/>
    <w:rsid w:val="00AE4FF6"/>
    <w:rsid w:val="00AE5156"/>
    <w:rsid w:val="00AE51A6"/>
    <w:rsid w:val="00AE52B0"/>
    <w:rsid w:val="00AE52FF"/>
    <w:rsid w:val="00AE55F9"/>
    <w:rsid w:val="00AE6019"/>
    <w:rsid w:val="00AE63E3"/>
    <w:rsid w:val="00AE6473"/>
    <w:rsid w:val="00AE6982"/>
    <w:rsid w:val="00AE6B39"/>
    <w:rsid w:val="00AE7423"/>
    <w:rsid w:val="00AE74DE"/>
    <w:rsid w:val="00AE7573"/>
    <w:rsid w:val="00AE77A4"/>
    <w:rsid w:val="00AE7ABC"/>
    <w:rsid w:val="00AE7CF4"/>
    <w:rsid w:val="00AE7FCE"/>
    <w:rsid w:val="00AF00B7"/>
    <w:rsid w:val="00AF0344"/>
    <w:rsid w:val="00AF05F8"/>
    <w:rsid w:val="00AF09D2"/>
    <w:rsid w:val="00AF0D80"/>
    <w:rsid w:val="00AF0ED8"/>
    <w:rsid w:val="00AF17A4"/>
    <w:rsid w:val="00AF1C97"/>
    <w:rsid w:val="00AF1CF4"/>
    <w:rsid w:val="00AF2234"/>
    <w:rsid w:val="00AF2272"/>
    <w:rsid w:val="00AF247F"/>
    <w:rsid w:val="00AF27B0"/>
    <w:rsid w:val="00AF2ABA"/>
    <w:rsid w:val="00AF2FD9"/>
    <w:rsid w:val="00AF31B5"/>
    <w:rsid w:val="00AF3209"/>
    <w:rsid w:val="00AF3301"/>
    <w:rsid w:val="00AF373B"/>
    <w:rsid w:val="00AF3903"/>
    <w:rsid w:val="00AF3A13"/>
    <w:rsid w:val="00AF3B65"/>
    <w:rsid w:val="00AF3C79"/>
    <w:rsid w:val="00AF3CA5"/>
    <w:rsid w:val="00AF3CED"/>
    <w:rsid w:val="00AF3E28"/>
    <w:rsid w:val="00AF3E3B"/>
    <w:rsid w:val="00AF4474"/>
    <w:rsid w:val="00AF45F8"/>
    <w:rsid w:val="00AF4808"/>
    <w:rsid w:val="00AF49CA"/>
    <w:rsid w:val="00AF4B2C"/>
    <w:rsid w:val="00AF52CF"/>
    <w:rsid w:val="00AF52E2"/>
    <w:rsid w:val="00AF557F"/>
    <w:rsid w:val="00AF5612"/>
    <w:rsid w:val="00AF60A0"/>
    <w:rsid w:val="00AF61EA"/>
    <w:rsid w:val="00AF635B"/>
    <w:rsid w:val="00AF64D7"/>
    <w:rsid w:val="00AF64FD"/>
    <w:rsid w:val="00AF66ED"/>
    <w:rsid w:val="00AF6792"/>
    <w:rsid w:val="00AF6985"/>
    <w:rsid w:val="00AF6FB8"/>
    <w:rsid w:val="00AF743E"/>
    <w:rsid w:val="00AF74C3"/>
    <w:rsid w:val="00AF783C"/>
    <w:rsid w:val="00AF79CB"/>
    <w:rsid w:val="00AF7A6F"/>
    <w:rsid w:val="00AF7BD3"/>
    <w:rsid w:val="00AF7DA2"/>
    <w:rsid w:val="00AF7F25"/>
    <w:rsid w:val="00B007FA"/>
    <w:rsid w:val="00B00950"/>
    <w:rsid w:val="00B0096C"/>
    <w:rsid w:val="00B00EF5"/>
    <w:rsid w:val="00B0120C"/>
    <w:rsid w:val="00B01609"/>
    <w:rsid w:val="00B01732"/>
    <w:rsid w:val="00B018B5"/>
    <w:rsid w:val="00B0190F"/>
    <w:rsid w:val="00B01A09"/>
    <w:rsid w:val="00B01B05"/>
    <w:rsid w:val="00B02087"/>
    <w:rsid w:val="00B021D2"/>
    <w:rsid w:val="00B02718"/>
    <w:rsid w:val="00B027BB"/>
    <w:rsid w:val="00B02809"/>
    <w:rsid w:val="00B028AF"/>
    <w:rsid w:val="00B02B74"/>
    <w:rsid w:val="00B02BCD"/>
    <w:rsid w:val="00B02F37"/>
    <w:rsid w:val="00B0359F"/>
    <w:rsid w:val="00B0377E"/>
    <w:rsid w:val="00B037B7"/>
    <w:rsid w:val="00B03860"/>
    <w:rsid w:val="00B03A62"/>
    <w:rsid w:val="00B03B2E"/>
    <w:rsid w:val="00B03EC6"/>
    <w:rsid w:val="00B040E9"/>
    <w:rsid w:val="00B041BF"/>
    <w:rsid w:val="00B0430D"/>
    <w:rsid w:val="00B048C0"/>
    <w:rsid w:val="00B04C6C"/>
    <w:rsid w:val="00B04DEB"/>
    <w:rsid w:val="00B0531C"/>
    <w:rsid w:val="00B0538C"/>
    <w:rsid w:val="00B054D3"/>
    <w:rsid w:val="00B05679"/>
    <w:rsid w:val="00B05755"/>
    <w:rsid w:val="00B05970"/>
    <w:rsid w:val="00B05D2E"/>
    <w:rsid w:val="00B05EE5"/>
    <w:rsid w:val="00B061B4"/>
    <w:rsid w:val="00B062F7"/>
    <w:rsid w:val="00B063AC"/>
    <w:rsid w:val="00B06547"/>
    <w:rsid w:val="00B066EF"/>
    <w:rsid w:val="00B06776"/>
    <w:rsid w:val="00B06920"/>
    <w:rsid w:val="00B069DC"/>
    <w:rsid w:val="00B06A40"/>
    <w:rsid w:val="00B06D6B"/>
    <w:rsid w:val="00B07091"/>
    <w:rsid w:val="00B0720E"/>
    <w:rsid w:val="00B07524"/>
    <w:rsid w:val="00B0791D"/>
    <w:rsid w:val="00B07B4E"/>
    <w:rsid w:val="00B100B1"/>
    <w:rsid w:val="00B102F1"/>
    <w:rsid w:val="00B10311"/>
    <w:rsid w:val="00B1039A"/>
    <w:rsid w:val="00B10680"/>
    <w:rsid w:val="00B108A8"/>
    <w:rsid w:val="00B1095E"/>
    <w:rsid w:val="00B10B75"/>
    <w:rsid w:val="00B11382"/>
    <w:rsid w:val="00B11713"/>
    <w:rsid w:val="00B118A2"/>
    <w:rsid w:val="00B118CA"/>
    <w:rsid w:val="00B11DDE"/>
    <w:rsid w:val="00B11F8D"/>
    <w:rsid w:val="00B121DE"/>
    <w:rsid w:val="00B1225D"/>
    <w:rsid w:val="00B12373"/>
    <w:rsid w:val="00B128B8"/>
    <w:rsid w:val="00B12BD5"/>
    <w:rsid w:val="00B12D70"/>
    <w:rsid w:val="00B12D79"/>
    <w:rsid w:val="00B12F52"/>
    <w:rsid w:val="00B12FC8"/>
    <w:rsid w:val="00B1312C"/>
    <w:rsid w:val="00B13263"/>
    <w:rsid w:val="00B1345F"/>
    <w:rsid w:val="00B13637"/>
    <w:rsid w:val="00B13683"/>
    <w:rsid w:val="00B138EA"/>
    <w:rsid w:val="00B13A0E"/>
    <w:rsid w:val="00B13B13"/>
    <w:rsid w:val="00B13E2A"/>
    <w:rsid w:val="00B13E58"/>
    <w:rsid w:val="00B13FC1"/>
    <w:rsid w:val="00B1419F"/>
    <w:rsid w:val="00B14442"/>
    <w:rsid w:val="00B1484B"/>
    <w:rsid w:val="00B148D0"/>
    <w:rsid w:val="00B150D3"/>
    <w:rsid w:val="00B151DF"/>
    <w:rsid w:val="00B15855"/>
    <w:rsid w:val="00B15C10"/>
    <w:rsid w:val="00B15DE2"/>
    <w:rsid w:val="00B15E3C"/>
    <w:rsid w:val="00B15EDF"/>
    <w:rsid w:val="00B1612E"/>
    <w:rsid w:val="00B1624E"/>
    <w:rsid w:val="00B16628"/>
    <w:rsid w:val="00B167D3"/>
    <w:rsid w:val="00B16925"/>
    <w:rsid w:val="00B16AF2"/>
    <w:rsid w:val="00B16BF2"/>
    <w:rsid w:val="00B16D85"/>
    <w:rsid w:val="00B170D1"/>
    <w:rsid w:val="00B171F2"/>
    <w:rsid w:val="00B17266"/>
    <w:rsid w:val="00B17319"/>
    <w:rsid w:val="00B17A14"/>
    <w:rsid w:val="00B17CDE"/>
    <w:rsid w:val="00B17FB6"/>
    <w:rsid w:val="00B2014F"/>
    <w:rsid w:val="00B205C3"/>
    <w:rsid w:val="00B209C7"/>
    <w:rsid w:val="00B20D14"/>
    <w:rsid w:val="00B20F23"/>
    <w:rsid w:val="00B21409"/>
    <w:rsid w:val="00B216A1"/>
    <w:rsid w:val="00B216A9"/>
    <w:rsid w:val="00B218B0"/>
    <w:rsid w:val="00B2192D"/>
    <w:rsid w:val="00B219F3"/>
    <w:rsid w:val="00B21CD8"/>
    <w:rsid w:val="00B21EF8"/>
    <w:rsid w:val="00B227CC"/>
    <w:rsid w:val="00B228C3"/>
    <w:rsid w:val="00B22C50"/>
    <w:rsid w:val="00B22EC4"/>
    <w:rsid w:val="00B23168"/>
    <w:rsid w:val="00B2335E"/>
    <w:rsid w:val="00B2358F"/>
    <w:rsid w:val="00B23652"/>
    <w:rsid w:val="00B238C0"/>
    <w:rsid w:val="00B23937"/>
    <w:rsid w:val="00B23A81"/>
    <w:rsid w:val="00B23B19"/>
    <w:rsid w:val="00B23DC9"/>
    <w:rsid w:val="00B23E5F"/>
    <w:rsid w:val="00B242DD"/>
    <w:rsid w:val="00B24834"/>
    <w:rsid w:val="00B24CB6"/>
    <w:rsid w:val="00B24CEC"/>
    <w:rsid w:val="00B24DC5"/>
    <w:rsid w:val="00B24E12"/>
    <w:rsid w:val="00B24FEB"/>
    <w:rsid w:val="00B25110"/>
    <w:rsid w:val="00B2525A"/>
    <w:rsid w:val="00B25DB6"/>
    <w:rsid w:val="00B26127"/>
    <w:rsid w:val="00B26318"/>
    <w:rsid w:val="00B263B3"/>
    <w:rsid w:val="00B263F8"/>
    <w:rsid w:val="00B26B8B"/>
    <w:rsid w:val="00B26CC4"/>
    <w:rsid w:val="00B26E60"/>
    <w:rsid w:val="00B26F6F"/>
    <w:rsid w:val="00B272AD"/>
    <w:rsid w:val="00B27A14"/>
    <w:rsid w:val="00B27A38"/>
    <w:rsid w:val="00B27BBD"/>
    <w:rsid w:val="00B27C09"/>
    <w:rsid w:val="00B27CF5"/>
    <w:rsid w:val="00B27E14"/>
    <w:rsid w:val="00B27FB2"/>
    <w:rsid w:val="00B3029A"/>
    <w:rsid w:val="00B30483"/>
    <w:rsid w:val="00B3082E"/>
    <w:rsid w:val="00B3084F"/>
    <w:rsid w:val="00B309D6"/>
    <w:rsid w:val="00B30BF9"/>
    <w:rsid w:val="00B311FC"/>
    <w:rsid w:val="00B31296"/>
    <w:rsid w:val="00B314D0"/>
    <w:rsid w:val="00B31662"/>
    <w:rsid w:val="00B31A14"/>
    <w:rsid w:val="00B31A86"/>
    <w:rsid w:val="00B31F0D"/>
    <w:rsid w:val="00B32416"/>
    <w:rsid w:val="00B324CC"/>
    <w:rsid w:val="00B326AE"/>
    <w:rsid w:val="00B32730"/>
    <w:rsid w:val="00B3281F"/>
    <w:rsid w:val="00B328D2"/>
    <w:rsid w:val="00B32B03"/>
    <w:rsid w:val="00B32B14"/>
    <w:rsid w:val="00B32B1A"/>
    <w:rsid w:val="00B32D46"/>
    <w:rsid w:val="00B333C3"/>
    <w:rsid w:val="00B33404"/>
    <w:rsid w:val="00B33845"/>
    <w:rsid w:val="00B338FE"/>
    <w:rsid w:val="00B33B50"/>
    <w:rsid w:val="00B33DAC"/>
    <w:rsid w:val="00B33DD8"/>
    <w:rsid w:val="00B33DF5"/>
    <w:rsid w:val="00B33E22"/>
    <w:rsid w:val="00B33E2D"/>
    <w:rsid w:val="00B340B8"/>
    <w:rsid w:val="00B34163"/>
    <w:rsid w:val="00B34544"/>
    <w:rsid w:val="00B34558"/>
    <w:rsid w:val="00B34859"/>
    <w:rsid w:val="00B348E6"/>
    <w:rsid w:val="00B34ED0"/>
    <w:rsid w:val="00B34F77"/>
    <w:rsid w:val="00B3517E"/>
    <w:rsid w:val="00B3538B"/>
    <w:rsid w:val="00B353E7"/>
    <w:rsid w:val="00B35710"/>
    <w:rsid w:val="00B35854"/>
    <w:rsid w:val="00B35C3C"/>
    <w:rsid w:val="00B35C44"/>
    <w:rsid w:val="00B35C49"/>
    <w:rsid w:val="00B3603C"/>
    <w:rsid w:val="00B36547"/>
    <w:rsid w:val="00B3669D"/>
    <w:rsid w:val="00B3674D"/>
    <w:rsid w:val="00B36845"/>
    <w:rsid w:val="00B368B1"/>
    <w:rsid w:val="00B368F4"/>
    <w:rsid w:val="00B3699D"/>
    <w:rsid w:val="00B37207"/>
    <w:rsid w:val="00B37238"/>
    <w:rsid w:val="00B3732D"/>
    <w:rsid w:val="00B37E32"/>
    <w:rsid w:val="00B4000D"/>
    <w:rsid w:val="00B400A0"/>
    <w:rsid w:val="00B4024D"/>
    <w:rsid w:val="00B404ED"/>
    <w:rsid w:val="00B40594"/>
    <w:rsid w:val="00B40770"/>
    <w:rsid w:val="00B407BF"/>
    <w:rsid w:val="00B40B62"/>
    <w:rsid w:val="00B40C94"/>
    <w:rsid w:val="00B40E29"/>
    <w:rsid w:val="00B40ECC"/>
    <w:rsid w:val="00B41216"/>
    <w:rsid w:val="00B4129C"/>
    <w:rsid w:val="00B413C9"/>
    <w:rsid w:val="00B41722"/>
    <w:rsid w:val="00B4197F"/>
    <w:rsid w:val="00B419CE"/>
    <w:rsid w:val="00B41B53"/>
    <w:rsid w:val="00B41C5D"/>
    <w:rsid w:val="00B41D6B"/>
    <w:rsid w:val="00B421FE"/>
    <w:rsid w:val="00B42209"/>
    <w:rsid w:val="00B424A6"/>
    <w:rsid w:val="00B42510"/>
    <w:rsid w:val="00B42C22"/>
    <w:rsid w:val="00B4382E"/>
    <w:rsid w:val="00B43C6D"/>
    <w:rsid w:val="00B43D46"/>
    <w:rsid w:val="00B43E9A"/>
    <w:rsid w:val="00B4410C"/>
    <w:rsid w:val="00B44159"/>
    <w:rsid w:val="00B44327"/>
    <w:rsid w:val="00B443B7"/>
    <w:rsid w:val="00B44673"/>
    <w:rsid w:val="00B448F2"/>
    <w:rsid w:val="00B448FD"/>
    <w:rsid w:val="00B44B02"/>
    <w:rsid w:val="00B44B8A"/>
    <w:rsid w:val="00B44B98"/>
    <w:rsid w:val="00B4511D"/>
    <w:rsid w:val="00B453F4"/>
    <w:rsid w:val="00B4571C"/>
    <w:rsid w:val="00B45975"/>
    <w:rsid w:val="00B45CDE"/>
    <w:rsid w:val="00B45D8D"/>
    <w:rsid w:val="00B45F8A"/>
    <w:rsid w:val="00B46119"/>
    <w:rsid w:val="00B461BE"/>
    <w:rsid w:val="00B461E5"/>
    <w:rsid w:val="00B46511"/>
    <w:rsid w:val="00B467EC"/>
    <w:rsid w:val="00B46A7D"/>
    <w:rsid w:val="00B46B6F"/>
    <w:rsid w:val="00B46CD6"/>
    <w:rsid w:val="00B46EAB"/>
    <w:rsid w:val="00B46EB6"/>
    <w:rsid w:val="00B46FEE"/>
    <w:rsid w:val="00B470D7"/>
    <w:rsid w:val="00B47220"/>
    <w:rsid w:val="00B47484"/>
    <w:rsid w:val="00B476B1"/>
    <w:rsid w:val="00B477FE"/>
    <w:rsid w:val="00B47C28"/>
    <w:rsid w:val="00B47CD9"/>
    <w:rsid w:val="00B5033D"/>
    <w:rsid w:val="00B507FB"/>
    <w:rsid w:val="00B50912"/>
    <w:rsid w:val="00B50C81"/>
    <w:rsid w:val="00B50F15"/>
    <w:rsid w:val="00B51181"/>
    <w:rsid w:val="00B5126D"/>
    <w:rsid w:val="00B512D6"/>
    <w:rsid w:val="00B513B7"/>
    <w:rsid w:val="00B51428"/>
    <w:rsid w:val="00B514F9"/>
    <w:rsid w:val="00B51866"/>
    <w:rsid w:val="00B51F3D"/>
    <w:rsid w:val="00B52007"/>
    <w:rsid w:val="00B526FF"/>
    <w:rsid w:val="00B527E2"/>
    <w:rsid w:val="00B5290E"/>
    <w:rsid w:val="00B52D77"/>
    <w:rsid w:val="00B52FDB"/>
    <w:rsid w:val="00B52FF1"/>
    <w:rsid w:val="00B531D2"/>
    <w:rsid w:val="00B53249"/>
    <w:rsid w:val="00B5335E"/>
    <w:rsid w:val="00B535F5"/>
    <w:rsid w:val="00B53778"/>
    <w:rsid w:val="00B5383F"/>
    <w:rsid w:val="00B53C60"/>
    <w:rsid w:val="00B540C5"/>
    <w:rsid w:val="00B54176"/>
    <w:rsid w:val="00B54559"/>
    <w:rsid w:val="00B54642"/>
    <w:rsid w:val="00B54646"/>
    <w:rsid w:val="00B5474A"/>
    <w:rsid w:val="00B5491E"/>
    <w:rsid w:val="00B549F8"/>
    <w:rsid w:val="00B54B0F"/>
    <w:rsid w:val="00B54BC0"/>
    <w:rsid w:val="00B54D56"/>
    <w:rsid w:val="00B54F82"/>
    <w:rsid w:val="00B55102"/>
    <w:rsid w:val="00B55158"/>
    <w:rsid w:val="00B5550E"/>
    <w:rsid w:val="00B55556"/>
    <w:rsid w:val="00B55687"/>
    <w:rsid w:val="00B557F6"/>
    <w:rsid w:val="00B55A62"/>
    <w:rsid w:val="00B55C69"/>
    <w:rsid w:val="00B561A8"/>
    <w:rsid w:val="00B561FE"/>
    <w:rsid w:val="00B56ABE"/>
    <w:rsid w:val="00B57167"/>
    <w:rsid w:val="00B572DF"/>
    <w:rsid w:val="00B575F3"/>
    <w:rsid w:val="00B57AD4"/>
    <w:rsid w:val="00B57C4F"/>
    <w:rsid w:val="00B57C6B"/>
    <w:rsid w:val="00B57D47"/>
    <w:rsid w:val="00B601C7"/>
    <w:rsid w:val="00B60482"/>
    <w:rsid w:val="00B605DA"/>
    <w:rsid w:val="00B608A2"/>
    <w:rsid w:val="00B60C71"/>
    <w:rsid w:val="00B60DFF"/>
    <w:rsid w:val="00B60E00"/>
    <w:rsid w:val="00B60EC9"/>
    <w:rsid w:val="00B610EC"/>
    <w:rsid w:val="00B61310"/>
    <w:rsid w:val="00B61427"/>
    <w:rsid w:val="00B61627"/>
    <w:rsid w:val="00B616B0"/>
    <w:rsid w:val="00B616EC"/>
    <w:rsid w:val="00B618C8"/>
    <w:rsid w:val="00B619D1"/>
    <w:rsid w:val="00B61EA6"/>
    <w:rsid w:val="00B621A2"/>
    <w:rsid w:val="00B62315"/>
    <w:rsid w:val="00B6232B"/>
    <w:rsid w:val="00B62945"/>
    <w:rsid w:val="00B62BB8"/>
    <w:rsid w:val="00B62D51"/>
    <w:rsid w:val="00B6338F"/>
    <w:rsid w:val="00B63CDF"/>
    <w:rsid w:val="00B63D33"/>
    <w:rsid w:val="00B63DBE"/>
    <w:rsid w:val="00B64040"/>
    <w:rsid w:val="00B6453D"/>
    <w:rsid w:val="00B64804"/>
    <w:rsid w:val="00B64BC5"/>
    <w:rsid w:val="00B64C1D"/>
    <w:rsid w:val="00B64CD2"/>
    <w:rsid w:val="00B64E71"/>
    <w:rsid w:val="00B64FCA"/>
    <w:rsid w:val="00B652A1"/>
    <w:rsid w:val="00B652C0"/>
    <w:rsid w:val="00B652C2"/>
    <w:rsid w:val="00B655E1"/>
    <w:rsid w:val="00B656AB"/>
    <w:rsid w:val="00B65858"/>
    <w:rsid w:val="00B659CE"/>
    <w:rsid w:val="00B65BCB"/>
    <w:rsid w:val="00B65BDB"/>
    <w:rsid w:val="00B65E0C"/>
    <w:rsid w:val="00B6607C"/>
    <w:rsid w:val="00B664DB"/>
    <w:rsid w:val="00B66EAF"/>
    <w:rsid w:val="00B67808"/>
    <w:rsid w:val="00B67B2E"/>
    <w:rsid w:val="00B67D67"/>
    <w:rsid w:val="00B7001E"/>
    <w:rsid w:val="00B702AF"/>
    <w:rsid w:val="00B7081F"/>
    <w:rsid w:val="00B70BEB"/>
    <w:rsid w:val="00B70E30"/>
    <w:rsid w:val="00B70F66"/>
    <w:rsid w:val="00B71028"/>
    <w:rsid w:val="00B71149"/>
    <w:rsid w:val="00B71159"/>
    <w:rsid w:val="00B712CE"/>
    <w:rsid w:val="00B712FD"/>
    <w:rsid w:val="00B716EB"/>
    <w:rsid w:val="00B7185B"/>
    <w:rsid w:val="00B71A2A"/>
    <w:rsid w:val="00B71C29"/>
    <w:rsid w:val="00B71D17"/>
    <w:rsid w:val="00B720E4"/>
    <w:rsid w:val="00B7217C"/>
    <w:rsid w:val="00B72212"/>
    <w:rsid w:val="00B722C3"/>
    <w:rsid w:val="00B72760"/>
    <w:rsid w:val="00B72805"/>
    <w:rsid w:val="00B72B3C"/>
    <w:rsid w:val="00B72F10"/>
    <w:rsid w:val="00B72F4A"/>
    <w:rsid w:val="00B7300A"/>
    <w:rsid w:val="00B7301E"/>
    <w:rsid w:val="00B7328D"/>
    <w:rsid w:val="00B73385"/>
    <w:rsid w:val="00B734CE"/>
    <w:rsid w:val="00B736F6"/>
    <w:rsid w:val="00B73752"/>
    <w:rsid w:val="00B73C6E"/>
    <w:rsid w:val="00B73CCC"/>
    <w:rsid w:val="00B741BA"/>
    <w:rsid w:val="00B7441E"/>
    <w:rsid w:val="00B74459"/>
    <w:rsid w:val="00B744A3"/>
    <w:rsid w:val="00B74D0C"/>
    <w:rsid w:val="00B74E45"/>
    <w:rsid w:val="00B750A4"/>
    <w:rsid w:val="00B751A5"/>
    <w:rsid w:val="00B75435"/>
    <w:rsid w:val="00B75CAB"/>
    <w:rsid w:val="00B761D5"/>
    <w:rsid w:val="00B762C0"/>
    <w:rsid w:val="00B7645B"/>
    <w:rsid w:val="00B76684"/>
    <w:rsid w:val="00B768C8"/>
    <w:rsid w:val="00B76933"/>
    <w:rsid w:val="00B76973"/>
    <w:rsid w:val="00B76F98"/>
    <w:rsid w:val="00B77175"/>
    <w:rsid w:val="00B77474"/>
    <w:rsid w:val="00B775B9"/>
    <w:rsid w:val="00B77744"/>
    <w:rsid w:val="00B77C29"/>
    <w:rsid w:val="00B77D13"/>
    <w:rsid w:val="00B8004C"/>
    <w:rsid w:val="00B806F6"/>
    <w:rsid w:val="00B80A3D"/>
    <w:rsid w:val="00B80B09"/>
    <w:rsid w:val="00B80CBA"/>
    <w:rsid w:val="00B80F6F"/>
    <w:rsid w:val="00B8115E"/>
    <w:rsid w:val="00B81644"/>
    <w:rsid w:val="00B81894"/>
    <w:rsid w:val="00B81B1A"/>
    <w:rsid w:val="00B81C23"/>
    <w:rsid w:val="00B8250B"/>
    <w:rsid w:val="00B827F2"/>
    <w:rsid w:val="00B82B18"/>
    <w:rsid w:val="00B83084"/>
    <w:rsid w:val="00B830C9"/>
    <w:rsid w:val="00B836EF"/>
    <w:rsid w:val="00B838E9"/>
    <w:rsid w:val="00B83EA7"/>
    <w:rsid w:val="00B83FD6"/>
    <w:rsid w:val="00B84217"/>
    <w:rsid w:val="00B8437F"/>
    <w:rsid w:val="00B845F5"/>
    <w:rsid w:val="00B84C12"/>
    <w:rsid w:val="00B84C5B"/>
    <w:rsid w:val="00B84E3B"/>
    <w:rsid w:val="00B8523B"/>
    <w:rsid w:val="00B855A8"/>
    <w:rsid w:val="00B85A94"/>
    <w:rsid w:val="00B85B55"/>
    <w:rsid w:val="00B85BCA"/>
    <w:rsid w:val="00B85C1F"/>
    <w:rsid w:val="00B85E3E"/>
    <w:rsid w:val="00B85E4E"/>
    <w:rsid w:val="00B86143"/>
    <w:rsid w:val="00B863F6"/>
    <w:rsid w:val="00B8655F"/>
    <w:rsid w:val="00B865CF"/>
    <w:rsid w:val="00B86760"/>
    <w:rsid w:val="00B87004"/>
    <w:rsid w:val="00B870C5"/>
    <w:rsid w:val="00B8715C"/>
    <w:rsid w:val="00B8715F"/>
    <w:rsid w:val="00B87392"/>
    <w:rsid w:val="00B873C8"/>
    <w:rsid w:val="00B874F2"/>
    <w:rsid w:val="00B8770E"/>
    <w:rsid w:val="00B87834"/>
    <w:rsid w:val="00B878B4"/>
    <w:rsid w:val="00B879F9"/>
    <w:rsid w:val="00B87B75"/>
    <w:rsid w:val="00B87D6B"/>
    <w:rsid w:val="00B901D7"/>
    <w:rsid w:val="00B9031A"/>
    <w:rsid w:val="00B90359"/>
    <w:rsid w:val="00B903B4"/>
    <w:rsid w:val="00B90754"/>
    <w:rsid w:val="00B90A81"/>
    <w:rsid w:val="00B90AA4"/>
    <w:rsid w:val="00B90D03"/>
    <w:rsid w:val="00B90EED"/>
    <w:rsid w:val="00B90F9B"/>
    <w:rsid w:val="00B91124"/>
    <w:rsid w:val="00B91266"/>
    <w:rsid w:val="00B912CB"/>
    <w:rsid w:val="00B915E1"/>
    <w:rsid w:val="00B91B99"/>
    <w:rsid w:val="00B92706"/>
    <w:rsid w:val="00B93080"/>
    <w:rsid w:val="00B9312F"/>
    <w:rsid w:val="00B935A4"/>
    <w:rsid w:val="00B935C4"/>
    <w:rsid w:val="00B9366B"/>
    <w:rsid w:val="00B93675"/>
    <w:rsid w:val="00B93707"/>
    <w:rsid w:val="00B937F8"/>
    <w:rsid w:val="00B93939"/>
    <w:rsid w:val="00B93EBB"/>
    <w:rsid w:val="00B941D4"/>
    <w:rsid w:val="00B94753"/>
    <w:rsid w:val="00B948A3"/>
    <w:rsid w:val="00B95459"/>
    <w:rsid w:val="00B9561A"/>
    <w:rsid w:val="00B957EB"/>
    <w:rsid w:val="00B957FF"/>
    <w:rsid w:val="00B9582D"/>
    <w:rsid w:val="00B9582F"/>
    <w:rsid w:val="00B96110"/>
    <w:rsid w:val="00B962CE"/>
    <w:rsid w:val="00B96627"/>
    <w:rsid w:val="00B967AC"/>
    <w:rsid w:val="00B96800"/>
    <w:rsid w:val="00B96C94"/>
    <w:rsid w:val="00B96DDF"/>
    <w:rsid w:val="00B96DE3"/>
    <w:rsid w:val="00B9714E"/>
    <w:rsid w:val="00B97163"/>
    <w:rsid w:val="00B97395"/>
    <w:rsid w:val="00B973B7"/>
    <w:rsid w:val="00B978F8"/>
    <w:rsid w:val="00B97A32"/>
    <w:rsid w:val="00B97BE6"/>
    <w:rsid w:val="00B97EF3"/>
    <w:rsid w:val="00B97FB7"/>
    <w:rsid w:val="00BA004D"/>
    <w:rsid w:val="00BA027E"/>
    <w:rsid w:val="00BA088C"/>
    <w:rsid w:val="00BA0B7A"/>
    <w:rsid w:val="00BA0C44"/>
    <w:rsid w:val="00BA1132"/>
    <w:rsid w:val="00BA1218"/>
    <w:rsid w:val="00BA1241"/>
    <w:rsid w:val="00BA124C"/>
    <w:rsid w:val="00BA12BC"/>
    <w:rsid w:val="00BA12C6"/>
    <w:rsid w:val="00BA1335"/>
    <w:rsid w:val="00BA13F8"/>
    <w:rsid w:val="00BA1B67"/>
    <w:rsid w:val="00BA1BB1"/>
    <w:rsid w:val="00BA1FA1"/>
    <w:rsid w:val="00BA1FAB"/>
    <w:rsid w:val="00BA2667"/>
    <w:rsid w:val="00BA2955"/>
    <w:rsid w:val="00BA2979"/>
    <w:rsid w:val="00BA2C63"/>
    <w:rsid w:val="00BA2E93"/>
    <w:rsid w:val="00BA319C"/>
    <w:rsid w:val="00BA34CC"/>
    <w:rsid w:val="00BA34F7"/>
    <w:rsid w:val="00BA394C"/>
    <w:rsid w:val="00BA3A0B"/>
    <w:rsid w:val="00BA3AB8"/>
    <w:rsid w:val="00BA3ED9"/>
    <w:rsid w:val="00BA4F96"/>
    <w:rsid w:val="00BA536D"/>
    <w:rsid w:val="00BA56CE"/>
    <w:rsid w:val="00BA581B"/>
    <w:rsid w:val="00BA5827"/>
    <w:rsid w:val="00BA5BB5"/>
    <w:rsid w:val="00BA5F2B"/>
    <w:rsid w:val="00BA6392"/>
    <w:rsid w:val="00BA6400"/>
    <w:rsid w:val="00BA6808"/>
    <w:rsid w:val="00BA68C7"/>
    <w:rsid w:val="00BA698B"/>
    <w:rsid w:val="00BA77D1"/>
    <w:rsid w:val="00BA7840"/>
    <w:rsid w:val="00BA79E4"/>
    <w:rsid w:val="00BA7E55"/>
    <w:rsid w:val="00BB014C"/>
    <w:rsid w:val="00BB04AC"/>
    <w:rsid w:val="00BB051E"/>
    <w:rsid w:val="00BB0586"/>
    <w:rsid w:val="00BB06E6"/>
    <w:rsid w:val="00BB1482"/>
    <w:rsid w:val="00BB1522"/>
    <w:rsid w:val="00BB1976"/>
    <w:rsid w:val="00BB22A5"/>
    <w:rsid w:val="00BB22E6"/>
    <w:rsid w:val="00BB2B5D"/>
    <w:rsid w:val="00BB2EAA"/>
    <w:rsid w:val="00BB304C"/>
    <w:rsid w:val="00BB322C"/>
    <w:rsid w:val="00BB37D7"/>
    <w:rsid w:val="00BB3B80"/>
    <w:rsid w:val="00BB3FFB"/>
    <w:rsid w:val="00BB4084"/>
    <w:rsid w:val="00BB42E2"/>
    <w:rsid w:val="00BB43FF"/>
    <w:rsid w:val="00BB4917"/>
    <w:rsid w:val="00BB4CDD"/>
    <w:rsid w:val="00BB4DF7"/>
    <w:rsid w:val="00BB50A9"/>
    <w:rsid w:val="00BB514E"/>
    <w:rsid w:val="00BB5935"/>
    <w:rsid w:val="00BB62A2"/>
    <w:rsid w:val="00BB638F"/>
    <w:rsid w:val="00BB664E"/>
    <w:rsid w:val="00BB6948"/>
    <w:rsid w:val="00BB6A36"/>
    <w:rsid w:val="00BB6CF5"/>
    <w:rsid w:val="00BB72F1"/>
    <w:rsid w:val="00BB7300"/>
    <w:rsid w:val="00BB7701"/>
    <w:rsid w:val="00BB7897"/>
    <w:rsid w:val="00BB79F3"/>
    <w:rsid w:val="00BB7A00"/>
    <w:rsid w:val="00BB7A24"/>
    <w:rsid w:val="00BB7A83"/>
    <w:rsid w:val="00BC0163"/>
    <w:rsid w:val="00BC03BF"/>
    <w:rsid w:val="00BC05DF"/>
    <w:rsid w:val="00BC08F1"/>
    <w:rsid w:val="00BC0A2D"/>
    <w:rsid w:val="00BC0B7F"/>
    <w:rsid w:val="00BC0D82"/>
    <w:rsid w:val="00BC0E24"/>
    <w:rsid w:val="00BC0FF9"/>
    <w:rsid w:val="00BC10D3"/>
    <w:rsid w:val="00BC117D"/>
    <w:rsid w:val="00BC1789"/>
    <w:rsid w:val="00BC18B9"/>
    <w:rsid w:val="00BC1936"/>
    <w:rsid w:val="00BC193D"/>
    <w:rsid w:val="00BC1B61"/>
    <w:rsid w:val="00BC208B"/>
    <w:rsid w:val="00BC25DB"/>
    <w:rsid w:val="00BC2891"/>
    <w:rsid w:val="00BC2958"/>
    <w:rsid w:val="00BC2D0D"/>
    <w:rsid w:val="00BC2E92"/>
    <w:rsid w:val="00BC2FB1"/>
    <w:rsid w:val="00BC352E"/>
    <w:rsid w:val="00BC3AF0"/>
    <w:rsid w:val="00BC3BDE"/>
    <w:rsid w:val="00BC40A4"/>
    <w:rsid w:val="00BC40DC"/>
    <w:rsid w:val="00BC4509"/>
    <w:rsid w:val="00BC4611"/>
    <w:rsid w:val="00BC4F94"/>
    <w:rsid w:val="00BC56BC"/>
    <w:rsid w:val="00BC5981"/>
    <w:rsid w:val="00BC5AAB"/>
    <w:rsid w:val="00BC5B8B"/>
    <w:rsid w:val="00BC5E61"/>
    <w:rsid w:val="00BC5EE0"/>
    <w:rsid w:val="00BC638F"/>
    <w:rsid w:val="00BC657B"/>
    <w:rsid w:val="00BC6798"/>
    <w:rsid w:val="00BC6C17"/>
    <w:rsid w:val="00BC6D4A"/>
    <w:rsid w:val="00BC6D52"/>
    <w:rsid w:val="00BC7044"/>
    <w:rsid w:val="00BC7368"/>
    <w:rsid w:val="00BC7812"/>
    <w:rsid w:val="00BC79C7"/>
    <w:rsid w:val="00BC7BB0"/>
    <w:rsid w:val="00BC7D4D"/>
    <w:rsid w:val="00BD0496"/>
    <w:rsid w:val="00BD0500"/>
    <w:rsid w:val="00BD0629"/>
    <w:rsid w:val="00BD078A"/>
    <w:rsid w:val="00BD07E2"/>
    <w:rsid w:val="00BD0BB3"/>
    <w:rsid w:val="00BD0CA1"/>
    <w:rsid w:val="00BD11E1"/>
    <w:rsid w:val="00BD130C"/>
    <w:rsid w:val="00BD17C7"/>
    <w:rsid w:val="00BD17D0"/>
    <w:rsid w:val="00BD1821"/>
    <w:rsid w:val="00BD1853"/>
    <w:rsid w:val="00BD190C"/>
    <w:rsid w:val="00BD1D02"/>
    <w:rsid w:val="00BD1F54"/>
    <w:rsid w:val="00BD220A"/>
    <w:rsid w:val="00BD26AB"/>
    <w:rsid w:val="00BD27E2"/>
    <w:rsid w:val="00BD28F7"/>
    <w:rsid w:val="00BD2D80"/>
    <w:rsid w:val="00BD2DCA"/>
    <w:rsid w:val="00BD2E51"/>
    <w:rsid w:val="00BD3703"/>
    <w:rsid w:val="00BD3938"/>
    <w:rsid w:val="00BD3979"/>
    <w:rsid w:val="00BD3B4F"/>
    <w:rsid w:val="00BD41D4"/>
    <w:rsid w:val="00BD424D"/>
    <w:rsid w:val="00BD42B6"/>
    <w:rsid w:val="00BD446A"/>
    <w:rsid w:val="00BD45CB"/>
    <w:rsid w:val="00BD4F0D"/>
    <w:rsid w:val="00BD505C"/>
    <w:rsid w:val="00BD5149"/>
    <w:rsid w:val="00BD54C4"/>
    <w:rsid w:val="00BD56D1"/>
    <w:rsid w:val="00BD5AAA"/>
    <w:rsid w:val="00BD5F8D"/>
    <w:rsid w:val="00BD5FE7"/>
    <w:rsid w:val="00BD6130"/>
    <w:rsid w:val="00BD6385"/>
    <w:rsid w:val="00BD63A9"/>
    <w:rsid w:val="00BD646F"/>
    <w:rsid w:val="00BD7014"/>
    <w:rsid w:val="00BD7539"/>
    <w:rsid w:val="00BD78C4"/>
    <w:rsid w:val="00BD7C7E"/>
    <w:rsid w:val="00BD7F72"/>
    <w:rsid w:val="00BE08A8"/>
    <w:rsid w:val="00BE0D06"/>
    <w:rsid w:val="00BE0E06"/>
    <w:rsid w:val="00BE0E34"/>
    <w:rsid w:val="00BE1154"/>
    <w:rsid w:val="00BE134A"/>
    <w:rsid w:val="00BE139D"/>
    <w:rsid w:val="00BE1613"/>
    <w:rsid w:val="00BE1618"/>
    <w:rsid w:val="00BE1926"/>
    <w:rsid w:val="00BE19B2"/>
    <w:rsid w:val="00BE1A75"/>
    <w:rsid w:val="00BE20A9"/>
    <w:rsid w:val="00BE2120"/>
    <w:rsid w:val="00BE216A"/>
    <w:rsid w:val="00BE235C"/>
    <w:rsid w:val="00BE26AA"/>
    <w:rsid w:val="00BE2838"/>
    <w:rsid w:val="00BE2A5B"/>
    <w:rsid w:val="00BE2F61"/>
    <w:rsid w:val="00BE2F80"/>
    <w:rsid w:val="00BE2F8D"/>
    <w:rsid w:val="00BE3021"/>
    <w:rsid w:val="00BE3091"/>
    <w:rsid w:val="00BE3253"/>
    <w:rsid w:val="00BE32C1"/>
    <w:rsid w:val="00BE33F1"/>
    <w:rsid w:val="00BE366A"/>
    <w:rsid w:val="00BE3874"/>
    <w:rsid w:val="00BE3D59"/>
    <w:rsid w:val="00BE40DA"/>
    <w:rsid w:val="00BE4966"/>
    <w:rsid w:val="00BE4BB1"/>
    <w:rsid w:val="00BE4D49"/>
    <w:rsid w:val="00BE4FFF"/>
    <w:rsid w:val="00BE51B3"/>
    <w:rsid w:val="00BE55F4"/>
    <w:rsid w:val="00BE56CA"/>
    <w:rsid w:val="00BE5777"/>
    <w:rsid w:val="00BE5932"/>
    <w:rsid w:val="00BE5E12"/>
    <w:rsid w:val="00BE5FAF"/>
    <w:rsid w:val="00BE60B6"/>
    <w:rsid w:val="00BE6412"/>
    <w:rsid w:val="00BE690B"/>
    <w:rsid w:val="00BE6F3B"/>
    <w:rsid w:val="00BE77AD"/>
    <w:rsid w:val="00BE7916"/>
    <w:rsid w:val="00BE7931"/>
    <w:rsid w:val="00BE7B8B"/>
    <w:rsid w:val="00BE7C0B"/>
    <w:rsid w:val="00BE7DA8"/>
    <w:rsid w:val="00BF0743"/>
    <w:rsid w:val="00BF08D6"/>
    <w:rsid w:val="00BF097A"/>
    <w:rsid w:val="00BF112C"/>
    <w:rsid w:val="00BF14E6"/>
    <w:rsid w:val="00BF1591"/>
    <w:rsid w:val="00BF19BE"/>
    <w:rsid w:val="00BF1CB7"/>
    <w:rsid w:val="00BF20EE"/>
    <w:rsid w:val="00BF215A"/>
    <w:rsid w:val="00BF2497"/>
    <w:rsid w:val="00BF25FE"/>
    <w:rsid w:val="00BF2715"/>
    <w:rsid w:val="00BF28D8"/>
    <w:rsid w:val="00BF2BAC"/>
    <w:rsid w:val="00BF2C8F"/>
    <w:rsid w:val="00BF2DC3"/>
    <w:rsid w:val="00BF2E25"/>
    <w:rsid w:val="00BF2E2F"/>
    <w:rsid w:val="00BF2FDE"/>
    <w:rsid w:val="00BF2FFA"/>
    <w:rsid w:val="00BF35AA"/>
    <w:rsid w:val="00BF374A"/>
    <w:rsid w:val="00BF37DF"/>
    <w:rsid w:val="00BF3B87"/>
    <w:rsid w:val="00BF424A"/>
    <w:rsid w:val="00BF4471"/>
    <w:rsid w:val="00BF4618"/>
    <w:rsid w:val="00BF469C"/>
    <w:rsid w:val="00BF4B82"/>
    <w:rsid w:val="00BF4FF9"/>
    <w:rsid w:val="00BF50BC"/>
    <w:rsid w:val="00BF53EC"/>
    <w:rsid w:val="00BF6495"/>
    <w:rsid w:val="00BF650B"/>
    <w:rsid w:val="00BF66EE"/>
    <w:rsid w:val="00BF67EB"/>
    <w:rsid w:val="00BF687F"/>
    <w:rsid w:val="00BF6A38"/>
    <w:rsid w:val="00BF6FFE"/>
    <w:rsid w:val="00BF72CB"/>
    <w:rsid w:val="00BF72E2"/>
    <w:rsid w:val="00BF7652"/>
    <w:rsid w:val="00BF7830"/>
    <w:rsid w:val="00BF79B2"/>
    <w:rsid w:val="00BF7A17"/>
    <w:rsid w:val="00BF7A5B"/>
    <w:rsid w:val="00BF7B73"/>
    <w:rsid w:val="00BF7DAA"/>
    <w:rsid w:val="00BF7EDD"/>
    <w:rsid w:val="00C0000C"/>
    <w:rsid w:val="00C00491"/>
    <w:rsid w:val="00C004CA"/>
    <w:rsid w:val="00C0051B"/>
    <w:rsid w:val="00C00731"/>
    <w:rsid w:val="00C00B6E"/>
    <w:rsid w:val="00C0142F"/>
    <w:rsid w:val="00C01B4E"/>
    <w:rsid w:val="00C01FF6"/>
    <w:rsid w:val="00C02439"/>
    <w:rsid w:val="00C0264B"/>
    <w:rsid w:val="00C027BB"/>
    <w:rsid w:val="00C02C8C"/>
    <w:rsid w:val="00C02FD3"/>
    <w:rsid w:val="00C038FB"/>
    <w:rsid w:val="00C03A43"/>
    <w:rsid w:val="00C03BED"/>
    <w:rsid w:val="00C03CB4"/>
    <w:rsid w:val="00C040F7"/>
    <w:rsid w:val="00C040FF"/>
    <w:rsid w:val="00C0442C"/>
    <w:rsid w:val="00C0449A"/>
    <w:rsid w:val="00C04559"/>
    <w:rsid w:val="00C04579"/>
    <w:rsid w:val="00C04B84"/>
    <w:rsid w:val="00C04CE5"/>
    <w:rsid w:val="00C04D18"/>
    <w:rsid w:val="00C04F72"/>
    <w:rsid w:val="00C050B2"/>
    <w:rsid w:val="00C0514C"/>
    <w:rsid w:val="00C0516A"/>
    <w:rsid w:val="00C054EB"/>
    <w:rsid w:val="00C05623"/>
    <w:rsid w:val="00C05880"/>
    <w:rsid w:val="00C05B83"/>
    <w:rsid w:val="00C0619C"/>
    <w:rsid w:val="00C06228"/>
    <w:rsid w:val="00C06352"/>
    <w:rsid w:val="00C068E9"/>
    <w:rsid w:val="00C06CD4"/>
    <w:rsid w:val="00C071FD"/>
    <w:rsid w:val="00C072AC"/>
    <w:rsid w:val="00C072F4"/>
    <w:rsid w:val="00C07848"/>
    <w:rsid w:val="00C0799E"/>
    <w:rsid w:val="00C07E01"/>
    <w:rsid w:val="00C07FB8"/>
    <w:rsid w:val="00C10952"/>
    <w:rsid w:val="00C10BB1"/>
    <w:rsid w:val="00C11068"/>
    <w:rsid w:val="00C11315"/>
    <w:rsid w:val="00C11571"/>
    <w:rsid w:val="00C11BAB"/>
    <w:rsid w:val="00C11C16"/>
    <w:rsid w:val="00C11E08"/>
    <w:rsid w:val="00C11E17"/>
    <w:rsid w:val="00C11F61"/>
    <w:rsid w:val="00C1230A"/>
    <w:rsid w:val="00C123BB"/>
    <w:rsid w:val="00C12569"/>
    <w:rsid w:val="00C12758"/>
    <w:rsid w:val="00C127D2"/>
    <w:rsid w:val="00C12CD6"/>
    <w:rsid w:val="00C12E53"/>
    <w:rsid w:val="00C12F5F"/>
    <w:rsid w:val="00C134AF"/>
    <w:rsid w:val="00C134F3"/>
    <w:rsid w:val="00C136B4"/>
    <w:rsid w:val="00C13CE1"/>
    <w:rsid w:val="00C13D04"/>
    <w:rsid w:val="00C13EF2"/>
    <w:rsid w:val="00C145F4"/>
    <w:rsid w:val="00C14612"/>
    <w:rsid w:val="00C147D9"/>
    <w:rsid w:val="00C148D3"/>
    <w:rsid w:val="00C14A15"/>
    <w:rsid w:val="00C14F20"/>
    <w:rsid w:val="00C15566"/>
    <w:rsid w:val="00C15FCB"/>
    <w:rsid w:val="00C16097"/>
    <w:rsid w:val="00C1611E"/>
    <w:rsid w:val="00C1689C"/>
    <w:rsid w:val="00C16D45"/>
    <w:rsid w:val="00C16FFE"/>
    <w:rsid w:val="00C173B5"/>
    <w:rsid w:val="00C1764D"/>
    <w:rsid w:val="00C1789B"/>
    <w:rsid w:val="00C17A7E"/>
    <w:rsid w:val="00C17AFF"/>
    <w:rsid w:val="00C17F2E"/>
    <w:rsid w:val="00C17F3C"/>
    <w:rsid w:val="00C17F6E"/>
    <w:rsid w:val="00C20317"/>
    <w:rsid w:val="00C203D0"/>
    <w:rsid w:val="00C205EA"/>
    <w:rsid w:val="00C2074A"/>
    <w:rsid w:val="00C20FCE"/>
    <w:rsid w:val="00C21219"/>
    <w:rsid w:val="00C21343"/>
    <w:rsid w:val="00C21D0F"/>
    <w:rsid w:val="00C221A4"/>
    <w:rsid w:val="00C224F4"/>
    <w:rsid w:val="00C2256F"/>
    <w:rsid w:val="00C2267A"/>
    <w:rsid w:val="00C22A0F"/>
    <w:rsid w:val="00C22DC2"/>
    <w:rsid w:val="00C22EA7"/>
    <w:rsid w:val="00C2391D"/>
    <w:rsid w:val="00C23A6F"/>
    <w:rsid w:val="00C23F67"/>
    <w:rsid w:val="00C243E2"/>
    <w:rsid w:val="00C24423"/>
    <w:rsid w:val="00C244E8"/>
    <w:rsid w:val="00C2480D"/>
    <w:rsid w:val="00C24810"/>
    <w:rsid w:val="00C24E49"/>
    <w:rsid w:val="00C2533B"/>
    <w:rsid w:val="00C255D6"/>
    <w:rsid w:val="00C2583A"/>
    <w:rsid w:val="00C2602D"/>
    <w:rsid w:val="00C265F9"/>
    <w:rsid w:val="00C26746"/>
    <w:rsid w:val="00C26B52"/>
    <w:rsid w:val="00C2703D"/>
    <w:rsid w:val="00C27600"/>
    <w:rsid w:val="00C27CF6"/>
    <w:rsid w:val="00C27FC2"/>
    <w:rsid w:val="00C30183"/>
    <w:rsid w:val="00C30192"/>
    <w:rsid w:val="00C30299"/>
    <w:rsid w:val="00C302D3"/>
    <w:rsid w:val="00C3047B"/>
    <w:rsid w:val="00C305DF"/>
    <w:rsid w:val="00C307E0"/>
    <w:rsid w:val="00C30821"/>
    <w:rsid w:val="00C30A6D"/>
    <w:rsid w:val="00C30EAD"/>
    <w:rsid w:val="00C30F13"/>
    <w:rsid w:val="00C312E1"/>
    <w:rsid w:val="00C31326"/>
    <w:rsid w:val="00C31352"/>
    <w:rsid w:val="00C31B2F"/>
    <w:rsid w:val="00C3201F"/>
    <w:rsid w:val="00C3206A"/>
    <w:rsid w:val="00C32331"/>
    <w:rsid w:val="00C32A6C"/>
    <w:rsid w:val="00C32AD6"/>
    <w:rsid w:val="00C32C1C"/>
    <w:rsid w:val="00C32D81"/>
    <w:rsid w:val="00C32DC1"/>
    <w:rsid w:val="00C33554"/>
    <w:rsid w:val="00C335D4"/>
    <w:rsid w:val="00C33BDE"/>
    <w:rsid w:val="00C33C11"/>
    <w:rsid w:val="00C33C4F"/>
    <w:rsid w:val="00C33CC6"/>
    <w:rsid w:val="00C341CC"/>
    <w:rsid w:val="00C343B6"/>
    <w:rsid w:val="00C343CE"/>
    <w:rsid w:val="00C34AE1"/>
    <w:rsid w:val="00C34B4A"/>
    <w:rsid w:val="00C34DE7"/>
    <w:rsid w:val="00C34F3B"/>
    <w:rsid w:val="00C3545D"/>
    <w:rsid w:val="00C356C4"/>
    <w:rsid w:val="00C35AD1"/>
    <w:rsid w:val="00C35BE0"/>
    <w:rsid w:val="00C35D8A"/>
    <w:rsid w:val="00C35F33"/>
    <w:rsid w:val="00C360FA"/>
    <w:rsid w:val="00C361C7"/>
    <w:rsid w:val="00C36323"/>
    <w:rsid w:val="00C36722"/>
    <w:rsid w:val="00C36888"/>
    <w:rsid w:val="00C36958"/>
    <w:rsid w:val="00C36A1A"/>
    <w:rsid w:val="00C36B94"/>
    <w:rsid w:val="00C36F90"/>
    <w:rsid w:val="00C3726C"/>
    <w:rsid w:val="00C37629"/>
    <w:rsid w:val="00C37676"/>
    <w:rsid w:val="00C376CE"/>
    <w:rsid w:val="00C37AAE"/>
    <w:rsid w:val="00C37CEF"/>
    <w:rsid w:val="00C37F90"/>
    <w:rsid w:val="00C37FD2"/>
    <w:rsid w:val="00C400A3"/>
    <w:rsid w:val="00C4015F"/>
    <w:rsid w:val="00C4025D"/>
    <w:rsid w:val="00C40733"/>
    <w:rsid w:val="00C40AC1"/>
    <w:rsid w:val="00C40C3F"/>
    <w:rsid w:val="00C40DBD"/>
    <w:rsid w:val="00C40DE0"/>
    <w:rsid w:val="00C40F04"/>
    <w:rsid w:val="00C40F37"/>
    <w:rsid w:val="00C41503"/>
    <w:rsid w:val="00C415AF"/>
    <w:rsid w:val="00C41642"/>
    <w:rsid w:val="00C41CF6"/>
    <w:rsid w:val="00C42405"/>
    <w:rsid w:val="00C426C6"/>
    <w:rsid w:val="00C42797"/>
    <w:rsid w:val="00C42985"/>
    <w:rsid w:val="00C42B5A"/>
    <w:rsid w:val="00C42F3E"/>
    <w:rsid w:val="00C42F5C"/>
    <w:rsid w:val="00C43810"/>
    <w:rsid w:val="00C43C54"/>
    <w:rsid w:val="00C43DA8"/>
    <w:rsid w:val="00C43E8A"/>
    <w:rsid w:val="00C43EAD"/>
    <w:rsid w:val="00C44060"/>
    <w:rsid w:val="00C44187"/>
    <w:rsid w:val="00C444E1"/>
    <w:rsid w:val="00C444F4"/>
    <w:rsid w:val="00C44A32"/>
    <w:rsid w:val="00C44A42"/>
    <w:rsid w:val="00C44C7D"/>
    <w:rsid w:val="00C45112"/>
    <w:rsid w:val="00C452BC"/>
    <w:rsid w:val="00C4540C"/>
    <w:rsid w:val="00C454BF"/>
    <w:rsid w:val="00C45650"/>
    <w:rsid w:val="00C4572B"/>
    <w:rsid w:val="00C45ACD"/>
    <w:rsid w:val="00C45B2A"/>
    <w:rsid w:val="00C46052"/>
    <w:rsid w:val="00C46336"/>
    <w:rsid w:val="00C46614"/>
    <w:rsid w:val="00C4671E"/>
    <w:rsid w:val="00C4679D"/>
    <w:rsid w:val="00C467FF"/>
    <w:rsid w:val="00C468D4"/>
    <w:rsid w:val="00C46D37"/>
    <w:rsid w:val="00C46D4A"/>
    <w:rsid w:val="00C47328"/>
    <w:rsid w:val="00C47348"/>
    <w:rsid w:val="00C47437"/>
    <w:rsid w:val="00C475D2"/>
    <w:rsid w:val="00C4776F"/>
    <w:rsid w:val="00C47933"/>
    <w:rsid w:val="00C47B05"/>
    <w:rsid w:val="00C47C17"/>
    <w:rsid w:val="00C50521"/>
    <w:rsid w:val="00C505D1"/>
    <w:rsid w:val="00C50810"/>
    <w:rsid w:val="00C508B2"/>
    <w:rsid w:val="00C512CD"/>
    <w:rsid w:val="00C51811"/>
    <w:rsid w:val="00C5191F"/>
    <w:rsid w:val="00C51B09"/>
    <w:rsid w:val="00C51BF8"/>
    <w:rsid w:val="00C51E75"/>
    <w:rsid w:val="00C5246B"/>
    <w:rsid w:val="00C52827"/>
    <w:rsid w:val="00C52B52"/>
    <w:rsid w:val="00C52CCD"/>
    <w:rsid w:val="00C52D15"/>
    <w:rsid w:val="00C533BC"/>
    <w:rsid w:val="00C53522"/>
    <w:rsid w:val="00C53675"/>
    <w:rsid w:val="00C53A1B"/>
    <w:rsid w:val="00C53A7A"/>
    <w:rsid w:val="00C53D51"/>
    <w:rsid w:val="00C53DB4"/>
    <w:rsid w:val="00C5430D"/>
    <w:rsid w:val="00C54655"/>
    <w:rsid w:val="00C547E7"/>
    <w:rsid w:val="00C5490F"/>
    <w:rsid w:val="00C54A0A"/>
    <w:rsid w:val="00C54CDF"/>
    <w:rsid w:val="00C54D8E"/>
    <w:rsid w:val="00C54EDE"/>
    <w:rsid w:val="00C5520D"/>
    <w:rsid w:val="00C554EF"/>
    <w:rsid w:val="00C5571A"/>
    <w:rsid w:val="00C5594D"/>
    <w:rsid w:val="00C55AE4"/>
    <w:rsid w:val="00C55DD6"/>
    <w:rsid w:val="00C55F90"/>
    <w:rsid w:val="00C5604C"/>
    <w:rsid w:val="00C56256"/>
    <w:rsid w:val="00C568D5"/>
    <w:rsid w:val="00C56959"/>
    <w:rsid w:val="00C56CCD"/>
    <w:rsid w:val="00C56F40"/>
    <w:rsid w:val="00C57093"/>
    <w:rsid w:val="00C57A42"/>
    <w:rsid w:val="00C57AC1"/>
    <w:rsid w:val="00C57B47"/>
    <w:rsid w:val="00C57BA3"/>
    <w:rsid w:val="00C57D93"/>
    <w:rsid w:val="00C57E5E"/>
    <w:rsid w:val="00C57FD3"/>
    <w:rsid w:val="00C60130"/>
    <w:rsid w:val="00C609B3"/>
    <w:rsid w:val="00C6110A"/>
    <w:rsid w:val="00C611BB"/>
    <w:rsid w:val="00C61358"/>
    <w:rsid w:val="00C6138A"/>
    <w:rsid w:val="00C61BBD"/>
    <w:rsid w:val="00C61C25"/>
    <w:rsid w:val="00C61D80"/>
    <w:rsid w:val="00C61EF6"/>
    <w:rsid w:val="00C62284"/>
    <w:rsid w:val="00C6250B"/>
    <w:rsid w:val="00C6255A"/>
    <w:rsid w:val="00C62BC1"/>
    <w:rsid w:val="00C62BDF"/>
    <w:rsid w:val="00C62EE0"/>
    <w:rsid w:val="00C632CE"/>
    <w:rsid w:val="00C63390"/>
    <w:rsid w:val="00C63857"/>
    <w:rsid w:val="00C6398D"/>
    <w:rsid w:val="00C63B3B"/>
    <w:rsid w:val="00C63F58"/>
    <w:rsid w:val="00C63F61"/>
    <w:rsid w:val="00C63FD6"/>
    <w:rsid w:val="00C64009"/>
    <w:rsid w:val="00C64582"/>
    <w:rsid w:val="00C64635"/>
    <w:rsid w:val="00C6484E"/>
    <w:rsid w:val="00C64995"/>
    <w:rsid w:val="00C64B78"/>
    <w:rsid w:val="00C64BE3"/>
    <w:rsid w:val="00C64C22"/>
    <w:rsid w:val="00C64D52"/>
    <w:rsid w:val="00C64DD7"/>
    <w:rsid w:val="00C651A9"/>
    <w:rsid w:val="00C65618"/>
    <w:rsid w:val="00C657B5"/>
    <w:rsid w:val="00C65BF0"/>
    <w:rsid w:val="00C65C53"/>
    <w:rsid w:val="00C65D98"/>
    <w:rsid w:val="00C65ED6"/>
    <w:rsid w:val="00C65EE6"/>
    <w:rsid w:val="00C65F12"/>
    <w:rsid w:val="00C6615D"/>
    <w:rsid w:val="00C66237"/>
    <w:rsid w:val="00C66248"/>
    <w:rsid w:val="00C6632F"/>
    <w:rsid w:val="00C668B1"/>
    <w:rsid w:val="00C66920"/>
    <w:rsid w:val="00C6728B"/>
    <w:rsid w:val="00C67612"/>
    <w:rsid w:val="00C67784"/>
    <w:rsid w:val="00C67882"/>
    <w:rsid w:val="00C67D74"/>
    <w:rsid w:val="00C67DAD"/>
    <w:rsid w:val="00C67DD7"/>
    <w:rsid w:val="00C701D1"/>
    <w:rsid w:val="00C70280"/>
    <w:rsid w:val="00C7095F"/>
    <w:rsid w:val="00C70ABA"/>
    <w:rsid w:val="00C70FE6"/>
    <w:rsid w:val="00C7112D"/>
    <w:rsid w:val="00C71593"/>
    <w:rsid w:val="00C7185C"/>
    <w:rsid w:val="00C718CA"/>
    <w:rsid w:val="00C719A4"/>
    <w:rsid w:val="00C71A41"/>
    <w:rsid w:val="00C71C71"/>
    <w:rsid w:val="00C71D6E"/>
    <w:rsid w:val="00C722BF"/>
    <w:rsid w:val="00C7241A"/>
    <w:rsid w:val="00C724F0"/>
    <w:rsid w:val="00C72552"/>
    <w:rsid w:val="00C725E6"/>
    <w:rsid w:val="00C72621"/>
    <w:rsid w:val="00C726D2"/>
    <w:rsid w:val="00C729B5"/>
    <w:rsid w:val="00C72D69"/>
    <w:rsid w:val="00C72DF3"/>
    <w:rsid w:val="00C72E15"/>
    <w:rsid w:val="00C72E6B"/>
    <w:rsid w:val="00C72E6C"/>
    <w:rsid w:val="00C72ECF"/>
    <w:rsid w:val="00C73114"/>
    <w:rsid w:val="00C73137"/>
    <w:rsid w:val="00C7315D"/>
    <w:rsid w:val="00C731CD"/>
    <w:rsid w:val="00C73475"/>
    <w:rsid w:val="00C73B77"/>
    <w:rsid w:val="00C73BF8"/>
    <w:rsid w:val="00C73E9B"/>
    <w:rsid w:val="00C740DC"/>
    <w:rsid w:val="00C741D1"/>
    <w:rsid w:val="00C7452A"/>
    <w:rsid w:val="00C749FA"/>
    <w:rsid w:val="00C74AF2"/>
    <w:rsid w:val="00C74E32"/>
    <w:rsid w:val="00C74E54"/>
    <w:rsid w:val="00C74E85"/>
    <w:rsid w:val="00C75071"/>
    <w:rsid w:val="00C75075"/>
    <w:rsid w:val="00C75094"/>
    <w:rsid w:val="00C754EF"/>
    <w:rsid w:val="00C75FD8"/>
    <w:rsid w:val="00C75FF6"/>
    <w:rsid w:val="00C7632D"/>
    <w:rsid w:val="00C7653E"/>
    <w:rsid w:val="00C7685B"/>
    <w:rsid w:val="00C76AC2"/>
    <w:rsid w:val="00C77312"/>
    <w:rsid w:val="00C777DD"/>
    <w:rsid w:val="00C7780C"/>
    <w:rsid w:val="00C77A0C"/>
    <w:rsid w:val="00C80449"/>
    <w:rsid w:val="00C80C12"/>
    <w:rsid w:val="00C80DEF"/>
    <w:rsid w:val="00C81397"/>
    <w:rsid w:val="00C81810"/>
    <w:rsid w:val="00C818A8"/>
    <w:rsid w:val="00C81C20"/>
    <w:rsid w:val="00C81D0D"/>
    <w:rsid w:val="00C81E03"/>
    <w:rsid w:val="00C822A4"/>
    <w:rsid w:val="00C826D4"/>
    <w:rsid w:val="00C8279F"/>
    <w:rsid w:val="00C83458"/>
    <w:rsid w:val="00C8369A"/>
    <w:rsid w:val="00C837D0"/>
    <w:rsid w:val="00C83A0D"/>
    <w:rsid w:val="00C83B79"/>
    <w:rsid w:val="00C83CF7"/>
    <w:rsid w:val="00C83D5A"/>
    <w:rsid w:val="00C8400D"/>
    <w:rsid w:val="00C840FA"/>
    <w:rsid w:val="00C84107"/>
    <w:rsid w:val="00C84273"/>
    <w:rsid w:val="00C84308"/>
    <w:rsid w:val="00C84441"/>
    <w:rsid w:val="00C8445D"/>
    <w:rsid w:val="00C847E3"/>
    <w:rsid w:val="00C84955"/>
    <w:rsid w:val="00C84BA5"/>
    <w:rsid w:val="00C84FA0"/>
    <w:rsid w:val="00C8504C"/>
    <w:rsid w:val="00C85474"/>
    <w:rsid w:val="00C8569E"/>
    <w:rsid w:val="00C85A24"/>
    <w:rsid w:val="00C85A77"/>
    <w:rsid w:val="00C85E30"/>
    <w:rsid w:val="00C862D5"/>
    <w:rsid w:val="00C86701"/>
    <w:rsid w:val="00C86AF5"/>
    <w:rsid w:val="00C86F24"/>
    <w:rsid w:val="00C87012"/>
    <w:rsid w:val="00C870EC"/>
    <w:rsid w:val="00C87117"/>
    <w:rsid w:val="00C8730C"/>
    <w:rsid w:val="00C876E2"/>
    <w:rsid w:val="00C878CC"/>
    <w:rsid w:val="00C87A7C"/>
    <w:rsid w:val="00C87BF5"/>
    <w:rsid w:val="00C87E24"/>
    <w:rsid w:val="00C87F64"/>
    <w:rsid w:val="00C90260"/>
    <w:rsid w:val="00C9028C"/>
    <w:rsid w:val="00C90372"/>
    <w:rsid w:val="00C904E6"/>
    <w:rsid w:val="00C90776"/>
    <w:rsid w:val="00C9081D"/>
    <w:rsid w:val="00C90862"/>
    <w:rsid w:val="00C90B40"/>
    <w:rsid w:val="00C90BF9"/>
    <w:rsid w:val="00C90E00"/>
    <w:rsid w:val="00C90E47"/>
    <w:rsid w:val="00C9108A"/>
    <w:rsid w:val="00C9113E"/>
    <w:rsid w:val="00C912C1"/>
    <w:rsid w:val="00C91D4D"/>
    <w:rsid w:val="00C91D8A"/>
    <w:rsid w:val="00C91F7A"/>
    <w:rsid w:val="00C923F8"/>
    <w:rsid w:val="00C928C1"/>
    <w:rsid w:val="00C92954"/>
    <w:rsid w:val="00C92A6A"/>
    <w:rsid w:val="00C92AC2"/>
    <w:rsid w:val="00C932D6"/>
    <w:rsid w:val="00C9352F"/>
    <w:rsid w:val="00C935E0"/>
    <w:rsid w:val="00C93716"/>
    <w:rsid w:val="00C93D4F"/>
    <w:rsid w:val="00C93E57"/>
    <w:rsid w:val="00C94045"/>
    <w:rsid w:val="00C94232"/>
    <w:rsid w:val="00C9424E"/>
    <w:rsid w:val="00C94651"/>
    <w:rsid w:val="00C949B7"/>
    <w:rsid w:val="00C94AF3"/>
    <w:rsid w:val="00C94CD3"/>
    <w:rsid w:val="00C9515D"/>
    <w:rsid w:val="00C9535D"/>
    <w:rsid w:val="00C954CF"/>
    <w:rsid w:val="00C9583E"/>
    <w:rsid w:val="00C95930"/>
    <w:rsid w:val="00C959AC"/>
    <w:rsid w:val="00C95E64"/>
    <w:rsid w:val="00C95FF2"/>
    <w:rsid w:val="00C96038"/>
    <w:rsid w:val="00C9607C"/>
    <w:rsid w:val="00C96797"/>
    <w:rsid w:val="00C9698C"/>
    <w:rsid w:val="00C96BB4"/>
    <w:rsid w:val="00C974BA"/>
    <w:rsid w:val="00C97634"/>
    <w:rsid w:val="00C9786A"/>
    <w:rsid w:val="00C97972"/>
    <w:rsid w:val="00C97BE3"/>
    <w:rsid w:val="00C97D79"/>
    <w:rsid w:val="00CA0043"/>
    <w:rsid w:val="00CA027D"/>
    <w:rsid w:val="00CA05BB"/>
    <w:rsid w:val="00CA069C"/>
    <w:rsid w:val="00CA06F7"/>
    <w:rsid w:val="00CA08EA"/>
    <w:rsid w:val="00CA0B0A"/>
    <w:rsid w:val="00CA0E35"/>
    <w:rsid w:val="00CA0EAB"/>
    <w:rsid w:val="00CA0EEC"/>
    <w:rsid w:val="00CA10D2"/>
    <w:rsid w:val="00CA1127"/>
    <w:rsid w:val="00CA1229"/>
    <w:rsid w:val="00CA14D5"/>
    <w:rsid w:val="00CA17E3"/>
    <w:rsid w:val="00CA1B96"/>
    <w:rsid w:val="00CA1D88"/>
    <w:rsid w:val="00CA1E9F"/>
    <w:rsid w:val="00CA1F64"/>
    <w:rsid w:val="00CA20A6"/>
    <w:rsid w:val="00CA264A"/>
    <w:rsid w:val="00CA2830"/>
    <w:rsid w:val="00CA2903"/>
    <w:rsid w:val="00CA2A07"/>
    <w:rsid w:val="00CA2A3F"/>
    <w:rsid w:val="00CA2B5E"/>
    <w:rsid w:val="00CA2CD5"/>
    <w:rsid w:val="00CA2D3C"/>
    <w:rsid w:val="00CA3092"/>
    <w:rsid w:val="00CA31FC"/>
    <w:rsid w:val="00CA336A"/>
    <w:rsid w:val="00CA346C"/>
    <w:rsid w:val="00CA34D6"/>
    <w:rsid w:val="00CA36DE"/>
    <w:rsid w:val="00CA374A"/>
    <w:rsid w:val="00CA381A"/>
    <w:rsid w:val="00CA3928"/>
    <w:rsid w:val="00CA3EF6"/>
    <w:rsid w:val="00CA4304"/>
    <w:rsid w:val="00CA4344"/>
    <w:rsid w:val="00CA43A7"/>
    <w:rsid w:val="00CA44B9"/>
    <w:rsid w:val="00CA4B45"/>
    <w:rsid w:val="00CA4E71"/>
    <w:rsid w:val="00CA5637"/>
    <w:rsid w:val="00CA56B1"/>
    <w:rsid w:val="00CA56C2"/>
    <w:rsid w:val="00CA56E9"/>
    <w:rsid w:val="00CA59A2"/>
    <w:rsid w:val="00CA6187"/>
    <w:rsid w:val="00CA6481"/>
    <w:rsid w:val="00CA6BC4"/>
    <w:rsid w:val="00CA6BEE"/>
    <w:rsid w:val="00CA6D28"/>
    <w:rsid w:val="00CA6D97"/>
    <w:rsid w:val="00CA6DD6"/>
    <w:rsid w:val="00CA7030"/>
    <w:rsid w:val="00CA73FC"/>
    <w:rsid w:val="00CA76BB"/>
    <w:rsid w:val="00CA7850"/>
    <w:rsid w:val="00CA7901"/>
    <w:rsid w:val="00CA7E6D"/>
    <w:rsid w:val="00CA7E85"/>
    <w:rsid w:val="00CA7F74"/>
    <w:rsid w:val="00CB03A2"/>
    <w:rsid w:val="00CB0430"/>
    <w:rsid w:val="00CB07D8"/>
    <w:rsid w:val="00CB09B8"/>
    <w:rsid w:val="00CB0DC5"/>
    <w:rsid w:val="00CB0E5C"/>
    <w:rsid w:val="00CB0F75"/>
    <w:rsid w:val="00CB1077"/>
    <w:rsid w:val="00CB1827"/>
    <w:rsid w:val="00CB22CA"/>
    <w:rsid w:val="00CB22E6"/>
    <w:rsid w:val="00CB2338"/>
    <w:rsid w:val="00CB23C6"/>
    <w:rsid w:val="00CB257D"/>
    <w:rsid w:val="00CB2B8F"/>
    <w:rsid w:val="00CB2C1F"/>
    <w:rsid w:val="00CB2C3A"/>
    <w:rsid w:val="00CB2D91"/>
    <w:rsid w:val="00CB2E2D"/>
    <w:rsid w:val="00CB2EBA"/>
    <w:rsid w:val="00CB318A"/>
    <w:rsid w:val="00CB3374"/>
    <w:rsid w:val="00CB364E"/>
    <w:rsid w:val="00CB36E5"/>
    <w:rsid w:val="00CB37B0"/>
    <w:rsid w:val="00CB38D7"/>
    <w:rsid w:val="00CB38EE"/>
    <w:rsid w:val="00CB3C07"/>
    <w:rsid w:val="00CB3CA4"/>
    <w:rsid w:val="00CB4B24"/>
    <w:rsid w:val="00CB4D00"/>
    <w:rsid w:val="00CB4D76"/>
    <w:rsid w:val="00CB5352"/>
    <w:rsid w:val="00CB553F"/>
    <w:rsid w:val="00CB5822"/>
    <w:rsid w:val="00CB5834"/>
    <w:rsid w:val="00CB5A7E"/>
    <w:rsid w:val="00CB5DF7"/>
    <w:rsid w:val="00CB5EAD"/>
    <w:rsid w:val="00CB5EEB"/>
    <w:rsid w:val="00CB638A"/>
    <w:rsid w:val="00CB7464"/>
    <w:rsid w:val="00CB746F"/>
    <w:rsid w:val="00CB75A7"/>
    <w:rsid w:val="00CB7B0A"/>
    <w:rsid w:val="00CB7B93"/>
    <w:rsid w:val="00CB7E08"/>
    <w:rsid w:val="00CB7EF9"/>
    <w:rsid w:val="00CC04E9"/>
    <w:rsid w:val="00CC06D4"/>
    <w:rsid w:val="00CC0F4F"/>
    <w:rsid w:val="00CC0FBD"/>
    <w:rsid w:val="00CC114F"/>
    <w:rsid w:val="00CC1301"/>
    <w:rsid w:val="00CC15AC"/>
    <w:rsid w:val="00CC172A"/>
    <w:rsid w:val="00CC186C"/>
    <w:rsid w:val="00CC1898"/>
    <w:rsid w:val="00CC18CF"/>
    <w:rsid w:val="00CC1CB3"/>
    <w:rsid w:val="00CC2094"/>
    <w:rsid w:val="00CC21E7"/>
    <w:rsid w:val="00CC2593"/>
    <w:rsid w:val="00CC2661"/>
    <w:rsid w:val="00CC26CC"/>
    <w:rsid w:val="00CC2A1C"/>
    <w:rsid w:val="00CC2C68"/>
    <w:rsid w:val="00CC32B4"/>
    <w:rsid w:val="00CC3555"/>
    <w:rsid w:val="00CC37BB"/>
    <w:rsid w:val="00CC3AE8"/>
    <w:rsid w:val="00CC3B1B"/>
    <w:rsid w:val="00CC3B78"/>
    <w:rsid w:val="00CC3C1E"/>
    <w:rsid w:val="00CC3F96"/>
    <w:rsid w:val="00CC41A5"/>
    <w:rsid w:val="00CC4282"/>
    <w:rsid w:val="00CC44B6"/>
    <w:rsid w:val="00CC4AF9"/>
    <w:rsid w:val="00CC4C5F"/>
    <w:rsid w:val="00CC4DF2"/>
    <w:rsid w:val="00CC4F51"/>
    <w:rsid w:val="00CC5142"/>
    <w:rsid w:val="00CC528E"/>
    <w:rsid w:val="00CC5516"/>
    <w:rsid w:val="00CC57D3"/>
    <w:rsid w:val="00CC59C2"/>
    <w:rsid w:val="00CC5C40"/>
    <w:rsid w:val="00CC5E3C"/>
    <w:rsid w:val="00CC6076"/>
    <w:rsid w:val="00CC61F1"/>
    <w:rsid w:val="00CC650A"/>
    <w:rsid w:val="00CC6958"/>
    <w:rsid w:val="00CC756A"/>
    <w:rsid w:val="00CC758F"/>
    <w:rsid w:val="00CC7707"/>
    <w:rsid w:val="00CC7716"/>
    <w:rsid w:val="00CC78B4"/>
    <w:rsid w:val="00CC799C"/>
    <w:rsid w:val="00CC79EE"/>
    <w:rsid w:val="00CC7A40"/>
    <w:rsid w:val="00CC7CC0"/>
    <w:rsid w:val="00CD036D"/>
    <w:rsid w:val="00CD06E4"/>
    <w:rsid w:val="00CD06E8"/>
    <w:rsid w:val="00CD0845"/>
    <w:rsid w:val="00CD090F"/>
    <w:rsid w:val="00CD0C87"/>
    <w:rsid w:val="00CD118A"/>
    <w:rsid w:val="00CD18B0"/>
    <w:rsid w:val="00CD1961"/>
    <w:rsid w:val="00CD1983"/>
    <w:rsid w:val="00CD1D41"/>
    <w:rsid w:val="00CD2071"/>
    <w:rsid w:val="00CD2223"/>
    <w:rsid w:val="00CD25C0"/>
    <w:rsid w:val="00CD2843"/>
    <w:rsid w:val="00CD293D"/>
    <w:rsid w:val="00CD3479"/>
    <w:rsid w:val="00CD36B7"/>
    <w:rsid w:val="00CD3A1C"/>
    <w:rsid w:val="00CD3A72"/>
    <w:rsid w:val="00CD4594"/>
    <w:rsid w:val="00CD469D"/>
    <w:rsid w:val="00CD470C"/>
    <w:rsid w:val="00CD49D0"/>
    <w:rsid w:val="00CD4AA7"/>
    <w:rsid w:val="00CD4B6B"/>
    <w:rsid w:val="00CD4CDD"/>
    <w:rsid w:val="00CD4D19"/>
    <w:rsid w:val="00CD4D4A"/>
    <w:rsid w:val="00CD5027"/>
    <w:rsid w:val="00CD51A0"/>
    <w:rsid w:val="00CD5639"/>
    <w:rsid w:val="00CD56D4"/>
    <w:rsid w:val="00CD63DC"/>
    <w:rsid w:val="00CD63F1"/>
    <w:rsid w:val="00CD671E"/>
    <w:rsid w:val="00CD6800"/>
    <w:rsid w:val="00CD6B34"/>
    <w:rsid w:val="00CD6F23"/>
    <w:rsid w:val="00CD717D"/>
    <w:rsid w:val="00CD73D9"/>
    <w:rsid w:val="00CD741D"/>
    <w:rsid w:val="00CD7427"/>
    <w:rsid w:val="00CD77AF"/>
    <w:rsid w:val="00CD794F"/>
    <w:rsid w:val="00CD7C13"/>
    <w:rsid w:val="00CD7E25"/>
    <w:rsid w:val="00CD7E43"/>
    <w:rsid w:val="00CD7E6A"/>
    <w:rsid w:val="00CE0402"/>
    <w:rsid w:val="00CE0842"/>
    <w:rsid w:val="00CE1058"/>
    <w:rsid w:val="00CE1083"/>
    <w:rsid w:val="00CE1895"/>
    <w:rsid w:val="00CE190F"/>
    <w:rsid w:val="00CE1BA4"/>
    <w:rsid w:val="00CE1E08"/>
    <w:rsid w:val="00CE1E68"/>
    <w:rsid w:val="00CE2207"/>
    <w:rsid w:val="00CE254D"/>
    <w:rsid w:val="00CE2790"/>
    <w:rsid w:val="00CE290A"/>
    <w:rsid w:val="00CE2B21"/>
    <w:rsid w:val="00CE2C18"/>
    <w:rsid w:val="00CE2D72"/>
    <w:rsid w:val="00CE31B2"/>
    <w:rsid w:val="00CE35C5"/>
    <w:rsid w:val="00CE381A"/>
    <w:rsid w:val="00CE393F"/>
    <w:rsid w:val="00CE3CB8"/>
    <w:rsid w:val="00CE3DF3"/>
    <w:rsid w:val="00CE3DF5"/>
    <w:rsid w:val="00CE515F"/>
    <w:rsid w:val="00CE52A6"/>
    <w:rsid w:val="00CE544C"/>
    <w:rsid w:val="00CE5770"/>
    <w:rsid w:val="00CE5A68"/>
    <w:rsid w:val="00CE5D54"/>
    <w:rsid w:val="00CE5DA9"/>
    <w:rsid w:val="00CE5E5B"/>
    <w:rsid w:val="00CE5EC8"/>
    <w:rsid w:val="00CE6598"/>
    <w:rsid w:val="00CE66F8"/>
    <w:rsid w:val="00CE67FA"/>
    <w:rsid w:val="00CE6847"/>
    <w:rsid w:val="00CE68A8"/>
    <w:rsid w:val="00CE691C"/>
    <w:rsid w:val="00CE6A30"/>
    <w:rsid w:val="00CE6B60"/>
    <w:rsid w:val="00CE6CAB"/>
    <w:rsid w:val="00CE6CBD"/>
    <w:rsid w:val="00CE6D44"/>
    <w:rsid w:val="00CE72B4"/>
    <w:rsid w:val="00CE738D"/>
    <w:rsid w:val="00CE7780"/>
    <w:rsid w:val="00CE78D3"/>
    <w:rsid w:val="00CE7D2A"/>
    <w:rsid w:val="00CE7EFC"/>
    <w:rsid w:val="00CE7F64"/>
    <w:rsid w:val="00CF021B"/>
    <w:rsid w:val="00CF0380"/>
    <w:rsid w:val="00CF04DE"/>
    <w:rsid w:val="00CF062E"/>
    <w:rsid w:val="00CF068B"/>
    <w:rsid w:val="00CF07AC"/>
    <w:rsid w:val="00CF0823"/>
    <w:rsid w:val="00CF09D3"/>
    <w:rsid w:val="00CF0D82"/>
    <w:rsid w:val="00CF0E9D"/>
    <w:rsid w:val="00CF0FD7"/>
    <w:rsid w:val="00CF1084"/>
    <w:rsid w:val="00CF1285"/>
    <w:rsid w:val="00CF1418"/>
    <w:rsid w:val="00CF1451"/>
    <w:rsid w:val="00CF1749"/>
    <w:rsid w:val="00CF18CC"/>
    <w:rsid w:val="00CF1981"/>
    <w:rsid w:val="00CF1C0B"/>
    <w:rsid w:val="00CF1CA9"/>
    <w:rsid w:val="00CF1CB0"/>
    <w:rsid w:val="00CF1CB9"/>
    <w:rsid w:val="00CF1DE1"/>
    <w:rsid w:val="00CF1E1B"/>
    <w:rsid w:val="00CF2057"/>
    <w:rsid w:val="00CF20D5"/>
    <w:rsid w:val="00CF228D"/>
    <w:rsid w:val="00CF2294"/>
    <w:rsid w:val="00CF250D"/>
    <w:rsid w:val="00CF257F"/>
    <w:rsid w:val="00CF2A45"/>
    <w:rsid w:val="00CF2AB4"/>
    <w:rsid w:val="00CF331C"/>
    <w:rsid w:val="00CF332C"/>
    <w:rsid w:val="00CF33CC"/>
    <w:rsid w:val="00CF3689"/>
    <w:rsid w:val="00CF36DB"/>
    <w:rsid w:val="00CF3B97"/>
    <w:rsid w:val="00CF3C6E"/>
    <w:rsid w:val="00CF3CA8"/>
    <w:rsid w:val="00CF3CF0"/>
    <w:rsid w:val="00CF3FBB"/>
    <w:rsid w:val="00CF400E"/>
    <w:rsid w:val="00CF40D4"/>
    <w:rsid w:val="00CF42EA"/>
    <w:rsid w:val="00CF4A1F"/>
    <w:rsid w:val="00CF4B17"/>
    <w:rsid w:val="00CF5582"/>
    <w:rsid w:val="00CF5627"/>
    <w:rsid w:val="00CF5757"/>
    <w:rsid w:val="00CF5766"/>
    <w:rsid w:val="00CF5830"/>
    <w:rsid w:val="00CF59AD"/>
    <w:rsid w:val="00CF59CD"/>
    <w:rsid w:val="00CF5BB5"/>
    <w:rsid w:val="00CF60B3"/>
    <w:rsid w:val="00CF61FC"/>
    <w:rsid w:val="00CF6C3E"/>
    <w:rsid w:val="00CF6E86"/>
    <w:rsid w:val="00CF6F5C"/>
    <w:rsid w:val="00CF745C"/>
    <w:rsid w:val="00CF7675"/>
    <w:rsid w:val="00CF77BF"/>
    <w:rsid w:val="00CF7D90"/>
    <w:rsid w:val="00D0009F"/>
    <w:rsid w:val="00D000F8"/>
    <w:rsid w:val="00D003DF"/>
    <w:rsid w:val="00D00CB9"/>
    <w:rsid w:val="00D01013"/>
    <w:rsid w:val="00D0103B"/>
    <w:rsid w:val="00D014A3"/>
    <w:rsid w:val="00D01840"/>
    <w:rsid w:val="00D02453"/>
    <w:rsid w:val="00D02463"/>
    <w:rsid w:val="00D0255A"/>
    <w:rsid w:val="00D0260F"/>
    <w:rsid w:val="00D02861"/>
    <w:rsid w:val="00D02DE3"/>
    <w:rsid w:val="00D03070"/>
    <w:rsid w:val="00D03129"/>
    <w:rsid w:val="00D035CA"/>
    <w:rsid w:val="00D038EB"/>
    <w:rsid w:val="00D039B5"/>
    <w:rsid w:val="00D03A73"/>
    <w:rsid w:val="00D03B21"/>
    <w:rsid w:val="00D03F11"/>
    <w:rsid w:val="00D045AA"/>
    <w:rsid w:val="00D0468C"/>
    <w:rsid w:val="00D04EBD"/>
    <w:rsid w:val="00D050BC"/>
    <w:rsid w:val="00D0532B"/>
    <w:rsid w:val="00D053E4"/>
    <w:rsid w:val="00D05680"/>
    <w:rsid w:val="00D05822"/>
    <w:rsid w:val="00D05D81"/>
    <w:rsid w:val="00D05F1A"/>
    <w:rsid w:val="00D05F8B"/>
    <w:rsid w:val="00D0644F"/>
    <w:rsid w:val="00D0648D"/>
    <w:rsid w:val="00D0685A"/>
    <w:rsid w:val="00D069D7"/>
    <w:rsid w:val="00D06B6F"/>
    <w:rsid w:val="00D06BAD"/>
    <w:rsid w:val="00D070FD"/>
    <w:rsid w:val="00D07785"/>
    <w:rsid w:val="00D07A85"/>
    <w:rsid w:val="00D07B68"/>
    <w:rsid w:val="00D07BC2"/>
    <w:rsid w:val="00D1019C"/>
    <w:rsid w:val="00D10AC4"/>
    <w:rsid w:val="00D10C2B"/>
    <w:rsid w:val="00D10C5A"/>
    <w:rsid w:val="00D10D4F"/>
    <w:rsid w:val="00D10D74"/>
    <w:rsid w:val="00D10EB4"/>
    <w:rsid w:val="00D1122E"/>
    <w:rsid w:val="00D112AA"/>
    <w:rsid w:val="00D115F9"/>
    <w:rsid w:val="00D116D1"/>
    <w:rsid w:val="00D11CE8"/>
    <w:rsid w:val="00D11F49"/>
    <w:rsid w:val="00D1202C"/>
    <w:rsid w:val="00D12111"/>
    <w:rsid w:val="00D1240F"/>
    <w:rsid w:val="00D12AB1"/>
    <w:rsid w:val="00D12C76"/>
    <w:rsid w:val="00D12F79"/>
    <w:rsid w:val="00D13606"/>
    <w:rsid w:val="00D137AA"/>
    <w:rsid w:val="00D13821"/>
    <w:rsid w:val="00D141C4"/>
    <w:rsid w:val="00D14B61"/>
    <w:rsid w:val="00D14CC3"/>
    <w:rsid w:val="00D15153"/>
    <w:rsid w:val="00D1540A"/>
    <w:rsid w:val="00D155C5"/>
    <w:rsid w:val="00D1561F"/>
    <w:rsid w:val="00D1573F"/>
    <w:rsid w:val="00D15808"/>
    <w:rsid w:val="00D15EC6"/>
    <w:rsid w:val="00D15FE0"/>
    <w:rsid w:val="00D16455"/>
    <w:rsid w:val="00D164F1"/>
    <w:rsid w:val="00D1658C"/>
    <w:rsid w:val="00D165A8"/>
    <w:rsid w:val="00D1686F"/>
    <w:rsid w:val="00D169A8"/>
    <w:rsid w:val="00D16E85"/>
    <w:rsid w:val="00D16F3F"/>
    <w:rsid w:val="00D17093"/>
    <w:rsid w:val="00D17410"/>
    <w:rsid w:val="00D17412"/>
    <w:rsid w:val="00D17841"/>
    <w:rsid w:val="00D17A79"/>
    <w:rsid w:val="00D17B72"/>
    <w:rsid w:val="00D17C30"/>
    <w:rsid w:val="00D17C97"/>
    <w:rsid w:val="00D17CEF"/>
    <w:rsid w:val="00D20016"/>
    <w:rsid w:val="00D2013D"/>
    <w:rsid w:val="00D209F8"/>
    <w:rsid w:val="00D20A65"/>
    <w:rsid w:val="00D20EBA"/>
    <w:rsid w:val="00D20F71"/>
    <w:rsid w:val="00D21074"/>
    <w:rsid w:val="00D21099"/>
    <w:rsid w:val="00D2155C"/>
    <w:rsid w:val="00D217B5"/>
    <w:rsid w:val="00D21AC0"/>
    <w:rsid w:val="00D21AF6"/>
    <w:rsid w:val="00D22010"/>
    <w:rsid w:val="00D22040"/>
    <w:rsid w:val="00D2224B"/>
    <w:rsid w:val="00D22B0F"/>
    <w:rsid w:val="00D22B19"/>
    <w:rsid w:val="00D22B5C"/>
    <w:rsid w:val="00D22BC5"/>
    <w:rsid w:val="00D22CA8"/>
    <w:rsid w:val="00D22D4D"/>
    <w:rsid w:val="00D22ECE"/>
    <w:rsid w:val="00D2326A"/>
    <w:rsid w:val="00D232E4"/>
    <w:rsid w:val="00D23341"/>
    <w:rsid w:val="00D2342D"/>
    <w:rsid w:val="00D234E1"/>
    <w:rsid w:val="00D236AA"/>
    <w:rsid w:val="00D237EA"/>
    <w:rsid w:val="00D238BE"/>
    <w:rsid w:val="00D23C08"/>
    <w:rsid w:val="00D23C16"/>
    <w:rsid w:val="00D23DDD"/>
    <w:rsid w:val="00D2499C"/>
    <w:rsid w:val="00D24CD0"/>
    <w:rsid w:val="00D251DE"/>
    <w:rsid w:val="00D2528C"/>
    <w:rsid w:val="00D25336"/>
    <w:rsid w:val="00D254C9"/>
    <w:rsid w:val="00D2555A"/>
    <w:rsid w:val="00D25896"/>
    <w:rsid w:val="00D25909"/>
    <w:rsid w:val="00D25E19"/>
    <w:rsid w:val="00D25F1D"/>
    <w:rsid w:val="00D2620B"/>
    <w:rsid w:val="00D264E2"/>
    <w:rsid w:val="00D266B9"/>
    <w:rsid w:val="00D268A0"/>
    <w:rsid w:val="00D26949"/>
    <w:rsid w:val="00D26FEA"/>
    <w:rsid w:val="00D276B7"/>
    <w:rsid w:val="00D278DA"/>
    <w:rsid w:val="00D27931"/>
    <w:rsid w:val="00D27A91"/>
    <w:rsid w:val="00D27CD1"/>
    <w:rsid w:val="00D309C3"/>
    <w:rsid w:val="00D30A28"/>
    <w:rsid w:val="00D31AD2"/>
    <w:rsid w:val="00D31C0A"/>
    <w:rsid w:val="00D31C99"/>
    <w:rsid w:val="00D31CDF"/>
    <w:rsid w:val="00D32039"/>
    <w:rsid w:val="00D3204F"/>
    <w:rsid w:val="00D321C3"/>
    <w:rsid w:val="00D32240"/>
    <w:rsid w:val="00D32A62"/>
    <w:rsid w:val="00D32BA2"/>
    <w:rsid w:val="00D3312D"/>
    <w:rsid w:val="00D3365E"/>
    <w:rsid w:val="00D33845"/>
    <w:rsid w:val="00D33C36"/>
    <w:rsid w:val="00D33E70"/>
    <w:rsid w:val="00D33FCB"/>
    <w:rsid w:val="00D33FD6"/>
    <w:rsid w:val="00D3408A"/>
    <w:rsid w:val="00D3467E"/>
    <w:rsid w:val="00D3487A"/>
    <w:rsid w:val="00D34991"/>
    <w:rsid w:val="00D349D7"/>
    <w:rsid w:val="00D34B8C"/>
    <w:rsid w:val="00D34BCD"/>
    <w:rsid w:val="00D34BF5"/>
    <w:rsid w:val="00D350AB"/>
    <w:rsid w:val="00D35502"/>
    <w:rsid w:val="00D3569A"/>
    <w:rsid w:val="00D35908"/>
    <w:rsid w:val="00D35A9C"/>
    <w:rsid w:val="00D35C77"/>
    <w:rsid w:val="00D35E9D"/>
    <w:rsid w:val="00D35F28"/>
    <w:rsid w:val="00D363C9"/>
    <w:rsid w:val="00D36638"/>
    <w:rsid w:val="00D36646"/>
    <w:rsid w:val="00D3666E"/>
    <w:rsid w:val="00D368FA"/>
    <w:rsid w:val="00D3692F"/>
    <w:rsid w:val="00D36A19"/>
    <w:rsid w:val="00D36BC7"/>
    <w:rsid w:val="00D3721B"/>
    <w:rsid w:val="00D3722A"/>
    <w:rsid w:val="00D374AB"/>
    <w:rsid w:val="00D37645"/>
    <w:rsid w:val="00D37AA7"/>
    <w:rsid w:val="00D37C67"/>
    <w:rsid w:val="00D37EE9"/>
    <w:rsid w:val="00D40196"/>
    <w:rsid w:val="00D401CB"/>
    <w:rsid w:val="00D40303"/>
    <w:rsid w:val="00D4044D"/>
    <w:rsid w:val="00D406D9"/>
    <w:rsid w:val="00D40724"/>
    <w:rsid w:val="00D40825"/>
    <w:rsid w:val="00D40D46"/>
    <w:rsid w:val="00D41096"/>
    <w:rsid w:val="00D410D0"/>
    <w:rsid w:val="00D411E5"/>
    <w:rsid w:val="00D41548"/>
    <w:rsid w:val="00D41552"/>
    <w:rsid w:val="00D4157C"/>
    <w:rsid w:val="00D415D0"/>
    <w:rsid w:val="00D4162E"/>
    <w:rsid w:val="00D417FC"/>
    <w:rsid w:val="00D41970"/>
    <w:rsid w:val="00D41995"/>
    <w:rsid w:val="00D41E4F"/>
    <w:rsid w:val="00D41F13"/>
    <w:rsid w:val="00D4206B"/>
    <w:rsid w:val="00D42564"/>
    <w:rsid w:val="00D4277C"/>
    <w:rsid w:val="00D427AD"/>
    <w:rsid w:val="00D4280A"/>
    <w:rsid w:val="00D42D3E"/>
    <w:rsid w:val="00D42DFD"/>
    <w:rsid w:val="00D433A5"/>
    <w:rsid w:val="00D43543"/>
    <w:rsid w:val="00D43619"/>
    <w:rsid w:val="00D436B4"/>
    <w:rsid w:val="00D43707"/>
    <w:rsid w:val="00D43B7F"/>
    <w:rsid w:val="00D43BA3"/>
    <w:rsid w:val="00D43C3C"/>
    <w:rsid w:val="00D445C9"/>
    <w:rsid w:val="00D4460F"/>
    <w:rsid w:val="00D44913"/>
    <w:rsid w:val="00D44B1D"/>
    <w:rsid w:val="00D45306"/>
    <w:rsid w:val="00D454C2"/>
    <w:rsid w:val="00D4556C"/>
    <w:rsid w:val="00D45B1A"/>
    <w:rsid w:val="00D45B7E"/>
    <w:rsid w:val="00D45D4C"/>
    <w:rsid w:val="00D45D60"/>
    <w:rsid w:val="00D460BB"/>
    <w:rsid w:val="00D461F1"/>
    <w:rsid w:val="00D466CD"/>
    <w:rsid w:val="00D467D7"/>
    <w:rsid w:val="00D46A1E"/>
    <w:rsid w:val="00D46B83"/>
    <w:rsid w:val="00D46E8C"/>
    <w:rsid w:val="00D47153"/>
    <w:rsid w:val="00D47283"/>
    <w:rsid w:val="00D476A3"/>
    <w:rsid w:val="00D47AFA"/>
    <w:rsid w:val="00D47B03"/>
    <w:rsid w:val="00D47BAE"/>
    <w:rsid w:val="00D47E07"/>
    <w:rsid w:val="00D47EF6"/>
    <w:rsid w:val="00D502A6"/>
    <w:rsid w:val="00D505AF"/>
    <w:rsid w:val="00D50672"/>
    <w:rsid w:val="00D506F0"/>
    <w:rsid w:val="00D50967"/>
    <w:rsid w:val="00D50A45"/>
    <w:rsid w:val="00D50BAA"/>
    <w:rsid w:val="00D50CC1"/>
    <w:rsid w:val="00D50E3C"/>
    <w:rsid w:val="00D5116B"/>
    <w:rsid w:val="00D51248"/>
    <w:rsid w:val="00D51289"/>
    <w:rsid w:val="00D51817"/>
    <w:rsid w:val="00D51836"/>
    <w:rsid w:val="00D518F5"/>
    <w:rsid w:val="00D52288"/>
    <w:rsid w:val="00D525DF"/>
    <w:rsid w:val="00D526A9"/>
    <w:rsid w:val="00D527AE"/>
    <w:rsid w:val="00D52CF0"/>
    <w:rsid w:val="00D52D3F"/>
    <w:rsid w:val="00D52D7F"/>
    <w:rsid w:val="00D53140"/>
    <w:rsid w:val="00D53163"/>
    <w:rsid w:val="00D533EC"/>
    <w:rsid w:val="00D53409"/>
    <w:rsid w:val="00D535E6"/>
    <w:rsid w:val="00D536CC"/>
    <w:rsid w:val="00D536D6"/>
    <w:rsid w:val="00D537A5"/>
    <w:rsid w:val="00D539AF"/>
    <w:rsid w:val="00D53D17"/>
    <w:rsid w:val="00D53F50"/>
    <w:rsid w:val="00D5402E"/>
    <w:rsid w:val="00D54034"/>
    <w:rsid w:val="00D54185"/>
    <w:rsid w:val="00D5425E"/>
    <w:rsid w:val="00D54405"/>
    <w:rsid w:val="00D5456D"/>
    <w:rsid w:val="00D545F3"/>
    <w:rsid w:val="00D54949"/>
    <w:rsid w:val="00D54A81"/>
    <w:rsid w:val="00D54B9B"/>
    <w:rsid w:val="00D54BCD"/>
    <w:rsid w:val="00D54BD0"/>
    <w:rsid w:val="00D54D6B"/>
    <w:rsid w:val="00D54F22"/>
    <w:rsid w:val="00D550F0"/>
    <w:rsid w:val="00D552B1"/>
    <w:rsid w:val="00D553A9"/>
    <w:rsid w:val="00D55592"/>
    <w:rsid w:val="00D555B0"/>
    <w:rsid w:val="00D555D9"/>
    <w:rsid w:val="00D5595A"/>
    <w:rsid w:val="00D55A83"/>
    <w:rsid w:val="00D5615D"/>
    <w:rsid w:val="00D56245"/>
    <w:rsid w:val="00D566F4"/>
    <w:rsid w:val="00D567AC"/>
    <w:rsid w:val="00D56B09"/>
    <w:rsid w:val="00D570F4"/>
    <w:rsid w:val="00D571F6"/>
    <w:rsid w:val="00D572AD"/>
    <w:rsid w:val="00D57318"/>
    <w:rsid w:val="00D57741"/>
    <w:rsid w:val="00D57908"/>
    <w:rsid w:val="00D57D31"/>
    <w:rsid w:val="00D57F62"/>
    <w:rsid w:val="00D6016C"/>
    <w:rsid w:val="00D60192"/>
    <w:rsid w:val="00D6022C"/>
    <w:rsid w:val="00D60705"/>
    <w:rsid w:val="00D60FAF"/>
    <w:rsid w:val="00D60FCB"/>
    <w:rsid w:val="00D610EC"/>
    <w:rsid w:val="00D612A4"/>
    <w:rsid w:val="00D61364"/>
    <w:rsid w:val="00D613EC"/>
    <w:rsid w:val="00D61412"/>
    <w:rsid w:val="00D61A84"/>
    <w:rsid w:val="00D61BBA"/>
    <w:rsid w:val="00D61F08"/>
    <w:rsid w:val="00D62294"/>
    <w:rsid w:val="00D62319"/>
    <w:rsid w:val="00D623F3"/>
    <w:rsid w:val="00D623F7"/>
    <w:rsid w:val="00D62416"/>
    <w:rsid w:val="00D62773"/>
    <w:rsid w:val="00D627B3"/>
    <w:rsid w:val="00D62A47"/>
    <w:rsid w:val="00D62B41"/>
    <w:rsid w:val="00D63016"/>
    <w:rsid w:val="00D632A8"/>
    <w:rsid w:val="00D6332B"/>
    <w:rsid w:val="00D635A1"/>
    <w:rsid w:val="00D635FB"/>
    <w:rsid w:val="00D63A5A"/>
    <w:rsid w:val="00D63FF6"/>
    <w:rsid w:val="00D643C7"/>
    <w:rsid w:val="00D6488D"/>
    <w:rsid w:val="00D64BFC"/>
    <w:rsid w:val="00D64C40"/>
    <w:rsid w:val="00D64D8C"/>
    <w:rsid w:val="00D64E91"/>
    <w:rsid w:val="00D64F6C"/>
    <w:rsid w:val="00D65004"/>
    <w:rsid w:val="00D65288"/>
    <w:rsid w:val="00D65359"/>
    <w:rsid w:val="00D6548F"/>
    <w:rsid w:val="00D65572"/>
    <w:rsid w:val="00D6566C"/>
    <w:rsid w:val="00D65BB1"/>
    <w:rsid w:val="00D66663"/>
    <w:rsid w:val="00D6741A"/>
    <w:rsid w:val="00D674A3"/>
    <w:rsid w:val="00D67722"/>
    <w:rsid w:val="00D67740"/>
    <w:rsid w:val="00D67C8D"/>
    <w:rsid w:val="00D67D5B"/>
    <w:rsid w:val="00D67F33"/>
    <w:rsid w:val="00D70293"/>
    <w:rsid w:val="00D7042C"/>
    <w:rsid w:val="00D70B57"/>
    <w:rsid w:val="00D71235"/>
    <w:rsid w:val="00D712F6"/>
    <w:rsid w:val="00D71692"/>
    <w:rsid w:val="00D717A0"/>
    <w:rsid w:val="00D717C2"/>
    <w:rsid w:val="00D71805"/>
    <w:rsid w:val="00D71920"/>
    <w:rsid w:val="00D72045"/>
    <w:rsid w:val="00D722A2"/>
    <w:rsid w:val="00D72532"/>
    <w:rsid w:val="00D72F1E"/>
    <w:rsid w:val="00D730B9"/>
    <w:rsid w:val="00D730F3"/>
    <w:rsid w:val="00D731AA"/>
    <w:rsid w:val="00D73306"/>
    <w:rsid w:val="00D735B7"/>
    <w:rsid w:val="00D73A42"/>
    <w:rsid w:val="00D73D2B"/>
    <w:rsid w:val="00D74196"/>
    <w:rsid w:val="00D742FA"/>
    <w:rsid w:val="00D74376"/>
    <w:rsid w:val="00D7441A"/>
    <w:rsid w:val="00D7497E"/>
    <w:rsid w:val="00D74AC1"/>
    <w:rsid w:val="00D74D6A"/>
    <w:rsid w:val="00D74F19"/>
    <w:rsid w:val="00D74F20"/>
    <w:rsid w:val="00D74FBD"/>
    <w:rsid w:val="00D750F3"/>
    <w:rsid w:val="00D75577"/>
    <w:rsid w:val="00D755E0"/>
    <w:rsid w:val="00D75756"/>
    <w:rsid w:val="00D7576B"/>
    <w:rsid w:val="00D7581B"/>
    <w:rsid w:val="00D75C7C"/>
    <w:rsid w:val="00D75DA5"/>
    <w:rsid w:val="00D75E8C"/>
    <w:rsid w:val="00D76276"/>
    <w:rsid w:val="00D762FF"/>
    <w:rsid w:val="00D7630F"/>
    <w:rsid w:val="00D76420"/>
    <w:rsid w:val="00D768EA"/>
    <w:rsid w:val="00D76903"/>
    <w:rsid w:val="00D769FE"/>
    <w:rsid w:val="00D76BEA"/>
    <w:rsid w:val="00D76D86"/>
    <w:rsid w:val="00D76EC7"/>
    <w:rsid w:val="00D77305"/>
    <w:rsid w:val="00D77465"/>
    <w:rsid w:val="00D7755D"/>
    <w:rsid w:val="00D7760B"/>
    <w:rsid w:val="00D77632"/>
    <w:rsid w:val="00D77A8B"/>
    <w:rsid w:val="00D77D9B"/>
    <w:rsid w:val="00D77E7E"/>
    <w:rsid w:val="00D80095"/>
    <w:rsid w:val="00D800A5"/>
    <w:rsid w:val="00D800CC"/>
    <w:rsid w:val="00D8067D"/>
    <w:rsid w:val="00D80BD1"/>
    <w:rsid w:val="00D80DBA"/>
    <w:rsid w:val="00D80E85"/>
    <w:rsid w:val="00D811C4"/>
    <w:rsid w:val="00D81797"/>
    <w:rsid w:val="00D8245D"/>
    <w:rsid w:val="00D8246F"/>
    <w:rsid w:val="00D825CF"/>
    <w:rsid w:val="00D825D6"/>
    <w:rsid w:val="00D8270B"/>
    <w:rsid w:val="00D82932"/>
    <w:rsid w:val="00D82EBD"/>
    <w:rsid w:val="00D83386"/>
    <w:rsid w:val="00D83574"/>
    <w:rsid w:val="00D83885"/>
    <w:rsid w:val="00D83E61"/>
    <w:rsid w:val="00D841E4"/>
    <w:rsid w:val="00D8450D"/>
    <w:rsid w:val="00D84B1A"/>
    <w:rsid w:val="00D84E13"/>
    <w:rsid w:val="00D851CD"/>
    <w:rsid w:val="00D852F4"/>
    <w:rsid w:val="00D854E1"/>
    <w:rsid w:val="00D8563D"/>
    <w:rsid w:val="00D859E6"/>
    <w:rsid w:val="00D85AB6"/>
    <w:rsid w:val="00D85B6A"/>
    <w:rsid w:val="00D85B8F"/>
    <w:rsid w:val="00D85BD9"/>
    <w:rsid w:val="00D85D97"/>
    <w:rsid w:val="00D8615A"/>
    <w:rsid w:val="00D8621A"/>
    <w:rsid w:val="00D86619"/>
    <w:rsid w:val="00D8677A"/>
    <w:rsid w:val="00D86D2F"/>
    <w:rsid w:val="00D8723A"/>
    <w:rsid w:val="00D87477"/>
    <w:rsid w:val="00D87816"/>
    <w:rsid w:val="00D900A8"/>
    <w:rsid w:val="00D9020E"/>
    <w:rsid w:val="00D90437"/>
    <w:rsid w:val="00D904F9"/>
    <w:rsid w:val="00D9075A"/>
    <w:rsid w:val="00D90943"/>
    <w:rsid w:val="00D90946"/>
    <w:rsid w:val="00D9094F"/>
    <w:rsid w:val="00D90C65"/>
    <w:rsid w:val="00D90FEC"/>
    <w:rsid w:val="00D9165F"/>
    <w:rsid w:val="00D91A27"/>
    <w:rsid w:val="00D91CC6"/>
    <w:rsid w:val="00D922C2"/>
    <w:rsid w:val="00D92722"/>
    <w:rsid w:val="00D92798"/>
    <w:rsid w:val="00D927E1"/>
    <w:rsid w:val="00D92BE9"/>
    <w:rsid w:val="00D92D17"/>
    <w:rsid w:val="00D92EE4"/>
    <w:rsid w:val="00D92FDB"/>
    <w:rsid w:val="00D93679"/>
    <w:rsid w:val="00D93854"/>
    <w:rsid w:val="00D93938"/>
    <w:rsid w:val="00D93AD0"/>
    <w:rsid w:val="00D943D8"/>
    <w:rsid w:val="00D94805"/>
    <w:rsid w:val="00D94E65"/>
    <w:rsid w:val="00D95127"/>
    <w:rsid w:val="00D957E8"/>
    <w:rsid w:val="00D95B41"/>
    <w:rsid w:val="00D95CCD"/>
    <w:rsid w:val="00D95E8D"/>
    <w:rsid w:val="00D95EAB"/>
    <w:rsid w:val="00D96355"/>
    <w:rsid w:val="00D96760"/>
    <w:rsid w:val="00D968D9"/>
    <w:rsid w:val="00D968F1"/>
    <w:rsid w:val="00D96DD9"/>
    <w:rsid w:val="00D96E9B"/>
    <w:rsid w:val="00D96F48"/>
    <w:rsid w:val="00D970DC"/>
    <w:rsid w:val="00D975E9"/>
    <w:rsid w:val="00D975FF"/>
    <w:rsid w:val="00D97DAD"/>
    <w:rsid w:val="00D97DAF"/>
    <w:rsid w:val="00DA06B2"/>
    <w:rsid w:val="00DA0D3C"/>
    <w:rsid w:val="00DA0DFD"/>
    <w:rsid w:val="00DA10D2"/>
    <w:rsid w:val="00DA11E0"/>
    <w:rsid w:val="00DA12D8"/>
    <w:rsid w:val="00DA16D8"/>
    <w:rsid w:val="00DA191B"/>
    <w:rsid w:val="00DA2306"/>
    <w:rsid w:val="00DA233D"/>
    <w:rsid w:val="00DA23B4"/>
    <w:rsid w:val="00DA25E5"/>
    <w:rsid w:val="00DA2682"/>
    <w:rsid w:val="00DA2DB3"/>
    <w:rsid w:val="00DA2E71"/>
    <w:rsid w:val="00DA32F1"/>
    <w:rsid w:val="00DA3541"/>
    <w:rsid w:val="00DA3A4B"/>
    <w:rsid w:val="00DA3C8F"/>
    <w:rsid w:val="00DA3E76"/>
    <w:rsid w:val="00DA3FC7"/>
    <w:rsid w:val="00DA4057"/>
    <w:rsid w:val="00DA40DC"/>
    <w:rsid w:val="00DA443B"/>
    <w:rsid w:val="00DA448A"/>
    <w:rsid w:val="00DA462B"/>
    <w:rsid w:val="00DA4691"/>
    <w:rsid w:val="00DA484D"/>
    <w:rsid w:val="00DA4866"/>
    <w:rsid w:val="00DA48A5"/>
    <w:rsid w:val="00DA5133"/>
    <w:rsid w:val="00DA5622"/>
    <w:rsid w:val="00DA5755"/>
    <w:rsid w:val="00DA58A8"/>
    <w:rsid w:val="00DA58C1"/>
    <w:rsid w:val="00DA59EA"/>
    <w:rsid w:val="00DA5B36"/>
    <w:rsid w:val="00DA5E4C"/>
    <w:rsid w:val="00DA5EB1"/>
    <w:rsid w:val="00DA6208"/>
    <w:rsid w:val="00DA622B"/>
    <w:rsid w:val="00DA62BE"/>
    <w:rsid w:val="00DA65D9"/>
    <w:rsid w:val="00DA6A35"/>
    <w:rsid w:val="00DA6B16"/>
    <w:rsid w:val="00DA6B40"/>
    <w:rsid w:val="00DA6D5E"/>
    <w:rsid w:val="00DA6EF8"/>
    <w:rsid w:val="00DA71DE"/>
    <w:rsid w:val="00DA7920"/>
    <w:rsid w:val="00DA7A00"/>
    <w:rsid w:val="00DA7CAE"/>
    <w:rsid w:val="00DA7D1E"/>
    <w:rsid w:val="00DA7F7E"/>
    <w:rsid w:val="00DB0A53"/>
    <w:rsid w:val="00DB0FEA"/>
    <w:rsid w:val="00DB1585"/>
    <w:rsid w:val="00DB16CB"/>
    <w:rsid w:val="00DB2102"/>
    <w:rsid w:val="00DB258B"/>
    <w:rsid w:val="00DB29CB"/>
    <w:rsid w:val="00DB2CB4"/>
    <w:rsid w:val="00DB2D27"/>
    <w:rsid w:val="00DB2F1F"/>
    <w:rsid w:val="00DB32D8"/>
    <w:rsid w:val="00DB34CD"/>
    <w:rsid w:val="00DB34F4"/>
    <w:rsid w:val="00DB35B2"/>
    <w:rsid w:val="00DB3BCB"/>
    <w:rsid w:val="00DB3CCE"/>
    <w:rsid w:val="00DB4116"/>
    <w:rsid w:val="00DB41F5"/>
    <w:rsid w:val="00DB45A9"/>
    <w:rsid w:val="00DB4847"/>
    <w:rsid w:val="00DB493A"/>
    <w:rsid w:val="00DB4C29"/>
    <w:rsid w:val="00DB4C8F"/>
    <w:rsid w:val="00DB4E4C"/>
    <w:rsid w:val="00DB5261"/>
    <w:rsid w:val="00DB5607"/>
    <w:rsid w:val="00DB56FD"/>
    <w:rsid w:val="00DB58DC"/>
    <w:rsid w:val="00DB5C5B"/>
    <w:rsid w:val="00DB5D3A"/>
    <w:rsid w:val="00DB5D72"/>
    <w:rsid w:val="00DB61B0"/>
    <w:rsid w:val="00DB6871"/>
    <w:rsid w:val="00DB697D"/>
    <w:rsid w:val="00DB6A4F"/>
    <w:rsid w:val="00DB6B17"/>
    <w:rsid w:val="00DB6DF8"/>
    <w:rsid w:val="00DB749B"/>
    <w:rsid w:val="00DB74E2"/>
    <w:rsid w:val="00DB74EE"/>
    <w:rsid w:val="00DB7663"/>
    <w:rsid w:val="00DB771B"/>
    <w:rsid w:val="00DB78B9"/>
    <w:rsid w:val="00DB7C27"/>
    <w:rsid w:val="00DB7C69"/>
    <w:rsid w:val="00DB7E68"/>
    <w:rsid w:val="00DB7E9E"/>
    <w:rsid w:val="00DC0044"/>
    <w:rsid w:val="00DC0460"/>
    <w:rsid w:val="00DC060A"/>
    <w:rsid w:val="00DC065F"/>
    <w:rsid w:val="00DC06F0"/>
    <w:rsid w:val="00DC1112"/>
    <w:rsid w:val="00DC1177"/>
    <w:rsid w:val="00DC134C"/>
    <w:rsid w:val="00DC1418"/>
    <w:rsid w:val="00DC14E5"/>
    <w:rsid w:val="00DC16EB"/>
    <w:rsid w:val="00DC1A0F"/>
    <w:rsid w:val="00DC1C17"/>
    <w:rsid w:val="00DC1D4B"/>
    <w:rsid w:val="00DC1EEA"/>
    <w:rsid w:val="00DC2095"/>
    <w:rsid w:val="00DC30F1"/>
    <w:rsid w:val="00DC32D8"/>
    <w:rsid w:val="00DC3446"/>
    <w:rsid w:val="00DC344F"/>
    <w:rsid w:val="00DC3478"/>
    <w:rsid w:val="00DC39A2"/>
    <w:rsid w:val="00DC3CF2"/>
    <w:rsid w:val="00DC3E05"/>
    <w:rsid w:val="00DC43C3"/>
    <w:rsid w:val="00DC4817"/>
    <w:rsid w:val="00DC4ABA"/>
    <w:rsid w:val="00DC5143"/>
    <w:rsid w:val="00DC5146"/>
    <w:rsid w:val="00DC5586"/>
    <w:rsid w:val="00DC560B"/>
    <w:rsid w:val="00DC5650"/>
    <w:rsid w:val="00DC581B"/>
    <w:rsid w:val="00DC59D9"/>
    <w:rsid w:val="00DC5AFE"/>
    <w:rsid w:val="00DC5BA9"/>
    <w:rsid w:val="00DC5BFB"/>
    <w:rsid w:val="00DC6015"/>
    <w:rsid w:val="00DC60AD"/>
    <w:rsid w:val="00DC60C6"/>
    <w:rsid w:val="00DC6118"/>
    <w:rsid w:val="00DC6821"/>
    <w:rsid w:val="00DC6B4C"/>
    <w:rsid w:val="00DC6E98"/>
    <w:rsid w:val="00DC6F5D"/>
    <w:rsid w:val="00DC700C"/>
    <w:rsid w:val="00DC7962"/>
    <w:rsid w:val="00DC7AC3"/>
    <w:rsid w:val="00DC7D35"/>
    <w:rsid w:val="00DD033E"/>
    <w:rsid w:val="00DD0B8C"/>
    <w:rsid w:val="00DD1566"/>
    <w:rsid w:val="00DD1603"/>
    <w:rsid w:val="00DD1A03"/>
    <w:rsid w:val="00DD1A6A"/>
    <w:rsid w:val="00DD1BC2"/>
    <w:rsid w:val="00DD1F19"/>
    <w:rsid w:val="00DD1F3F"/>
    <w:rsid w:val="00DD245D"/>
    <w:rsid w:val="00DD2466"/>
    <w:rsid w:val="00DD2829"/>
    <w:rsid w:val="00DD286F"/>
    <w:rsid w:val="00DD288D"/>
    <w:rsid w:val="00DD28CB"/>
    <w:rsid w:val="00DD2A26"/>
    <w:rsid w:val="00DD2BF2"/>
    <w:rsid w:val="00DD2BF5"/>
    <w:rsid w:val="00DD2D95"/>
    <w:rsid w:val="00DD2E9C"/>
    <w:rsid w:val="00DD2F24"/>
    <w:rsid w:val="00DD315B"/>
    <w:rsid w:val="00DD333F"/>
    <w:rsid w:val="00DD342E"/>
    <w:rsid w:val="00DD3D77"/>
    <w:rsid w:val="00DD3EA7"/>
    <w:rsid w:val="00DD3EC0"/>
    <w:rsid w:val="00DD4228"/>
    <w:rsid w:val="00DD424C"/>
    <w:rsid w:val="00DD4777"/>
    <w:rsid w:val="00DD4A32"/>
    <w:rsid w:val="00DD4DB3"/>
    <w:rsid w:val="00DD503D"/>
    <w:rsid w:val="00DD5231"/>
    <w:rsid w:val="00DD53DC"/>
    <w:rsid w:val="00DD557A"/>
    <w:rsid w:val="00DD5758"/>
    <w:rsid w:val="00DD5779"/>
    <w:rsid w:val="00DD584D"/>
    <w:rsid w:val="00DD58E5"/>
    <w:rsid w:val="00DD5B4B"/>
    <w:rsid w:val="00DD5B84"/>
    <w:rsid w:val="00DD6471"/>
    <w:rsid w:val="00DD67CD"/>
    <w:rsid w:val="00DD707E"/>
    <w:rsid w:val="00DD7112"/>
    <w:rsid w:val="00DD7248"/>
    <w:rsid w:val="00DD7AD8"/>
    <w:rsid w:val="00DD7D05"/>
    <w:rsid w:val="00DD7FEB"/>
    <w:rsid w:val="00DE00A5"/>
    <w:rsid w:val="00DE04B6"/>
    <w:rsid w:val="00DE05CC"/>
    <w:rsid w:val="00DE082B"/>
    <w:rsid w:val="00DE0F84"/>
    <w:rsid w:val="00DE12FE"/>
    <w:rsid w:val="00DE150F"/>
    <w:rsid w:val="00DE17C2"/>
    <w:rsid w:val="00DE1CBD"/>
    <w:rsid w:val="00DE1D03"/>
    <w:rsid w:val="00DE2475"/>
    <w:rsid w:val="00DE26F4"/>
    <w:rsid w:val="00DE27A3"/>
    <w:rsid w:val="00DE27FA"/>
    <w:rsid w:val="00DE2AF2"/>
    <w:rsid w:val="00DE2DB7"/>
    <w:rsid w:val="00DE2E33"/>
    <w:rsid w:val="00DE2F08"/>
    <w:rsid w:val="00DE2F44"/>
    <w:rsid w:val="00DE3080"/>
    <w:rsid w:val="00DE328E"/>
    <w:rsid w:val="00DE33C9"/>
    <w:rsid w:val="00DE34F4"/>
    <w:rsid w:val="00DE380E"/>
    <w:rsid w:val="00DE38EA"/>
    <w:rsid w:val="00DE3964"/>
    <w:rsid w:val="00DE3B7C"/>
    <w:rsid w:val="00DE3E93"/>
    <w:rsid w:val="00DE4219"/>
    <w:rsid w:val="00DE4406"/>
    <w:rsid w:val="00DE4D52"/>
    <w:rsid w:val="00DE4DFA"/>
    <w:rsid w:val="00DE4E85"/>
    <w:rsid w:val="00DE51BC"/>
    <w:rsid w:val="00DE58DE"/>
    <w:rsid w:val="00DE59B9"/>
    <w:rsid w:val="00DE5ECC"/>
    <w:rsid w:val="00DE5F2E"/>
    <w:rsid w:val="00DE5FFB"/>
    <w:rsid w:val="00DE616F"/>
    <w:rsid w:val="00DE61E2"/>
    <w:rsid w:val="00DE65BB"/>
    <w:rsid w:val="00DE715B"/>
    <w:rsid w:val="00DE7346"/>
    <w:rsid w:val="00DE74F2"/>
    <w:rsid w:val="00DE7596"/>
    <w:rsid w:val="00DE7852"/>
    <w:rsid w:val="00DE78D4"/>
    <w:rsid w:val="00DF00AE"/>
    <w:rsid w:val="00DF0364"/>
    <w:rsid w:val="00DF04B3"/>
    <w:rsid w:val="00DF0799"/>
    <w:rsid w:val="00DF0A01"/>
    <w:rsid w:val="00DF0C61"/>
    <w:rsid w:val="00DF1211"/>
    <w:rsid w:val="00DF128B"/>
    <w:rsid w:val="00DF141B"/>
    <w:rsid w:val="00DF1BB7"/>
    <w:rsid w:val="00DF1C4D"/>
    <w:rsid w:val="00DF1FA6"/>
    <w:rsid w:val="00DF21C3"/>
    <w:rsid w:val="00DF24E7"/>
    <w:rsid w:val="00DF25BE"/>
    <w:rsid w:val="00DF266A"/>
    <w:rsid w:val="00DF2A61"/>
    <w:rsid w:val="00DF2BD1"/>
    <w:rsid w:val="00DF2C91"/>
    <w:rsid w:val="00DF2DAD"/>
    <w:rsid w:val="00DF2E30"/>
    <w:rsid w:val="00DF2EB0"/>
    <w:rsid w:val="00DF3045"/>
    <w:rsid w:val="00DF34E4"/>
    <w:rsid w:val="00DF35E7"/>
    <w:rsid w:val="00DF3B01"/>
    <w:rsid w:val="00DF3B0B"/>
    <w:rsid w:val="00DF3DB6"/>
    <w:rsid w:val="00DF3E01"/>
    <w:rsid w:val="00DF3EAC"/>
    <w:rsid w:val="00DF43DF"/>
    <w:rsid w:val="00DF45A8"/>
    <w:rsid w:val="00DF4692"/>
    <w:rsid w:val="00DF4B8D"/>
    <w:rsid w:val="00DF4CBD"/>
    <w:rsid w:val="00DF54D5"/>
    <w:rsid w:val="00DF563C"/>
    <w:rsid w:val="00DF56A8"/>
    <w:rsid w:val="00DF58CC"/>
    <w:rsid w:val="00DF5F8D"/>
    <w:rsid w:val="00DF5FBE"/>
    <w:rsid w:val="00DF60BC"/>
    <w:rsid w:val="00DF61A7"/>
    <w:rsid w:val="00DF654F"/>
    <w:rsid w:val="00DF67BC"/>
    <w:rsid w:val="00DF67D6"/>
    <w:rsid w:val="00DF7349"/>
    <w:rsid w:val="00DF7450"/>
    <w:rsid w:val="00DF7534"/>
    <w:rsid w:val="00DF76A4"/>
    <w:rsid w:val="00DF7753"/>
    <w:rsid w:val="00DF7A8E"/>
    <w:rsid w:val="00DF7B75"/>
    <w:rsid w:val="00DF7B8E"/>
    <w:rsid w:val="00DF7B93"/>
    <w:rsid w:val="00DF7E98"/>
    <w:rsid w:val="00DF7EA1"/>
    <w:rsid w:val="00E00234"/>
    <w:rsid w:val="00E0039D"/>
    <w:rsid w:val="00E004FD"/>
    <w:rsid w:val="00E0051F"/>
    <w:rsid w:val="00E00895"/>
    <w:rsid w:val="00E00AE1"/>
    <w:rsid w:val="00E00DA5"/>
    <w:rsid w:val="00E0103D"/>
    <w:rsid w:val="00E01171"/>
    <w:rsid w:val="00E01211"/>
    <w:rsid w:val="00E0153F"/>
    <w:rsid w:val="00E015AF"/>
    <w:rsid w:val="00E015BA"/>
    <w:rsid w:val="00E015C0"/>
    <w:rsid w:val="00E016B6"/>
    <w:rsid w:val="00E01BB5"/>
    <w:rsid w:val="00E01F4E"/>
    <w:rsid w:val="00E020A6"/>
    <w:rsid w:val="00E02148"/>
    <w:rsid w:val="00E0215C"/>
    <w:rsid w:val="00E02167"/>
    <w:rsid w:val="00E0217E"/>
    <w:rsid w:val="00E02C02"/>
    <w:rsid w:val="00E02CE5"/>
    <w:rsid w:val="00E02D9A"/>
    <w:rsid w:val="00E031D5"/>
    <w:rsid w:val="00E0334E"/>
    <w:rsid w:val="00E03371"/>
    <w:rsid w:val="00E033EB"/>
    <w:rsid w:val="00E034E4"/>
    <w:rsid w:val="00E040A4"/>
    <w:rsid w:val="00E0444C"/>
    <w:rsid w:val="00E044E0"/>
    <w:rsid w:val="00E04781"/>
    <w:rsid w:val="00E04804"/>
    <w:rsid w:val="00E049DE"/>
    <w:rsid w:val="00E04E82"/>
    <w:rsid w:val="00E04EE9"/>
    <w:rsid w:val="00E04F00"/>
    <w:rsid w:val="00E05028"/>
    <w:rsid w:val="00E054E6"/>
    <w:rsid w:val="00E0578B"/>
    <w:rsid w:val="00E060E3"/>
    <w:rsid w:val="00E064B7"/>
    <w:rsid w:val="00E06983"/>
    <w:rsid w:val="00E06A6C"/>
    <w:rsid w:val="00E06AF9"/>
    <w:rsid w:val="00E06C37"/>
    <w:rsid w:val="00E06C40"/>
    <w:rsid w:val="00E06D3C"/>
    <w:rsid w:val="00E06DD9"/>
    <w:rsid w:val="00E077BD"/>
    <w:rsid w:val="00E0789E"/>
    <w:rsid w:val="00E07B0A"/>
    <w:rsid w:val="00E07BBF"/>
    <w:rsid w:val="00E07CA7"/>
    <w:rsid w:val="00E07D14"/>
    <w:rsid w:val="00E10175"/>
    <w:rsid w:val="00E105F3"/>
    <w:rsid w:val="00E107BA"/>
    <w:rsid w:val="00E107F7"/>
    <w:rsid w:val="00E10A1E"/>
    <w:rsid w:val="00E10C5C"/>
    <w:rsid w:val="00E10F43"/>
    <w:rsid w:val="00E1110E"/>
    <w:rsid w:val="00E1147D"/>
    <w:rsid w:val="00E11658"/>
    <w:rsid w:val="00E116E9"/>
    <w:rsid w:val="00E1178D"/>
    <w:rsid w:val="00E11A22"/>
    <w:rsid w:val="00E11F3B"/>
    <w:rsid w:val="00E120E3"/>
    <w:rsid w:val="00E12117"/>
    <w:rsid w:val="00E1237E"/>
    <w:rsid w:val="00E1243D"/>
    <w:rsid w:val="00E125D8"/>
    <w:rsid w:val="00E1262A"/>
    <w:rsid w:val="00E1270D"/>
    <w:rsid w:val="00E127F9"/>
    <w:rsid w:val="00E12C83"/>
    <w:rsid w:val="00E13075"/>
    <w:rsid w:val="00E130C6"/>
    <w:rsid w:val="00E1311D"/>
    <w:rsid w:val="00E13165"/>
    <w:rsid w:val="00E1319B"/>
    <w:rsid w:val="00E134F4"/>
    <w:rsid w:val="00E137F8"/>
    <w:rsid w:val="00E13871"/>
    <w:rsid w:val="00E13D12"/>
    <w:rsid w:val="00E13E5B"/>
    <w:rsid w:val="00E145B0"/>
    <w:rsid w:val="00E148E5"/>
    <w:rsid w:val="00E14A4C"/>
    <w:rsid w:val="00E14E34"/>
    <w:rsid w:val="00E150F1"/>
    <w:rsid w:val="00E1528B"/>
    <w:rsid w:val="00E15456"/>
    <w:rsid w:val="00E156DE"/>
    <w:rsid w:val="00E1592F"/>
    <w:rsid w:val="00E15B72"/>
    <w:rsid w:val="00E15D1F"/>
    <w:rsid w:val="00E15DE5"/>
    <w:rsid w:val="00E1616B"/>
    <w:rsid w:val="00E1633B"/>
    <w:rsid w:val="00E16437"/>
    <w:rsid w:val="00E1649A"/>
    <w:rsid w:val="00E167E3"/>
    <w:rsid w:val="00E16A24"/>
    <w:rsid w:val="00E16A5D"/>
    <w:rsid w:val="00E16AD1"/>
    <w:rsid w:val="00E16C77"/>
    <w:rsid w:val="00E16E8F"/>
    <w:rsid w:val="00E170B4"/>
    <w:rsid w:val="00E172EC"/>
    <w:rsid w:val="00E17385"/>
    <w:rsid w:val="00E176E0"/>
    <w:rsid w:val="00E17785"/>
    <w:rsid w:val="00E17DB7"/>
    <w:rsid w:val="00E2018F"/>
    <w:rsid w:val="00E201A4"/>
    <w:rsid w:val="00E2045B"/>
    <w:rsid w:val="00E206C2"/>
    <w:rsid w:val="00E20A97"/>
    <w:rsid w:val="00E20C24"/>
    <w:rsid w:val="00E210C3"/>
    <w:rsid w:val="00E212FF"/>
    <w:rsid w:val="00E21408"/>
    <w:rsid w:val="00E2150F"/>
    <w:rsid w:val="00E21926"/>
    <w:rsid w:val="00E21DD6"/>
    <w:rsid w:val="00E225DB"/>
    <w:rsid w:val="00E2298B"/>
    <w:rsid w:val="00E229CA"/>
    <w:rsid w:val="00E22AE0"/>
    <w:rsid w:val="00E22B63"/>
    <w:rsid w:val="00E22FD9"/>
    <w:rsid w:val="00E22FE3"/>
    <w:rsid w:val="00E23061"/>
    <w:rsid w:val="00E23108"/>
    <w:rsid w:val="00E23910"/>
    <w:rsid w:val="00E23F0D"/>
    <w:rsid w:val="00E24003"/>
    <w:rsid w:val="00E2419D"/>
    <w:rsid w:val="00E242A1"/>
    <w:rsid w:val="00E24420"/>
    <w:rsid w:val="00E24511"/>
    <w:rsid w:val="00E24540"/>
    <w:rsid w:val="00E2465C"/>
    <w:rsid w:val="00E24893"/>
    <w:rsid w:val="00E2494E"/>
    <w:rsid w:val="00E249A0"/>
    <w:rsid w:val="00E249FC"/>
    <w:rsid w:val="00E24CA9"/>
    <w:rsid w:val="00E2507A"/>
    <w:rsid w:val="00E25823"/>
    <w:rsid w:val="00E2585C"/>
    <w:rsid w:val="00E259EE"/>
    <w:rsid w:val="00E25BD1"/>
    <w:rsid w:val="00E25CBF"/>
    <w:rsid w:val="00E25DF7"/>
    <w:rsid w:val="00E25E4F"/>
    <w:rsid w:val="00E25E95"/>
    <w:rsid w:val="00E26518"/>
    <w:rsid w:val="00E267FD"/>
    <w:rsid w:val="00E26A0F"/>
    <w:rsid w:val="00E26BB9"/>
    <w:rsid w:val="00E26C28"/>
    <w:rsid w:val="00E26D23"/>
    <w:rsid w:val="00E2713A"/>
    <w:rsid w:val="00E27503"/>
    <w:rsid w:val="00E276E0"/>
    <w:rsid w:val="00E27846"/>
    <w:rsid w:val="00E278CE"/>
    <w:rsid w:val="00E2797E"/>
    <w:rsid w:val="00E27A7B"/>
    <w:rsid w:val="00E27B6B"/>
    <w:rsid w:val="00E27C10"/>
    <w:rsid w:val="00E30051"/>
    <w:rsid w:val="00E30111"/>
    <w:rsid w:val="00E30268"/>
    <w:rsid w:val="00E30314"/>
    <w:rsid w:val="00E3035B"/>
    <w:rsid w:val="00E3058D"/>
    <w:rsid w:val="00E30C04"/>
    <w:rsid w:val="00E30C69"/>
    <w:rsid w:val="00E30D44"/>
    <w:rsid w:val="00E31154"/>
    <w:rsid w:val="00E313DE"/>
    <w:rsid w:val="00E31525"/>
    <w:rsid w:val="00E31811"/>
    <w:rsid w:val="00E3216E"/>
    <w:rsid w:val="00E3253F"/>
    <w:rsid w:val="00E3284A"/>
    <w:rsid w:val="00E32896"/>
    <w:rsid w:val="00E32E5C"/>
    <w:rsid w:val="00E32F9E"/>
    <w:rsid w:val="00E33586"/>
    <w:rsid w:val="00E335F7"/>
    <w:rsid w:val="00E3366B"/>
    <w:rsid w:val="00E336B1"/>
    <w:rsid w:val="00E3380A"/>
    <w:rsid w:val="00E33938"/>
    <w:rsid w:val="00E33A16"/>
    <w:rsid w:val="00E33AF2"/>
    <w:rsid w:val="00E33B05"/>
    <w:rsid w:val="00E34210"/>
    <w:rsid w:val="00E3442C"/>
    <w:rsid w:val="00E34935"/>
    <w:rsid w:val="00E34C15"/>
    <w:rsid w:val="00E34C59"/>
    <w:rsid w:val="00E34FCB"/>
    <w:rsid w:val="00E350A1"/>
    <w:rsid w:val="00E350C1"/>
    <w:rsid w:val="00E3568F"/>
    <w:rsid w:val="00E356C9"/>
    <w:rsid w:val="00E3592B"/>
    <w:rsid w:val="00E359B9"/>
    <w:rsid w:val="00E35B0C"/>
    <w:rsid w:val="00E35D8C"/>
    <w:rsid w:val="00E35F8B"/>
    <w:rsid w:val="00E36363"/>
    <w:rsid w:val="00E36446"/>
    <w:rsid w:val="00E368D4"/>
    <w:rsid w:val="00E36DC8"/>
    <w:rsid w:val="00E36E76"/>
    <w:rsid w:val="00E37051"/>
    <w:rsid w:val="00E3735D"/>
    <w:rsid w:val="00E37503"/>
    <w:rsid w:val="00E378AA"/>
    <w:rsid w:val="00E37A0E"/>
    <w:rsid w:val="00E37ACB"/>
    <w:rsid w:val="00E40239"/>
    <w:rsid w:val="00E4023B"/>
    <w:rsid w:val="00E406A1"/>
    <w:rsid w:val="00E40702"/>
    <w:rsid w:val="00E409EC"/>
    <w:rsid w:val="00E40BA1"/>
    <w:rsid w:val="00E40BCD"/>
    <w:rsid w:val="00E40C9E"/>
    <w:rsid w:val="00E40E9D"/>
    <w:rsid w:val="00E4132E"/>
    <w:rsid w:val="00E417B3"/>
    <w:rsid w:val="00E417CE"/>
    <w:rsid w:val="00E41858"/>
    <w:rsid w:val="00E41C46"/>
    <w:rsid w:val="00E41F13"/>
    <w:rsid w:val="00E41F99"/>
    <w:rsid w:val="00E420E9"/>
    <w:rsid w:val="00E42129"/>
    <w:rsid w:val="00E424E2"/>
    <w:rsid w:val="00E4251E"/>
    <w:rsid w:val="00E4256E"/>
    <w:rsid w:val="00E425D7"/>
    <w:rsid w:val="00E427D7"/>
    <w:rsid w:val="00E429E7"/>
    <w:rsid w:val="00E42AB5"/>
    <w:rsid w:val="00E42ACD"/>
    <w:rsid w:val="00E42B01"/>
    <w:rsid w:val="00E42C0B"/>
    <w:rsid w:val="00E4318F"/>
    <w:rsid w:val="00E4344F"/>
    <w:rsid w:val="00E43487"/>
    <w:rsid w:val="00E437E9"/>
    <w:rsid w:val="00E43965"/>
    <w:rsid w:val="00E43AB7"/>
    <w:rsid w:val="00E43D34"/>
    <w:rsid w:val="00E43DAD"/>
    <w:rsid w:val="00E43F0A"/>
    <w:rsid w:val="00E43FFF"/>
    <w:rsid w:val="00E44014"/>
    <w:rsid w:val="00E44176"/>
    <w:rsid w:val="00E441C7"/>
    <w:rsid w:val="00E44644"/>
    <w:rsid w:val="00E447CB"/>
    <w:rsid w:val="00E4485D"/>
    <w:rsid w:val="00E44877"/>
    <w:rsid w:val="00E448F1"/>
    <w:rsid w:val="00E44A58"/>
    <w:rsid w:val="00E44ECF"/>
    <w:rsid w:val="00E450D5"/>
    <w:rsid w:val="00E4564A"/>
    <w:rsid w:val="00E45658"/>
    <w:rsid w:val="00E459B1"/>
    <w:rsid w:val="00E45CEE"/>
    <w:rsid w:val="00E45D72"/>
    <w:rsid w:val="00E4605F"/>
    <w:rsid w:val="00E460C2"/>
    <w:rsid w:val="00E46120"/>
    <w:rsid w:val="00E461AC"/>
    <w:rsid w:val="00E4625C"/>
    <w:rsid w:val="00E4649C"/>
    <w:rsid w:val="00E464BB"/>
    <w:rsid w:val="00E46812"/>
    <w:rsid w:val="00E468E4"/>
    <w:rsid w:val="00E46938"/>
    <w:rsid w:val="00E46A26"/>
    <w:rsid w:val="00E46A7B"/>
    <w:rsid w:val="00E46BB1"/>
    <w:rsid w:val="00E46D26"/>
    <w:rsid w:val="00E4726F"/>
    <w:rsid w:val="00E473A2"/>
    <w:rsid w:val="00E47D5A"/>
    <w:rsid w:val="00E47EF3"/>
    <w:rsid w:val="00E5002D"/>
    <w:rsid w:val="00E502A5"/>
    <w:rsid w:val="00E502EB"/>
    <w:rsid w:val="00E5030F"/>
    <w:rsid w:val="00E50497"/>
    <w:rsid w:val="00E505B4"/>
    <w:rsid w:val="00E5068A"/>
    <w:rsid w:val="00E50923"/>
    <w:rsid w:val="00E50BC4"/>
    <w:rsid w:val="00E50D00"/>
    <w:rsid w:val="00E50E88"/>
    <w:rsid w:val="00E51373"/>
    <w:rsid w:val="00E5147C"/>
    <w:rsid w:val="00E515A3"/>
    <w:rsid w:val="00E516E0"/>
    <w:rsid w:val="00E5172A"/>
    <w:rsid w:val="00E51930"/>
    <w:rsid w:val="00E51AEA"/>
    <w:rsid w:val="00E51E33"/>
    <w:rsid w:val="00E51EBF"/>
    <w:rsid w:val="00E51FDE"/>
    <w:rsid w:val="00E52098"/>
    <w:rsid w:val="00E52277"/>
    <w:rsid w:val="00E522C8"/>
    <w:rsid w:val="00E528B8"/>
    <w:rsid w:val="00E52A14"/>
    <w:rsid w:val="00E52B77"/>
    <w:rsid w:val="00E52C4F"/>
    <w:rsid w:val="00E52F3F"/>
    <w:rsid w:val="00E53103"/>
    <w:rsid w:val="00E531B7"/>
    <w:rsid w:val="00E53303"/>
    <w:rsid w:val="00E53772"/>
    <w:rsid w:val="00E5377B"/>
    <w:rsid w:val="00E53D94"/>
    <w:rsid w:val="00E53FA3"/>
    <w:rsid w:val="00E54089"/>
    <w:rsid w:val="00E541E7"/>
    <w:rsid w:val="00E543D7"/>
    <w:rsid w:val="00E54B10"/>
    <w:rsid w:val="00E5501B"/>
    <w:rsid w:val="00E55141"/>
    <w:rsid w:val="00E55372"/>
    <w:rsid w:val="00E558DA"/>
    <w:rsid w:val="00E561F9"/>
    <w:rsid w:val="00E56323"/>
    <w:rsid w:val="00E56338"/>
    <w:rsid w:val="00E56582"/>
    <w:rsid w:val="00E566E7"/>
    <w:rsid w:val="00E5717F"/>
    <w:rsid w:val="00E5788A"/>
    <w:rsid w:val="00E57B3D"/>
    <w:rsid w:val="00E57B5B"/>
    <w:rsid w:val="00E57B92"/>
    <w:rsid w:val="00E57C0E"/>
    <w:rsid w:val="00E57DBC"/>
    <w:rsid w:val="00E57E99"/>
    <w:rsid w:val="00E57FB5"/>
    <w:rsid w:val="00E60114"/>
    <w:rsid w:val="00E60152"/>
    <w:rsid w:val="00E6018D"/>
    <w:rsid w:val="00E601E1"/>
    <w:rsid w:val="00E606F2"/>
    <w:rsid w:val="00E60A00"/>
    <w:rsid w:val="00E60DD1"/>
    <w:rsid w:val="00E60E71"/>
    <w:rsid w:val="00E61021"/>
    <w:rsid w:val="00E6107F"/>
    <w:rsid w:val="00E61212"/>
    <w:rsid w:val="00E6168D"/>
    <w:rsid w:val="00E616CB"/>
    <w:rsid w:val="00E61989"/>
    <w:rsid w:val="00E61C64"/>
    <w:rsid w:val="00E62019"/>
    <w:rsid w:val="00E6207D"/>
    <w:rsid w:val="00E625BD"/>
    <w:rsid w:val="00E625FE"/>
    <w:rsid w:val="00E62897"/>
    <w:rsid w:val="00E62B68"/>
    <w:rsid w:val="00E62DA3"/>
    <w:rsid w:val="00E631F4"/>
    <w:rsid w:val="00E63314"/>
    <w:rsid w:val="00E63470"/>
    <w:rsid w:val="00E63618"/>
    <w:rsid w:val="00E6363A"/>
    <w:rsid w:val="00E636BE"/>
    <w:rsid w:val="00E63DF9"/>
    <w:rsid w:val="00E63EA2"/>
    <w:rsid w:val="00E644AB"/>
    <w:rsid w:val="00E646A2"/>
    <w:rsid w:val="00E646B6"/>
    <w:rsid w:val="00E646E7"/>
    <w:rsid w:val="00E64813"/>
    <w:rsid w:val="00E64AB1"/>
    <w:rsid w:val="00E64C54"/>
    <w:rsid w:val="00E64D63"/>
    <w:rsid w:val="00E64E9E"/>
    <w:rsid w:val="00E65145"/>
    <w:rsid w:val="00E65494"/>
    <w:rsid w:val="00E654AE"/>
    <w:rsid w:val="00E65525"/>
    <w:rsid w:val="00E65867"/>
    <w:rsid w:val="00E659F3"/>
    <w:rsid w:val="00E65DDF"/>
    <w:rsid w:val="00E65E1A"/>
    <w:rsid w:val="00E6609E"/>
    <w:rsid w:val="00E667FF"/>
    <w:rsid w:val="00E6693B"/>
    <w:rsid w:val="00E66AE6"/>
    <w:rsid w:val="00E66E2F"/>
    <w:rsid w:val="00E66F6B"/>
    <w:rsid w:val="00E66F9B"/>
    <w:rsid w:val="00E66FEE"/>
    <w:rsid w:val="00E670B5"/>
    <w:rsid w:val="00E6713E"/>
    <w:rsid w:val="00E671CA"/>
    <w:rsid w:val="00E67383"/>
    <w:rsid w:val="00E6742B"/>
    <w:rsid w:val="00E67571"/>
    <w:rsid w:val="00E675B4"/>
    <w:rsid w:val="00E67798"/>
    <w:rsid w:val="00E6794B"/>
    <w:rsid w:val="00E67C59"/>
    <w:rsid w:val="00E70683"/>
    <w:rsid w:val="00E7068F"/>
    <w:rsid w:val="00E70748"/>
    <w:rsid w:val="00E70763"/>
    <w:rsid w:val="00E70EC5"/>
    <w:rsid w:val="00E710C6"/>
    <w:rsid w:val="00E710F1"/>
    <w:rsid w:val="00E71140"/>
    <w:rsid w:val="00E711C4"/>
    <w:rsid w:val="00E713BF"/>
    <w:rsid w:val="00E71512"/>
    <w:rsid w:val="00E715BD"/>
    <w:rsid w:val="00E71701"/>
    <w:rsid w:val="00E717E5"/>
    <w:rsid w:val="00E7189F"/>
    <w:rsid w:val="00E71963"/>
    <w:rsid w:val="00E71A85"/>
    <w:rsid w:val="00E7211C"/>
    <w:rsid w:val="00E7236A"/>
    <w:rsid w:val="00E72668"/>
    <w:rsid w:val="00E72701"/>
    <w:rsid w:val="00E7277F"/>
    <w:rsid w:val="00E72806"/>
    <w:rsid w:val="00E72B4E"/>
    <w:rsid w:val="00E72B88"/>
    <w:rsid w:val="00E72D46"/>
    <w:rsid w:val="00E72EC4"/>
    <w:rsid w:val="00E7308C"/>
    <w:rsid w:val="00E7332B"/>
    <w:rsid w:val="00E735B4"/>
    <w:rsid w:val="00E736B4"/>
    <w:rsid w:val="00E73A3F"/>
    <w:rsid w:val="00E7428D"/>
    <w:rsid w:val="00E74332"/>
    <w:rsid w:val="00E743E8"/>
    <w:rsid w:val="00E74626"/>
    <w:rsid w:val="00E746B8"/>
    <w:rsid w:val="00E7483B"/>
    <w:rsid w:val="00E74AC4"/>
    <w:rsid w:val="00E74BE7"/>
    <w:rsid w:val="00E74DD8"/>
    <w:rsid w:val="00E74E21"/>
    <w:rsid w:val="00E7532B"/>
    <w:rsid w:val="00E7539F"/>
    <w:rsid w:val="00E75428"/>
    <w:rsid w:val="00E75462"/>
    <w:rsid w:val="00E757D9"/>
    <w:rsid w:val="00E75B9E"/>
    <w:rsid w:val="00E75BCE"/>
    <w:rsid w:val="00E75E1A"/>
    <w:rsid w:val="00E75E6C"/>
    <w:rsid w:val="00E76234"/>
    <w:rsid w:val="00E7623E"/>
    <w:rsid w:val="00E762FC"/>
    <w:rsid w:val="00E7648E"/>
    <w:rsid w:val="00E764D3"/>
    <w:rsid w:val="00E7693F"/>
    <w:rsid w:val="00E76AED"/>
    <w:rsid w:val="00E76CA9"/>
    <w:rsid w:val="00E77419"/>
    <w:rsid w:val="00E7752B"/>
    <w:rsid w:val="00E7762D"/>
    <w:rsid w:val="00E77833"/>
    <w:rsid w:val="00E77846"/>
    <w:rsid w:val="00E77854"/>
    <w:rsid w:val="00E77B11"/>
    <w:rsid w:val="00E8009D"/>
    <w:rsid w:val="00E801B6"/>
    <w:rsid w:val="00E80322"/>
    <w:rsid w:val="00E806B7"/>
    <w:rsid w:val="00E80B4F"/>
    <w:rsid w:val="00E80E53"/>
    <w:rsid w:val="00E814FC"/>
    <w:rsid w:val="00E815BC"/>
    <w:rsid w:val="00E81B30"/>
    <w:rsid w:val="00E81C1C"/>
    <w:rsid w:val="00E81DB7"/>
    <w:rsid w:val="00E8264D"/>
    <w:rsid w:val="00E82797"/>
    <w:rsid w:val="00E82EB4"/>
    <w:rsid w:val="00E830E3"/>
    <w:rsid w:val="00E83215"/>
    <w:rsid w:val="00E8341F"/>
    <w:rsid w:val="00E83583"/>
    <w:rsid w:val="00E8368F"/>
    <w:rsid w:val="00E83750"/>
    <w:rsid w:val="00E838DC"/>
    <w:rsid w:val="00E839BE"/>
    <w:rsid w:val="00E83B7D"/>
    <w:rsid w:val="00E83D16"/>
    <w:rsid w:val="00E83E46"/>
    <w:rsid w:val="00E83F7B"/>
    <w:rsid w:val="00E84051"/>
    <w:rsid w:val="00E84073"/>
    <w:rsid w:val="00E8448A"/>
    <w:rsid w:val="00E84C4D"/>
    <w:rsid w:val="00E84F2B"/>
    <w:rsid w:val="00E8501D"/>
    <w:rsid w:val="00E851B3"/>
    <w:rsid w:val="00E85456"/>
    <w:rsid w:val="00E857CD"/>
    <w:rsid w:val="00E85C9F"/>
    <w:rsid w:val="00E85D08"/>
    <w:rsid w:val="00E860D6"/>
    <w:rsid w:val="00E86589"/>
    <w:rsid w:val="00E867DB"/>
    <w:rsid w:val="00E86C18"/>
    <w:rsid w:val="00E86C90"/>
    <w:rsid w:val="00E86D48"/>
    <w:rsid w:val="00E86E27"/>
    <w:rsid w:val="00E86EB2"/>
    <w:rsid w:val="00E87581"/>
    <w:rsid w:val="00E875E9"/>
    <w:rsid w:val="00E87897"/>
    <w:rsid w:val="00E87A4C"/>
    <w:rsid w:val="00E87F74"/>
    <w:rsid w:val="00E9022B"/>
    <w:rsid w:val="00E904D6"/>
    <w:rsid w:val="00E90584"/>
    <w:rsid w:val="00E90A29"/>
    <w:rsid w:val="00E90C43"/>
    <w:rsid w:val="00E90F13"/>
    <w:rsid w:val="00E910A4"/>
    <w:rsid w:val="00E910B6"/>
    <w:rsid w:val="00E91104"/>
    <w:rsid w:val="00E91368"/>
    <w:rsid w:val="00E91BD3"/>
    <w:rsid w:val="00E91BFC"/>
    <w:rsid w:val="00E91F2F"/>
    <w:rsid w:val="00E91FEF"/>
    <w:rsid w:val="00E92161"/>
    <w:rsid w:val="00E923E8"/>
    <w:rsid w:val="00E923F4"/>
    <w:rsid w:val="00E925C2"/>
    <w:rsid w:val="00E9265E"/>
    <w:rsid w:val="00E9281C"/>
    <w:rsid w:val="00E928F2"/>
    <w:rsid w:val="00E929A0"/>
    <w:rsid w:val="00E92B5B"/>
    <w:rsid w:val="00E92C11"/>
    <w:rsid w:val="00E92C35"/>
    <w:rsid w:val="00E92CFC"/>
    <w:rsid w:val="00E92EA7"/>
    <w:rsid w:val="00E93742"/>
    <w:rsid w:val="00E93818"/>
    <w:rsid w:val="00E93AE0"/>
    <w:rsid w:val="00E93D26"/>
    <w:rsid w:val="00E93E62"/>
    <w:rsid w:val="00E94157"/>
    <w:rsid w:val="00E941AD"/>
    <w:rsid w:val="00E9429D"/>
    <w:rsid w:val="00E94505"/>
    <w:rsid w:val="00E94D8E"/>
    <w:rsid w:val="00E94FF5"/>
    <w:rsid w:val="00E950C2"/>
    <w:rsid w:val="00E951C2"/>
    <w:rsid w:val="00E95223"/>
    <w:rsid w:val="00E95361"/>
    <w:rsid w:val="00E95453"/>
    <w:rsid w:val="00E95561"/>
    <w:rsid w:val="00E9564C"/>
    <w:rsid w:val="00E959FB"/>
    <w:rsid w:val="00E95AC0"/>
    <w:rsid w:val="00E95EC4"/>
    <w:rsid w:val="00E95F2C"/>
    <w:rsid w:val="00E962B2"/>
    <w:rsid w:val="00E962B4"/>
    <w:rsid w:val="00E965C5"/>
    <w:rsid w:val="00E96943"/>
    <w:rsid w:val="00E96AF6"/>
    <w:rsid w:val="00E96D47"/>
    <w:rsid w:val="00E96F14"/>
    <w:rsid w:val="00E96F7F"/>
    <w:rsid w:val="00E97008"/>
    <w:rsid w:val="00E9701E"/>
    <w:rsid w:val="00E97037"/>
    <w:rsid w:val="00E970ED"/>
    <w:rsid w:val="00E9717A"/>
    <w:rsid w:val="00E974E6"/>
    <w:rsid w:val="00E97682"/>
    <w:rsid w:val="00E97707"/>
    <w:rsid w:val="00E97976"/>
    <w:rsid w:val="00E97A3F"/>
    <w:rsid w:val="00E97C60"/>
    <w:rsid w:val="00E97F79"/>
    <w:rsid w:val="00EA05E0"/>
    <w:rsid w:val="00EA0683"/>
    <w:rsid w:val="00EA0EC4"/>
    <w:rsid w:val="00EA11B8"/>
    <w:rsid w:val="00EA1477"/>
    <w:rsid w:val="00EA1570"/>
    <w:rsid w:val="00EA1C33"/>
    <w:rsid w:val="00EA1D7E"/>
    <w:rsid w:val="00EA1DF1"/>
    <w:rsid w:val="00EA2876"/>
    <w:rsid w:val="00EA28DA"/>
    <w:rsid w:val="00EA2934"/>
    <w:rsid w:val="00EA2E36"/>
    <w:rsid w:val="00EA2EC7"/>
    <w:rsid w:val="00EA2FB5"/>
    <w:rsid w:val="00EA321D"/>
    <w:rsid w:val="00EA3252"/>
    <w:rsid w:val="00EA3521"/>
    <w:rsid w:val="00EA3AD7"/>
    <w:rsid w:val="00EA41AE"/>
    <w:rsid w:val="00EA43BE"/>
    <w:rsid w:val="00EA44D7"/>
    <w:rsid w:val="00EA4908"/>
    <w:rsid w:val="00EA4B28"/>
    <w:rsid w:val="00EA4D2B"/>
    <w:rsid w:val="00EA4FA7"/>
    <w:rsid w:val="00EA5461"/>
    <w:rsid w:val="00EA54E4"/>
    <w:rsid w:val="00EA5C02"/>
    <w:rsid w:val="00EA60D7"/>
    <w:rsid w:val="00EA6862"/>
    <w:rsid w:val="00EA6A32"/>
    <w:rsid w:val="00EA6A8C"/>
    <w:rsid w:val="00EA6BE8"/>
    <w:rsid w:val="00EA6CB7"/>
    <w:rsid w:val="00EA73F7"/>
    <w:rsid w:val="00EA746C"/>
    <w:rsid w:val="00EA757C"/>
    <w:rsid w:val="00EA7660"/>
    <w:rsid w:val="00EA775A"/>
    <w:rsid w:val="00EA7D03"/>
    <w:rsid w:val="00EA7E41"/>
    <w:rsid w:val="00EB00AA"/>
    <w:rsid w:val="00EB03BA"/>
    <w:rsid w:val="00EB0446"/>
    <w:rsid w:val="00EB0491"/>
    <w:rsid w:val="00EB06D8"/>
    <w:rsid w:val="00EB0823"/>
    <w:rsid w:val="00EB09DD"/>
    <w:rsid w:val="00EB1009"/>
    <w:rsid w:val="00EB1210"/>
    <w:rsid w:val="00EB1673"/>
    <w:rsid w:val="00EB18AA"/>
    <w:rsid w:val="00EB18B9"/>
    <w:rsid w:val="00EB1A88"/>
    <w:rsid w:val="00EB1D45"/>
    <w:rsid w:val="00EB1F35"/>
    <w:rsid w:val="00EB23DB"/>
    <w:rsid w:val="00EB23EB"/>
    <w:rsid w:val="00EB24CB"/>
    <w:rsid w:val="00EB2734"/>
    <w:rsid w:val="00EB282B"/>
    <w:rsid w:val="00EB2983"/>
    <w:rsid w:val="00EB2BD3"/>
    <w:rsid w:val="00EB3199"/>
    <w:rsid w:val="00EB3213"/>
    <w:rsid w:val="00EB3216"/>
    <w:rsid w:val="00EB3625"/>
    <w:rsid w:val="00EB421A"/>
    <w:rsid w:val="00EB4269"/>
    <w:rsid w:val="00EB43A4"/>
    <w:rsid w:val="00EB46FF"/>
    <w:rsid w:val="00EB4815"/>
    <w:rsid w:val="00EB4864"/>
    <w:rsid w:val="00EB4AC8"/>
    <w:rsid w:val="00EB4D5C"/>
    <w:rsid w:val="00EB4EA4"/>
    <w:rsid w:val="00EB50E3"/>
    <w:rsid w:val="00EB53E6"/>
    <w:rsid w:val="00EB56EA"/>
    <w:rsid w:val="00EB5AEA"/>
    <w:rsid w:val="00EB5D3F"/>
    <w:rsid w:val="00EB5E3B"/>
    <w:rsid w:val="00EB6200"/>
    <w:rsid w:val="00EB62C9"/>
    <w:rsid w:val="00EB6484"/>
    <w:rsid w:val="00EB6611"/>
    <w:rsid w:val="00EB685C"/>
    <w:rsid w:val="00EB6953"/>
    <w:rsid w:val="00EB69E4"/>
    <w:rsid w:val="00EB7348"/>
    <w:rsid w:val="00EB7B9B"/>
    <w:rsid w:val="00EB7E35"/>
    <w:rsid w:val="00EC04B4"/>
    <w:rsid w:val="00EC077D"/>
    <w:rsid w:val="00EC0845"/>
    <w:rsid w:val="00EC0A21"/>
    <w:rsid w:val="00EC0B5E"/>
    <w:rsid w:val="00EC12C3"/>
    <w:rsid w:val="00EC1371"/>
    <w:rsid w:val="00EC1410"/>
    <w:rsid w:val="00EC18B8"/>
    <w:rsid w:val="00EC1B88"/>
    <w:rsid w:val="00EC1D2E"/>
    <w:rsid w:val="00EC1D72"/>
    <w:rsid w:val="00EC1FB4"/>
    <w:rsid w:val="00EC20F4"/>
    <w:rsid w:val="00EC2234"/>
    <w:rsid w:val="00EC23E5"/>
    <w:rsid w:val="00EC27F9"/>
    <w:rsid w:val="00EC281E"/>
    <w:rsid w:val="00EC2C09"/>
    <w:rsid w:val="00EC2C68"/>
    <w:rsid w:val="00EC2FD0"/>
    <w:rsid w:val="00EC33F1"/>
    <w:rsid w:val="00EC3A33"/>
    <w:rsid w:val="00EC3AAD"/>
    <w:rsid w:val="00EC3AEC"/>
    <w:rsid w:val="00EC3FC5"/>
    <w:rsid w:val="00EC40F5"/>
    <w:rsid w:val="00EC48A5"/>
    <w:rsid w:val="00EC48F5"/>
    <w:rsid w:val="00EC4952"/>
    <w:rsid w:val="00EC4F03"/>
    <w:rsid w:val="00EC5AA0"/>
    <w:rsid w:val="00EC68DF"/>
    <w:rsid w:val="00EC6B0C"/>
    <w:rsid w:val="00EC6C49"/>
    <w:rsid w:val="00EC6DFA"/>
    <w:rsid w:val="00EC6E18"/>
    <w:rsid w:val="00EC6E52"/>
    <w:rsid w:val="00EC71B5"/>
    <w:rsid w:val="00EC71F9"/>
    <w:rsid w:val="00EC721A"/>
    <w:rsid w:val="00EC7420"/>
    <w:rsid w:val="00EC7CB4"/>
    <w:rsid w:val="00ED0345"/>
    <w:rsid w:val="00ED04CC"/>
    <w:rsid w:val="00ED055D"/>
    <w:rsid w:val="00ED0AF0"/>
    <w:rsid w:val="00ED0D49"/>
    <w:rsid w:val="00ED0FDB"/>
    <w:rsid w:val="00ED151A"/>
    <w:rsid w:val="00ED1747"/>
    <w:rsid w:val="00ED19A5"/>
    <w:rsid w:val="00ED1A74"/>
    <w:rsid w:val="00ED1D70"/>
    <w:rsid w:val="00ED1E48"/>
    <w:rsid w:val="00ED2014"/>
    <w:rsid w:val="00ED23C4"/>
    <w:rsid w:val="00ED24A6"/>
    <w:rsid w:val="00ED26B0"/>
    <w:rsid w:val="00ED2822"/>
    <w:rsid w:val="00ED29D5"/>
    <w:rsid w:val="00ED2A1E"/>
    <w:rsid w:val="00ED2B23"/>
    <w:rsid w:val="00ED2C8F"/>
    <w:rsid w:val="00ED2D84"/>
    <w:rsid w:val="00ED2E3D"/>
    <w:rsid w:val="00ED2E7B"/>
    <w:rsid w:val="00ED2E87"/>
    <w:rsid w:val="00ED2EBD"/>
    <w:rsid w:val="00ED3038"/>
    <w:rsid w:val="00ED31C9"/>
    <w:rsid w:val="00ED3272"/>
    <w:rsid w:val="00ED32F5"/>
    <w:rsid w:val="00ED340B"/>
    <w:rsid w:val="00ED37CB"/>
    <w:rsid w:val="00ED3FC7"/>
    <w:rsid w:val="00ED42A3"/>
    <w:rsid w:val="00ED43D8"/>
    <w:rsid w:val="00ED4435"/>
    <w:rsid w:val="00ED448E"/>
    <w:rsid w:val="00ED45A5"/>
    <w:rsid w:val="00ED4782"/>
    <w:rsid w:val="00ED479C"/>
    <w:rsid w:val="00ED4B50"/>
    <w:rsid w:val="00ED5541"/>
    <w:rsid w:val="00ED55B8"/>
    <w:rsid w:val="00ED5728"/>
    <w:rsid w:val="00ED57A6"/>
    <w:rsid w:val="00ED5B36"/>
    <w:rsid w:val="00ED61F5"/>
    <w:rsid w:val="00ED6AD6"/>
    <w:rsid w:val="00ED6AE9"/>
    <w:rsid w:val="00ED6B3A"/>
    <w:rsid w:val="00ED7127"/>
    <w:rsid w:val="00ED74A6"/>
    <w:rsid w:val="00ED75CF"/>
    <w:rsid w:val="00ED7661"/>
    <w:rsid w:val="00ED77BF"/>
    <w:rsid w:val="00ED7C54"/>
    <w:rsid w:val="00ED7C58"/>
    <w:rsid w:val="00EE03D9"/>
    <w:rsid w:val="00EE0485"/>
    <w:rsid w:val="00EE08DD"/>
    <w:rsid w:val="00EE0A34"/>
    <w:rsid w:val="00EE0BAC"/>
    <w:rsid w:val="00EE0CE7"/>
    <w:rsid w:val="00EE10E2"/>
    <w:rsid w:val="00EE120C"/>
    <w:rsid w:val="00EE124B"/>
    <w:rsid w:val="00EE1537"/>
    <w:rsid w:val="00EE178B"/>
    <w:rsid w:val="00EE1BC3"/>
    <w:rsid w:val="00EE1C2E"/>
    <w:rsid w:val="00EE1DCD"/>
    <w:rsid w:val="00EE1EF0"/>
    <w:rsid w:val="00EE243D"/>
    <w:rsid w:val="00EE2C26"/>
    <w:rsid w:val="00EE2F0F"/>
    <w:rsid w:val="00EE3073"/>
    <w:rsid w:val="00EE34D3"/>
    <w:rsid w:val="00EE3570"/>
    <w:rsid w:val="00EE3734"/>
    <w:rsid w:val="00EE463E"/>
    <w:rsid w:val="00EE465D"/>
    <w:rsid w:val="00EE480F"/>
    <w:rsid w:val="00EE4A1E"/>
    <w:rsid w:val="00EE4A35"/>
    <w:rsid w:val="00EE4F7C"/>
    <w:rsid w:val="00EE506F"/>
    <w:rsid w:val="00EE510C"/>
    <w:rsid w:val="00EE5722"/>
    <w:rsid w:val="00EE59D4"/>
    <w:rsid w:val="00EE5ABC"/>
    <w:rsid w:val="00EE5C97"/>
    <w:rsid w:val="00EE5E20"/>
    <w:rsid w:val="00EE654E"/>
    <w:rsid w:val="00EE6586"/>
    <w:rsid w:val="00EE663F"/>
    <w:rsid w:val="00EE6AC5"/>
    <w:rsid w:val="00EE6ACB"/>
    <w:rsid w:val="00EE6CDB"/>
    <w:rsid w:val="00EE714E"/>
    <w:rsid w:val="00EE7223"/>
    <w:rsid w:val="00EE73DC"/>
    <w:rsid w:val="00EE7B31"/>
    <w:rsid w:val="00EE7B91"/>
    <w:rsid w:val="00EE7C8B"/>
    <w:rsid w:val="00EE7D42"/>
    <w:rsid w:val="00EE7F83"/>
    <w:rsid w:val="00EF01AB"/>
    <w:rsid w:val="00EF0668"/>
    <w:rsid w:val="00EF083D"/>
    <w:rsid w:val="00EF0A20"/>
    <w:rsid w:val="00EF0BB0"/>
    <w:rsid w:val="00EF0BE5"/>
    <w:rsid w:val="00EF0EAB"/>
    <w:rsid w:val="00EF10AF"/>
    <w:rsid w:val="00EF1694"/>
    <w:rsid w:val="00EF18E6"/>
    <w:rsid w:val="00EF1B01"/>
    <w:rsid w:val="00EF1BCA"/>
    <w:rsid w:val="00EF1E1B"/>
    <w:rsid w:val="00EF1E5F"/>
    <w:rsid w:val="00EF1E9A"/>
    <w:rsid w:val="00EF24ED"/>
    <w:rsid w:val="00EF2B46"/>
    <w:rsid w:val="00EF2CAB"/>
    <w:rsid w:val="00EF2D1B"/>
    <w:rsid w:val="00EF2F75"/>
    <w:rsid w:val="00EF306B"/>
    <w:rsid w:val="00EF31C3"/>
    <w:rsid w:val="00EF3209"/>
    <w:rsid w:val="00EF3352"/>
    <w:rsid w:val="00EF34F3"/>
    <w:rsid w:val="00EF360E"/>
    <w:rsid w:val="00EF3C50"/>
    <w:rsid w:val="00EF3D0A"/>
    <w:rsid w:val="00EF4166"/>
    <w:rsid w:val="00EF42C0"/>
    <w:rsid w:val="00EF4569"/>
    <w:rsid w:val="00EF45B8"/>
    <w:rsid w:val="00EF478D"/>
    <w:rsid w:val="00EF4C72"/>
    <w:rsid w:val="00EF4D51"/>
    <w:rsid w:val="00EF5092"/>
    <w:rsid w:val="00EF522A"/>
    <w:rsid w:val="00EF5C96"/>
    <w:rsid w:val="00EF5F1A"/>
    <w:rsid w:val="00EF652D"/>
    <w:rsid w:val="00EF665C"/>
    <w:rsid w:val="00EF6837"/>
    <w:rsid w:val="00EF68F6"/>
    <w:rsid w:val="00EF6B97"/>
    <w:rsid w:val="00EF77A8"/>
    <w:rsid w:val="00EF77BB"/>
    <w:rsid w:val="00EF78EE"/>
    <w:rsid w:val="00F0005F"/>
    <w:rsid w:val="00F003D3"/>
    <w:rsid w:val="00F0081A"/>
    <w:rsid w:val="00F00AF7"/>
    <w:rsid w:val="00F00C4E"/>
    <w:rsid w:val="00F01894"/>
    <w:rsid w:val="00F01A91"/>
    <w:rsid w:val="00F01AD7"/>
    <w:rsid w:val="00F01B3A"/>
    <w:rsid w:val="00F01C9B"/>
    <w:rsid w:val="00F0201E"/>
    <w:rsid w:val="00F0229C"/>
    <w:rsid w:val="00F022D2"/>
    <w:rsid w:val="00F02508"/>
    <w:rsid w:val="00F0267D"/>
    <w:rsid w:val="00F027E3"/>
    <w:rsid w:val="00F02959"/>
    <w:rsid w:val="00F02992"/>
    <w:rsid w:val="00F02B64"/>
    <w:rsid w:val="00F02CCA"/>
    <w:rsid w:val="00F02CDD"/>
    <w:rsid w:val="00F02E60"/>
    <w:rsid w:val="00F02ED6"/>
    <w:rsid w:val="00F02F64"/>
    <w:rsid w:val="00F02FDF"/>
    <w:rsid w:val="00F0322B"/>
    <w:rsid w:val="00F0330E"/>
    <w:rsid w:val="00F03580"/>
    <w:rsid w:val="00F03650"/>
    <w:rsid w:val="00F03709"/>
    <w:rsid w:val="00F03734"/>
    <w:rsid w:val="00F03807"/>
    <w:rsid w:val="00F03911"/>
    <w:rsid w:val="00F04481"/>
    <w:rsid w:val="00F044A3"/>
    <w:rsid w:val="00F046BF"/>
    <w:rsid w:val="00F0485F"/>
    <w:rsid w:val="00F048E6"/>
    <w:rsid w:val="00F04ED3"/>
    <w:rsid w:val="00F050C2"/>
    <w:rsid w:val="00F052FC"/>
    <w:rsid w:val="00F0581C"/>
    <w:rsid w:val="00F05AE1"/>
    <w:rsid w:val="00F05CCA"/>
    <w:rsid w:val="00F05D81"/>
    <w:rsid w:val="00F05FE9"/>
    <w:rsid w:val="00F06241"/>
    <w:rsid w:val="00F062BC"/>
    <w:rsid w:val="00F06353"/>
    <w:rsid w:val="00F06396"/>
    <w:rsid w:val="00F06822"/>
    <w:rsid w:val="00F06C95"/>
    <w:rsid w:val="00F07063"/>
    <w:rsid w:val="00F07224"/>
    <w:rsid w:val="00F073AE"/>
    <w:rsid w:val="00F07633"/>
    <w:rsid w:val="00F101BC"/>
    <w:rsid w:val="00F10482"/>
    <w:rsid w:val="00F106D1"/>
    <w:rsid w:val="00F10A70"/>
    <w:rsid w:val="00F10B0D"/>
    <w:rsid w:val="00F10B75"/>
    <w:rsid w:val="00F10C21"/>
    <w:rsid w:val="00F10D49"/>
    <w:rsid w:val="00F10DBD"/>
    <w:rsid w:val="00F10F2C"/>
    <w:rsid w:val="00F110EE"/>
    <w:rsid w:val="00F112AE"/>
    <w:rsid w:val="00F11627"/>
    <w:rsid w:val="00F11A4A"/>
    <w:rsid w:val="00F11DF9"/>
    <w:rsid w:val="00F11E4E"/>
    <w:rsid w:val="00F11F5A"/>
    <w:rsid w:val="00F12018"/>
    <w:rsid w:val="00F12476"/>
    <w:rsid w:val="00F1250C"/>
    <w:rsid w:val="00F129F1"/>
    <w:rsid w:val="00F12F62"/>
    <w:rsid w:val="00F137ED"/>
    <w:rsid w:val="00F13BEC"/>
    <w:rsid w:val="00F13ECD"/>
    <w:rsid w:val="00F13EF6"/>
    <w:rsid w:val="00F1449A"/>
    <w:rsid w:val="00F145EB"/>
    <w:rsid w:val="00F14692"/>
    <w:rsid w:val="00F14828"/>
    <w:rsid w:val="00F14921"/>
    <w:rsid w:val="00F14C46"/>
    <w:rsid w:val="00F14EA3"/>
    <w:rsid w:val="00F15245"/>
    <w:rsid w:val="00F1542A"/>
    <w:rsid w:val="00F1551C"/>
    <w:rsid w:val="00F15760"/>
    <w:rsid w:val="00F158F7"/>
    <w:rsid w:val="00F15ADE"/>
    <w:rsid w:val="00F15BEF"/>
    <w:rsid w:val="00F15E9C"/>
    <w:rsid w:val="00F15F24"/>
    <w:rsid w:val="00F160E4"/>
    <w:rsid w:val="00F16318"/>
    <w:rsid w:val="00F16424"/>
    <w:rsid w:val="00F1645A"/>
    <w:rsid w:val="00F164A4"/>
    <w:rsid w:val="00F1655A"/>
    <w:rsid w:val="00F16AF4"/>
    <w:rsid w:val="00F16B11"/>
    <w:rsid w:val="00F1703E"/>
    <w:rsid w:val="00F174A8"/>
    <w:rsid w:val="00F17694"/>
    <w:rsid w:val="00F1770C"/>
    <w:rsid w:val="00F177B7"/>
    <w:rsid w:val="00F17C08"/>
    <w:rsid w:val="00F17DB8"/>
    <w:rsid w:val="00F17E6D"/>
    <w:rsid w:val="00F17F29"/>
    <w:rsid w:val="00F202A8"/>
    <w:rsid w:val="00F21013"/>
    <w:rsid w:val="00F212DE"/>
    <w:rsid w:val="00F2137E"/>
    <w:rsid w:val="00F2139E"/>
    <w:rsid w:val="00F215E5"/>
    <w:rsid w:val="00F2164E"/>
    <w:rsid w:val="00F21A0F"/>
    <w:rsid w:val="00F21DF0"/>
    <w:rsid w:val="00F21FEC"/>
    <w:rsid w:val="00F22080"/>
    <w:rsid w:val="00F221B4"/>
    <w:rsid w:val="00F225D3"/>
    <w:rsid w:val="00F22615"/>
    <w:rsid w:val="00F227FA"/>
    <w:rsid w:val="00F22C8F"/>
    <w:rsid w:val="00F22D2E"/>
    <w:rsid w:val="00F233F9"/>
    <w:rsid w:val="00F2346D"/>
    <w:rsid w:val="00F237DB"/>
    <w:rsid w:val="00F24114"/>
    <w:rsid w:val="00F2415B"/>
    <w:rsid w:val="00F242DF"/>
    <w:rsid w:val="00F24387"/>
    <w:rsid w:val="00F243DB"/>
    <w:rsid w:val="00F243FF"/>
    <w:rsid w:val="00F24780"/>
    <w:rsid w:val="00F2478A"/>
    <w:rsid w:val="00F24CCB"/>
    <w:rsid w:val="00F24EA7"/>
    <w:rsid w:val="00F24F00"/>
    <w:rsid w:val="00F24F95"/>
    <w:rsid w:val="00F252C7"/>
    <w:rsid w:val="00F2546E"/>
    <w:rsid w:val="00F2546F"/>
    <w:rsid w:val="00F256D0"/>
    <w:rsid w:val="00F25A31"/>
    <w:rsid w:val="00F2616E"/>
    <w:rsid w:val="00F26197"/>
    <w:rsid w:val="00F262B5"/>
    <w:rsid w:val="00F263B5"/>
    <w:rsid w:val="00F264AB"/>
    <w:rsid w:val="00F26641"/>
    <w:rsid w:val="00F26C03"/>
    <w:rsid w:val="00F2715E"/>
    <w:rsid w:val="00F277A6"/>
    <w:rsid w:val="00F2791B"/>
    <w:rsid w:val="00F27B37"/>
    <w:rsid w:val="00F27F07"/>
    <w:rsid w:val="00F27FB9"/>
    <w:rsid w:val="00F30138"/>
    <w:rsid w:val="00F3016C"/>
    <w:rsid w:val="00F3041E"/>
    <w:rsid w:val="00F3048A"/>
    <w:rsid w:val="00F30592"/>
    <w:rsid w:val="00F309A4"/>
    <w:rsid w:val="00F30D66"/>
    <w:rsid w:val="00F31051"/>
    <w:rsid w:val="00F319C4"/>
    <w:rsid w:val="00F31A4B"/>
    <w:rsid w:val="00F31BA9"/>
    <w:rsid w:val="00F322E5"/>
    <w:rsid w:val="00F32531"/>
    <w:rsid w:val="00F3256E"/>
    <w:rsid w:val="00F328C2"/>
    <w:rsid w:val="00F32921"/>
    <w:rsid w:val="00F32925"/>
    <w:rsid w:val="00F33137"/>
    <w:rsid w:val="00F336F9"/>
    <w:rsid w:val="00F3390E"/>
    <w:rsid w:val="00F3395F"/>
    <w:rsid w:val="00F33A6F"/>
    <w:rsid w:val="00F3447D"/>
    <w:rsid w:val="00F34507"/>
    <w:rsid w:val="00F347E4"/>
    <w:rsid w:val="00F34A22"/>
    <w:rsid w:val="00F34ACF"/>
    <w:rsid w:val="00F34B22"/>
    <w:rsid w:val="00F34D7B"/>
    <w:rsid w:val="00F34FC3"/>
    <w:rsid w:val="00F3529E"/>
    <w:rsid w:val="00F35797"/>
    <w:rsid w:val="00F359A9"/>
    <w:rsid w:val="00F35C8E"/>
    <w:rsid w:val="00F35EFD"/>
    <w:rsid w:val="00F3608E"/>
    <w:rsid w:val="00F3644B"/>
    <w:rsid w:val="00F36505"/>
    <w:rsid w:val="00F366C2"/>
    <w:rsid w:val="00F36890"/>
    <w:rsid w:val="00F369DC"/>
    <w:rsid w:val="00F36CD6"/>
    <w:rsid w:val="00F36EF1"/>
    <w:rsid w:val="00F36FB6"/>
    <w:rsid w:val="00F3713A"/>
    <w:rsid w:val="00F37307"/>
    <w:rsid w:val="00F37341"/>
    <w:rsid w:val="00F378AA"/>
    <w:rsid w:val="00F37923"/>
    <w:rsid w:val="00F3793A"/>
    <w:rsid w:val="00F379A5"/>
    <w:rsid w:val="00F37A8B"/>
    <w:rsid w:val="00F37C44"/>
    <w:rsid w:val="00F37E10"/>
    <w:rsid w:val="00F40072"/>
    <w:rsid w:val="00F40282"/>
    <w:rsid w:val="00F40377"/>
    <w:rsid w:val="00F404E5"/>
    <w:rsid w:val="00F4051B"/>
    <w:rsid w:val="00F40532"/>
    <w:rsid w:val="00F406D4"/>
    <w:rsid w:val="00F407D8"/>
    <w:rsid w:val="00F40BA3"/>
    <w:rsid w:val="00F40E84"/>
    <w:rsid w:val="00F4111D"/>
    <w:rsid w:val="00F41206"/>
    <w:rsid w:val="00F41322"/>
    <w:rsid w:val="00F4151D"/>
    <w:rsid w:val="00F415C8"/>
    <w:rsid w:val="00F41784"/>
    <w:rsid w:val="00F41BF1"/>
    <w:rsid w:val="00F41DF7"/>
    <w:rsid w:val="00F421D0"/>
    <w:rsid w:val="00F4234E"/>
    <w:rsid w:val="00F423E4"/>
    <w:rsid w:val="00F425BF"/>
    <w:rsid w:val="00F42CD8"/>
    <w:rsid w:val="00F42DF4"/>
    <w:rsid w:val="00F42E53"/>
    <w:rsid w:val="00F43180"/>
    <w:rsid w:val="00F435F1"/>
    <w:rsid w:val="00F43623"/>
    <w:rsid w:val="00F439AD"/>
    <w:rsid w:val="00F43A3A"/>
    <w:rsid w:val="00F43DDD"/>
    <w:rsid w:val="00F43E1B"/>
    <w:rsid w:val="00F43F23"/>
    <w:rsid w:val="00F4407C"/>
    <w:rsid w:val="00F4434E"/>
    <w:rsid w:val="00F44748"/>
    <w:rsid w:val="00F447ED"/>
    <w:rsid w:val="00F448A8"/>
    <w:rsid w:val="00F449EB"/>
    <w:rsid w:val="00F44AD1"/>
    <w:rsid w:val="00F44B41"/>
    <w:rsid w:val="00F44CFA"/>
    <w:rsid w:val="00F45100"/>
    <w:rsid w:val="00F45489"/>
    <w:rsid w:val="00F455F2"/>
    <w:rsid w:val="00F456B2"/>
    <w:rsid w:val="00F4587A"/>
    <w:rsid w:val="00F45D26"/>
    <w:rsid w:val="00F46110"/>
    <w:rsid w:val="00F46372"/>
    <w:rsid w:val="00F46397"/>
    <w:rsid w:val="00F46B8B"/>
    <w:rsid w:val="00F46C0F"/>
    <w:rsid w:val="00F46F4F"/>
    <w:rsid w:val="00F474B6"/>
    <w:rsid w:val="00F47815"/>
    <w:rsid w:val="00F478BD"/>
    <w:rsid w:val="00F47944"/>
    <w:rsid w:val="00F47C6B"/>
    <w:rsid w:val="00F47C74"/>
    <w:rsid w:val="00F5023C"/>
    <w:rsid w:val="00F50263"/>
    <w:rsid w:val="00F5041B"/>
    <w:rsid w:val="00F5069C"/>
    <w:rsid w:val="00F50AB3"/>
    <w:rsid w:val="00F50B95"/>
    <w:rsid w:val="00F50ED5"/>
    <w:rsid w:val="00F51112"/>
    <w:rsid w:val="00F5117D"/>
    <w:rsid w:val="00F5187D"/>
    <w:rsid w:val="00F5195A"/>
    <w:rsid w:val="00F51A05"/>
    <w:rsid w:val="00F51BEB"/>
    <w:rsid w:val="00F51C3C"/>
    <w:rsid w:val="00F52117"/>
    <w:rsid w:val="00F521FC"/>
    <w:rsid w:val="00F5234D"/>
    <w:rsid w:val="00F523C3"/>
    <w:rsid w:val="00F523EA"/>
    <w:rsid w:val="00F52905"/>
    <w:rsid w:val="00F52AAE"/>
    <w:rsid w:val="00F52B03"/>
    <w:rsid w:val="00F52C10"/>
    <w:rsid w:val="00F52C49"/>
    <w:rsid w:val="00F52CC4"/>
    <w:rsid w:val="00F5346D"/>
    <w:rsid w:val="00F536B6"/>
    <w:rsid w:val="00F537DA"/>
    <w:rsid w:val="00F537FA"/>
    <w:rsid w:val="00F53BB4"/>
    <w:rsid w:val="00F53D3B"/>
    <w:rsid w:val="00F53E4B"/>
    <w:rsid w:val="00F53F40"/>
    <w:rsid w:val="00F54047"/>
    <w:rsid w:val="00F5470E"/>
    <w:rsid w:val="00F5498D"/>
    <w:rsid w:val="00F54A79"/>
    <w:rsid w:val="00F551FB"/>
    <w:rsid w:val="00F554ED"/>
    <w:rsid w:val="00F558C2"/>
    <w:rsid w:val="00F55E0C"/>
    <w:rsid w:val="00F561EC"/>
    <w:rsid w:val="00F56273"/>
    <w:rsid w:val="00F56340"/>
    <w:rsid w:val="00F5643D"/>
    <w:rsid w:val="00F569DA"/>
    <w:rsid w:val="00F56A9C"/>
    <w:rsid w:val="00F56B37"/>
    <w:rsid w:val="00F56D89"/>
    <w:rsid w:val="00F56DCA"/>
    <w:rsid w:val="00F56ED4"/>
    <w:rsid w:val="00F56F3A"/>
    <w:rsid w:val="00F56F47"/>
    <w:rsid w:val="00F56FEE"/>
    <w:rsid w:val="00F570CD"/>
    <w:rsid w:val="00F5748A"/>
    <w:rsid w:val="00F578C8"/>
    <w:rsid w:val="00F578FE"/>
    <w:rsid w:val="00F57AD8"/>
    <w:rsid w:val="00F57EE9"/>
    <w:rsid w:val="00F60000"/>
    <w:rsid w:val="00F60070"/>
    <w:rsid w:val="00F600E1"/>
    <w:rsid w:val="00F605E6"/>
    <w:rsid w:val="00F605F5"/>
    <w:rsid w:val="00F6066D"/>
    <w:rsid w:val="00F606A6"/>
    <w:rsid w:val="00F609AE"/>
    <w:rsid w:val="00F60B14"/>
    <w:rsid w:val="00F60C64"/>
    <w:rsid w:val="00F60CC7"/>
    <w:rsid w:val="00F60D7F"/>
    <w:rsid w:val="00F6109D"/>
    <w:rsid w:val="00F611DD"/>
    <w:rsid w:val="00F61558"/>
    <w:rsid w:val="00F61560"/>
    <w:rsid w:val="00F615D8"/>
    <w:rsid w:val="00F61821"/>
    <w:rsid w:val="00F61913"/>
    <w:rsid w:val="00F6199C"/>
    <w:rsid w:val="00F61A49"/>
    <w:rsid w:val="00F61C50"/>
    <w:rsid w:val="00F61E61"/>
    <w:rsid w:val="00F61F1E"/>
    <w:rsid w:val="00F62064"/>
    <w:rsid w:val="00F62357"/>
    <w:rsid w:val="00F62369"/>
    <w:rsid w:val="00F62413"/>
    <w:rsid w:val="00F625E6"/>
    <w:rsid w:val="00F626E0"/>
    <w:rsid w:val="00F62A7B"/>
    <w:rsid w:val="00F62A91"/>
    <w:rsid w:val="00F62B14"/>
    <w:rsid w:val="00F631F6"/>
    <w:rsid w:val="00F6329E"/>
    <w:rsid w:val="00F63689"/>
    <w:rsid w:val="00F6371F"/>
    <w:rsid w:val="00F63821"/>
    <w:rsid w:val="00F63D50"/>
    <w:rsid w:val="00F646C1"/>
    <w:rsid w:val="00F649A0"/>
    <w:rsid w:val="00F64A32"/>
    <w:rsid w:val="00F64C92"/>
    <w:rsid w:val="00F64D03"/>
    <w:rsid w:val="00F64E93"/>
    <w:rsid w:val="00F650CF"/>
    <w:rsid w:val="00F651F0"/>
    <w:rsid w:val="00F659D2"/>
    <w:rsid w:val="00F65C51"/>
    <w:rsid w:val="00F65EC0"/>
    <w:rsid w:val="00F65FC4"/>
    <w:rsid w:val="00F66083"/>
    <w:rsid w:val="00F661B6"/>
    <w:rsid w:val="00F66395"/>
    <w:rsid w:val="00F664D0"/>
    <w:rsid w:val="00F66628"/>
    <w:rsid w:val="00F6666A"/>
    <w:rsid w:val="00F6693E"/>
    <w:rsid w:val="00F66CC6"/>
    <w:rsid w:val="00F66E25"/>
    <w:rsid w:val="00F67080"/>
    <w:rsid w:val="00F675D1"/>
    <w:rsid w:val="00F67638"/>
    <w:rsid w:val="00F67C7C"/>
    <w:rsid w:val="00F67C86"/>
    <w:rsid w:val="00F67CE8"/>
    <w:rsid w:val="00F67D21"/>
    <w:rsid w:val="00F67F06"/>
    <w:rsid w:val="00F67F16"/>
    <w:rsid w:val="00F7046D"/>
    <w:rsid w:val="00F70636"/>
    <w:rsid w:val="00F70A8E"/>
    <w:rsid w:val="00F70A9E"/>
    <w:rsid w:val="00F70F3A"/>
    <w:rsid w:val="00F70F54"/>
    <w:rsid w:val="00F70F6B"/>
    <w:rsid w:val="00F70F71"/>
    <w:rsid w:val="00F71221"/>
    <w:rsid w:val="00F7125F"/>
    <w:rsid w:val="00F7132B"/>
    <w:rsid w:val="00F713C7"/>
    <w:rsid w:val="00F72247"/>
    <w:rsid w:val="00F726F0"/>
    <w:rsid w:val="00F72903"/>
    <w:rsid w:val="00F72993"/>
    <w:rsid w:val="00F72CD3"/>
    <w:rsid w:val="00F72DEE"/>
    <w:rsid w:val="00F72F5F"/>
    <w:rsid w:val="00F73645"/>
    <w:rsid w:val="00F737D7"/>
    <w:rsid w:val="00F737ED"/>
    <w:rsid w:val="00F73872"/>
    <w:rsid w:val="00F7395C"/>
    <w:rsid w:val="00F73A23"/>
    <w:rsid w:val="00F73CFF"/>
    <w:rsid w:val="00F7408C"/>
    <w:rsid w:val="00F7415A"/>
    <w:rsid w:val="00F74606"/>
    <w:rsid w:val="00F7470F"/>
    <w:rsid w:val="00F749FB"/>
    <w:rsid w:val="00F74E28"/>
    <w:rsid w:val="00F74EA3"/>
    <w:rsid w:val="00F750E5"/>
    <w:rsid w:val="00F752D3"/>
    <w:rsid w:val="00F752E5"/>
    <w:rsid w:val="00F754D8"/>
    <w:rsid w:val="00F75705"/>
    <w:rsid w:val="00F75894"/>
    <w:rsid w:val="00F75E49"/>
    <w:rsid w:val="00F75EE8"/>
    <w:rsid w:val="00F763B0"/>
    <w:rsid w:val="00F765A6"/>
    <w:rsid w:val="00F76646"/>
    <w:rsid w:val="00F7667B"/>
    <w:rsid w:val="00F7673C"/>
    <w:rsid w:val="00F769B1"/>
    <w:rsid w:val="00F76C78"/>
    <w:rsid w:val="00F76CC8"/>
    <w:rsid w:val="00F76D67"/>
    <w:rsid w:val="00F76EF5"/>
    <w:rsid w:val="00F7716A"/>
    <w:rsid w:val="00F771BB"/>
    <w:rsid w:val="00F7723B"/>
    <w:rsid w:val="00F77558"/>
    <w:rsid w:val="00F77610"/>
    <w:rsid w:val="00F7787B"/>
    <w:rsid w:val="00F7792A"/>
    <w:rsid w:val="00F8002D"/>
    <w:rsid w:val="00F8008B"/>
    <w:rsid w:val="00F800ED"/>
    <w:rsid w:val="00F80127"/>
    <w:rsid w:val="00F801F7"/>
    <w:rsid w:val="00F803A5"/>
    <w:rsid w:val="00F804A3"/>
    <w:rsid w:val="00F808DB"/>
    <w:rsid w:val="00F80DB5"/>
    <w:rsid w:val="00F80DCB"/>
    <w:rsid w:val="00F81166"/>
    <w:rsid w:val="00F81180"/>
    <w:rsid w:val="00F814C9"/>
    <w:rsid w:val="00F8173B"/>
    <w:rsid w:val="00F81AD7"/>
    <w:rsid w:val="00F81B87"/>
    <w:rsid w:val="00F82082"/>
    <w:rsid w:val="00F82107"/>
    <w:rsid w:val="00F82220"/>
    <w:rsid w:val="00F823DD"/>
    <w:rsid w:val="00F82476"/>
    <w:rsid w:val="00F82710"/>
    <w:rsid w:val="00F82AA3"/>
    <w:rsid w:val="00F82C32"/>
    <w:rsid w:val="00F82CF3"/>
    <w:rsid w:val="00F82F28"/>
    <w:rsid w:val="00F8320E"/>
    <w:rsid w:val="00F832C0"/>
    <w:rsid w:val="00F83371"/>
    <w:rsid w:val="00F83591"/>
    <w:rsid w:val="00F83ABB"/>
    <w:rsid w:val="00F83B34"/>
    <w:rsid w:val="00F83FB9"/>
    <w:rsid w:val="00F83FD8"/>
    <w:rsid w:val="00F841F7"/>
    <w:rsid w:val="00F84851"/>
    <w:rsid w:val="00F849F2"/>
    <w:rsid w:val="00F84C48"/>
    <w:rsid w:val="00F84D93"/>
    <w:rsid w:val="00F84EF9"/>
    <w:rsid w:val="00F85533"/>
    <w:rsid w:val="00F85600"/>
    <w:rsid w:val="00F85663"/>
    <w:rsid w:val="00F85761"/>
    <w:rsid w:val="00F857D3"/>
    <w:rsid w:val="00F85AEB"/>
    <w:rsid w:val="00F85C26"/>
    <w:rsid w:val="00F85D0F"/>
    <w:rsid w:val="00F864A1"/>
    <w:rsid w:val="00F86B69"/>
    <w:rsid w:val="00F86CA7"/>
    <w:rsid w:val="00F86D2A"/>
    <w:rsid w:val="00F86DA0"/>
    <w:rsid w:val="00F86DB4"/>
    <w:rsid w:val="00F87112"/>
    <w:rsid w:val="00F872CD"/>
    <w:rsid w:val="00F875BA"/>
    <w:rsid w:val="00F8761A"/>
    <w:rsid w:val="00F877CB"/>
    <w:rsid w:val="00F87A09"/>
    <w:rsid w:val="00F87A10"/>
    <w:rsid w:val="00F87B6B"/>
    <w:rsid w:val="00F90C90"/>
    <w:rsid w:val="00F90E1E"/>
    <w:rsid w:val="00F90FA8"/>
    <w:rsid w:val="00F9104F"/>
    <w:rsid w:val="00F91369"/>
    <w:rsid w:val="00F9138B"/>
    <w:rsid w:val="00F913F0"/>
    <w:rsid w:val="00F9142E"/>
    <w:rsid w:val="00F914B3"/>
    <w:rsid w:val="00F91D70"/>
    <w:rsid w:val="00F91F80"/>
    <w:rsid w:val="00F9224E"/>
    <w:rsid w:val="00F922FB"/>
    <w:rsid w:val="00F925BA"/>
    <w:rsid w:val="00F92ADB"/>
    <w:rsid w:val="00F93007"/>
    <w:rsid w:val="00F93042"/>
    <w:rsid w:val="00F937BF"/>
    <w:rsid w:val="00F938AC"/>
    <w:rsid w:val="00F939BA"/>
    <w:rsid w:val="00F93B27"/>
    <w:rsid w:val="00F93BCB"/>
    <w:rsid w:val="00F93BDD"/>
    <w:rsid w:val="00F942EE"/>
    <w:rsid w:val="00F944C0"/>
    <w:rsid w:val="00F94AE6"/>
    <w:rsid w:val="00F94FC0"/>
    <w:rsid w:val="00F9517F"/>
    <w:rsid w:val="00F9520C"/>
    <w:rsid w:val="00F952B8"/>
    <w:rsid w:val="00F95396"/>
    <w:rsid w:val="00F953C9"/>
    <w:rsid w:val="00F9558F"/>
    <w:rsid w:val="00F95B2B"/>
    <w:rsid w:val="00F95B66"/>
    <w:rsid w:val="00F95CCF"/>
    <w:rsid w:val="00F95EEE"/>
    <w:rsid w:val="00F95FA0"/>
    <w:rsid w:val="00F962EA"/>
    <w:rsid w:val="00F96511"/>
    <w:rsid w:val="00F966A8"/>
    <w:rsid w:val="00F9674D"/>
    <w:rsid w:val="00F96CA8"/>
    <w:rsid w:val="00F96D56"/>
    <w:rsid w:val="00F96E1B"/>
    <w:rsid w:val="00F970B6"/>
    <w:rsid w:val="00F974E3"/>
    <w:rsid w:val="00F974FB"/>
    <w:rsid w:val="00F978E9"/>
    <w:rsid w:val="00F979B3"/>
    <w:rsid w:val="00F97A5D"/>
    <w:rsid w:val="00F97DD2"/>
    <w:rsid w:val="00FA012A"/>
    <w:rsid w:val="00FA0A24"/>
    <w:rsid w:val="00FA0BEE"/>
    <w:rsid w:val="00FA0E65"/>
    <w:rsid w:val="00FA0F9E"/>
    <w:rsid w:val="00FA1132"/>
    <w:rsid w:val="00FA1165"/>
    <w:rsid w:val="00FA1179"/>
    <w:rsid w:val="00FA184D"/>
    <w:rsid w:val="00FA18E1"/>
    <w:rsid w:val="00FA192F"/>
    <w:rsid w:val="00FA1B3F"/>
    <w:rsid w:val="00FA1D82"/>
    <w:rsid w:val="00FA1E27"/>
    <w:rsid w:val="00FA23B4"/>
    <w:rsid w:val="00FA2726"/>
    <w:rsid w:val="00FA2994"/>
    <w:rsid w:val="00FA29F3"/>
    <w:rsid w:val="00FA2A1F"/>
    <w:rsid w:val="00FA2B2F"/>
    <w:rsid w:val="00FA2C92"/>
    <w:rsid w:val="00FA2D35"/>
    <w:rsid w:val="00FA2F20"/>
    <w:rsid w:val="00FA3141"/>
    <w:rsid w:val="00FA329A"/>
    <w:rsid w:val="00FA39EB"/>
    <w:rsid w:val="00FA3C8F"/>
    <w:rsid w:val="00FA471A"/>
    <w:rsid w:val="00FA48F0"/>
    <w:rsid w:val="00FA4996"/>
    <w:rsid w:val="00FA4A56"/>
    <w:rsid w:val="00FA4B3C"/>
    <w:rsid w:val="00FA4EC8"/>
    <w:rsid w:val="00FA4EDA"/>
    <w:rsid w:val="00FA4EF5"/>
    <w:rsid w:val="00FA4F2E"/>
    <w:rsid w:val="00FA5204"/>
    <w:rsid w:val="00FA5742"/>
    <w:rsid w:val="00FA5C63"/>
    <w:rsid w:val="00FA5F87"/>
    <w:rsid w:val="00FA60B4"/>
    <w:rsid w:val="00FA626F"/>
    <w:rsid w:val="00FA6276"/>
    <w:rsid w:val="00FA63DA"/>
    <w:rsid w:val="00FA64B7"/>
    <w:rsid w:val="00FA6625"/>
    <w:rsid w:val="00FA6663"/>
    <w:rsid w:val="00FA6AA6"/>
    <w:rsid w:val="00FA6FFA"/>
    <w:rsid w:val="00FA74AF"/>
    <w:rsid w:val="00FA7767"/>
    <w:rsid w:val="00FA7822"/>
    <w:rsid w:val="00FA78AD"/>
    <w:rsid w:val="00FA7ACC"/>
    <w:rsid w:val="00FA7C0B"/>
    <w:rsid w:val="00FA7C4F"/>
    <w:rsid w:val="00FA7E64"/>
    <w:rsid w:val="00FB0847"/>
    <w:rsid w:val="00FB0C0E"/>
    <w:rsid w:val="00FB0F83"/>
    <w:rsid w:val="00FB0F97"/>
    <w:rsid w:val="00FB108B"/>
    <w:rsid w:val="00FB10EF"/>
    <w:rsid w:val="00FB17BD"/>
    <w:rsid w:val="00FB1C6B"/>
    <w:rsid w:val="00FB1CE5"/>
    <w:rsid w:val="00FB1DDA"/>
    <w:rsid w:val="00FB21B1"/>
    <w:rsid w:val="00FB2250"/>
    <w:rsid w:val="00FB23D7"/>
    <w:rsid w:val="00FB2412"/>
    <w:rsid w:val="00FB26F4"/>
    <w:rsid w:val="00FB278A"/>
    <w:rsid w:val="00FB2C45"/>
    <w:rsid w:val="00FB3126"/>
    <w:rsid w:val="00FB3942"/>
    <w:rsid w:val="00FB3B4B"/>
    <w:rsid w:val="00FB3D29"/>
    <w:rsid w:val="00FB4124"/>
    <w:rsid w:val="00FB4251"/>
    <w:rsid w:val="00FB4865"/>
    <w:rsid w:val="00FB4CFB"/>
    <w:rsid w:val="00FB4E83"/>
    <w:rsid w:val="00FB55B8"/>
    <w:rsid w:val="00FB60A6"/>
    <w:rsid w:val="00FB65DC"/>
    <w:rsid w:val="00FB6AB6"/>
    <w:rsid w:val="00FB6E0B"/>
    <w:rsid w:val="00FB6F6E"/>
    <w:rsid w:val="00FB7103"/>
    <w:rsid w:val="00FB712E"/>
    <w:rsid w:val="00FB71AA"/>
    <w:rsid w:val="00FB71B8"/>
    <w:rsid w:val="00FB723D"/>
    <w:rsid w:val="00FB768D"/>
    <w:rsid w:val="00FB7903"/>
    <w:rsid w:val="00FB7C13"/>
    <w:rsid w:val="00FB7DD2"/>
    <w:rsid w:val="00FB7E37"/>
    <w:rsid w:val="00FB7F34"/>
    <w:rsid w:val="00FB7FD0"/>
    <w:rsid w:val="00FC007E"/>
    <w:rsid w:val="00FC0511"/>
    <w:rsid w:val="00FC0836"/>
    <w:rsid w:val="00FC0CB4"/>
    <w:rsid w:val="00FC10FE"/>
    <w:rsid w:val="00FC122A"/>
    <w:rsid w:val="00FC163A"/>
    <w:rsid w:val="00FC17FF"/>
    <w:rsid w:val="00FC18E9"/>
    <w:rsid w:val="00FC1909"/>
    <w:rsid w:val="00FC1919"/>
    <w:rsid w:val="00FC1E0C"/>
    <w:rsid w:val="00FC1E7C"/>
    <w:rsid w:val="00FC2015"/>
    <w:rsid w:val="00FC21F8"/>
    <w:rsid w:val="00FC22E3"/>
    <w:rsid w:val="00FC2A99"/>
    <w:rsid w:val="00FC2AAF"/>
    <w:rsid w:val="00FC2BCB"/>
    <w:rsid w:val="00FC2C3C"/>
    <w:rsid w:val="00FC2ED9"/>
    <w:rsid w:val="00FC2F42"/>
    <w:rsid w:val="00FC315C"/>
    <w:rsid w:val="00FC3373"/>
    <w:rsid w:val="00FC3531"/>
    <w:rsid w:val="00FC36AB"/>
    <w:rsid w:val="00FC3A2E"/>
    <w:rsid w:val="00FC3A95"/>
    <w:rsid w:val="00FC44B9"/>
    <w:rsid w:val="00FC4E4C"/>
    <w:rsid w:val="00FC51B6"/>
    <w:rsid w:val="00FC5246"/>
    <w:rsid w:val="00FC59D1"/>
    <w:rsid w:val="00FC5E1B"/>
    <w:rsid w:val="00FC5EBF"/>
    <w:rsid w:val="00FC618E"/>
    <w:rsid w:val="00FC6706"/>
    <w:rsid w:val="00FC6A0B"/>
    <w:rsid w:val="00FC6A1E"/>
    <w:rsid w:val="00FC6EDF"/>
    <w:rsid w:val="00FC6EF1"/>
    <w:rsid w:val="00FC70C5"/>
    <w:rsid w:val="00FC71EC"/>
    <w:rsid w:val="00FC736E"/>
    <w:rsid w:val="00FC74BF"/>
    <w:rsid w:val="00FC754A"/>
    <w:rsid w:val="00FC75C2"/>
    <w:rsid w:val="00FC78A6"/>
    <w:rsid w:val="00FC7A00"/>
    <w:rsid w:val="00FC7BDD"/>
    <w:rsid w:val="00FC7CD9"/>
    <w:rsid w:val="00FD0277"/>
    <w:rsid w:val="00FD02F1"/>
    <w:rsid w:val="00FD0331"/>
    <w:rsid w:val="00FD0337"/>
    <w:rsid w:val="00FD041C"/>
    <w:rsid w:val="00FD0433"/>
    <w:rsid w:val="00FD05FB"/>
    <w:rsid w:val="00FD0689"/>
    <w:rsid w:val="00FD06CF"/>
    <w:rsid w:val="00FD080D"/>
    <w:rsid w:val="00FD087B"/>
    <w:rsid w:val="00FD095D"/>
    <w:rsid w:val="00FD0B1B"/>
    <w:rsid w:val="00FD0FB4"/>
    <w:rsid w:val="00FD0FF1"/>
    <w:rsid w:val="00FD1725"/>
    <w:rsid w:val="00FD179D"/>
    <w:rsid w:val="00FD1951"/>
    <w:rsid w:val="00FD1E12"/>
    <w:rsid w:val="00FD1E3F"/>
    <w:rsid w:val="00FD1EAB"/>
    <w:rsid w:val="00FD22EB"/>
    <w:rsid w:val="00FD242B"/>
    <w:rsid w:val="00FD2476"/>
    <w:rsid w:val="00FD25FF"/>
    <w:rsid w:val="00FD2918"/>
    <w:rsid w:val="00FD29A4"/>
    <w:rsid w:val="00FD2BF1"/>
    <w:rsid w:val="00FD2E37"/>
    <w:rsid w:val="00FD2EFD"/>
    <w:rsid w:val="00FD2F6F"/>
    <w:rsid w:val="00FD2F9F"/>
    <w:rsid w:val="00FD3544"/>
    <w:rsid w:val="00FD36F3"/>
    <w:rsid w:val="00FD3A95"/>
    <w:rsid w:val="00FD3C69"/>
    <w:rsid w:val="00FD40EC"/>
    <w:rsid w:val="00FD4228"/>
    <w:rsid w:val="00FD4396"/>
    <w:rsid w:val="00FD4453"/>
    <w:rsid w:val="00FD44A1"/>
    <w:rsid w:val="00FD459A"/>
    <w:rsid w:val="00FD46E9"/>
    <w:rsid w:val="00FD4C73"/>
    <w:rsid w:val="00FD4E50"/>
    <w:rsid w:val="00FD5057"/>
    <w:rsid w:val="00FD5085"/>
    <w:rsid w:val="00FD541B"/>
    <w:rsid w:val="00FD5C8A"/>
    <w:rsid w:val="00FD5D16"/>
    <w:rsid w:val="00FD5FF2"/>
    <w:rsid w:val="00FD6102"/>
    <w:rsid w:val="00FD62BA"/>
    <w:rsid w:val="00FD687E"/>
    <w:rsid w:val="00FD6897"/>
    <w:rsid w:val="00FD6A4E"/>
    <w:rsid w:val="00FD6EDA"/>
    <w:rsid w:val="00FD7042"/>
    <w:rsid w:val="00FD75EF"/>
    <w:rsid w:val="00FD7723"/>
    <w:rsid w:val="00FD79AF"/>
    <w:rsid w:val="00FD7A6E"/>
    <w:rsid w:val="00FD7AF4"/>
    <w:rsid w:val="00FD7C71"/>
    <w:rsid w:val="00FD7D9F"/>
    <w:rsid w:val="00FD7DAB"/>
    <w:rsid w:val="00FD7F32"/>
    <w:rsid w:val="00FE003C"/>
    <w:rsid w:val="00FE00B4"/>
    <w:rsid w:val="00FE00E0"/>
    <w:rsid w:val="00FE0254"/>
    <w:rsid w:val="00FE02C1"/>
    <w:rsid w:val="00FE0312"/>
    <w:rsid w:val="00FE033A"/>
    <w:rsid w:val="00FE0693"/>
    <w:rsid w:val="00FE08F2"/>
    <w:rsid w:val="00FE0963"/>
    <w:rsid w:val="00FE096A"/>
    <w:rsid w:val="00FE0BF4"/>
    <w:rsid w:val="00FE0D5A"/>
    <w:rsid w:val="00FE0E30"/>
    <w:rsid w:val="00FE0EE4"/>
    <w:rsid w:val="00FE1382"/>
    <w:rsid w:val="00FE15EA"/>
    <w:rsid w:val="00FE161D"/>
    <w:rsid w:val="00FE1744"/>
    <w:rsid w:val="00FE19F6"/>
    <w:rsid w:val="00FE1C94"/>
    <w:rsid w:val="00FE2033"/>
    <w:rsid w:val="00FE2251"/>
    <w:rsid w:val="00FE2696"/>
    <w:rsid w:val="00FE27DB"/>
    <w:rsid w:val="00FE29B2"/>
    <w:rsid w:val="00FE2A96"/>
    <w:rsid w:val="00FE2B55"/>
    <w:rsid w:val="00FE2BE1"/>
    <w:rsid w:val="00FE2C28"/>
    <w:rsid w:val="00FE2E14"/>
    <w:rsid w:val="00FE2EB1"/>
    <w:rsid w:val="00FE321B"/>
    <w:rsid w:val="00FE34CD"/>
    <w:rsid w:val="00FE350F"/>
    <w:rsid w:val="00FE35A7"/>
    <w:rsid w:val="00FE3692"/>
    <w:rsid w:val="00FE3724"/>
    <w:rsid w:val="00FE3A1E"/>
    <w:rsid w:val="00FE3A84"/>
    <w:rsid w:val="00FE3B9F"/>
    <w:rsid w:val="00FE3D17"/>
    <w:rsid w:val="00FE3EB9"/>
    <w:rsid w:val="00FE4045"/>
    <w:rsid w:val="00FE4189"/>
    <w:rsid w:val="00FE44F2"/>
    <w:rsid w:val="00FE4502"/>
    <w:rsid w:val="00FE459A"/>
    <w:rsid w:val="00FE4CD9"/>
    <w:rsid w:val="00FE4DFE"/>
    <w:rsid w:val="00FE4E89"/>
    <w:rsid w:val="00FE5216"/>
    <w:rsid w:val="00FE53B4"/>
    <w:rsid w:val="00FE5800"/>
    <w:rsid w:val="00FE58AF"/>
    <w:rsid w:val="00FE5DC7"/>
    <w:rsid w:val="00FE60C9"/>
    <w:rsid w:val="00FE622E"/>
    <w:rsid w:val="00FE6331"/>
    <w:rsid w:val="00FE688B"/>
    <w:rsid w:val="00FE68AA"/>
    <w:rsid w:val="00FE6D4B"/>
    <w:rsid w:val="00FE6DB2"/>
    <w:rsid w:val="00FE6E65"/>
    <w:rsid w:val="00FE70C0"/>
    <w:rsid w:val="00FE71C2"/>
    <w:rsid w:val="00FE7850"/>
    <w:rsid w:val="00FE7959"/>
    <w:rsid w:val="00FE7ABB"/>
    <w:rsid w:val="00FE7BF1"/>
    <w:rsid w:val="00FE7EF0"/>
    <w:rsid w:val="00FF0097"/>
    <w:rsid w:val="00FF015B"/>
    <w:rsid w:val="00FF01A3"/>
    <w:rsid w:val="00FF0705"/>
    <w:rsid w:val="00FF0888"/>
    <w:rsid w:val="00FF09C6"/>
    <w:rsid w:val="00FF0CE9"/>
    <w:rsid w:val="00FF0D00"/>
    <w:rsid w:val="00FF0EBF"/>
    <w:rsid w:val="00FF0F99"/>
    <w:rsid w:val="00FF18BD"/>
    <w:rsid w:val="00FF1E2C"/>
    <w:rsid w:val="00FF1F0A"/>
    <w:rsid w:val="00FF22A3"/>
    <w:rsid w:val="00FF257F"/>
    <w:rsid w:val="00FF2685"/>
    <w:rsid w:val="00FF28D1"/>
    <w:rsid w:val="00FF2B7D"/>
    <w:rsid w:val="00FF2D9D"/>
    <w:rsid w:val="00FF31A6"/>
    <w:rsid w:val="00FF3392"/>
    <w:rsid w:val="00FF3424"/>
    <w:rsid w:val="00FF359A"/>
    <w:rsid w:val="00FF36A5"/>
    <w:rsid w:val="00FF36B6"/>
    <w:rsid w:val="00FF3901"/>
    <w:rsid w:val="00FF3CE7"/>
    <w:rsid w:val="00FF3DAF"/>
    <w:rsid w:val="00FF3E8F"/>
    <w:rsid w:val="00FF40EE"/>
    <w:rsid w:val="00FF4185"/>
    <w:rsid w:val="00FF4325"/>
    <w:rsid w:val="00FF49B5"/>
    <w:rsid w:val="00FF4F2F"/>
    <w:rsid w:val="00FF5328"/>
    <w:rsid w:val="00FF544C"/>
    <w:rsid w:val="00FF575B"/>
    <w:rsid w:val="00FF5818"/>
    <w:rsid w:val="00FF5BA2"/>
    <w:rsid w:val="00FF5E0C"/>
    <w:rsid w:val="00FF6021"/>
    <w:rsid w:val="00FF61D0"/>
    <w:rsid w:val="00FF6612"/>
    <w:rsid w:val="00FF6838"/>
    <w:rsid w:val="00FF6BD5"/>
    <w:rsid w:val="00FF6E23"/>
    <w:rsid w:val="00FF7024"/>
    <w:rsid w:val="00FF713F"/>
    <w:rsid w:val="00FF7481"/>
    <w:rsid w:val="00FF75AF"/>
    <w:rsid w:val="00FF760C"/>
    <w:rsid w:val="00FF7883"/>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AAB321"/>
  <w15:docId w15:val="{438A5C55-7B29-497B-9916-A469E5F4F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021"/>
  </w:style>
  <w:style w:type="paragraph" w:styleId="1">
    <w:name w:val="heading 1"/>
    <w:basedOn w:val="a"/>
    <w:next w:val="a"/>
    <w:link w:val="10"/>
    <w:qFormat/>
    <w:pPr>
      <w:keepNext/>
      <w:ind w:right="-1" w:firstLine="709"/>
      <w:jc w:val="both"/>
      <w:outlineLvl w:val="0"/>
    </w:pPr>
    <w:rPr>
      <w:sz w:val="24"/>
      <w:lang w:val="x-none" w:eastAsia="x-none"/>
    </w:rPr>
  </w:style>
  <w:style w:type="paragraph" w:styleId="2">
    <w:name w:val="heading 2"/>
    <w:basedOn w:val="a"/>
    <w:next w:val="a"/>
    <w:link w:val="20"/>
    <w:qFormat/>
    <w:pPr>
      <w:keepNext/>
      <w:ind w:right="-1"/>
      <w:jc w:val="both"/>
      <w:outlineLvl w:val="1"/>
    </w:pPr>
    <w:rPr>
      <w:sz w:val="24"/>
      <w:lang w:val="x-none" w:eastAsia="x-none"/>
    </w:rPr>
  </w:style>
  <w:style w:type="paragraph" w:styleId="3">
    <w:name w:val="heading 3"/>
    <w:basedOn w:val="1"/>
    <w:next w:val="a"/>
    <w:link w:val="30"/>
    <w:qFormat/>
    <w:rsid w:val="001B35DC"/>
    <w:pPr>
      <w:keepLines/>
      <w:widowControl w:val="0"/>
      <w:autoSpaceDE w:val="0"/>
      <w:autoSpaceDN w:val="0"/>
      <w:adjustRightInd w:val="0"/>
      <w:ind w:right="0" w:firstLine="0"/>
      <w:jc w:val="center"/>
      <w:outlineLvl w:val="2"/>
    </w:pPr>
    <w:rPr>
      <w:b/>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lang w:val="x-none" w:eastAsia="x-none"/>
    </w:rPr>
  </w:style>
  <w:style w:type="paragraph" w:styleId="a6">
    <w:name w:val="Body Text Indent"/>
    <w:basedOn w:val="a"/>
    <w:link w:val="a7"/>
    <w:pPr>
      <w:ind w:right="-1"/>
      <w:jc w:val="both"/>
    </w:pPr>
    <w:rPr>
      <w:sz w:val="26"/>
      <w:lang w:val="x-none" w:eastAsia="x-none"/>
    </w:rPr>
  </w:style>
  <w:style w:type="paragraph" w:styleId="a8">
    <w:name w:val="footer"/>
    <w:basedOn w:val="a"/>
    <w:link w:val="a9"/>
    <w:uiPriority w:val="99"/>
    <w:pPr>
      <w:tabs>
        <w:tab w:val="center" w:pos="4153"/>
        <w:tab w:val="right" w:pos="8306"/>
      </w:tabs>
    </w:pPr>
  </w:style>
  <w:style w:type="character" w:styleId="aa">
    <w:name w:val="page number"/>
    <w:basedOn w:val="a0"/>
  </w:style>
  <w:style w:type="paragraph" w:styleId="ab">
    <w:name w:val="header"/>
    <w:basedOn w:val="a"/>
    <w:link w:val="ac"/>
    <w:uiPriority w:val="99"/>
    <w:pPr>
      <w:tabs>
        <w:tab w:val="center" w:pos="4153"/>
        <w:tab w:val="right" w:pos="8306"/>
      </w:tabs>
    </w:pPr>
  </w:style>
  <w:style w:type="paragraph" w:styleId="ad">
    <w:name w:val="Balloon Text"/>
    <w:basedOn w:val="a"/>
    <w:link w:val="ae"/>
    <w:uiPriority w:val="99"/>
    <w:rsid w:val="00300183"/>
    <w:rPr>
      <w:rFonts w:ascii="Segoe UI" w:hAnsi="Segoe UI"/>
      <w:sz w:val="18"/>
      <w:szCs w:val="18"/>
      <w:lang w:val="x-none" w:eastAsia="x-none"/>
    </w:rPr>
  </w:style>
  <w:style w:type="character" w:customStyle="1" w:styleId="ae">
    <w:name w:val="Текст выноски Знак"/>
    <w:link w:val="ad"/>
    <w:uiPriority w:val="99"/>
    <w:rsid w:val="00300183"/>
    <w:rPr>
      <w:rFonts w:ascii="Segoe UI" w:hAnsi="Segoe UI" w:cs="Segoe UI"/>
      <w:sz w:val="18"/>
      <w:szCs w:val="18"/>
    </w:rPr>
  </w:style>
  <w:style w:type="character" w:customStyle="1" w:styleId="ac">
    <w:name w:val="Верхний колонтитул Знак"/>
    <w:link w:val="ab"/>
    <w:uiPriority w:val="99"/>
    <w:rsid w:val="00E66F9B"/>
  </w:style>
  <w:style w:type="paragraph" w:customStyle="1" w:styleId="af">
    <w:name w:val="Форма"/>
    <w:rsid w:val="00BB50A9"/>
    <w:rPr>
      <w:sz w:val="28"/>
      <w:szCs w:val="28"/>
    </w:rPr>
  </w:style>
  <w:style w:type="paragraph" w:customStyle="1" w:styleId="ConsPlusNormal">
    <w:name w:val="ConsPlusNormal"/>
    <w:rsid w:val="00226CA3"/>
    <w:pPr>
      <w:widowControl w:val="0"/>
      <w:autoSpaceDE w:val="0"/>
      <w:autoSpaceDN w:val="0"/>
      <w:adjustRightInd w:val="0"/>
      <w:ind w:firstLine="720"/>
    </w:pPr>
    <w:rPr>
      <w:rFonts w:ascii="Arial" w:hAnsi="Arial" w:cs="Arial"/>
    </w:rPr>
  </w:style>
  <w:style w:type="paragraph" w:customStyle="1" w:styleId="ConsPlusCell">
    <w:name w:val="ConsPlusCell"/>
    <w:uiPriority w:val="99"/>
    <w:rsid w:val="00226CA3"/>
    <w:pPr>
      <w:widowControl w:val="0"/>
      <w:autoSpaceDE w:val="0"/>
      <w:autoSpaceDN w:val="0"/>
      <w:adjustRightInd w:val="0"/>
    </w:pPr>
    <w:rPr>
      <w:rFonts w:ascii="Arial" w:hAnsi="Arial" w:cs="Arial"/>
    </w:rPr>
  </w:style>
  <w:style w:type="numbering" w:customStyle="1" w:styleId="11">
    <w:name w:val="Нет списка1"/>
    <w:next w:val="a2"/>
    <w:semiHidden/>
    <w:rsid w:val="00421AD5"/>
  </w:style>
  <w:style w:type="paragraph" w:customStyle="1" w:styleId="af0">
    <w:name w:val="Приложение"/>
    <w:basedOn w:val="a4"/>
    <w:rsid w:val="00421AD5"/>
    <w:pPr>
      <w:tabs>
        <w:tab w:val="left" w:pos="1673"/>
      </w:tabs>
      <w:spacing w:before="240" w:line="240" w:lineRule="exact"/>
      <w:ind w:left="1985" w:right="0" w:hanging="1985"/>
      <w:jc w:val="center"/>
    </w:pPr>
    <w:rPr>
      <w:rFonts w:ascii="Times New Roman" w:hAnsi="Times New Roman"/>
      <w:sz w:val="28"/>
    </w:rPr>
  </w:style>
  <w:style w:type="paragraph" w:customStyle="1" w:styleId="af1">
    <w:name w:val="Подпись на  бланке должностного лица"/>
    <w:basedOn w:val="a"/>
    <w:next w:val="a4"/>
    <w:rsid w:val="00421AD5"/>
    <w:pPr>
      <w:spacing w:before="480" w:line="240" w:lineRule="exact"/>
      <w:ind w:left="7088"/>
    </w:pPr>
    <w:rPr>
      <w:color w:val="000000"/>
      <w:sz w:val="24"/>
    </w:rPr>
  </w:style>
  <w:style w:type="paragraph" w:styleId="af2">
    <w:name w:val="Signature"/>
    <w:basedOn w:val="a"/>
    <w:next w:val="a4"/>
    <w:link w:val="af3"/>
    <w:rsid w:val="00421AD5"/>
    <w:pPr>
      <w:tabs>
        <w:tab w:val="left" w:pos="5103"/>
        <w:tab w:val="right" w:pos="9639"/>
      </w:tabs>
      <w:suppressAutoHyphens/>
      <w:spacing w:before="480" w:line="240" w:lineRule="exact"/>
    </w:pPr>
    <w:rPr>
      <w:sz w:val="28"/>
      <w:lang w:val="x-none" w:eastAsia="x-none"/>
    </w:rPr>
  </w:style>
  <w:style w:type="character" w:customStyle="1" w:styleId="af3">
    <w:name w:val="Подпись Знак"/>
    <w:link w:val="af2"/>
    <w:rsid w:val="00421AD5"/>
    <w:rPr>
      <w:sz w:val="28"/>
      <w:lang w:val="x-none" w:eastAsia="x-none"/>
    </w:rPr>
  </w:style>
  <w:style w:type="character" w:customStyle="1" w:styleId="a9">
    <w:name w:val="Нижний колонтитул Знак"/>
    <w:link w:val="a8"/>
    <w:uiPriority w:val="99"/>
    <w:rsid w:val="00421AD5"/>
  </w:style>
  <w:style w:type="character" w:customStyle="1" w:styleId="a5">
    <w:name w:val="Основной текст Знак"/>
    <w:link w:val="a4"/>
    <w:rsid w:val="00421AD5"/>
    <w:rPr>
      <w:rFonts w:ascii="Courier New" w:hAnsi="Courier New"/>
      <w:sz w:val="26"/>
    </w:rPr>
  </w:style>
  <w:style w:type="character" w:customStyle="1" w:styleId="af4">
    <w:name w:val="Без интервала Знак"/>
    <w:link w:val="af5"/>
    <w:uiPriority w:val="1"/>
    <w:locked/>
    <w:rsid w:val="00421AD5"/>
    <w:rPr>
      <w:rFonts w:ascii="Arial" w:eastAsia="Lucida Sans Unicode" w:hAnsi="Arial"/>
      <w:kern w:val="2"/>
      <w:szCs w:val="24"/>
      <w:lang w:val="ru-RU" w:eastAsia="ru-RU" w:bidi="ar-SA"/>
    </w:rPr>
  </w:style>
  <w:style w:type="paragraph" w:styleId="af5">
    <w:name w:val="No Spacing"/>
    <w:link w:val="af4"/>
    <w:uiPriority w:val="1"/>
    <w:qFormat/>
    <w:rsid w:val="00421AD5"/>
    <w:pPr>
      <w:widowControl w:val="0"/>
      <w:suppressAutoHyphens/>
    </w:pPr>
    <w:rPr>
      <w:rFonts w:ascii="Arial" w:eastAsia="Lucida Sans Unicode" w:hAnsi="Arial"/>
      <w:kern w:val="2"/>
      <w:szCs w:val="24"/>
    </w:rPr>
  </w:style>
  <w:style w:type="paragraph" w:styleId="af6">
    <w:name w:val="Normal (Web)"/>
    <w:basedOn w:val="a"/>
    <w:uiPriority w:val="99"/>
    <w:rsid w:val="00421AD5"/>
    <w:pPr>
      <w:widowControl w:val="0"/>
      <w:tabs>
        <w:tab w:val="left" w:pos="1101"/>
        <w:tab w:val="left" w:pos="2835"/>
        <w:tab w:val="left" w:pos="3510"/>
        <w:tab w:val="left" w:pos="5070"/>
        <w:tab w:val="left" w:pos="7960"/>
        <w:tab w:val="left" w:pos="8640"/>
        <w:tab w:val="left" w:pos="9490"/>
        <w:tab w:val="left" w:pos="10340"/>
        <w:tab w:val="left" w:pos="11190"/>
        <w:tab w:val="left" w:pos="12437"/>
        <w:tab w:val="left" w:pos="13571"/>
        <w:tab w:val="left" w:pos="14705"/>
      </w:tabs>
      <w:suppressAutoHyphens/>
      <w:autoSpaceDE w:val="0"/>
      <w:autoSpaceDN w:val="0"/>
      <w:adjustRightInd w:val="0"/>
      <w:spacing w:before="100" w:beforeAutospacing="1" w:after="100" w:afterAutospacing="1"/>
    </w:pPr>
    <w:rPr>
      <w:rFonts w:ascii="Calibri" w:eastAsia="Calibri" w:hAnsi="Calibri"/>
      <w:b/>
      <w:color w:val="000000"/>
      <w:sz w:val="24"/>
      <w:szCs w:val="28"/>
      <w:lang w:eastAsia="en-US"/>
    </w:rPr>
  </w:style>
  <w:style w:type="character" w:styleId="af7">
    <w:name w:val="Strong"/>
    <w:uiPriority w:val="22"/>
    <w:qFormat/>
    <w:rsid w:val="00421AD5"/>
    <w:rPr>
      <w:b/>
      <w:bCs/>
    </w:rPr>
  </w:style>
  <w:style w:type="paragraph" w:customStyle="1" w:styleId="af8">
    <w:name w:val="Адресат"/>
    <w:basedOn w:val="a"/>
    <w:rsid w:val="00421AD5"/>
    <w:pPr>
      <w:widowControl w:val="0"/>
      <w:tabs>
        <w:tab w:val="left" w:pos="2835"/>
      </w:tabs>
      <w:suppressAutoHyphens/>
      <w:autoSpaceDE w:val="0"/>
      <w:autoSpaceDN w:val="0"/>
      <w:adjustRightInd w:val="0"/>
      <w:spacing w:line="240" w:lineRule="exact"/>
      <w:ind w:firstLine="708"/>
    </w:pPr>
    <w:rPr>
      <w:rFonts w:eastAsia="Lucida Sans Unicode"/>
      <w:color w:val="000000"/>
      <w:sz w:val="24"/>
    </w:rPr>
  </w:style>
  <w:style w:type="paragraph" w:customStyle="1" w:styleId="af9">
    <w:name w:val="Заголовок к тексту"/>
    <w:basedOn w:val="a"/>
    <w:next w:val="a4"/>
    <w:rsid w:val="00421AD5"/>
    <w:pPr>
      <w:widowControl w:val="0"/>
      <w:tabs>
        <w:tab w:val="left" w:pos="2835"/>
      </w:tabs>
      <w:suppressAutoHyphens/>
      <w:autoSpaceDE w:val="0"/>
      <w:autoSpaceDN w:val="0"/>
      <w:adjustRightInd w:val="0"/>
      <w:spacing w:after="240" w:line="240" w:lineRule="exact"/>
      <w:ind w:firstLine="708"/>
    </w:pPr>
    <w:rPr>
      <w:rFonts w:eastAsia="Lucida Sans Unicode"/>
      <w:b/>
      <w:color w:val="000000"/>
      <w:sz w:val="24"/>
    </w:rPr>
  </w:style>
  <w:style w:type="paragraph" w:customStyle="1" w:styleId="afa">
    <w:name w:val="Исполнитель"/>
    <w:basedOn w:val="a4"/>
    <w:rsid w:val="00421AD5"/>
    <w:pPr>
      <w:widowControl w:val="0"/>
      <w:tabs>
        <w:tab w:val="left" w:pos="2835"/>
      </w:tabs>
      <w:suppressAutoHyphens/>
      <w:autoSpaceDE w:val="0"/>
      <w:autoSpaceDN w:val="0"/>
      <w:adjustRightInd w:val="0"/>
      <w:spacing w:line="240" w:lineRule="exact"/>
      <w:ind w:right="0" w:firstLine="709"/>
    </w:pPr>
    <w:rPr>
      <w:rFonts w:ascii="Times New Roman" w:hAnsi="Times New Roman"/>
      <w:sz w:val="28"/>
    </w:rPr>
  </w:style>
  <w:style w:type="paragraph" w:customStyle="1" w:styleId="afb">
    <w:name w:val="Подразделение"/>
    <w:basedOn w:val="a"/>
    <w:rsid w:val="00421AD5"/>
    <w:pPr>
      <w:widowControl w:val="0"/>
      <w:tabs>
        <w:tab w:val="left" w:pos="2835"/>
      </w:tabs>
      <w:suppressAutoHyphens/>
      <w:autoSpaceDE w:val="0"/>
      <w:autoSpaceDN w:val="0"/>
      <w:adjustRightInd w:val="0"/>
      <w:ind w:firstLine="708"/>
      <w:jc w:val="center"/>
    </w:pPr>
    <w:rPr>
      <w:rFonts w:eastAsia="Lucida Sans Unicode"/>
      <w:b/>
      <w:color w:val="000000"/>
      <w:sz w:val="24"/>
    </w:rPr>
  </w:style>
  <w:style w:type="paragraph" w:styleId="afc">
    <w:name w:val="Subtitle"/>
    <w:basedOn w:val="a"/>
    <w:next w:val="a"/>
    <w:link w:val="afd"/>
    <w:qFormat/>
    <w:rsid w:val="00421AD5"/>
    <w:pPr>
      <w:widowControl w:val="0"/>
      <w:numPr>
        <w:ilvl w:val="1"/>
      </w:numPr>
      <w:tabs>
        <w:tab w:val="left" w:pos="2835"/>
      </w:tabs>
      <w:suppressAutoHyphens/>
      <w:autoSpaceDE w:val="0"/>
      <w:autoSpaceDN w:val="0"/>
      <w:adjustRightInd w:val="0"/>
    </w:pPr>
    <w:rPr>
      <w:rFonts w:ascii="Cambria" w:eastAsia="Lucida Sans Unicode" w:hAnsi="Cambria"/>
      <w:i/>
      <w:iCs/>
      <w:color w:val="4F81BD"/>
      <w:spacing w:val="15"/>
      <w:sz w:val="24"/>
      <w:szCs w:val="22"/>
      <w:lang w:val="x-none" w:eastAsia="en-US"/>
    </w:rPr>
  </w:style>
  <w:style w:type="character" w:customStyle="1" w:styleId="afd">
    <w:name w:val="Подзаголовок Знак"/>
    <w:link w:val="afc"/>
    <w:rsid w:val="00421AD5"/>
    <w:rPr>
      <w:rFonts w:ascii="Cambria" w:eastAsia="Lucida Sans Unicode" w:hAnsi="Cambria"/>
      <w:i/>
      <w:iCs/>
      <w:color w:val="4F81BD"/>
      <w:spacing w:val="15"/>
      <w:sz w:val="24"/>
      <w:szCs w:val="22"/>
      <w:lang w:val="x-none" w:eastAsia="en-US"/>
    </w:rPr>
  </w:style>
  <w:style w:type="numbering" w:customStyle="1" w:styleId="21">
    <w:name w:val="Нет списка2"/>
    <w:next w:val="a2"/>
    <w:semiHidden/>
    <w:rsid w:val="0022503F"/>
  </w:style>
  <w:style w:type="numbering" w:customStyle="1" w:styleId="31">
    <w:name w:val="Нет списка3"/>
    <w:next w:val="a2"/>
    <w:semiHidden/>
    <w:rsid w:val="007A13CD"/>
  </w:style>
  <w:style w:type="paragraph" w:customStyle="1" w:styleId="ConsPlusNonformat">
    <w:name w:val="ConsPlusNonformat"/>
    <w:uiPriority w:val="99"/>
    <w:rsid w:val="00101CE9"/>
    <w:pPr>
      <w:widowControl w:val="0"/>
      <w:autoSpaceDE w:val="0"/>
      <w:autoSpaceDN w:val="0"/>
      <w:adjustRightInd w:val="0"/>
    </w:pPr>
    <w:rPr>
      <w:rFonts w:ascii="Courier New" w:hAnsi="Courier New" w:cs="Courier New"/>
    </w:rPr>
  </w:style>
  <w:style w:type="character" w:customStyle="1" w:styleId="30">
    <w:name w:val="Заголовок 3 Знак"/>
    <w:link w:val="3"/>
    <w:rsid w:val="001B35DC"/>
    <w:rPr>
      <w:b/>
      <w:sz w:val="28"/>
      <w:lang w:val="x-none" w:eastAsia="en-US"/>
    </w:rPr>
  </w:style>
  <w:style w:type="numbering" w:customStyle="1" w:styleId="4">
    <w:name w:val="Нет списка4"/>
    <w:next w:val="a2"/>
    <w:uiPriority w:val="99"/>
    <w:semiHidden/>
    <w:rsid w:val="001B35DC"/>
  </w:style>
  <w:style w:type="character" w:customStyle="1" w:styleId="10">
    <w:name w:val="Заголовок 1 Знак"/>
    <w:link w:val="1"/>
    <w:rsid w:val="001B35DC"/>
    <w:rPr>
      <w:sz w:val="24"/>
    </w:rPr>
  </w:style>
  <w:style w:type="character" w:customStyle="1" w:styleId="20">
    <w:name w:val="Заголовок 2 Знак"/>
    <w:link w:val="2"/>
    <w:rsid w:val="001B35DC"/>
    <w:rPr>
      <w:sz w:val="24"/>
    </w:rPr>
  </w:style>
  <w:style w:type="character" w:styleId="afe">
    <w:name w:val="Hyperlink"/>
    <w:uiPriority w:val="99"/>
    <w:rsid w:val="001B35DC"/>
    <w:rPr>
      <w:color w:val="0000FF"/>
      <w:u w:val="single"/>
    </w:rPr>
  </w:style>
  <w:style w:type="character" w:styleId="aff">
    <w:name w:val="Emphasis"/>
    <w:uiPriority w:val="20"/>
    <w:qFormat/>
    <w:rsid w:val="001B35DC"/>
    <w:rPr>
      <w:i/>
      <w:iCs/>
    </w:rPr>
  </w:style>
  <w:style w:type="paragraph" w:styleId="aff0">
    <w:name w:val="List Paragraph"/>
    <w:basedOn w:val="a"/>
    <w:uiPriority w:val="34"/>
    <w:qFormat/>
    <w:rsid w:val="001B35DC"/>
    <w:pPr>
      <w:autoSpaceDE w:val="0"/>
      <w:autoSpaceDN w:val="0"/>
      <w:adjustRightInd w:val="0"/>
      <w:ind w:left="720"/>
      <w:contextualSpacing/>
      <w:jc w:val="center"/>
    </w:pPr>
    <w:rPr>
      <w:bCs/>
      <w:color w:val="000000"/>
      <w:sz w:val="28"/>
      <w:szCs w:val="28"/>
    </w:rPr>
  </w:style>
  <w:style w:type="character" w:customStyle="1" w:styleId="defaultlabelstyle3">
    <w:name w:val="defaultlabelstyle3"/>
    <w:rsid w:val="001B35DC"/>
    <w:rPr>
      <w:rFonts w:ascii="Trebuchet MS" w:hAnsi="Trebuchet MS" w:hint="default"/>
      <w:color w:val="333333"/>
    </w:rPr>
  </w:style>
  <w:style w:type="character" w:customStyle="1" w:styleId="dialogfiledetails2">
    <w:name w:val="dialogfiledetails2"/>
    <w:rsid w:val="001B35DC"/>
    <w:rPr>
      <w:rFonts w:ascii="Trebuchet MS" w:hAnsi="Trebuchet MS" w:hint="default"/>
      <w:color w:val="000000"/>
      <w:sz w:val="15"/>
      <w:szCs w:val="15"/>
    </w:rPr>
  </w:style>
  <w:style w:type="character" w:customStyle="1" w:styleId="apple-converted-space">
    <w:name w:val="apple-converted-space"/>
    <w:basedOn w:val="a0"/>
    <w:rsid w:val="001B35DC"/>
  </w:style>
  <w:style w:type="character" w:customStyle="1" w:styleId="match">
    <w:name w:val="match"/>
    <w:basedOn w:val="a0"/>
    <w:rsid w:val="001B35DC"/>
  </w:style>
  <w:style w:type="table" w:styleId="aff1">
    <w:name w:val="Table Grid"/>
    <w:basedOn w:val="a1"/>
    <w:uiPriority w:val="59"/>
    <w:rsid w:val="001B35D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
    <w:name w:val="Нет списка5"/>
    <w:next w:val="a2"/>
    <w:uiPriority w:val="99"/>
    <w:semiHidden/>
    <w:rsid w:val="00E839BE"/>
  </w:style>
  <w:style w:type="numbering" w:customStyle="1" w:styleId="6">
    <w:name w:val="Нет списка6"/>
    <w:next w:val="a2"/>
    <w:uiPriority w:val="99"/>
    <w:semiHidden/>
    <w:rsid w:val="003F0DA6"/>
  </w:style>
  <w:style w:type="numbering" w:customStyle="1" w:styleId="7">
    <w:name w:val="Нет списка7"/>
    <w:next w:val="a2"/>
    <w:uiPriority w:val="99"/>
    <w:semiHidden/>
    <w:rsid w:val="007439C0"/>
  </w:style>
  <w:style w:type="numbering" w:customStyle="1" w:styleId="8">
    <w:name w:val="Нет списка8"/>
    <w:next w:val="a2"/>
    <w:uiPriority w:val="99"/>
    <w:semiHidden/>
    <w:rsid w:val="00240A64"/>
  </w:style>
  <w:style w:type="paragraph" w:customStyle="1" w:styleId="ConsPlusTitle">
    <w:name w:val="ConsPlusTitle"/>
    <w:rsid w:val="00996903"/>
    <w:pPr>
      <w:widowControl w:val="0"/>
      <w:autoSpaceDE w:val="0"/>
      <w:autoSpaceDN w:val="0"/>
    </w:pPr>
    <w:rPr>
      <w:rFonts w:ascii="Calibri" w:hAnsi="Calibri" w:cs="Calibri"/>
      <w:b/>
      <w:sz w:val="22"/>
    </w:rPr>
  </w:style>
  <w:style w:type="paragraph" w:styleId="aff2">
    <w:name w:val="Plain Text"/>
    <w:basedOn w:val="a"/>
    <w:link w:val="aff3"/>
    <w:uiPriority w:val="99"/>
    <w:unhideWhenUsed/>
    <w:rsid w:val="009B1980"/>
    <w:rPr>
      <w:rFonts w:ascii="Consolas" w:eastAsia="Calibri" w:hAnsi="Consolas"/>
      <w:sz w:val="21"/>
      <w:szCs w:val="21"/>
      <w:lang w:val="x-none" w:eastAsia="en-US"/>
    </w:rPr>
  </w:style>
  <w:style w:type="character" w:customStyle="1" w:styleId="aff3">
    <w:name w:val="Текст Знак"/>
    <w:link w:val="aff2"/>
    <w:uiPriority w:val="99"/>
    <w:rsid w:val="009B1980"/>
    <w:rPr>
      <w:rFonts w:ascii="Consolas" w:eastAsia="Calibri" w:hAnsi="Consolas"/>
      <w:sz w:val="21"/>
      <w:szCs w:val="21"/>
      <w:lang w:eastAsia="en-US"/>
    </w:rPr>
  </w:style>
  <w:style w:type="paragraph" w:styleId="aff4">
    <w:name w:val="footnote text"/>
    <w:basedOn w:val="a"/>
    <w:link w:val="aff5"/>
    <w:rsid w:val="00B44159"/>
  </w:style>
  <w:style w:type="character" w:customStyle="1" w:styleId="aff5">
    <w:name w:val="Текст сноски Знак"/>
    <w:basedOn w:val="a0"/>
    <w:link w:val="aff4"/>
    <w:rsid w:val="00B44159"/>
  </w:style>
  <w:style w:type="character" w:styleId="aff6">
    <w:name w:val="footnote reference"/>
    <w:rsid w:val="00B44159"/>
    <w:rPr>
      <w:vertAlign w:val="superscript"/>
    </w:rPr>
  </w:style>
  <w:style w:type="table" w:customStyle="1" w:styleId="0-19">
    <w:name w:val="0-19"/>
    <w:basedOn w:val="a1"/>
    <w:rsid w:val="00955955"/>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 с отступом Знак"/>
    <w:link w:val="a6"/>
    <w:rsid w:val="00526B0A"/>
    <w:rPr>
      <w:sz w:val="26"/>
    </w:rPr>
  </w:style>
  <w:style w:type="numbering" w:customStyle="1" w:styleId="9">
    <w:name w:val="Нет списка9"/>
    <w:next w:val="a2"/>
    <w:uiPriority w:val="99"/>
    <w:semiHidden/>
    <w:unhideWhenUsed/>
    <w:rsid w:val="00414F24"/>
  </w:style>
  <w:style w:type="paragraph" w:customStyle="1" w:styleId="ConsPlusDocList">
    <w:name w:val="ConsPlusDocList"/>
    <w:rsid w:val="00414F24"/>
    <w:pPr>
      <w:widowControl w:val="0"/>
      <w:autoSpaceDE w:val="0"/>
      <w:autoSpaceDN w:val="0"/>
    </w:pPr>
    <w:rPr>
      <w:rFonts w:ascii="Calibri" w:hAnsi="Calibri" w:cs="Calibri"/>
      <w:sz w:val="22"/>
    </w:rPr>
  </w:style>
  <w:style w:type="paragraph" w:customStyle="1" w:styleId="ConsPlusTitlePage">
    <w:name w:val="ConsPlusTitlePage"/>
    <w:rsid w:val="00414F24"/>
    <w:pPr>
      <w:widowControl w:val="0"/>
      <w:autoSpaceDE w:val="0"/>
      <w:autoSpaceDN w:val="0"/>
    </w:pPr>
    <w:rPr>
      <w:rFonts w:ascii="Tahoma" w:hAnsi="Tahoma" w:cs="Tahoma"/>
    </w:rPr>
  </w:style>
  <w:style w:type="paragraph" w:customStyle="1" w:styleId="ConsPlusJurTerm">
    <w:name w:val="ConsPlusJurTerm"/>
    <w:rsid w:val="00414F24"/>
    <w:pPr>
      <w:widowControl w:val="0"/>
      <w:autoSpaceDE w:val="0"/>
      <w:autoSpaceDN w:val="0"/>
    </w:pPr>
    <w:rPr>
      <w:rFonts w:ascii="Tahoma" w:hAnsi="Tahoma" w:cs="Tahoma"/>
      <w:sz w:val="26"/>
    </w:rPr>
  </w:style>
  <w:style w:type="paragraph" w:customStyle="1" w:styleId="ConsPlusTextList">
    <w:name w:val="ConsPlusTextList"/>
    <w:rsid w:val="00414F24"/>
    <w:pPr>
      <w:widowControl w:val="0"/>
      <w:autoSpaceDE w:val="0"/>
      <w:autoSpaceDN w:val="0"/>
    </w:pPr>
    <w:rPr>
      <w:rFonts w:ascii="Arial" w:hAnsi="Arial" w:cs="Arial"/>
    </w:rPr>
  </w:style>
  <w:style w:type="character" w:styleId="aff7">
    <w:name w:val="Placeholder Text"/>
    <w:uiPriority w:val="99"/>
    <w:semiHidden/>
    <w:rsid w:val="00414F24"/>
    <w:rPr>
      <w:color w:val="808080"/>
    </w:rPr>
  </w:style>
  <w:style w:type="numbering" w:customStyle="1" w:styleId="100">
    <w:name w:val="Нет списка10"/>
    <w:next w:val="a2"/>
    <w:uiPriority w:val="99"/>
    <w:semiHidden/>
    <w:unhideWhenUsed/>
    <w:rsid w:val="00571FA9"/>
  </w:style>
  <w:style w:type="character" w:styleId="aff8">
    <w:name w:val="FollowedHyperlink"/>
    <w:uiPriority w:val="99"/>
    <w:unhideWhenUsed/>
    <w:rsid w:val="00137CE3"/>
    <w:rPr>
      <w:color w:val="800080"/>
      <w:u w:val="single"/>
    </w:rPr>
  </w:style>
  <w:style w:type="paragraph" w:customStyle="1" w:styleId="xl65">
    <w:name w:val="xl65"/>
    <w:basedOn w:val="a"/>
    <w:rsid w:val="00137C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rPr>
  </w:style>
  <w:style w:type="paragraph" w:customStyle="1" w:styleId="xl66">
    <w:name w:val="xl66"/>
    <w:basedOn w:val="a"/>
    <w:rsid w:val="00137C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67">
    <w:name w:val="xl67"/>
    <w:basedOn w:val="a"/>
    <w:rsid w:val="00137C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68">
    <w:name w:val="xl68"/>
    <w:basedOn w:val="a"/>
    <w:rsid w:val="00137C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9">
    <w:name w:val="xl69"/>
    <w:basedOn w:val="a"/>
    <w:rsid w:val="00137C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70">
    <w:name w:val="xl70"/>
    <w:basedOn w:val="a"/>
    <w:rsid w:val="00137C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1">
    <w:name w:val="xl71"/>
    <w:basedOn w:val="a"/>
    <w:rsid w:val="00137C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72">
    <w:name w:val="xl72"/>
    <w:basedOn w:val="a"/>
    <w:rsid w:val="00137C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3">
    <w:name w:val="xl73"/>
    <w:basedOn w:val="a"/>
    <w:rsid w:val="00137C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4">
    <w:name w:val="xl74"/>
    <w:basedOn w:val="a"/>
    <w:rsid w:val="00137CE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sz w:val="24"/>
      <w:szCs w:val="24"/>
    </w:rPr>
  </w:style>
  <w:style w:type="paragraph" w:customStyle="1" w:styleId="xl75">
    <w:name w:val="xl75"/>
    <w:basedOn w:val="a"/>
    <w:rsid w:val="00137CE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sz w:val="24"/>
      <w:szCs w:val="24"/>
    </w:rPr>
  </w:style>
  <w:style w:type="paragraph" w:customStyle="1" w:styleId="xl76">
    <w:name w:val="xl76"/>
    <w:basedOn w:val="a"/>
    <w:rsid w:val="00137C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77">
    <w:name w:val="xl77"/>
    <w:basedOn w:val="a"/>
    <w:rsid w:val="00137CE3"/>
    <w:pPr>
      <w:spacing w:before="100" w:beforeAutospacing="1" w:after="100" w:afterAutospacing="1"/>
    </w:pPr>
    <w:rPr>
      <w:sz w:val="24"/>
      <w:szCs w:val="24"/>
    </w:rPr>
  </w:style>
  <w:style w:type="paragraph" w:customStyle="1" w:styleId="xl78">
    <w:name w:val="xl78"/>
    <w:basedOn w:val="a"/>
    <w:rsid w:val="00137C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79">
    <w:name w:val="xl79"/>
    <w:basedOn w:val="a"/>
    <w:rsid w:val="00137C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80">
    <w:name w:val="xl80"/>
    <w:basedOn w:val="a"/>
    <w:rsid w:val="00137C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rPr>
  </w:style>
  <w:style w:type="paragraph" w:customStyle="1" w:styleId="xl81">
    <w:name w:val="xl81"/>
    <w:basedOn w:val="a"/>
    <w:rsid w:val="00137CE3"/>
    <w:pPr>
      <w:pBdr>
        <w:top w:val="single" w:sz="4" w:space="0" w:color="auto"/>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2">
    <w:name w:val="xl82"/>
    <w:basedOn w:val="a"/>
    <w:rsid w:val="00137CE3"/>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83">
    <w:name w:val="xl83"/>
    <w:basedOn w:val="a"/>
    <w:rsid w:val="00137CE3"/>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84">
    <w:name w:val="xl84"/>
    <w:basedOn w:val="a"/>
    <w:rsid w:val="00137C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5">
    <w:name w:val="xl85"/>
    <w:basedOn w:val="a"/>
    <w:rsid w:val="00137C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86">
    <w:name w:val="xl86"/>
    <w:basedOn w:val="a"/>
    <w:rsid w:val="00137C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a"/>
    <w:rsid w:val="00137CE3"/>
    <w:pPr>
      <w:pBdr>
        <w:left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88">
    <w:name w:val="xl88"/>
    <w:basedOn w:val="a"/>
    <w:rsid w:val="00137CE3"/>
    <w:pPr>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9">
    <w:name w:val="xl89"/>
    <w:basedOn w:val="a"/>
    <w:rsid w:val="00137CE3"/>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137C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1">
    <w:name w:val="xl91"/>
    <w:basedOn w:val="a"/>
    <w:rsid w:val="00137C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2">
    <w:name w:val="xl92"/>
    <w:basedOn w:val="a"/>
    <w:rsid w:val="00137C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3">
    <w:name w:val="xl93"/>
    <w:basedOn w:val="a"/>
    <w:rsid w:val="00137C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a"/>
    <w:rsid w:val="00137C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5">
    <w:name w:val="xl95"/>
    <w:basedOn w:val="a"/>
    <w:rsid w:val="00137C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137CE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rsid w:val="00137C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24"/>
      <w:szCs w:val="24"/>
    </w:rPr>
  </w:style>
  <w:style w:type="paragraph" w:customStyle="1" w:styleId="xl98">
    <w:name w:val="xl98"/>
    <w:basedOn w:val="a"/>
    <w:rsid w:val="00137C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99">
    <w:name w:val="xl99"/>
    <w:basedOn w:val="a"/>
    <w:rsid w:val="00137C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00">
    <w:name w:val="xl100"/>
    <w:basedOn w:val="a"/>
    <w:rsid w:val="00137CE3"/>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101">
    <w:name w:val="xl101"/>
    <w:basedOn w:val="a"/>
    <w:rsid w:val="00137CE3"/>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102">
    <w:name w:val="xl102"/>
    <w:basedOn w:val="a"/>
    <w:rsid w:val="00137CE3"/>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03">
    <w:name w:val="xl103"/>
    <w:basedOn w:val="a"/>
    <w:rsid w:val="00137CE3"/>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04">
    <w:name w:val="xl104"/>
    <w:basedOn w:val="a"/>
    <w:rsid w:val="00137CE3"/>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05">
    <w:name w:val="xl105"/>
    <w:basedOn w:val="a"/>
    <w:rsid w:val="00F562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106">
    <w:name w:val="xl106"/>
    <w:basedOn w:val="a"/>
    <w:rsid w:val="00F562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07">
    <w:name w:val="xl107"/>
    <w:basedOn w:val="a"/>
    <w:rsid w:val="00F562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08">
    <w:name w:val="xl108"/>
    <w:basedOn w:val="a"/>
    <w:rsid w:val="00F562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109">
    <w:name w:val="xl109"/>
    <w:basedOn w:val="a"/>
    <w:rsid w:val="00F562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110">
    <w:name w:val="xl110"/>
    <w:basedOn w:val="a"/>
    <w:rsid w:val="00F562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111">
    <w:name w:val="xl111"/>
    <w:basedOn w:val="a"/>
    <w:rsid w:val="00F562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112">
    <w:name w:val="xl112"/>
    <w:basedOn w:val="a"/>
    <w:rsid w:val="00F562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113">
    <w:name w:val="xl113"/>
    <w:basedOn w:val="a"/>
    <w:rsid w:val="00F562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color w:val="000000"/>
      <w:sz w:val="24"/>
      <w:szCs w:val="24"/>
    </w:rPr>
  </w:style>
  <w:style w:type="paragraph" w:customStyle="1" w:styleId="xl114">
    <w:name w:val="xl114"/>
    <w:basedOn w:val="a"/>
    <w:rsid w:val="00F562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sz w:val="24"/>
      <w:szCs w:val="24"/>
    </w:rPr>
  </w:style>
  <w:style w:type="paragraph" w:customStyle="1" w:styleId="xl115">
    <w:name w:val="xl115"/>
    <w:basedOn w:val="a"/>
    <w:rsid w:val="00F56273"/>
    <w:pPr>
      <w:pBdr>
        <w:top w:val="single" w:sz="4" w:space="0" w:color="auto"/>
        <w:left w:val="single" w:sz="4" w:space="0" w:color="auto"/>
        <w:right w:val="single" w:sz="4" w:space="0" w:color="auto"/>
      </w:pBdr>
      <w:shd w:val="clear" w:color="000000" w:fill="92D050"/>
      <w:spacing w:before="100" w:beforeAutospacing="1" w:after="100" w:afterAutospacing="1"/>
      <w:textAlignment w:val="top"/>
    </w:pPr>
    <w:rPr>
      <w:color w:val="000000"/>
      <w:sz w:val="24"/>
      <w:szCs w:val="24"/>
    </w:rPr>
  </w:style>
  <w:style w:type="paragraph" w:customStyle="1" w:styleId="xl116">
    <w:name w:val="xl116"/>
    <w:basedOn w:val="a"/>
    <w:rsid w:val="00F56273"/>
    <w:pPr>
      <w:pBdr>
        <w:left w:val="single" w:sz="4" w:space="0" w:color="auto"/>
        <w:bottom w:val="single" w:sz="4" w:space="0" w:color="auto"/>
        <w:right w:val="single" w:sz="4" w:space="0" w:color="auto"/>
      </w:pBdr>
      <w:shd w:val="clear" w:color="000000" w:fill="92D050"/>
      <w:spacing w:before="100" w:beforeAutospacing="1" w:after="100" w:afterAutospacing="1"/>
      <w:textAlignment w:val="top"/>
    </w:pPr>
    <w:rPr>
      <w:color w:val="000000"/>
      <w:sz w:val="24"/>
      <w:szCs w:val="24"/>
    </w:rPr>
  </w:style>
  <w:style w:type="paragraph" w:customStyle="1" w:styleId="xl117">
    <w:name w:val="xl117"/>
    <w:basedOn w:val="a"/>
    <w:rsid w:val="00F56273"/>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top"/>
    </w:pPr>
    <w:rPr>
      <w:sz w:val="24"/>
      <w:szCs w:val="24"/>
    </w:rPr>
  </w:style>
  <w:style w:type="paragraph" w:customStyle="1" w:styleId="xl118">
    <w:name w:val="xl118"/>
    <w:basedOn w:val="a"/>
    <w:rsid w:val="00F56273"/>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49">
      <w:bodyDiv w:val="1"/>
      <w:marLeft w:val="0"/>
      <w:marRight w:val="0"/>
      <w:marTop w:val="0"/>
      <w:marBottom w:val="0"/>
      <w:divBdr>
        <w:top w:val="none" w:sz="0" w:space="0" w:color="auto"/>
        <w:left w:val="none" w:sz="0" w:space="0" w:color="auto"/>
        <w:bottom w:val="none" w:sz="0" w:space="0" w:color="auto"/>
        <w:right w:val="none" w:sz="0" w:space="0" w:color="auto"/>
      </w:divBdr>
    </w:div>
    <w:div w:id="1013367">
      <w:bodyDiv w:val="1"/>
      <w:marLeft w:val="0"/>
      <w:marRight w:val="0"/>
      <w:marTop w:val="0"/>
      <w:marBottom w:val="0"/>
      <w:divBdr>
        <w:top w:val="none" w:sz="0" w:space="0" w:color="auto"/>
        <w:left w:val="none" w:sz="0" w:space="0" w:color="auto"/>
        <w:bottom w:val="none" w:sz="0" w:space="0" w:color="auto"/>
        <w:right w:val="none" w:sz="0" w:space="0" w:color="auto"/>
      </w:divBdr>
    </w:div>
    <w:div w:id="1864431">
      <w:bodyDiv w:val="1"/>
      <w:marLeft w:val="0"/>
      <w:marRight w:val="0"/>
      <w:marTop w:val="0"/>
      <w:marBottom w:val="0"/>
      <w:divBdr>
        <w:top w:val="none" w:sz="0" w:space="0" w:color="auto"/>
        <w:left w:val="none" w:sz="0" w:space="0" w:color="auto"/>
        <w:bottom w:val="none" w:sz="0" w:space="0" w:color="auto"/>
        <w:right w:val="none" w:sz="0" w:space="0" w:color="auto"/>
      </w:divBdr>
    </w:div>
    <w:div w:id="5058109">
      <w:bodyDiv w:val="1"/>
      <w:marLeft w:val="0"/>
      <w:marRight w:val="0"/>
      <w:marTop w:val="0"/>
      <w:marBottom w:val="0"/>
      <w:divBdr>
        <w:top w:val="none" w:sz="0" w:space="0" w:color="auto"/>
        <w:left w:val="none" w:sz="0" w:space="0" w:color="auto"/>
        <w:bottom w:val="none" w:sz="0" w:space="0" w:color="auto"/>
        <w:right w:val="none" w:sz="0" w:space="0" w:color="auto"/>
      </w:divBdr>
    </w:div>
    <w:div w:id="7757484">
      <w:bodyDiv w:val="1"/>
      <w:marLeft w:val="0"/>
      <w:marRight w:val="0"/>
      <w:marTop w:val="0"/>
      <w:marBottom w:val="0"/>
      <w:divBdr>
        <w:top w:val="none" w:sz="0" w:space="0" w:color="auto"/>
        <w:left w:val="none" w:sz="0" w:space="0" w:color="auto"/>
        <w:bottom w:val="none" w:sz="0" w:space="0" w:color="auto"/>
        <w:right w:val="none" w:sz="0" w:space="0" w:color="auto"/>
      </w:divBdr>
    </w:div>
    <w:div w:id="13649918">
      <w:bodyDiv w:val="1"/>
      <w:marLeft w:val="0"/>
      <w:marRight w:val="0"/>
      <w:marTop w:val="0"/>
      <w:marBottom w:val="0"/>
      <w:divBdr>
        <w:top w:val="none" w:sz="0" w:space="0" w:color="auto"/>
        <w:left w:val="none" w:sz="0" w:space="0" w:color="auto"/>
        <w:bottom w:val="none" w:sz="0" w:space="0" w:color="auto"/>
        <w:right w:val="none" w:sz="0" w:space="0" w:color="auto"/>
      </w:divBdr>
    </w:div>
    <w:div w:id="17705261">
      <w:bodyDiv w:val="1"/>
      <w:marLeft w:val="0"/>
      <w:marRight w:val="0"/>
      <w:marTop w:val="0"/>
      <w:marBottom w:val="0"/>
      <w:divBdr>
        <w:top w:val="none" w:sz="0" w:space="0" w:color="auto"/>
        <w:left w:val="none" w:sz="0" w:space="0" w:color="auto"/>
        <w:bottom w:val="none" w:sz="0" w:space="0" w:color="auto"/>
        <w:right w:val="none" w:sz="0" w:space="0" w:color="auto"/>
      </w:divBdr>
    </w:div>
    <w:div w:id="26417972">
      <w:bodyDiv w:val="1"/>
      <w:marLeft w:val="0"/>
      <w:marRight w:val="0"/>
      <w:marTop w:val="0"/>
      <w:marBottom w:val="0"/>
      <w:divBdr>
        <w:top w:val="none" w:sz="0" w:space="0" w:color="auto"/>
        <w:left w:val="none" w:sz="0" w:space="0" w:color="auto"/>
        <w:bottom w:val="none" w:sz="0" w:space="0" w:color="auto"/>
        <w:right w:val="none" w:sz="0" w:space="0" w:color="auto"/>
      </w:divBdr>
    </w:div>
    <w:div w:id="27721846">
      <w:bodyDiv w:val="1"/>
      <w:marLeft w:val="0"/>
      <w:marRight w:val="0"/>
      <w:marTop w:val="0"/>
      <w:marBottom w:val="0"/>
      <w:divBdr>
        <w:top w:val="none" w:sz="0" w:space="0" w:color="auto"/>
        <w:left w:val="none" w:sz="0" w:space="0" w:color="auto"/>
        <w:bottom w:val="none" w:sz="0" w:space="0" w:color="auto"/>
        <w:right w:val="none" w:sz="0" w:space="0" w:color="auto"/>
      </w:divBdr>
    </w:div>
    <w:div w:id="31461286">
      <w:bodyDiv w:val="1"/>
      <w:marLeft w:val="0"/>
      <w:marRight w:val="0"/>
      <w:marTop w:val="0"/>
      <w:marBottom w:val="0"/>
      <w:divBdr>
        <w:top w:val="none" w:sz="0" w:space="0" w:color="auto"/>
        <w:left w:val="none" w:sz="0" w:space="0" w:color="auto"/>
        <w:bottom w:val="none" w:sz="0" w:space="0" w:color="auto"/>
        <w:right w:val="none" w:sz="0" w:space="0" w:color="auto"/>
      </w:divBdr>
    </w:div>
    <w:div w:id="32584197">
      <w:bodyDiv w:val="1"/>
      <w:marLeft w:val="0"/>
      <w:marRight w:val="0"/>
      <w:marTop w:val="0"/>
      <w:marBottom w:val="0"/>
      <w:divBdr>
        <w:top w:val="none" w:sz="0" w:space="0" w:color="auto"/>
        <w:left w:val="none" w:sz="0" w:space="0" w:color="auto"/>
        <w:bottom w:val="none" w:sz="0" w:space="0" w:color="auto"/>
        <w:right w:val="none" w:sz="0" w:space="0" w:color="auto"/>
      </w:divBdr>
    </w:div>
    <w:div w:id="37707130">
      <w:bodyDiv w:val="1"/>
      <w:marLeft w:val="0"/>
      <w:marRight w:val="0"/>
      <w:marTop w:val="0"/>
      <w:marBottom w:val="0"/>
      <w:divBdr>
        <w:top w:val="none" w:sz="0" w:space="0" w:color="auto"/>
        <w:left w:val="none" w:sz="0" w:space="0" w:color="auto"/>
        <w:bottom w:val="none" w:sz="0" w:space="0" w:color="auto"/>
        <w:right w:val="none" w:sz="0" w:space="0" w:color="auto"/>
      </w:divBdr>
    </w:div>
    <w:div w:id="37901768">
      <w:bodyDiv w:val="1"/>
      <w:marLeft w:val="0"/>
      <w:marRight w:val="0"/>
      <w:marTop w:val="0"/>
      <w:marBottom w:val="0"/>
      <w:divBdr>
        <w:top w:val="none" w:sz="0" w:space="0" w:color="auto"/>
        <w:left w:val="none" w:sz="0" w:space="0" w:color="auto"/>
        <w:bottom w:val="none" w:sz="0" w:space="0" w:color="auto"/>
        <w:right w:val="none" w:sz="0" w:space="0" w:color="auto"/>
      </w:divBdr>
    </w:div>
    <w:div w:id="41709993">
      <w:bodyDiv w:val="1"/>
      <w:marLeft w:val="0"/>
      <w:marRight w:val="0"/>
      <w:marTop w:val="0"/>
      <w:marBottom w:val="0"/>
      <w:divBdr>
        <w:top w:val="none" w:sz="0" w:space="0" w:color="auto"/>
        <w:left w:val="none" w:sz="0" w:space="0" w:color="auto"/>
        <w:bottom w:val="none" w:sz="0" w:space="0" w:color="auto"/>
        <w:right w:val="none" w:sz="0" w:space="0" w:color="auto"/>
      </w:divBdr>
    </w:div>
    <w:div w:id="42675917">
      <w:bodyDiv w:val="1"/>
      <w:marLeft w:val="0"/>
      <w:marRight w:val="0"/>
      <w:marTop w:val="0"/>
      <w:marBottom w:val="0"/>
      <w:divBdr>
        <w:top w:val="none" w:sz="0" w:space="0" w:color="auto"/>
        <w:left w:val="none" w:sz="0" w:space="0" w:color="auto"/>
        <w:bottom w:val="none" w:sz="0" w:space="0" w:color="auto"/>
        <w:right w:val="none" w:sz="0" w:space="0" w:color="auto"/>
      </w:divBdr>
    </w:div>
    <w:div w:id="43524316">
      <w:bodyDiv w:val="1"/>
      <w:marLeft w:val="0"/>
      <w:marRight w:val="0"/>
      <w:marTop w:val="0"/>
      <w:marBottom w:val="0"/>
      <w:divBdr>
        <w:top w:val="none" w:sz="0" w:space="0" w:color="auto"/>
        <w:left w:val="none" w:sz="0" w:space="0" w:color="auto"/>
        <w:bottom w:val="none" w:sz="0" w:space="0" w:color="auto"/>
        <w:right w:val="none" w:sz="0" w:space="0" w:color="auto"/>
      </w:divBdr>
    </w:div>
    <w:div w:id="47144523">
      <w:bodyDiv w:val="1"/>
      <w:marLeft w:val="0"/>
      <w:marRight w:val="0"/>
      <w:marTop w:val="0"/>
      <w:marBottom w:val="0"/>
      <w:divBdr>
        <w:top w:val="none" w:sz="0" w:space="0" w:color="auto"/>
        <w:left w:val="none" w:sz="0" w:space="0" w:color="auto"/>
        <w:bottom w:val="none" w:sz="0" w:space="0" w:color="auto"/>
        <w:right w:val="none" w:sz="0" w:space="0" w:color="auto"/>
      </w:divBdr>
    </w:div>
    <w:div w:id="47922046">
      <w:bodyDiv w:val="1"/>
      <w:marLeft w:val="0"/>
      <w:marRight w:val="0"/>
      <w:marTop w:val="0"/>
      <w:marBottom w:val="0"/>
      <w:divBdr>
        <w:top w:val="none" w:sz="0" w:space="0" w:color="auto"/>
        <w:left w:val="none" w:sz="0" w:space="0" w:color="auto"/>
        <w:bottom w:val="none" w:sz="0" w:space="0" w:color="auto"/>
        <w:right w:val="none" w:sz="0" w:space="0" w:color="auto"/>
      </w:divBdr>
    </w:div>
    <w:div w:id="50232795">
      <w:bodyDiv w:val="1"/>
      <w:marLeft w:val="0"/>
      <w:marRight w:val="0"/>
      <w:marTop w:val="0"/>
      <w:marBottom w:val="0"/>
      <w:divBdr>
        <w:top w:val="none" w:sz="0" w:space="0" w:color="auto"/>
        <w:left w:val="none" w:sz="0" w:space="0" w:color="auto"/>
        <w:bottom w:val="none" w:sz="0" w:space="0" w:color="auto"/>
        <w:right w:val="none" w:sz="0" w:space="0" w:color="auto"/>
      </w:divBdr>
    </w:div>
    <w:div w:id="63259759">
      <w:bodyDiv w:val="1"/>
      <w:marLeft w:val="0"/>
      <w:marRight w:val="0"/>
      <w:marTop w:val="0"/>
      <w:marBottom w:val="0"/>
      <w:divBdr>
        <w:top w:val="none" w:sz="0" w:space="0" w:color="auto"/>
        <w:left w:val="none" w:sz="0" w:space="0" w:color="auto"/>
        <w:bottom w:val="none" w:sz="0" w:space="0" w:color="auto"/>
        <w:right w:val="none" w:sz="0" w:space="0" w:color="auto"/>
      </w:divBdr>
    </w:div>
    <w:div w:id="70281072">
      <w:bodyDiv w:val="1"/>
      <w:marLeft w:val="0"/>
      <w:marRight w:val="0"/>
      <w:marTop w:val="0"/>
      <w:marBottom w:val="0"/>
      <w:divBdr>
        <w:top w:val="none" w:sz="0" w:space="0" w:color="auto"/>
        <w:left w:val="none" w:sz="0" w:space="0" w:color="auto"/>
        <w:bottom w:val="none" w:sz="0" w:space="0" w:color="auto"/>
        <w:right w:val="none" w:sz="0" w:space="0" w:color="auto"/>
      </w:divBdr>
    </w:div>
    <w:div w:id="75253565">
      <w:bodyDiv w:val="1"/>
      <w:marLeft w:val="0"/>
      <w:marRight w:val="0"/>
      <w:marTop w:val="0"/>
      <w:marBottom w:val="0"/>
      <w:divBdr>
        <w:top w:val="none" w:sz="0" w:space="0" w:color="auto"/>
        <w:left w:val="none" w:sz="0" w:space="0" w:color="auto"/>
        <w:bottom w:val="none" w:sz="0" w:space="0" w:color="auto"/>
        <w:right w:val="none" w:sz="0" w:space="0" w:color="auto"/>
      </w:divBdr>
    </w:div>
    <w:div w:id="75833329">
      <w:bodyDiv w:val="1"/>
      <w:marLeft w:val="0"/>
      <w:marRight w:val="0"/>
      <w:marTop w:val="0"/>
      <w:marBottom w:val="0"/>
      <w:divBdr>
        <w:top w:val="none" w:sz="0" w:space="0" w:color="auto"/>
        <w:left w:val="none" w:sz="0" w:space="0" w:color="auto"/>
        <w:bottom w:val="none" w:sz="0" w:space="0" w:color="auto"/>
        <w:right w:val="none" w:sz="0" w:space="0" w:color="auto"/>
      </w:divBdr>
    </w:div>
    <w:div w:id="77674496">
      <w:bodyDiv w:val="1"/>
      <w:marLeft w:val="0"/>
      <w:marRight w:val="0"/>
      <w:marTop w:val="0"/>
      <w:marBottom w:val="0"/>
      <w:divBdr>
        <w:top w:val="none" w:sz="0" w:space="0" w:color="auto"/>
        <w:left w:val="none" w:sz="0" w:space="0" w:color="auto"/>
        <w:bottom w:val="none" w:sz="0" w:space="0" w:color="auto"/>
        <w:right w:val="none" w:sz="0" w:space="0" w:color="auto"/>
      </w:divBdr>
    </w:div>
    <w:div w:id="79448741">
      <w:bodyDiv w:val="1"/>
      <w:marLeft w:val="0"/>
      <w:marRight w:val="0"/>
      <w:marTop w:val="0"/>
      <w:marBottom w:val="0"/>
      <w:divBdr>
        <w:top w:val="none" w:sz="0" w:space="0" w:color="auto"/>
        <w:left w:val="none" w:sz="0" w:space="0" w:color="auto"/>
        <w:bottom w:val="none" w:sz="0" w:space="0" w:color="auto"/>
        <w:right w:val="none" w:sz="0" w:space="0" w:color="auto"/>
      </w:divBdr>
    </w:div>
    <w:div w:id="80495838">
      <w:bodyDiv w:val="1"/>
      <w:marLeft w:val="0"/>
      <w:marRight w:val="0"/>
      <w:marTop w:val="0"/>
      <w:marBottom w:val="0"/>
      <w:divBdr>
        <w:top w:val="none" w:sz="0" w:space="0" w:color="auto"/>
        <w:left w:val="none" w:sz="0" w:space="0" w:color="auto"/>
        <w:bottom w:val="none" w:sz="0" w:space="0" w:color="auto"/>
        <w:right w:val="none" w:sz="0" w:space="0" w:color="auto"/>
      </w:divBdr>
    </w:div>
    <w:div w:id="81805694">
      <w:bodyDiv w:val="1"/>
      <w:marLeft w:val="0"/>
      <w:marRight w:val="0"/>
      <w:marTop w:val="0"/>
      <w:marBottom w:val="0"/>
      <w:divBdr>
        <w:top w:val="none" w:sz="0" w:space="0" w:color="auto"/>
        <w:left w:val="none" w:sz="0" w:space="0" w:color="auto"/>
        <w:bottom w:val="none" w:sz="0" w:space="0" w:color="auto"/>
        <w:right w:val="none" w:sz="0" w:space="0" w:color="auto"/>
      </w:divBdr>
    </w:div>
    <w:div w:id="85080496">
      <w:bodyDiv w:val="1"/>
      <w:marLeft w:val="0"/>
      <w:marRight w:val="0"/>
      <w:marTop w:val="0"/>
      <w:marBottom w:val="0"/>
      <w:divBdr>
        <w:top w:val="none" w:sz="0" w:space="0" w:color="auto"/>
        <w:left w:val="none" w:sz="0" w:space="0" w:color="auto"/>
        <w:bottom w:val="none" w:sz="0" w:space="0" w:color="auto"/>
        <w:right w:val="none" w:sz="0" w:space="0" w:color="auto"/>
      </w:divBdr>
    </w:div>
    <w:div w:id="86968641">
      <w:bodyDiv w:val="1"/>
      <w:marLeft w:val="0"/>
      <w:marRight w:val="0"/>
      <w:marTop w:val="0"/>
      <w:marBottom w:val="0"/>
      <w:divBdr>
        <w:top w:val="none" w:sz="0" w:space="0" w:color="auto"/>
        <w:left w:val="none" w:sz="0" w:space="0" w:color="auto"/>
        <w:bottom w:val="none" w:sz="0" w:space="0" w:color="auto"/>
        <w:right w:val="none" w:sz="0" w:space="0" w:color="auto"/>
      </w:divBdr>
    </w:div>
    <w:div w:id="91633859">
      <w:bodyDiv w:val="1"/>
      <w:marLeft w:val="0"/>
      <w:marRight w:val="0"/>
      <w:marTop w:val="0"/>
      <w:marBottom w:val="0"/>
      <w:divBdr>
        <w:top w:val="none" w:sz="0" w:space="0" w:color="auto"/>
        <w:left w:val="none" w:sz="0" w:space="0" w:color="auto"/>
        <w:bottom w:val="none" w:sz="0" w:space="0" w:color="auto"/>
        <w:right w:val="none" w:sz="0" w:space="0" w:color="auto"/>
      </w:divBdr>
    </w:div>
    <w:div w:id="91903092">
      <w:bodyDiv w:val="1"/>
      <w:marLeft w:val="0"/>
      <w:marRight w:val="0"/>
      <w:marTop w:val="0"/>
      <w:marBottom w:val="0"/>
      <w:divBdr>
        <w:top w:val="none" w:sz="0" w:space="0" w:color="auto"/>
        <w:left w:val="none" w:sz="0" w:space="0" w:color="auto"/>
        <w:bottom w:val="none" w:sz="0" w:space="0" w:color="auto"/>
        <w:right w:val="none" w:sz="0" w:space="0" w:color="auto"/>
      </w:divBdr>
    </w:div>
    <w:div w:id="94979338">
      <w:bodyDiv w:val="1"/>
      <w:marLeft w:val="0"/>
      <w:marRight w:val="0"/>
      <w:marTop w:val="0"/>
      <w:marBottom w:val="0"/>
      <w:divBdr>
        <w:top w:val="none" w:sz="0" w:space="0" w:color="auto"/>
        <w:left w:val="none" w:sz="0" w:space="0" w:color="auto"/>
        <w:bottom w:val="none" w:sz="0" w:space="0" w:color="auto"/>
        <w:right w:val="none" w:sz="0" w:space="0" w:color="auto"/>
      </w:divBdr>
    </w:div>
    <w:div w:id="95756057">
      <w:bodyDiv w:val="1"/>
      <w:marLeft w:val="0"/>
      <w:marRight w:val="0"/>
      <w:marTop w:val="0"/>
      <w:marBottom w:val="0"/>
      <w:divBdr>
        <w:top w:val="none" w:sz="0" w:space="0" w:color="auto"/>
        <w:left w:val="none" w:sz="0" w:space="0" w:color="auto"/>
        <w:bottom w:val="none" w:sz="0" w:space="0" w:color="auto"/>
        <w:right w:val="none" w:sz="0" w:space="0" w:color="auto"/>
      </w:divBdr>
    </w:div>
    <w:div w:id="96801731">
      <w:bodyDiv w:val="1"/>
      <w:marLeft w:val="0"/>
      <w:marRight w:val="0"/>
      <w:marTop w:val="0"/>
      <w:marBottom w:val="0"/>
      <w:divBdr>
        <w:top w:val="none" w:sz="0" w:space="0" w:color="auto"/>
        <w:left w:val="none" w:sz="0" w:space="0" w:color="auto"/>
        <w:bottom w:val="none" w:sz="0" w:space="0" w:color="auto"/>
        <w:right w:val="none" w:sz="0" w:space="0" w:color="auto"/>
      </w:divBdr>
    </w:div>
    <w:div w:id="98185496">
      <w:bodyDiv w:val="1"/>
      <w:marLeft w:val="0"/>
      <w:marRight w:val="0"/>
      <w:marTop w:val="0"/>
      <w:marBottom w:val="0"/>
      <w:divBdr>
        <w:top w:val="none" w:sz="0" w:space="0" w:color="auto"/>
        <w:left w:val="none" w:sz="0" w:space="0" w:color="auto"/>
        <w:bottom w:val="none" w:sz="0" w:space="0" w:color="auto"/>
        <w:right w:val="none" w:sz="0" w:space="0" w:color="auto"/>
      </w:divBdr>
    </w:div>
    <w:div w:id="99179242">
      <w:bodyDiv w:val="1"/>
      <w:marLeft w:val="0"/>
      <w:marRight w:val="0"/>
      <w:marTop w:val="0"/>
      <w:marBottom w:val="0"/>
      <w:divBdr>
        <w:top w:val="none" w:sz="0" w:space="0" w:color="auto"/>
        <w:left w:val="none" w:sz="0" w:space="0" w:color="auto"/>
        <w:bottom w:val="none" w:sz="0" w:space="0" w:color="auto"/>
        <w:right w:val="none" w:sz="0" w:space="0" w:color="auto"/>
      </w:divBdr>
    </w:div>
    <w:div w:id="101188116">
      <w:bodyDiv w:val="1"/>
      <w:marLeft w:val="0"/>
      <w:marRight w:val="0"/>
      <w:marTop w:val="0"/>
      <w:marBottom w:val="0"/>
      <w:divBdr>
        <w:top w:val="none" w:sz="0" w:space="0" w:color="auto"/>
        <w:left w:val="none" w:sz="0" w:space="0" w:color="auto"/>
        <w:bottom w:val="none" w:sz="0" w:space="0" w:color="auto"/>
        <w:right w:val="none" w:sz="0" w:space="0" w:color="auto"/>
      </w:divBdr>
    </w:div>
    <w:div w:id="102920121">
      <w:bodyDiv w:val="1"/>
      <w:marLeft w:val="0"/>
      <w:marRight w:val="0"/>
      <w:marTop w:val="0"/>
      <w:marBottom w:val="0"/>
      <w:divBdr>
        <w:top w:val="none" w:sz="0" w:space="0" w:color="auto"/>
        <w:left w:val="none" w:sz="0" w:space="0" w:color="auto"/>
        <w:bottom w:val="none" w:sz="0" w:space="0" w:color="auto"/>
        <w:right w:val="none" w:sz="0" w:space="0" w:color="auto"/>
      </w:divBdr>
    </w:div>
    <w:div w:id="104929191">
      <w:bodyDiv w:val="1"/>
      <w:marLeft w:val="0"/>
      <w:marRight w:val="0"/>
      <w:marTop w:val="0"/>
      <w:marBottom w:val="0"/>
      <w:divBdr>
        <w:top w:val="none" w:sz="0" w:space="0" w:color="auto"/>
        <w:left w:val="none" w:sz="0" w:space="0" w:color="auto"/>
        <w:bottom w:val="none" w:sz="0" w:space="0" w:color="auto"/>
        <w:right w:val="none" w:sz="0" w:space="0" w:color="auto"/>
      </w:divBdr>
    </w:div>
    <w:div w:id="111560040">
      <w:bodyDiv w:val="1"/>
      <w:marLeft w:val="0"/>
      <w:marRight w:val="0"/>
      <w:marTop w:val="0"/>
      <w:marBottom w:val="0"/>
      <w:divBdr>
        <w:top w:val="none" w:sz="0" w:space="0" w:color="auto"/>
        <w:left w:val="none" w:sz="0" w:space="0" w:color="auto"/>
        <w:bottom w:val="none" w:sz="0" w:space="0" w:color="auto"/>
        <w:right w:val="none" w:sz="0" w:space="0" w:color="auto"/>
      </w:divBdr>
    </w:div>
    <w:div w:id="111753382">
      <w:bodyDiv w:val="1"/>
      <w:marLeft w:val="0"/>
      <w:marRight w:val="0"/>
      <w:marTop w:val="0"/>
      <w:marBottom w:val="0"/>
      <w:divBdr>
        <w:top w:val="none" w:sz="0" w:space="0" w:color="auto"/>
        <w:left w:val="none" w:sz="0" w:space="0" w:color="auto"/>
        <w:bottom w:val="none" w:sz="0" w:space="0" w:color="auto"/>
        <w:right w:val="none" w:sz="0" w:space="0" w:color="auto"/>
      </w:divBdr>
    </w:div>
    <w:div w:id="113527749">
      <w:bodyDiv w:val="1"/>
      <w:marLeft w:val="0"/>
      <w:marRight w:val="0"/>
      <w:marTop w:val="0"/>
      <w:marBottom w:val="0"/>
      <w:divBdr>
        <w:top w:val="none" w:sz="0" w:space="0" w:color="auto"/>
        <w:left w:val="none" w:sz="0" w:space="0" w:color="auto"/>
        <w:bottom w:val="none" w:sz="0" w:space="0" w:color="auto"/>
        <w:right w:val="none" w:sz="0" w:space="0" w:color="auto"/>
      </w:divBdr>
    </w:div>
    <w:div w:id="114980896">
      <w:bodyDiv w:val="1"/>
      <w:marLeft w:val="0"/>
      <w:marRight w:val="0"/>
      <w:marTop w:val="0"/>
      <w:marBottom w:val="0"/>
      <w:divBdr>
        <w:top w:val="none" w:sz="0" w:space="0" w:color="auto"/>
        <w:left w:val="none" w:sz="0" w:space="0" w:color="auto"/>
        <w:bottom w:val="none" w:sz="0" w:space="0" w:color="auto"/>
        <w:right w:val="none" w:sz="0" w:space="0" w:color="auto"/>
      </w:divBdr>
    </w:div>
    <w:div w:id="115947105">
      <w:bodyDiv w:val="1"/>
      <w:marLeft w:val="0"/>
      <w:marRight w:val="0"/>
      <w:marTop w:val="0"/>
      <w:marBottom w:val="0"/>
      <w:divBdr>
        <w:top w:val="none" w:sz="0" w:space="0" w:color="auto"/>
        <w:left w:val="none" w:sz="0" w:space="0" w:color="auto"/>
        <w:bottom w:val="none" w:sz="0" w:space="0" w:color="auto"/>
        <w:right w:val="none" w:sz="0" w:space="0" w:color="auto"/>
      </w:divBdr>
    </w:div>
    <w:div w:id="117141028">
      <w:bodyDiv w:val="1"/>
      <w:marLeft w:val="0"/>
      <w:marRight w:val="0"/>
      <w:marTop w:val="0"/>
      <w:marBottom w:val="0"/>
      <w:divBdr>
        <w:top w:val="none" w:sz="0" w:space="0" w:color="auto"/>
        <w:left w:val="none" w:sz="0" w:space="0" w:color="auto"/>
        <w:bottom w:val="none" w:sz="0" w:space="0" w:color="auto"/>
        <w:right w:val="none" w:sz="0" w:space="0" w:color="auto"/>
      </w:divBdr>
    </w:div>
    <w:div w:id="118382851">
      <w:bodyDiv w:val="1"/>
      <w:marLeft w:val="0"/>
      <w:marRight w:val="0"/>
      <w:marTop w:val="0"/>
      <w:marBottom w:val="0"/>
      <w:divBdr>
        <w:top w:val="none" w:sz="0" w:space="0" w:color="auto"/>
        <w:left w:val="none" w:sz="0" w:space="0" w:color="auto"/>
        <w:bottom w:val="none" w:sz="0" w:space="0" w:color="auto"/>
        <w:right w:val="none" w:sz="0" w:space="0" w:color="auto"/>
      </w:divBdr>
    </w:div>
    <w:div w:id="118425715">
      <w:bodyDiv w:val="1"/>
      <w:marLeft w:val="0"/>
      <w:marRight w:val="0"/>
      <w:marTop w:val="0"/>
      <w:marBottom w:val="0"/>
      <w:divBdr>
        <w:top w:val="none" w:sz="0" w:space="0" w:color="auto"/>
        <w:left w:val="none" w:sz="0" w:space="0" w:color="auto"/>
        <w:bottom w:val="none" w:sz="0" w:space="0" w:color="auto"/>
        <w:right w:val="none" w:sz="0" w:space="0" w:color="auto"/>
      </w:divBdr>
    </w:div>
    <w:div w:id="118577641">
      <w:bodyDiv w:val="1"/>
      <w:marLeft w:val="0"/>
      <w:marRight w:val="0"/>
      <w:marTop w:val="0"/>
      <w:marBottom w:val="0"/>
      <w:divBdr>
        <w:top w:val="none" w:sz="0" w:space="0" w:color="auto"/>
        <w:left w:val="none" w:sz="0" w:space="0" w:color="auto"/>
        <w:bottom w:val="none" w:sz="0" w:space="0" w:color="auto"/>
        <w:right w:val="none" w:sz="0" w:space="0" w:color="auto"/>
      </w:divBdr>
    </w:div>
    <w:div w:id="119420597">
      <w:bodyDiv w:val="1"/>
      <w:marLeft w:val="0"/>
      <w:marRight w:val="0"/>
      <w:marTop w:val="0"/>
      <w:marBottom w:val="0"/>
      <w:divBdr>
        <w:top w:val="none" w:sz="0" w:space="0" w:color="auto"/>
        <w:left w:val="none" w:sz="0" w:space="0" w:color="auto"/>
        <w:bottom w:val="none" w:sz="0" w:space="0" w:color="auto"/>
        <w:right w:val="none" w:sz="0" w:space="0" w:color="auto"/>
      </w:divBdr>
    </w:div>
    <w:div w:id="120923009">
      <w:bodyDiv w:val="1"/>
      <w:marLeft w:val="0"/>
      <w:marRight w:val="0"/>
      <w:marTop w:val="0"/>
      <w:marBottom w:val="0"/>
      <w:divBdr>
        <w:top w:val="none" w:sz="0" w:space="0" w:color="auto"/>
        <w:left w:val="none" w:sz="0" w:space="0" w:color="auto"/>
        <w:bottom w:val="none" w:sz="0" w:space="0" w:color="auto"/>
        <w:right w:val="none" w:sz="0" w:space="0" w:color="auto"/>
      </w:divBdr>
    </w:div>
    <w:div w:id="122044808">
      <w:bodyDiv w:val="1"/>
      <w:marLeft w:val="0"/>
      <w:marRight w:val="0"/>
      <w:marTop w:val="0"/>
      <w:marBottom w:val="0"/>
      <w:divBdr>
        <w:top w:val="none" w:sz="0" w:space="0" w:color="auto"/>
        <w:left w:val="none" w:sz="0" w:space="0" w:color="auto"/>
        <w:bottom w:val="none" w:sz="0" w:space="0" w:color="auto"/>
        <w:right w:val="none" w:sz="0" w:space="0" w:color="auto"/>
      </w:divBdr>
    </w:div>
    <w:div w:id="122770281">
      <w:bodyDiv w:val="1"/>
      <w:marLeft w:val="0"/>
      <w:marRight w:val="0"/>
      <w:marTop w:val="0"/>
      <w:marBottom w:val="0"/>
      <w:divBdr>
        <w:top w:val="none" w:sz="0" w:space="0" w:color="auto"/>
        <w:left w:val="none" w:sz="0" w:space="0" w:color="auto"/>
        <w:bottom w:val="none" w:sz="0" w:space="0" w:color="auto"/>
        <w:right w:val="none" w:sz="0" w:space="0" w:color="auto"/>
      </w:divBdr>
    </w:div>
    <w:div w:id="126436825">
      <w:bodyDiv w:val="1"/>
      <w:marLeft w:val="0"/>
      <w:marRight w:val="0"/>
      <w:marTop w:val="0"/>
      <w:marBottom w:val="0"/>
      <w:divBdr>
        <w:top w:val="none" w:sz="0" w:space="0" w:color="auto"/>
        <w:left w:val="none" w:sz="0" w:space="0" w:color="auto"/>
        <w:bottom w:val="none" w:sz="0" w:space="0" w:color="auto"/>
        <w:right w:val="none" w:sz="0" w:space="0" w:color="auto"/>
      </w:divBdr>
    </w:div>
    <w:div w:id="129593838">
      <w:bodyDiv w:val="1"/>
      <w:marLeft w:val="0"/>
      <w:marRight w:val="0"/>
      <w:marTop w:val="0"/>
      <w:marBottom w:val="0"/>
      <w:divBdr>
        <w:top w:val="none" w:sz="0" w:space="0" w:color="auto"/>
        <w:left w:val="none" w:sz="0" w:space="0" w:color="auto"/>
        <w:bottom w:val="none" w:sz="0" w:space="0" w:color="auto"/>
        <w:right w:val="none" w:sz="0" w:space="0" w:color="auto"/>
      </w:divBdr>
    </w:div>
    <w:div w:id="131363364">
      <w:bodyDiv w:val="1"/>
      <w:marLeft w:val="0"/>
      <w:marRight w:val="0"/>
      <w:marTop w:val="0"/>
      <w:marBottom w:val="0"/>
      <w:divBdr>
        <w:top w:val="none" w:sz="0" w:space="0" w:color="auto"/>
        <w:left w:val="none" w:sz="0" w:space="0" w:color="auto"/>
        <w:bottom w:val="none" w:sz="0" w:space="0" w:color="auto"/>
        <w:right w:val="none" w:sz="0" w:space="0" w:color="auto"/>
      </w:divBdr>
    </w:div>
    <w:div w:id="132909365">
      <w:bodyDiv w:val="1"/>
      <w:marLeft w:val="0"/>
      <w:marRight w:val="0"/>
      <w:marTop w:val="0"/>
      <w:marBottom w:val="0"/>
      <w:divBdr>
        <w:top w:val="none" w:sz="0" w:space="0" w:color="auto"/>
        <w:left w:val="none" w:sz="0" w:space="0" w:color="auto"/>
        <w:bottom w:val="none" w:sz="0" w:space="0" w:color="auto"/>
        <w:right w:val="none" w:sz="0" w:space="0" w:color="auto"/>
      </w:divBdr>
    </w:div>
    <w:div w:id="138226894">
      <w:bodyDiv w:val="1"/>
      <w:marLeft w:val="0"/>
      <w:marRight w:val="0"/>
      <w:marTop w:val="0"/>
      <w:marBottom w:val="0"/>
      <w:divBdr>
        <w:top w:val="none" w:sz="0" w:space="0" w:color="auto"/>
        <w:left w:val="none" w:sz="0" w:space="0" w:color="auto"/>
        <w:bottom w:val="none" w:sz="0" w:space="0" w:color="auto"/>
        <w:right w:val="none" w:sz="0" w:space="0" w:color="auto"/>
      </w:divBdr>
    </w:div>
    <w:div w:id="139463255">
      <w:bodyDiv w:val="1"/>
      <w:marLeft w:val="0"/>
      <w:marRight w:val="0"/>
      <w:marTop w:val="0"/>
      <w:marBottom w:val="0"/>
      <w:divBdr>
        <w:top w:val="none" w:sz="0" w:space="0" w:color="auto"/>
        <w:left w:val="none" w:sz="0" w:space="0" w:color="auto"/>
        <w:bottom w:val="none" w:sz="0" w:space="0" w:color="auto"/>
        <w:right w:val="none" w:sz="0" w:space="0" w:color="auto"/>
      </w:divBdr>
    </w:div>
    <w:div w:id="140847335">
      <w:bodyDiv w:val="1"/>
      <w:marLeft w:val="0"/>
      <w:marRight w:val="0"/>
      <w:marTop w:val="0"/>
      <w:marBottom w:val="0"/>
      <w:divBdr>
        <w:top w:val="none" w:sz="0" w:space="0" w:color="auto"/>
        <w:left w:val="none" w:sz="0" w:space="0" w:color="auto"/>
        <w:bottom w:val="none" w:sz="0" w:space="0" w:color="auto"/>
        <w:right w:val="none" w:sz="0" w:space="0" w:color="auto"/>
      </w:divBdr>
    </w:div>
    <w:div w:id="142351691">
      <w:bodyDiv w:val="1"/>
      <w:marLeft w:val="0"/>
      <w:marRight w:val="0"/>
      <w:marTop w:val="0"/>
      <w:marBottom w:val="0"/>
      <w:divBdr>
        <w:top w:val="none" w:sz="0" w:space="0" w:color="auto"/>
        <w:left w:val="none" w:sz="0" w:space="0" w:color="auto"/>
        <w:bottom w:val="none" w:sz="0" w:space="0" w:color="auto"/>
        <w:right w:val="none" w:sz="0" w:space="0" w:color="auto"/>
      </w:divBdr>
    </w:div>
    <w:div w:id="142428569">
      <w:bodyDiv w:val="1"/>
      <w:marLeft w:val="0"/>
      <w:marRight w:val="0"/>
      <w:marTop w:val="0"/>
      <w:marBottom w:val="0"/>
      <w:divBdr>
        <w:top w:val="none" w:sz="0" w:space="0" w:color="auto"/>
        <w:left w:val="none" w:sz="0" w:space="0" w:color="auto"/>
        <w:bottom w:val="none" w:sz="0" w:space="0" w:color="auto"/>
        <w:right w:val="none" w:sz="0" w:space="0" w:color="auto"/>
      </w:divBdr>
    </w:div>
    <w:div w:id="143857971">
      <w:bodyDiv w:val="1"/>
      <w:marLeft w:val="0"/>
      <w:marRight w:val="0"/>
      <w:marTop w:val="0"/>
      <w:marBottom w:val="0"/>
      <w:divBdr>
        <w:top w:val="none" w:sz="0" w:space="0" w:color="auto"/>
        <w:left w:val="none" w:sz="0" w:space="0" w:color="auto"/>
        <w:bottom w:val="none" w:sz="0" w:space="0" w:color="auto"/>
        <w:right w:val="none" w:sz="0" w:space="0" w:color="auto"/>
      </w:divBdr>
    </w:div>
    <w:div w:id="148719932">
      <w:bodyDiv w:val="1"/>
      <w:marLeft w:val="0"/>
      <w:marRight w:val="0"/>
      <w:marTop w:val="0"/>
      <w:marBottom w:val="0"/>
      <w:divBdr>
        <w:top w:val="none" w:sz="0" w:space="0" w:color="auto"/>
        <w:left w:val="none" w:sz="0" w:space="0" w:color="auto"/>
        <w:bottom w:val="none" w:sz="0" w:space="0" w:color="auto"/>
        <w:right w:val="none" w:sz="0" w:space="0" w:color="auto"/>
      </w:divBdr>
    </w:div>
    <w:div w:id="149831813">
      <w:bodyDiv w:val="1"/>
      <w:marLeft w:val="0"/>
      <w:marRight w:val="0"/>
      <w:marTop w:val="0"/>
      <w:marBottom w:val="0"/>
      <w:divBdr>
        <w:top w:val="none" w:sz="0" w:space="0" w:color="auto"/>
        <w:left w:val="none" w:sz="0" w:space="0" w:color="auto"/>
        <w:bottom w:val="none" w:sz="0" w:space="0" w:color="auto"/>
        <w:right w:val="none" w:sz="0" w:space="0" w:color="auto"/>
      </w:divBdr>
    </w:div>
    <w:div w:id="151681467">
      <w:bodyDiv w:val="1"/>
      <w:marLeft w:val="0"/>
      <w:marRight w:val="0"/>
      <w:marTop w:val="0"/>
      <w:marBottom w:val="0"/>
      <w:divBdr>
        <w:top w:val="none" w:sz="0" w:space="0" w:color="auto"/>
        <w:left w:val="none" w:sz="0" w:space="0" w:color="auto"/>
        <w:bottom w:val="none" w:sz="0" w:space="0" w:color="auto"/>
        <w:right w:val="none" w:sz="0" w:space="0" w:color="auto"/>
      </w:divBdr>
    </w:div>
    <w:div w:id="152525778">
      <w:bodyDiv w:val="1"/>
      <w:marLeft w:val="0"/>
      <w:marRight w:val="0"/>
      <w:marTop w:val="0"/>
      <w:marBottom w:val="0"/>
      <w:divBdr>
        <w:top w:val="none" w:sz="0" w:space="0" w:color="auto"/>
        <w:left w:val="none" w:sz="0" w:space="0" w:color="auto"/>
        <w:bottom w:val="none" w:sz="0" w:space="0" w:color="auto"/>
        <w:right w:val="none" w:sz="0" w:space="0" w:color="auto"/>
      </w:divBdr>
    </w:div>
    <w:div w:id="157310924">
      <w:bodyDiv w:val="1"/>
      <w:marLeft w:val="0"/>
      <w:marRight w:val="0"/>
      <w:marTop w:val="0"/>
      <w:marBottom w:val="0"/>
      <w:divBdr>
        <w:top w:val="none" w:sz="0" w:space="0" w:color="auto"/>
        <w:left w:val="none" w:sz="0" w:space="0" w:color="auto"/>
        <w:bottom w:val="none" w:sz="0" w:space="0" w:color="auto"/>
        <w:right w:val="none" w:sz="0" w:space="0" w:color="auto"/>
      </w:divBdr>
    </w:div>
    <w:div w:id="163403840">
      <w:bodyDiv w:val="1"/>
      <w:marLeft w:val="0"/>
      <w:marRight w:val="0"/>
      <w:marTop w:val="0"/>
      <w:marBottom w:val="0"/>
      <w:divBdr>
        <w:top w:val="none" w:sz="0" w:space="0" w:color="auto"/>
        <w:left w:val="none" w:sz="0" w:space="0" w:color="auto"/>
        <w:bottom w:val="none" w:sz="0" w:space="0" w:color="auto"/>
        <w:right w:val="none" w:sz="0" w:space="0" w:color="auto"/>
      </w:divBdr>
    </w:div>
    <w:div w:id="164057170">
      <w:bodyDiv w:val="1"/>
      <w:marLeft w:val="0"/>
      <w:marRight w:val="0"/>
      <w:marTop w:val="0"/>
      <w:marBottom w:val="0"/>
      <w:divBdr>
        <w:top w:val="none" w:sz="0" w:space="0" w:color="auto"/>
        <w:left w:val="none" w:sz="0" w:space="0" w:color="auto"/>
        <w:bottom w:val="none" w:sz="0" w:space="0" w:color="auto"/>
        <w:right w:val="none" w:sz="0" w:space="0" w:color="auto"/>
      </w:divBdr>
    </w:div>
    <w:div w:id="166210729">
      <w:bodyDiv w:val="1"/>
      <w:marLeft w:val="0"/>
      <w:marRight w:val="0"/>
      <w:marTop w:val="0"/>
      <w:marBottom w:val="0"/>
      <w:divBdr>
        <w:top w:val="none" w:sz="0" w:space="0" w:color="auto"/>
        <w:left w:val="none" w:sz="0" w:space="0" w:color="auto"/>
        <w:bottom w:val="none" w:sz="0" w:space="0" w:color="auto"/>
        <w:right w:val="none" w:sz="0" w:space="0" w:color="auto"/>
      </w:divBdr>
    </w:div>
    <w:div w:id="173762106">
      <w:bodyDiv w:val="1"/>
      <w:marLeft w:val="0"/>
      <w:marRight w:val="0"/>
      <w:marTop w:val="0"/>
      <w:marBottom w:val="0"/>
      <w:divBdr>
        <w:top w:val="none" w:sz="0" w:space="0" w:color="auto"/>
        <w:left w:val="none" w:sz="0" w:space="0" w:color="auto"/>
        <w:bottom w:val="none" w:sz="0" w:space="0" w:color="auto"/>
        <w:right w:val="none" w:sz="0" w:space="0" w:color="auto"/>
      </w:divBdr>
    </w:div>
    <w:div w:id="177039951">
      <w:bodyDiv w:val="1"/>
      <w:marLeft w:val="0"/>
      <w:marRight w:val="0"/>
      <w:marTop w:val="0"/>
      <w:marBottom w:val="0"/>
      <w:divBdr>
        <w:top w:val="none" w:sz="0" w:space="0" w:color="auto"/>
        <w:left w:val="none" w:sz="0" w:space="0" w:color="auto"/>
        <w:bottom w:val="none" w:sz="0" w:space="0" w:color="auto"/>
        <w:right w:val="none" w:sz="0" w:space="0" w:color="auto"/>
      </w:divBdr>
    </w:div>
    <w:div w:id="177696710">
      <w:bodyDiv w:val="1"/>
      <w:marLeft w:val="0"/>
      <w:marRight w:val="0"/>
      <w:marTop w:val="0"/>
      <w:marBottom w:val="0"/>
      <w:divBdr>
        <w:top w:val="none" w:sz="0" w:space="0" w:color="auto"/>
        <w:left w:val="none" w:sz="0" w:space="0" w:color="auto"/>
        <w:bottom w:val="none" w:sz="0" w:space="0" w:color="auto"/>
        <w:right w:val="none" w:sz="0" w:space="0" w:color="auto"/>
      </w:divBdr>
    </w:div>
    <w:div w:id="182015444">
      <w:bodyDiv w:val="1"/>
      <w:marLeft w:val="0"/>
      <w:marRight w:val="0"/>
      <w:marTop w:val="0"/>
      <w:marBottom w:val="0"/>
      <w:divBdr>
        <w:top w:val="none" w:sz="0" w:space="0" w:color="auto"/>
        <w:left w:val="none" w:sz="0" w:space="0" w:color="auto"/>
        <w:bottom w:val="none" w:sz="0" w:space="0" w:color="auto"/>
        <w:right w:val="none" w:sz="0" w:space="0" w:color="auto"/>
      </w:divBdr>
    </w:div>
    <w:div w:id="183328714">
      <w:bodyDiv w:val="1"/>
      <w:marLeft w:val="0"/>
      <w:marRight w:val="0"/>
      <w:marTop w:val="0"/>
      <w:marBottom w:val="0"/>
      <w:divBdr>
        <w:top w:val="none" w:sz="0" w:space="0" w:color="auto"/>
        <w:left w:val="none" w:sz="0" w:space="0" w:color="auto"/>
        <w:bottom w:val="none" w:sz="0" w:space="0" w:color="auto"/>
        <w:right w:val="none" w:sz="0" w:space="0" w:color="auto"/>
      </w:divBdr>
    </w:div>
    <w:div w:id="187062022">
      <w:bodyDiv w:val="1"/>
      <w:marLeft w:val="0"/>
      <w:marRight w:val="0"/>
      <w:marTop w:val="0"/>
      <w:marBottom w:val="0"/>
      <w:divBdr>
        <w:top w:val="none" w:sz="0" w:space="0" w:color="auto"/>
        <w:left w:val="none" w:sz="0" w:space="0" w:color="auto"/>
        <w:bottom w:val="none" w:sz="0" w:space="0" w:color="auto"/>
        <w:right w:val="none" w:sz="0" w:space="0" w:color="auto"/>
      </w:divBdr>
    </w:div>
    <w:div w:id="187379005">
      <w:bodyDiv w:val="1"/>
      <w:marLeft w:val="0"/>
      <w:marRight w:val="0"/>
      <w:marTop w:val="0"/>
      <w:marBottom w:val="0"/>
      <w:divBdr>
        <w:top w:val="none" w:sz="0" w:space="0" w:color="auto"/>
        <w:left w:val="none" w:sz="0" w:space="0" w:color="auto"/>
        <w:bottom w:val="none" w:sz="0" w:space="0" w:color="auto"/>
        <w:right w:val="none" w:sz="0" w:space="0" w:color="auto"/>
      </w:divBdr>
    </w:div>
    <w:div w:id="190916507">
      <w:bodyDiv w:val="1"/>
      <w:marLeft w:val="0"/>
      <w:marRight w:val="0"/>
      <w:marTop w:val="0"/>
      <w:marBottom w:val="0"/>
      <w:divBdr>
        <w:top w:val="none" w:sz="0" w:space="0" w:color="auto"/>
        <w:left w:val="none" w:sz="0" w:space="0" w:color="auto"/>
        <w:bottom w:val="none" w:sz="0" w:space="0" w:color="auto"/>
        <w:right w:val="none" w:sz="0" w:space="0" w:color="auto"/>
      </w:divBdr>
    </w:div>
    <w:div w:id="194316471">
      <w:bodyDiv w:val="1"/>
      <w:marLeft w:val="0"/>
      <w:marRight w:val="0"/>
      <w:marTop w:val="0"/>
      <w:marBottom w:val="0"/>
      <w:divBdr>
        <w:top w:val="none" w:sz="0" w:space="0" w:color="auto"/>
        <w:left w:val="none" w:sz="0" w:space="0" w:color="auto"/>
        <w:bottom w:val="none" w:sz="0" w:space="0" w:color="auto"/>
        <w:right w:val="none" w:sz="0" w:space="0" w:color="auto"/>
      </w:divBdr>
    </w:div>
    <w:div w:id="194390421">
      <w:bodyDiv w:val="1"/>
      <w:marLeft w:val="0"/>
      <w:marRight w:val="0"/>
      <w:marTop w:val="0"/>
      <w:marBottom w:val="0"/>
      <w:divBdr>
        <w:top w:val="none" w:sz="0" w:space="0" w:color="auto"/>
        <w:left w:val="none" w:sz="0" w:space="0" w:color="auto"/>
        <w:bottom w:val="none" w:sz="0" w:space="0" w:color="auto"/>
        <w:right w:val="none" w:sz="0" w:space="0" w:color="auto"/>
      </w:divBdr>
    </w:div>
    <w:div w:id="195429891">
      <w:bodyDiv w:val="1"/>
      <w:marLeft w:val="0"/>
      <w:marRight w:val="0"/>
      <w:marTop w:val="0"/>
      <w:marBottom w:val="0"/>
      <w:divBdr>
        <w:top w:val="none" w:sz="0" w:space="0" w:color="auto"/>
        <w:left w:val="none" w:sz="0" w:space="0" w:color="auto"/>
        <w:bottom w:val="none" w:sz="0" w:space="0" w:color="auto"/>
        <w:right w:val="none" w:sz="0" w:space="0" w:color="auto"/>
      </w:divBdr>
    </w:div>
    <w:div w:id="196627518">
      <w:bodyDiv w:val="1"/>
      <w:marLeft w:val="0"/>
      <w:marRight w:val="0"/>
      <w:marTop w:val="0"/>
      <w:marBottom w:val="0"/>
      <w:divBdr>
        <w:top w:val="none" w:sz="0" w:space="0" w:color="auto"/>
        <w:left w:val="none" w:sz="0" w:space="0" w:color="auto"/>
        <w:bottom w:val="none" w:sz="0" w:space="0" w:color="auto"/>
        <w:right w:val="none" w:sz="0" w:space="0" w:color="auto"/>
      </w:divBdr>
    </w:div>
    <w:div w:id="198321686">
      <w:bodyDiv w:val="1"/>
      <w:marLeft w:val="0"/>
      <w:marRight w:val="0"/>
      <w:marTop w:val="0"/>
      <w:marBottom w:val="0"/>
      <w:divBdr>
        <w:top w:val="none" w:sz="0" w:space="0" w:color="auto"/>
        <w:left w:val="none" w:sz="0" w:space="0" w:color="auto"/>
        <w:bottom w:val="none" w:sz="0" w:space="0" w:color="auto"/>
        <w:right w:val="none" w:sz="0" w:space="0" w:color="auto"/>
      </w:divBdr>
    </w:div>
    <w:div w:id="203561555">
      <w:bodyDiv w:val="1"/>
      <w:marLeft w:val="0"/>
      <w:marRight w:val="0"/>
      <w:marTop w:val="0"/>
      <w:marBottom w:val="0"/>
      <w:divBdr>
        <w:top w:val="none" w:sz="0" w:space="0" w:color="auto"/>
        <w:left w:val="none" w:sz="0" w:space="0" w:color="auto"/>
        <w:bottom w:val="none" w:sz="0" w:space="0" w:color="auto"/>
        <w:right w:val="none" w:sz="0" w:space="0" w:color="auto"/>
      </w:divBdr>
    </w:div>
    <w:div w:id="205601494">
      <w:bodyDiv w:val="1"/>
      <w:marLeft w:val="0"/>
      <w:marRight w:val="0"/>
      <w:marTop w:val="0"/>
      <w:marBottom w:val="0"/>
      <w:divBdr>
        <w:top w:val="none" w:sz="0" w:space="0" w:color="auto"/>
        <w:left w:val="none" w:sz="0" w:space="0" w:color="auto"/>
        <w:bottom w:val="none" w:sz="0" w:space="0" w:color="auto"/>
        <w:right w:val="none" w:sz="0" w:space="0" w:color="auto"/>
      </w:divBdr>
    </w:div>
    <w:div w:id="207844505">
      <w:bodyDiv w:val="1"/>
      <w:marLeft w:val="0"/>
      <w:marRight w:val="0"/>
      <w:marTop w:val="0"/>
      <w:marBottom w:val="0"/>
      <w:divBdr>
        <w:top w:val="none" w:sz="0" w:space="0" w:color="auto"/>
        <w:left w:val="none" w:sz="0" w:space="0" w:color="auto"/>
        <w:bottom w:val="none" w:sz="0" w:space="0" w:color="auto"/>
        <w:right w:val="none" w:sz="0" w:space="0" w:color="auto"/>
      </w:divBdr>
    </w:div>
    <w:div w:id="211893478">
      <w:bodyDiv w:val="1"/>
      <w:marLeft w:val="0"/>
      <w:marRight w:val="0"/>
      <w:marTop w:val="0"/>
      <w:marBottom w:val="0"/>
      <w:divBdr>
        <w:top w:val="none" w:sz="0" w:space="0" w:color="auto"/>
        <w:left w:val="none" w:sz="0" w:space="0" w:color="auto"/>
        <w:bottom w:val="none" w:sz="0" w:space="0" w:color="auto"/>
        <w:right w:val="none" w:sz="0" w:space="0" w:color="auto"/>
      </w:divBdr>
    </w:div>
    <w:div w:id="214590711">
      <w:bodyDiv w:val="1"/>
      <w:marLeft w:val="0"/>
      <w:marRight w:val="0"/>
      <w:marTop w:val="0"/>
      <w:marBottom w:val="0"/>
      <w:divBdr>
        <w:top w:val="none" w:sz="0" w:space="0" w:color="auto"/>
        <w:left w:val="none" w:sz="0" w:space="0" w:color="auto"/>
        <w:bottom w:val="none" w:sz="0" w:space="0" w:color="auto"/>
        <w:right w:val="none" w:sz="0" w:space="0" w:color="auto"/>
      </w:divBdr>
    </w:div>
    <w:div w:id="214895274">
      <w:bodyDiv w:val="1"/>
      <w:marLeft w:val="0"/>
      <w:marRight w:val="0"/>
      <w:marTop w:val="0"/>
      <w:marBottom w:val="0"/>
      <w:divBdr>
        <w:top w:val="none" w:sz="0" w:space="0" w:color="auto"/>
        <w:left w:val="none" w:sz="0" w:space="0" w:color="auto"/>
        <w:bottom w:val="none" w:sz="0" w:space="0" w:color="auto"/>
        <w:right w:val="none" w:sz="0" w:space="0" w:color="auto"/>
      </w:divBdr>
    </w:div>
    <w:div w:id="221987069">
      <w:bodyDiv w:val="1"/>
      <w:marLeft w:val="0"/>
      <w:marRight w:val="0"/>
      <w:marTop w:val="0"/>
      <w:marBottom w:val="0"/>
      <w:divBdr>
        <w:top w:val="none" w:sz="0" w:space="0" w:color="auto"/>
        <w:left w:val="none" w:sz="0" w:space="0" w:color="auto"/>
        <w:bottom w:val="none" w:sz="0" w:space="0" w:color="auto"/>
        <w:right w:val="none" w:sz="0" w:space="0" w:color="auto"/>
      </w:divBdr>
    </w:div>
    <w:div w:id="226039815">
      <w:bodyDiv w:val="1"/>
      <w:marLeft w:val="0"/>
      <w:marRight w:val="0"/>
      <w:marTop w:val="0"/>
      <w:marBottom w:val="0"/>
      <w:divBdr>
        <w:top w:val="none" w:sz="0" w:space="0" w:color="auto"/>
        <w:left w:val="none" w:sz="0" w:space="0" w:color="auto"/>
        <w:bottom w:val="none" w:sz="0" w:space="0" w:color="auto"/>
        <w:right w:val="none" w:sz="0" w:space="0" w:color="auto"/>
      </w:divBdr>
    </w:div>
    <w:div w:id="226185897">
      <w:bodyDiv w:val="1"/>
      <w:marLeft w:val="0"/>
      <w:marRight w:val="0"/>
      <w:marTop w:val="0"/>
      <w:marBottom w:val="0"/>
      <w:divBdr>
        <w:top w:val="none" w:sz="0" w:space="0" w:color="auto"/>
        <w:left w:val="none" w:sz="0" w:space="0" w:color="auto"/>
        <w:bottom w:val="none" w:sz="0" w:space="0" w:color="auto"/>
        <w:right w:val="none" w:sz="0" w:space="0" w:color="auto"/>
      </w:divBdr>
    </w:div>
    <w:div w:id="226232367">
      <w:bodyDiv w:val="1"/>
      <w:marLeft w:val="0"/>
      <w:marRight w:val="0"/>
      <w:marTop w:val="0"/>
      <w:marBottom w:val="0"/>
      <w:divBdr>
        <w:top w:val="none" w:sz="0" w:space="0" w:color="auto"/>
        <w:left w:val="none" w:sz="0" w:space="0" w:color="auto"/>
        <w:bottom w:val="none" w:sz="0" w:space="0" w:color="auto"/>
        <w:right w:val="none" w:sz="0" w:space="0" w:color="auto"/>
      </w:divBdr>
    </w:div>
    <w:div w:id="229775664">
      <w:bodyDiv w:val="1"/>
      <w:marLeft w:val="0"/>
      <w:marRight w:val="0"/>
      <w:marTop w:val="0"/>
      <w:marBottom w:val="0"/>
      <w:divBdr>
        <w:top w:val="none" w:sz="0" w:space="0" w:color="auto"/>
        <w:left w:val="none" w:sz="0" w:space="0" w:color="auto"/>
        <w:bottom w:val="none" w:sz="0" w:space="0" w:color="auto"/>
        <w:right w:val="none" w:sz="0" w:space="0" w:color="auto"/>
      </w:divBdr>
    </w:div>
    <w:div w:id="230697932">
      <w:bodyDiv w:val="1"/>
      <w:marLeft w:val="0"/>
      <w:marRight w:val="0"/>
      <w:marTop w:val="0"/>
      <w:marBottom w:val="0"/>
      <w:divBdr>
        <w:top w:val="none" w:sz="0" w:space="0" w:color="auto"/>
        <w:left w:val="none" w:sz="0" w:space="0" w:color="auto"/>
        <w:bottom w:val="none" w:sz="0" w:space="0" w:color="auto"/>
        <w:right w:val="none" w:sz="0" w:space="0" w:color="auto"/>
      </w:divBdr>
    </w:div>
    <w:div w:id="232856536">
      <w:bodyDiv w:val="1"/>
      <w:marLeft w:val="0"/>
      <w:marRight w:val="0"/>
      <w:marTop w:val="0"/>
      <w:marBottom w:val="0"/>
      <w:divBdr>
        <w:top w:val="none" w:sz="0" w:space="0" w:color="auto"/>
        <w:left w:val="none" w:sz="0" w:space="0" w:color="auto"/>
        <w:bottom w:val="none" w:sz="0" w:space="0" w:color="auto"/>
        <w:right w:val="none" w:sz="0" w:space="0" w:color="auto"/>
      </w:divBdr>
    </w:div>
    <w:div w:id="233980343">
      <w:bodyDiv w:val="1"/>
      <w:marLeft w:val="0"/>
      <w:marRight w:val="0"/>
      <w:marTop w:val="0"/>
      <w:marBottom w:val="0"/>
      <w:divBdr>
        <w:top w:val="none" w:sz="0" w:space="0" w:color="auto"/>
        <w:left w:val="none" w:sz="0" w:space="0" w:color="auto"/>
        <w:bottom w:val="none" w:sz="0" w:space="0" w:color="auto"/>
        <w:right w:val="none" w:sz="0" w:space="0" w:color="auto"/>
      </w:divBdr>
    </w:div>
    <w:div w:id="242378834">
      <w:bodyDiv w:val="1"/>
      <w:marLeft w:val="0"/>
      <w:marRight w:val="0"/>
      <w:marTop w:val="0"/>
      <w:marBottom w:val="0"/>
      <w:divBdr>
        <w:top w:val="none" w:sz="0" w:space="0" w:color="auto"/>
        <w:left w:val="none" w:sz="0" w:space="0" w:color="auto"/>
        <w:bottom w:val="none" w:sz="0" w:space="0" w:color="auto"/>
        <w:right w:val="none" w:sz="0" w:space="0" w:color="auto"/>
      </w:divBdr>
    </w:div>
    <w:div w:id="247152015">
      <w:bodyDiv w:val="1"/>
      <w:marLeft w:val="0"/>
      <w:marRight w:val="0"/>
      <w:marTop w:val="0"/>
      <w:marBottom w:val="0"/>
      <w:divBdr>
        <w:top w:val="none" w:sz="0" w:space="0" w:color="auto"/>
        <w:left w:val="none" w:sz="0" w:space="0" w:color="auto"/>
        <w:bottom w:val="none" w:sz="0" w:space="0" w:color="auto"/>
        <w:right w:val="none" w:sz="0" w:space="0" w:color="auto"/>
      </w:divBdr>
    </w:div>
    <w:div w:id="248202811">
      <w:bodyDiv w:val="1"/>
      <w:marLeft w:val="0"/>
      <w:marRight w:val="0"/>
      <w:marTop w:val="0"/>
      <w:marBottom w:val="0"/>
      <w:divBdr>
        <w:top w:val="none" w:sz="0" w:space="0" w:color="auto"/>
        <w:left w:val="none" w:sz="0" w:space="0" w:color="auto"/>
        <w:bottom w:val="none" w:sz="0" w:space="0" w:color="auto"/>
        <w:right w:val="none" w:sz="0" w:space="0" w:color="auto"/>
      </w:divBdr>
    </w:div>
    <w:div w:id="248657730">
      <w:bodyDiv w:val="1"/>
      <w:marLeft w:val="0"/>
      <w:marRight w:val="0"/>
      <w:marTop w:val="0"/>
      <w:marBottom w:val="0"/>
      <w:divBdr>
        <w:top w:val="none" w:sz="0" w:space="0" w:color="auto"/>
        <w:left w:val="none" w:sz="0" w:space="0" w:color="auto"/>
        <w:bottom w:val="none" w:sz="0" w:space="0" w:color="auto"/>
        <w:right w:val="none" w:sz="0" w:space="0" w:color="auto"/>
      </w:divBdr>
    </w:div>
    <w:div w:id="250237840">
      <w:bodyDiv w:val="1"/>
      <w:marLeft w:val="0"/>
      <w:marRight w:val="0"/>
      <w:marTop w:val="0"/>
      <w:marBottom w:val="0"/>
      <w:divBdr>
        <w:top w:val="none" w:sz="0" w:space="0" w:color="auto"/>
        <w:left w:val="none" w:sz="0" w:space="0" w:color="auto"/>
        <w:bottom w:val="none" w:sz="0" w:space="0" w:color="auto"/>
        <w:right w:val="none" w:sz="0" w:space="0" w:color="auto"/>
      </w:divBdr>
    </w:div>
    <w:div w:id="250432947">
      <w:bodyDiv w:val="1"/>
      <w:marLeft w:val="0"/>
      <w:marRight w:val="0"/>
      <w:marTop w:val="0"/>
      <w:marBottom w:val="0"/>
      <w:divBdr>
        <w:top w:val="none" w:sz="0" w:space="0" w:color="auto"/>
        <w:left w:val="none" w:sz="0" w:space="0" w:color="auto"/>
        <w:bottom w:val="none" w:sz="0" w:space="0" w:color="auto"/>
        <w:right w:val="none" w:sz="0" w:space="0" w:color="auto"/>
      </w:divBdr>
    </w:div>
    <w:div w:id="250702905">
      <w:bodyDiv w:val="1"/>
      <w:marLeft w:val="0"/>
      <w:marRight w:val="0"/>
      <w:marTop w:val="0"/>
      <w:marBottom w:val="0"/>
      <w:divBdr>
        <w:top w:val="none" w:sz="0" w:space="0" w:color="auto"/>
        <w:left w:val="none" w:sz="0" w:space="0" w:color="auto"/>
        <w:bottom w:val="none" w:sz="0" w:space="0" w:color="auto"/>
        <w:right w:val="none" w:sz="0" w:space="0" w:color="auto"/>
      </w:divBdr>
    </w:div>
    <w:div w:id="255289473">
      <w:bodyDiv w:val="1"/>
      <w:marLeft w:val="0"/>
      <w:marRight w:val="0"/>
      <w:marTop w:val="0"/>
      <w:marBottom w:val="0"/>
      <w:divBdr>
        <w:top w:val="none" w:sz="0" w:space="0" w:color="auto"/>
        <w:left w:val="none" w:sz="0" w:space="0" w:color="auto"/>
        <w:bottom w:val="none" w:sz="0" w:space="0" w:color="auto"/>
        <w:right w:val="none" w:sz="0" w:space="0" w:color="auto"/>
      </w:divBdr>
    </w:div>
    <w:div w:id="256330536">
      <w:bodyDiv w:val="1"/>
      <w:marLeft w:val="0"/>
      <w:marRight w:val="0"/>
      <w:marTop w:val="0"/>
      <w:marBottom w:val="0"/>
      <w:divBdr>
        <w:top w:val="none" w:sz="0" w:space="0" w:color="auto"/>
        <w:left w:val="none" w:sz="0" w:space="0" w:color="auto"/>
        <w:bottom w:val="none" w:sz="0" w:space="0" w:color="auto"/>
        <w:right w:val="none" w:sz="0" w:space="0" w:color="auto"/>
      </w:divBdr>
    </w:div>
    <w:div w:id="258610833">
      <w:bodyDiv w:val="1"/>
      <w:marLeft w:val="0"/>
      <w:marRight w:val="0"/>
      <w:marTop w:val="0"/>
      <w:marBottom w:val="0"/>
      <w:divBdr>
        <w:top w:val="none" w:sz="0" w:space="0" w:color="auto"/>
        <w:left w:val="none" w:sz="0" w:space="0" w:color="auto"/>
        <w:bottom w:val="none" w:sz="0" w:space="0" w:color="auto"/>
        <w:right w:val="none" w:sz="0" w:space="0" w:color="auto"/>
      </w:divBdr>
    </w:div>
    <w:div w:id="259457419">
      <w:bodyDiv w:val="1"/>
      <w:marLeft w:val="0"/>
      <w:marRight w:val="0"/>
      <w:marTop w:val="0"/>
      <w:marBottom w:val="0"/>
      <w:divBdr>
        <w:top w:val="none" w:sz="0" w:space="0" w:color="auto"/>
        <w:left w:val="none" w:sz="0" w:space="0" w:color="auto"/>
        <w:bottom w:val="none" w:sz="0" w:space="0" w:color="auto"/>
        <w:right w:val="none" w:sz="0" w:space="0" w:color="auto"/>
      </w:divBdr>
    </w:div>
    <w:div w:id="264533034">
      <w:bodyDiv w:val="1"/>
      <w:marLeft w:val="0"/>
      <w:marRight w:val="0"/>
      <w:marTop w:val="0"/>
      <w:marBottom w:val="0"/>
      <w:divBdr>
        <w:top w:val="none" w:sz="0" w:space="0" w:color="auto"/>
        <w:left w:val="none" w:sz="0" w:space="0" w:color="auto"/>
        <w:bottom w:val="none" w:sz="0" w:space="0" w:color="auto"/>
        <w:right w:val="none" w:sz="0" w:space="0" w:color="auto"/>
      </w:divBdr>
    </w:div>
    <w:div w:id="272179309">
      <w:bodyDiv w:val="1"/>
      <w:marLeft w:val="0"/>
      <w:marRight w:val="0"/>
      <w:marTop w:val="0"/>
      <w:marBottom w:val="0"/>
      <w:divBdr>
        <w:top w:val="none" w:sz="0" w:space="0" w:color="auto"/>
        <w:left w:val="none" w:sz="0" w:space="0" w:color="auto"/>
        <w:bottom w:val="none" w:sz="0" w:space="0" w:color="auto"/>
        <w:right w:val="none" w:sz="0" w:space="0" w:color="auto"/>
      </w:divBdr>
    </w:div>
    <w:div w:id="276569249">
      <w:bodyDiv w:val="1"/>
      <w:marLeft w:val="0"/>
      <w:marRight w:val="0"/>
      <w:marTop w:val="0"/>
      <w:marBottom w:val="0"/>
      <w:divBdr>
        <w:top w:val="none" w:sz="0" w:space="0" w:color="auto"/>
        <w:left w:val="none" w:sz="0" w:space="0" w:color="auto"/>
        <w:bottom w:val="none" w:sz="0" w:space="0" w:color="auto"/>
        <w:right w:val="none" w:sz="0" w:space="0" w:color="auto"/>
      </w:divBdr>
    </w:div>
    <w:div w:id="280767561">
      <w:bodyDiv w:val="1"/>
      <w:marLeft w:val="0"/>
      <w:marRight w:val="0"/>
      <w:marTop w:val="0"/>
      <w:marBottom w:val="0"/>
      <w:divBdr>
        <w:top w:val="none" w:sz="0" w:space="0" w:color="auto"/>
        <w:left w:val="none" w:sz="0" w:space="0" w:color="auto"/>
        <w:bottom w:val="none" w:sz="0" w:space="0" w:color="auto"/>
        <w:right w:val="none" w:sz="0" w:space="0" w:color="auto"/>
      </w:divBdr>
    </w:div>
    <w:div w:id="289215126">
      <w:bodyDiv w:val="1"/>
      <w:marLeft w:val="0"/>
      <w:marRight w:val="0"/>
      <w:marTop w:val="0"/>
      <w:marBottom w:val="0"/>
      <w:divBdr>
        <w:top w:val="none" w:sz="0" w:space="0" w:color="auto"/>
        <w:left w:val="none" w:sz="0" w:space="0" w:color="auto"/>
        <w:bottom w:val="none" w:sz="0" w:space="0" w:color="auto"/>
        <w:right w:val="none" w:sz="0" w:space="0" w:color="auto"/>
      </w:divBdr>
    </w:div>
    <w:div w:id="289484162">
      <w:bodyDiv w:val="1"/>
      <w:marLeft w:val="0"/>
      <w:marRight w:val="0"/>
      <w:marTop w:val="0"/>
      <w:marBottom w:val="0"/>
      <w:divBdr>
        <w:top w:val="none" w:sz="0" w:space="0" w:color="auto"/>
        <w:left w:val="none" w:sz="0" w:space="0" w:color="auto"/>
        <w:bottom w:val="none" w:sz="0" w:space="0" w:color="auto"/>
        <w:right w:val="none" w:sz="0" w:space="0" w:color="auto"/>
      </w:divBdr>
    </w:div>
    <w:div w:id="291254629">
      <w:bodyDiv w:val="1"/>
      <w:marLeft w:val="0"/>
      <w:marRight w:val="0"/>
      <w:marTop w:val="0"/>
      <w:marBottom w:val="0"/>
      <w:divBdr>
        <w:top w:val="none" w:sz="0" w:space="0" w:color="auto"/>
        <w:left w:val="none" w:sz="0" w:space="0" w:color="auto"/>
        <w:bottom w:val="none" w:sz="0" w:space="0" w:color="auto"/>
        <w:right w:val="none" w:sz="0" w:space="0" w:color="auto"/>
      </w:divBdr>
    </w:div>
    <w:div w:id="292292778">
      <w:bodyDiv w:val="1"/>
      <w:marLeft w:val="0"/>
      <w:marRight w:val="0"/>
      <w:marTop w:val="0"/>
      <w:marBottom w:val="0"/>
      <w:divBdr>
        <w:top w:val="none" w:sz="0" w:space="0" w:color="auto"/>
        <w:left w:val="none" w:sz="0" w:space="0" w:color="auto"/>
        <w:bottom w:val="none" w:sz="0" w:space="0" w:color="auto"/>
        <w:right w:val="none" w:sz="0" w:space="0" w:color="auto"/>
      </w:divBdr>
    </w:div>
    <w:div w:id="302543084">
      <w:bodyDiv w:val="1"/>
      <w:marLeft w:val="0"/>
      <w:marRight w:val="0"/>
      <w:marTop w:val="0"/>
      <w:marBottom w:val="0"/>
      <w:divBdr>
        <w:top w:val="none" w:sz="0" w:space="0" w:color="auto"/>
        <w:left w:val="none" w:sz="0" w:space="0" w:color="auto"/>
        <w:bottom w:val="none" w:sz="0" w:space="0" w:color="auto"/>
        <w:right w:val="none" w:sz="0" w:space="0" w:color="auto"/>
      </w:divBdr>
    </w:div>
    <w:div w:id="302661353">
      <w:bodyDiv w:val="1"/>
      <w:marLeft w:val="0"/>
      <w:marRight w:val="0"/>
      <w:marTop w:val="0"/>
      <w:marBottom w:val="0"/>
      <w:divBdr>
        <w:top w:val="none" w:sz="0" w:space="0" w:color="auto"/>
        <w:left w:val="none" w:sz="0" w:space="0" w:color="auto"/>
        <w:bottom w:val="none" w:sz="0" w:space="0" w:color="auto"/>
        <w:right w:val="none" w:sz="0" w:space="0" w:color="auto"/>
      </w:divBdr>
    </w:div>
    <w:div w:id="302924886">
      <w:bodyDiv w:val="1"/>
      <w:marLeft w:val="0"/>
      <w:marRight w:val="0"/>
      <w:marTop w:val="0"/>
      <w:marBottom w:val="0"/>
      <w:divBdr>
        <w:top w:val="none" w:sz="0" w:space="0" w:color="auto"/>
        <w:left w:val="none" w:sz="0" w:space="0" w:color="auto"/>
        <w:bottom w:val="none" w:sz="0" w:space="0" w:color="auto"/>
        <w:right w:val="none" w:sz="0" w:space="0" w:color="auto"/>
      </w:divBdr>
    </w:div>
    <w:div w:id="306595838">
      <w:bodyDiv w:val="1"/>
      <w:marLeft w:val="0"/>
      <w:marRight w:val="0"/>
      <w:marTop w:val="0"/>
      <w:marBottom w:val="0"/>
      <w:divBdr>
        <w:top w:val="none" w:sz="0" w:space="0" w:color="auto"/>
        <w:left w:val="none" w:sz="0" w:space="0" w:color="auto"/>
        <w:bottom w:val="none" w:sz="0" w:space="0" w:color="auto"/>
        <w:right w:val="none" w:sz="0" w:space="0" w:color="auto"/>
      </w:divBdr>
    </w:div>
    <w:div w:id="308362984">
      <w:bodyDiv w:val="1"/>
      <w:marLeft w:val="0"/>
      <w:marRight w:val="0"/>
      <w:marTop w:val="0"/>
      <w:marBottom w:val="0"/>
      <w:divBdr>
        <w:top w:val="none" w:sz="0" w:space="0" w:color="auto"/>
        <w:left w:val="none" w:sz="0" w:space="0" w:color="auto"/>
        <w:bottom w:val="none" w:sz="0" w:space="0" w:color="auto"/>
        <w:right w:val="none" w:sz="0" w:space="0" w:color="auto"/>
      </w:divBdr>
    </w:div>
    <w:div w:id="308560571">
      <w:bodyDiv w:val="1"/>
      <w:marLeft w:val="0"/>
      <w:marRight w:val="0"/>
      <w:marTop w:val="0"/>
      <w:marBottom w:val="0"/>
      <w:divBdr>
        <w:top w:val="none" w:sz="0" w:space="0" w:color="auto"/>
        <w:left w:val="none" w:sz="0" w:space="0" w:color="auto"/>
        <w:bottom w:val="none" w:sz="0" w:space="0" w:color="auto"/>
        <w:right w:val="none" w:sz="0" w:space="0" w:color="auto"/>
      </w:divBdr>
    </w:div>
    <w:div w:id="309947337">
      <w:bodyDiv w:val="1"/>
      <w:marLeft w:val="0"/>
      <w:marRight w:val="0"/>
      <w:marTop w:val="0"/>
      <w:marBottom w:val="0"/>
      <w:divBdr>
        <w:top w:val="none" w:sz="0" w:space="0" w:color="auto"/>
        <w:left w:val="none" w:sz="0" w:space="0" w:color="auto"/>
        <w:bottom w:val="none" w:sz="0" w:space="0" w:color="auto"/>
        <w:right w:val="none" w:sz="0" w:space="0" w:color="auto"/>
      </w:divBdr>
    </w:div>
    <w:div w:id="311640286">
      <w:bodyDiv w:val="1"/>
      <w:marLeft w:val="0"/>
      <w:marRight w:val="0"/>
      <w:marTop w:val="0"/>
      <w:marBottom w:val="0"/>
      <w:divBdr>
        <w:top w:val="none" w:sz="0" w:space="0" w:color="auto"/>
        <w:left w:val="none" w:sz="0" w:space="0" w:color="auto"/>
        <w:bottom w:val="none" w:sz="0" w:space="0" w:color="auto"/>
        <w:right w:val="none" w:sz="0" w:space="0" w:color="auto"/>
      </w:divBdr>
    </w:div>
    <w:div w:id="316225077">
      <w:bodyDiv w:val="1"/>
      <w:marLeft w:val="0"/>
      <w:marRight w:val="0"/>
      <w:marTop w:val="0"/>
      <w:marBottom w:val="0"/>
      <w:divBdr>
        <w:top w:val="none" w:sz="0" w:space="0" w:color="auto"/>
        <w:left w:val="none" w:sz="0" w:space="0" w:color="auto"/>
        <w:bottom w:val="none" w:sz="0" w:space="0" w:color="auto"/>
        <w:right w:val="none" w:sz="0" w:space="0" w:color="auto"/>
      </w:divBdr>
    </w:div>
    <w:div w:id="319620753">
      <w:bodyDiv w:val="1"/>
      <w:marLeft w:val="0"/>
      <w:marRight w:val="0"/>
      <w:marTop w:val="0"/>
      <w:marBottom w:val="0"/>
      <w:divBdr>
        <w:top w:val="none" w:sz="0" w:space="0" w:color="auto"/>
        <w:left w:val="none" w:sz="0" w:space="0" w:color="auto"/>
        <w:bottom w:val="none" w:sz="0" w:space="0" w:color="auto"/>
        <w:right w:val="none" w:sz="0" w:space="0" w:color="auto"/>
      </w:divBdr>
    </w:div>
    <w:div w:id="319962500">
      <w:bodyDiv w:val="1"/>
      <w:marLeft w:val="0"/>
      <w:marRight w:val="0"/>
      <w:marTop w:val="0"/>
      <w:marBottom w:val="0"/>
      <w:divBdr>
        <w:top w:val="none" w:sz="0" w:space="0" w:color="auto"/>
        <w:left w:val="none" w:sz="0" w:space="0" w:color="auto"/>
        <w:bottom w:val="none" w:sz="0" w:space="0" w:color="auto"/>
        <w:right w:val="none" w:sz="0" w:space="0" w:color="auto"/>
      </w:divBdr>
    </w:div>
    <w:div w:id="322972705">
      <w:bodyDiv w:val="1"/>
      <w:marLeft w:val="0"/>
      <w:marRight w:val="0"/>
      <w:marTop w:val="0"/>
      <w:marBottom w:val="0"/>
      <w:divBdr>
        <w:top w:val="none" w:sz="0" w:space="0" w:color="auto"/>
        <w:left w:val="none" w:sz="0" w:space="0" w:color="auto"/>
        <w:bottom w:val="none" w:sz="0" w:space="0" w:color="auto"/>
        <w:right w:val="none" w:sz="0" w:space="0" w:color="auto"/>
      </w:divBdr>
    </w:div>
    <w:div w:id="326056724">
      <w:bodyDiv w:val="1"/>
      <w:marLeft w:val="0"/>
      <w:marRight w:val="0"/>
      <w:marTop w:val="0"/>
      <w:marBottom w:val="0"/>
      <w:divBdr>
        <w:top w:val="none" w:sz="0" w:space="0" w:color="auto"/>
        <w:left w:val="none" w:sz="0" w:space="0" w:color="auto"/>
        <w:bottom w:val="none" w:sz="0" w:space="0" w:color="auto"/>
        <w:right w:val="none" w:sz="0" w:space="0" w:color="auto"/>
      </w:divBdr>
    </w:div>
    <w:div w:id="326709942">
      <w:bodyDiv w:val="1"/>
      <w:marLeft w:val="0"/>
      <w:marRight w:val="0"/>
      <w:marTop w:val="0"/>
      <w:marBottom w:val="0"/>
      <w:divBdr>
        <w:top w:val="none" w:sz="0" w:space="0" w:color="auto"/>
        <w:left w:val="none" w:sz="0" w:space="0" w:color="auto"/>
        <w:bottom w:val="none" w:sz="0" w:space="0" w:color="auto"/>
        <w:right w:val="none" w:sz="0" w:space="0" w:color="auto"/>
      </w:divBdr>
    </w:div>
    <w:div w:id="326713422">
      <w:bodyDiv w:val="1"/>
      <w:marLeft w:val="0"/>
      <w:marRight w:val="0"/>
      <w:marTop w:val="0"/>
      <w:marBottom w:val="0"/>
      <w:divBdr>
        <w:top w:val="none" w:sz="0" w:space="0" w:color="auto"/>
        <w:left w:val="none" w:sz="0" w:space="0" w:color="auto"/>
        <w:bottom w:val="none" w:sz="0" w:space="0" w:color="auto"/>
        <w:right w:val="none" w:sz="0" w:space="0" w:color="auto"/>
      </w:divBdr>
    </w:div>
    <w:div w:id="327439433">
      <w:bodyDiv w:val="1"/>
      <w:marLeft w:val="0"/>
      <w:marRight w:val="0"/>
      <w:marTop w:val="0"/>
      <w:marBottom w:val="0"/>
      <w:divBdr>
        <w:top w:val="none" w:sz="0" w:space="0" w:color="auto"/>
        <w:left w:val="none" w:sz="0" w:space="0" w:color="auto"/>
        <w:bottom w:val="none" w:sz="0" w:space="0" w:color="auto"/>
        <w:right w:val="none" w:sz="0" w:space="0" w:color="auto"/>
      </w:divBdr>
    </w:div>
    <w:div w:id="327909115">
      <w:bodyDiv w:val="1"/>
      <w:marLeft w:val="0"/>
      <w:marRight w:val="0"/>
      <w:marTop w:val="0"/>
      <w:marBottom w:val="0"/>
      <w:divBdr>
        <w:top w:val="none" w:sz="0" w:space="0" w:color="auto"/>
        <w:left w:val="none" w:sz="0" w:space="0" w:color="auto"/>
        <w:bottom w:val="none" w:sz="0" w:space="0" w:color="auto"/>
        <w:right w:val="none" w:sz="0" w:space="0" w:color="auto"/>
      </w:divBdr>
    </w:div>
    <w:div w:id="328219600">
      <w:bodyDiv w:val="1"/>
      <w:marLeft w:val="0"/>
      <w:marRight w:val="0"/>
      <w:marTop w:val="0"/>
      <w:marBottom w:val="0"/>
      <w:divBdr>
        <w:top w:val="none" w:sz="0" w:space="0" w:color="auto"/>
        <w:left w:val="none" w:sz="0" w:space="0" w:color="auto"/>
        <w:bottom w:val="none" w:sz="0" w:space="0" w:color="auto"/>
        <w:right w:val="none" w:sz="0" w:space="0" w:color="auto"/>
      </w:divBdr>
    </w:div>
    <w:div w:id="331835255">
      <w:bodyDiv w:val="1"/>
      <w:marLeft w:val="0"/>
      <w:marRight w:val="0"/>
      <w:marTop w:val="0"/>
      <w:marBottom w:val="0"/>
      <w:divBdr>
        <w:top w:val="none" w:sz="0" w:space="0" w:color="auto"/>
        <w:left w:val="none" w:sz="0" w:space="0" w:color="auto"/>
        <w:bottom w:val="none" w:sz="0" w:space="0" w:color="auto"/>
        <w:right w:val="none" w:sz="0" w:space="0" w:color="auto"/>
      </w:divBdr>
    </w:div>
    <w:div w:id="332340292">
      <w:bodyDiv w:val="1"/>
      <w:marLeft w:val="0"/>
      <w:marRight w:val="0"/>
      <w:marTop w:val="0"/>
      <w:marBottom w:val="0"/>
      <w:divBdr>
        <w:top w:val="none" w:sz="0" w:space="0" w:color="auto"/>
        <w:left w:val="none" w:sz="0" w:space="0" w:color="auto"/>
        <w:bottom w:val="none" w:sz="0" w:space="0" w:color="auto"/>
        <w:right w:val="none" w:sz="0" w:space="0" w:color="auto"/>
      </w:divBdr>
    </w:div>
    <w:div w:id="333148129">
      <w:bodyDiv w:val="1"/>
      <w:marLeft w:val="0"/>
      <w:marRight w:val="0"/>
      <w:marTop w:val="0"/>
      <w:marBottom w:val="0"/>
      <w:divBdr>
        <w:top w:val="none" w:sz="0" w:space="0" w:color="auto"/>
        <w:left w:val="none" w:sz="0" w:space="0" w:color="auto"/>
        <w:bottom w:val="none" w:sz="0" w:space="0" w:color="auto"/>
        <w:right w:val="none" w:sz="0" w:space="0" w:color="auto"/>
      </w:divBdr>
    </w:div>
    <w:div w:id="336156041">
      <w:bodyDiv w:val="1"/>
      <w:marLeft w:val="0"/>
      <w:marRight w:val="0"/>
      <w:marTop w:val="0"/>
      <w:marBottom w:val="0"/>
      <w:divBdr>
        <w:top w:val="none" w:sz="0" w:space="0" w:color="auto"/>
        <w:left w:val="none" w:sz="0" w:space="0" w:color="auto"/>
        <w:bottom w:val="none" w:sz="0" w:space="0" w:color="auto"/>
        <w:right w:val="none" w:sz="0" w:space="0" w:color="auto"/>
      </w:divBdr>
    </w:div>
    <w:div w:id="336619833">
      <w:bodyDiv w:val="1"/>
      <w:marLeft w:val="0"/>
      <w:marRight w:val="0"/>
      <w:marTop w:val="0"/>
      <w:marBottom w:val="0"/>
      <w:divBdr>
        <w:top w:val="none" w:sz="0" w:space="0" w:color="auto"/>
        <w:left w:val="none" w:sz="0" w:space="0" w:color="auto"/>
        <w:bottom w:val="none" w:sz="0" w:space="0" w:color="auto"/>
        <w:right w:val="none" w:sz="0" w:space="0" w:color="auto"/>
      </w:divBdr>
    </w:div>
    <w:div w:id="337661126">
      <w:bodyDiv w:val="1"/>
      <w:marLeft w:val="0"/>
      <w:marRight w:val="0"/>
      <w:marTop w:val="0"/>
      <w:marBottom w:val="0"/>
      <w:divBdr>
        <w:top w:val="none" w:sz="0" w:space="0" w:color="auto"/>
        <w:left w:val="none" w:sz="0" w:space="0" w:color="auto"/>
        <w:bottom w:val="none" w:sz="0" w:space="0" w:color="auto"/>
        <w:right w:val="none" w:sz="0" w:space="0" w:color="auto"/>
      </w:divBdr>
    </w:div>
    <w:div w:id="339739466">
      <w:bodyDiv w:val="1"/>
      <w:marLeft w:val="0"/>
      <w:marRight w:val="0"/>
      <w:marTop w:val="0"/>
      <w:marBottom w:val="0"/>
      <w:divBdr>
        <w:top w:val="none" w:sz="0" w:space="0" w:color="auto"/>
        <w:left w:val="none" w:sz="0" w:space="0" w:color="auto"/>
        <w:bottom w:val="none" w:sz="0" w:space="0" w:color="auto"/>
        <w:right w:val="none" w:sz="0" w:space="0" w:color="auto"/>
      </w:divBdr>
    </w:div>
    <w:div w:id="339816792">
      <w:bodyDiv w:val="1"/>
      <w:marLeft w:val="0"/>
      <w:marRight w:val="0"/>
      <w:marTop w:val="0"/>
      <w:marBottom w:val="0"/>
      <w:divBdr>
        <w:top w:val="none" w:sz="0" w:space="0" w:color="auto"/>
        <w:left w:val="none" w:sz="0" w:space="0" w:color="auto"/>
        <w:bottom w:val="none" w:sz="0" w:space="0" w:color="auto"/>
        <w:right w:val="none" w:sz="0" w:space="0" w:color="auto"/>
      </w:divBdr>
    </w:div>
    <w:div w:id="345594370">
      <w:bodyDiv w:val="1"/>
      <w:marLeft w:val="0"/>
      <w:marRight w:val="0"/>
      <w:marTop w:val="0"/>
      <w:marBottom w:val="0"/>
      <w:divBdr>
        <w:top w:val="none" w:sz="0" w:space="0" w:color="auto"/>
        <w:left w:val="none" w:sz="0" w:space="0" w:color="auto"/>
        <w:bottom w:val="none" w:sz="0" w:space="0" w:color="auto"/>
        <w:right w:val="none" w:sz="0" w:space="0" w:color="auto"/>
      </w:divBdr>
    </w:div>
    <w:div w:id="352387859">
      <w:bodyDiv w:val="1"/>
      <w:marLeft w:val="0"/>
      <w:marRight w:val="0"/>
      <w:marTop w:val="0"/>
      <w:marBottom w:val="0"/>
      <w:divBdr>
        <w:top w:val="none" w:sz="0" w:space="0" w:color="auto"/>
        <w:left w:val="none" w:sz="0" w:space="0" w:color="auto"/>
        <w:bottom w:val="none" w:sz="0" w:space="0" w:color="auto"/>
        <w:right w:val="none" w:sz="0" w:space="0" w:color="auto"/>
      </w:divBdr>
    </w:div>
    <w:div w:id="354230207">
      <w:bodyDiv w:val="1"/>
      <w:marLeft w:val="0"/>
      <w:marRight w:val="0"/>
      <w:marTop w:val="0"/>
      <w:marBottom w:val="0"/>
      <w:divBdr>
        <w:top w:val="none" w:sz="0" w:space="0" w:color="auto"/>
        <w:left w:val="none" w:sz="0" w:space="0" w:color="auto"/>
        <w:bottom w:val="none" w:sz="0" w:space="0" w:color="auto"/>
        <w:right w:val="none" w:sz="0" w:space="0" w:color="auto"/>
      </w:divBdr>
    </w:div>
    <w:div w:id="354308118">
      <w:bodyDiv w:val="1"/>
      <w:marLeft w:val="0"/>
      <w:marRight w:val="0"/>
      <w:marTop w:val="0"/>
      <w:marBottom w:val="0"/>
      <w:divBdr>
        <w:top w:val="none" w:sz="0" w:space="0" w:color="auto"/>
        <w:left w:val="none" w:sz="0" w:space="0" w:color="auto"/>
        <w:bottom w:val="none" w:sz="0" w:space="0" w:color="auto"/>
        <w:right w:val="none" w:sz="0" w:space="0" w:color="auto"/>
      </w:divBdr>
    </w:div>
    <w:div w:id="355232457">
      <w:bodyDiv w:val="1"/>
      <w:marLeft w:val="0"/>
      <w:marRight w:val="0"/>
      <w:marTop w:val="0"/>
      <w:marBottom w:val="0"/>
      <w:divBdr>
        <w:top w:val="none" w:sz="0" w:space="0" w:color="auto"/>
        <w:left w:val="none" w:sz="0" w:space="0" w:color="auto"/>
        <w:bottom w:val="none" w:sz="0" w:space="0" w:color="auto"/>
        <w:right w:val="none" w:sz="0" w:space="0" w:color="auto"/>
      </w:divBdr>
    </w:div>
    <w:div w:id="355425355">
      <w:bodyDiv w:val="1"/>
      <w:marLeft w:val="0"/>
      <w:marRight w:val="0"/>
      <w:marTop w:val="0"/>
      <w:marBottom w:val="0"/>
      <w:divBdr>
        <w:top w:val="none" w:sz="0" w:space="0" w:color="auto"/>
        <w:left w:val="none" w:sz="0" w:space="0" w:color="auto"/>
        <w:bottom w:val="none" w:sz="0" w:space="0" w:color="auto"/>
        <w:right w:val="none" w:sz="0" w:space="0" w:color="auto"/>
      </w:divBdr>
    </w:div>
    <w:div w:id="361519651">
      <w:bodyDiv w:val="1"/>
      <w:marLeft w:val="0"/>
      <w:marRight w:val="0"/>
      <w:marTop w:val="0"/>
      <w:marBottom w:val="0"/>
      <w:divBdr>
        <w:top w:val="none" w:sz="0" w:space="0" w:color="auto"/>
        <w:left w:val="none" w:sz="0" w:space="0" w:color="auto"/>
        <w:bottom w:val="none" w:sz="0" w:space="0" w:color="auto"/>
        <w:right w:val="none" w:sz="0" w:space="0" w:color="auto"/>
      </w:divBdr>
    </w:div>
    <w:div w:id="361635517">
      <w:bodyDiv w:val="1"/>
      <w:marLeft w:val="0"/>
      <w:marRight w:val="0"/>
      <w:marTop w:val="0"/>
      <w:marBottom w:val="0"/>
      <w:divBdr>
        <w:top w:val="none" w:sz="0" w:space="0" w:color="auto"/>
        <w:left w:val="none" w:sz="0" w:space="0" w:color="auto"/>
        <w:bottom w:val="none" w:sz="0" w:space="0" w:color="auto"/>
        <w:right w:val="none" w:sz="0" w:space="0" w:color="auto"/>
      </w:divBdr>
    </w:div>
    <w:div w:id="364795306">
      <w:bodyDiv w:val="1"/>
      <w:marLeft w:val="0"/>
      <w:marRight w:val="0"/>
      <w:marTop w:val="0"/>
      <w:marBottom w:val="0"/>
      <w:divBdr>
        <w:top w:val="none" w:sz="0" w:space="0" w:color="auto"/>
        <w:left w:val="none" w:sz="0" w:space="0" w:color="auto"/>
        <w:bottom w:val="none" w:sz="0" w:space="0" w:color="auto"/>
        <w:right w:val="none" w:sz="0" w:space="0" w:color="auto"/>
      </w:divBdr>
    </w:div>
    <w:div w:id="365713157">
      <w:bodyDiv w:val="1"/>
      <w:marLeft w:val="0"/>
      <w:marRight w:val="0"/>
      <w:marTop w:val="0"/>
      <w:marBottom w:val="0"/>
      <w:divBdr>
        <w:top w:val="none" w:sz="0" w:space="0" w:color="auto"/>
        <w:left w:val="none" w:sz="0" w:space="0" w:color="auto"/>
        <w:bottom w:val="none" w:sz="0" w:space="0" w:color="auto"/>
        <w:right w:val="none" w:sz="0" w:space="0" w:color="auto"/>
      </w:divBdr>
    </w:div>
    <w:div w:id="367490874">
      <w:bodyDiv w:val="1"/>
      <w:marLeft w:val="0"/>
      <w:marRight w:val="0"/>
      <w:marTop w:val="0"/>
      <w:marBottom w:val="0"/>
      <w:divBdr>
        <w:top w:val="none" w:sz="0" w:space="0" w:color="auto"/>
        <w:left w:val="none" w:sz="0" w:space="0" w:color="auto"/>
        <w:bottom w:val="none" w:sz="0" w:space="0" w:color="auto"/>
        <w:right w:val="none" w:sz="0" w:space="0" w:color="auto"/>
      </w:divBdr>
    </w:div>
    <w:div w:id="372314521">
      <w:bodyDiv w:val="1"/>
      <w:marLeft w:val="0"/>
      <w:marRight w:val="0"/>
      <w:marTop w:val="0"/>
      <w:marBottom w:val="0"/>
      <w:divBdr>
        <w:top w:val="none" w:sz="0" w:space="0" w:color="auto"/>
        <w:left w:val="none" w:sz="0" w:space="0" w:color="auto"/>
        <w:bottom w:val="none" w:sz="0" w:space="0" w:color="auto"/>
        <w:right w:val="none" w:sz="0" w:space="0" w:color="auto"/>
      </w:divBdr>
    </w:div>
    <w:div w:id="372535605">
      <w:bodyDiv w:val="1"/>
      <w:marLeft w:val="0"/>
      <w:marRight w:val="0"/>
      <w:marTop w:val="0"/>
      <w:marBottom w:val="0"/>
      <w:divBdr>
        <w:top w:val="none" w:sz="0" w:space="0" w:color="auto"/>
        <w:left w:val="none" w:sz="0" w:space="0" w:color="auto"/>
        <w:bottom w:val="none" w:sz="0" w:space="0" w:color="auto"/>
        <w:right w:val="none" w:sz="0" w:space="0" w:color="auto"/>
      </w:divBdr>
    </w:div>
    <w:div w:id="373116951">
      <w:bodyDiv w:val="1"/>
      <w:marLeft w:val="0"/>
      <w:marRight w:val="0"/>
      <w:marTop w:val="0"/>
      <w:marBottom w:val="0"/>
      <w:divBdr>
        <w:top w:val="none" w:sz="0" w:space="0" w:color="auto"/>
        <w:left w:val="none" w:sz="0" w:space="0" w:color="auto"/>
        <w:bottom w:val="none" w:sz="0" w:space="0" w:color="auto"/>
        <w:right w:val="none" w:sz="0" w:space="0" w:color="auto"/>
      </w:divBdr>
    </w:div>
    <w:div w:id="373771593">
      <w:bodyDiv w:val="1"/>
      <w:marLeft w:val="0"/>
      <w:marRight w:val="0"/>
      <w:marTop w:val="0"/>
      <w:marBottom w:val="0"/>
      <w:divBdr>
        <w:top w:val="none" w:sz="0" w:space="0" w:color="auto"/>
        <w:left w:val="none" w:sz="0" w:space="0" w:color="auto"/>
        <w:bottom w:val="none" w:sz="0" w:space="0" w:color="auto"/>
        <w:right w:val="none" w:sz="0" w:space="0" w:color="auto"/>
      </w:divBdr>
    </w:div>
    <w:div w:id="382876931">
      <w:bodyDiv w:val="1"/>
      <w:marLeft w:val="0"/>
      <w:marRight w:val="0"/>
      <w:marTop w:val="0"/>
      <w:marBottom w:val="0"/>
      <w:divBdr>
        <w:top w:val="none" w:sz="0" w:space="0" w:color="auto"/>
        <w:left w:val="none" w:sz="0" w:space="0" w:color="auto"/>
        <w:bottom w:val="none" w:sz="0" w:space="0" w:color="auto"/>
        <w:right w:val="none" w:sz="0" w:space="0" w:color="auto"/>
      </w:divBdr>
    </w:div>
    <w:div w:id="385687517">
      <w:bodyDiv w:val="1"/>
      <w:marLeft w:val="0"/>
      <w:marRight w:val="0"/>
      <w:marTop w:val="0"/>
      <w:marBottom w:val="0"/>
      <w:divBdr>
        <w:top w:val="none" w:sz="0" w:space="0" w:color="auto"/>
        <w:left w:val="none" w:sz="0" w:space="0" w:color="auto"/>
        <w:bottom w:val="none" w:sz="0" w:space="0" w:color="auto"/>
        <w:right w:val="none" w:sz="0" w:space="0" w:color="auto"/>
      </w:divBdr>
    </w:div>
    <w:div w:id="386103911">
      <w:bodyDiv w:val="1"/>
      <w:marLeft w:val="0"/>
      <w:marRight w:val="0"/>
      <w:marTop w:val="0"/>
      <w:marBottom w:val="0"/>
      <w:divBdr>
        <w:top w:val="none" w:sz="0" w:space="0" w:color="auto"/>
        <w:left w:val="none" w:sz="0" w:space="0" w:color="auto"/>
        <w:bottom w:val="none" w:sz="0" w:space="0" w:color="auto"/>
        <w:right w:val="none" w:sz="0" w:space="0" w:color="auto"/>
      </w:divBdr>
    </w:div>
    <w:div w:id="389234397">
      <w:bodyDiv w:val="1"/>
      <w:marLeft w:val="0"/>
      <w:marRight w:val="0"/>
      <w:marTop w:val="0"/>
      <w:marBottom w:val="0"/>
      <w:divBdr>
        <w:top w:val="none" w:sz="0" w:space="0" w:color="auto"/>
        <w:left w:val="none" w:sz="0" w:space="0" w:color="auto"/>
        <w:bottom w:val="none" w:sz="0" w:space="0" w:color="auto"/>
        <w:right w:val="none" w:sz="0" w:space="0" w:color="auto"/>
      </w:divBdr>
    </w:div>
    <w:div w:id="398555976">
      <w:bodyDiv w:val="1"/>
      <w:marLeft w:val="0"/>
      <w:marRight w:val="0"/>
      <w:marTop w:val="0"/>
      <w:marBottom w:val="0"/>
      <w:divBdr>
        <w:top w:val="none" w:sz="0" w:space="0" w:color="auto"/>
        <w:left w:val="none" w:sz="0" w:space="0" w:color="auto"/>
        <w:bottom w:val="none" w:sz="0" w:space="0" w:color="auto"/>
        <w:right w:val="none" w:sz="0" w:space="0" w:color="auto"/>
      </w:divBdr>
    </w:div>
    <w:div w:id="398749750">
      <w:bodyDiv w:val="1"/>
      <w:marLeft w:val="0"/>
      <w:marRight w:val="0"/>
      <w:marTop w:val="0"/>
      <w:marBottom w:val="0"/>
      <w:divBdr>
        <w:top w:val="none" w:sz="0" w:space="0" w:color="auto"/>
        <w:left w:val="none" w:sz="0" w:space="0" w:color="auto"/>
        <w:bottom w:val="none" w:sz="0" w:space="0" w:color="auto"/>
        <w:right w:val="none" w:sz="0" w:space="0" w:color="auto"/>
      </w:divBdr>
    </w:div>
    <w:div w:id="405306664">
      <w:bodyDiv w:val="1"/>
      <w:marLeft w:val="0"/>
      <w:marRight w:val="0"/>
      <w:marTop w:val="0"/>
      <w:marBottom w:val="0"/>
      <w:divBdr>
        <w:top w:val="none" w:sz="0" w:space="0" w:color="auto"/>
        <w:left w:val="none" w:sz="0" w:space="0" w:color="auto"/>
        <w:bottom w:val="none" w:sz="0" w:space="0" w:color="auto"/>
        <w:right w:val="none" w:sz="0" w:space="0" w:color="auto"/>
      </w:divBdr>
    </w:div>
    <w:div w:id="413208615">
      <w:bodyDiv w:val="1"/>
      <w:marLeft w:val="0"/>
      <w:marRight w:val="0"/>
      <w:marTop w:val="0"/>
      <w:marBottom w:val="0"/>
      <w:divBdr>
        <w:top w:val="none" w:sz="0" w:space="0" w:color="auto"/>
        <w:left w:val="none" w:sz="0" w:space="0" w:color="auto"/>
        <w:bottom w:val="none" w:sz="0" w:space="0" w:color="auto"/>
        <w:right w:val="none" w:sz="0" w:space="0" w:color="auto"/>
      </w:divBdr>
    </w:div>
    <w:div w:id="416099877">
      <w:bodyDiv w:val="1"/>
      <w:marLeft w:val="0"/>
      <w:marRight w:val="0"/>
      <w:marTop w:val="0"/>
      <w:marBottom w:val="0"/>
      <w:divBdr>
        <w:top w:val="none" w:sz="0" w:space="0" w:color="auto"/>
        <w:left w:val="none" w:sz="0" w:space="0" w:color="auto"/>
        <w:bottom w:val="none" w:sz="0" w:space="0" w:color="auto"/>
        <w:right w:val="none" w:sz="0" w:space="0" w:color="auto"/>
      </w:divBdr>
    </w:div>
    <w:div w:id="417603764">
      <w:bodyDiv w:val="1"/>
      <w:marLeft w:val="0"/>
      <w:marRight w:val="0"/>
      <w:marTop w:val="0"/>
      <w:marBottom w:val="0"/>
      <w:divBdr>
        <w:top w:val="none" w:sz="0" w:space="0" w:color="auto"/>
        <w:left w:val="none" w:sz="0" w:space="0" w:color="auto"/>
        <w:bottom w:val="none" w:sz="0" w:space="0" w:color="auto"/>
        <w:right w:val="none" w:sz="0" w:space="0" w:color="auto"/>
      </w:divBdr>
      <w:divsChild>
        <w:div w:id="128744968">
          <w:marLeft w:val="446"/>
          <w:marRight w:val="0"/>
          <w:marTop w:val="120"/>
          <w:marBottom w:val="0"/>
          <w:divBdr>
            <w:top w:val="none" w:sz="0" w:space="0" w:color="auto"/>
            <w:left w:val="none" w:sz="0" w:space="0" w:color="auto"/>
            <w:bottom w:val="none" w:sz="0" w:space="0" w:color="auto"/>
            <w:right w:val="none" w:sz="0" w:space="0" w:color="auto"/>
          </w:divBdr>
        </w:div>
      </w:divsChild>
    </w:div>
    <w:div w:id="417748834">
      <w:bodyDiv w:val="1"/>
      <w:marLeft w:val="0"/>
      <w:marRight w:val="0"/>
      <w:marTop w:val="0"/>
      <w:marBottom w:val="0"/>
      <w:divBdr>
        <w:top w:val="none" w:sz="0" w:space="0" w:color="auto"/>
        <w:left w:val="none" w:sz="0" w:space="0" w:color="auto"/>
        <w:bottom w:val="none" w:sz="0" w:space="0" w:color="auto"/>
        <w:right w:val="none" w:sz="0" w:space="0" w:color="auto"/>
      </w:divBdr>
    </w:div>
    <w:div w:id="419790267">
      <w:bodyDiv w:val="1"/>
      <w:marLeft w:val="0"/>
      <w:marRight w:val="0"/>
      <w:marTop w:val="0"/>
      <w:marBottom w:val="0"/>
      <w:divBdr>
        <w:top w:val="none" w:sz="0" w:space="0" w:color="auto"/>
        <w:left w:val="none" w:sz="0" w:space="0" w:color="auto"/>
        <w:bottom w:val="none" w:sz="0" w:space="0" w:color="auto"/>
        <w:right w:val="none" w:sz="0" w:space="0" w:color="auto"/>
      </w:divBdr>
    </w:div>
    <w:div w:id="420218427">
      <w:bodyDiv w:val="1"/>
      <w:marLeft w:val="0"/>
      <w:marRight w:val="0"/>
      <w:marTop w:val="0"/>
      <w:marBottom w:val="0"/>
      <w:divBdr>
        <w:top w:val="none" w:sz="0" w:space="0" w:color="auto"/>
        <w:left w:val="none" w:sz="0" w:space="0" w:color="auto"/>
        <w:bottom w:val="none" w:sz="0" w:space="0" w:color="auto"/>
        <w:right w:val="none" w:sz="0" w:space="0" w:color="auto"/>
      </w:divBdr>
    </w:div>
    <w:div w:id="420874702">
      <w:bodyDiv w:val="1"/>
      <w:marLeft w:val="0"/>
      <w:marRight w:val="0"/>
      <w:marTop w:val="0"/>
      <w:marBottom w:val="0"/>
      <w:divBdr>
        <w:top w:val="none" w:sz="0" w:space="0" w:color="auto"/>
        <w:left w:val="none" w:sz="0" w:space="0" w:color="auto"/>
        <w:bottom w:val="none" w:sz="0" w:space="0" w:color="auto"/>
        <w:right w:val="none" w:sz="0" w:space="0" w:color="auto"/>
      </w:divBdr>
    </w:div>
    <w:div w:id="422266651">
      <w:bodyDiv w:val="1"/>
      <w:marLeft w:val="0"/>
      <w:marRight w:val="0"/>
      <w:marTop w:val="0"/>
      <w:marBottom w:val="0"/>
      <w:divBdr>
        <w:top w:val="none" w:sz="0" w:space="0" w:color="auto"/>
        <w:left w:val="none" w:sz="0" w:space="0" w:color="auto"/>
        <w:bottom w:val="none" w:sz="0" w:space="0" w:color="auto"/>
        <w:right w:val="none" w:sz="0" w:space="0" w:color="auto"/>
      </w:divBdr>
    </w:div>
    <w:div w:id="423648726">
      <w:bodyDiv w:val="1"/>
      <w:marLeft w:val="0"/>
      <w:marRight w:val="0"/>
      <w:marTop w:val="0"/>
      <w:marBottom w:val="0"/>
      <w:divBdr>
        <w:top w:val="none" w:sz="0" w:space="0" w:color="auto"/>
        <w:left w:val="none" w:sz="0" w:space="0" w:color="auto"/>
        <w:bottom w:val="none" w:sz="0" w:space="0" w:color="auto"/>
        <w:right w:val="none" w:sz="0" w:space="0" w:color="auto"/>
      </w:divBdr>
    </w:div>
    <w:div w:id="424376245">
      <w:bodyDiv w:val="1"/>
      <w:marLeft w:val="0"/>
      <w:marRight w:val="0"/>
      <w:marTop w:val="0"/>
      <w:marBottom w:val="0"/>
      <w:divBdr>
        <w:top w:val="none" w:sz="0" w:space="0" w:color="auto"/>
        <w:left w:val="none" w:sz="0" w:space="0" w:color="auto"/>
        <w:bottom w:val="none" w:sz="0" w:space="0" w:color="auto"/>
        <w:right w:val="none" w:sz="0" w:space="0" w:color="auto"/>
      </w:divBdr>
    </w:div>
    <w:div w:id="424687230">
      <w:bodyDiv w:val="1"/>
      <w:marLeft w:val="0"/>
      <w:marRight w:val="0"/>
      <w:marTop w:val="0"/>
      <w:marBottom w:val="0"/>
      <w:divBdr>
        <w:top w:val="none" w:sz="0" w:space="0" w:color="auto"/>
        <w:left w:val="none" w:sz="0" w:space="0" w:color="auto"/>
        <w:bottom w:val="none" w:sz="0" w:space="0" w:color="auto"/>
        <w:right w:val="none" w:sz="0" w:space="0" w:color="auto"/>
      </w:divBdr>
    </w:div>
    <w:div w:id="429392331">
      <w:bodyDiv w:val="1"/>
      <w:marLeft w:val="0"/>
      <w:marRight w:val="0"/>
      <w:marTop w:val="0"/>
      <w:marBottom w:val="0"/>
      <w:divBdr>
        <w:top w:val="none" w:sz="0" w:space="0" w:color="auto"/>
        <w:left w:val="none" w:sz="0" w:space="0" w:color="auto"/>
        <w:bottom w:val="none" w:sz="0" w:space="0" w:color="auto"/>
        <w:right w:val="none" w:sz="0" w:space="0" w:color="auto"/>
      </w:divBdr>
    </w:div>
    <w:div w:id="430318591">
      <w:bodyDiv w:val="1"/>
      <w:marLeft w:val="0"/>
      <w:marRight w:val="0"/>
      <w:marTop w:val="0"/>
      <w:marBottom w:val="0"/>
      <w:divBdr>
        <w:top w:val="none" w:sz="0" w:space="0" w:color="auto"/>
        <w:left w:val="none" w:sz="0" w:space="0" w:color="auto"/>
        <w:bottom w:val="none" w:sz="0" w:space="0" w:color="auto"/>
        <w:right w:val="none" w:sz="0" w:space="0" w:color="auto"/>
      </w:divBdr>
    </w:div>
    <w:div w:id="442268160">
      <w:bodyDiv w:val="1"/>
      <w:marLeft w:val="0"/>
      <w:marRight w:val="0"/>
      <w:marTop w:val="0"/>
      <w:marBottom w:val="0"/>
      <w:divBdr>
        <w:top w:val="none" w:sz="0" w:space="0" w:color="auto"/>
        <w:left w:val="none" w:sz="0" w:space="0" w:color="auto"/>
        <w:bottom w:val="none" w:sz="0" w:space="0" w:color="auto"/>
        <w:right w:val="none" w:sz="0" w:space="0" w:color="auto"/>
      </w:divBdr>
    </w:div>
    <w:div w:id="443958237">
      <w:bodyDiv w:val="1"/>
      <w:marLeft w:val="0"/>
      <w:marRight w:val="0"/>
      <w:marTop w:val="0"/>
      <w:marBottom w:val="0"/>
      <w:divBdr>
        <w:top w:val="none" w:sz="0" w:space="0" w:color="auto"/>
        <w:left w:val="none" w:sz="0" w:space="0" w:color="auto"/>
        <w:bottom w:val="none" w:sz="0" w:space="0" w:color="auto"/>
        <w:right w:val="none" w:sz="0" w:space="0" w:color="auto"/>
      </w:divBdr>
    </w:div>
    <w:div w:id="447042815">
      <w:bodyDiv w:val="1"/>
      <w:marLeft w:val="0"/>
      <w:marRight w:val="0"/>
      <w:marTop w:val="0"/>
      <w:marBottom w:val="0"/>
      <w:divBdr>
        <w:top w:val="none" w:sz="0" w:space="0" w:color="auto"/>
        <w:left w:val="none" w:sz="0" w:space="0" w:color="auto"/>
        <w:bottom w:val="none" w:sz="0" w:space="0" w:color="auto"/>
        <w:right w:val="none" w:sz="0" w:space="0" w:color="auto"/>
      </w:divBdr>
    </w:div>
    <w:div w:id="449936598">
      <w:bodyDiv w:val="1"/>
      <w:marLeft w:val="0"/>
      <w:marRight w:val="0"/>
      <w:marTop w:val="0"/>
      <w:marBottom w:val="0"/>
      <w:divBdr>
        <w:top w:val="none" w:sz="0" w:space="0" w:color="auto"/>
        <w:left w:val="none" w:sz="0" w:space="0" w:color="auto"/>
        <w:bottom w:val="none" w:sz="0" w:space="0" w:color="auto"/>
        <w:right w:val="none" w:sz="0" w:space="0" w:color="auto"/>
      </w:divBdr>
    </w:div>
    <w:div w:id="452358863">
      <w:bodyDiv w:val="1"/>
      <w:marLeft w:val="0"/>
      <w:marRight w:val="0"/>
      <w:marTop w:val="0"/>
      <w:marBottom w:val="0"/>
      <w:divBdr>
        <w:top w:val="none" w:sz="0" w:space="0" w:color="auto"/>
        <w:left w:val="none" w:sz="0" w:space="0" w:color="auto"/>
        <w:bottom w:val="none" w:sz="0" w:space="0" w:color="auto"/>
        <w:right w:val="none" w:sz="0" w:space="0" w:color="auto"/>
      </w:divBdr>
    </w:div>
    <w:div w:id="453519067">
      <w:bodyDiv w:val="1"/>
      <w:marLeft w:val="0"/>
      <w:marRight w:val="0"/>
      <w:marTop w:val="0"/>
      <w:marBottom w:val="0"/>
      <w:divBdr>
        <w:top w:val="none" w:sz="0" w:space="0" w:color="auto"/>
        <w:left w:val="none" w:sz="0" w:space="0" w:color="auto"/>
        <w:bottom w:val="none" w:sz="0" w:space="0" w:color="auto"/>
        <w:right w:val="none" w:sz="0" w:space="0" w:color="auto"/>
      </w:divBdr>
    </w:div>
    <w:div w:id="455410261">
      <w:bodyDiv w:val="1"/>
      <w:marLeft w:val="0"/>
      <w:marRight w:val="0"/>
      <w:marTop w:val="0"/>
      <w:marBottom w:val="0"/>
      <w:divBdr>
        <w:top w:val="none" w:sz="0" w:space="0" w:color="auto"/>
        <w:left w:val="none" w:sz="0" w:space="0" w:color="auto"/>
        <w:bottom w:val="none" w:sz="0" w:space="0" w:color="auto"/>
        <w:right w:val="none" w:sz="0" w:space="0" w:color="auto"/>
      </w:divBdr>
    </w:div>
    <w:div w:id="456413879">
      <w:bodyDiv w:val="1"/>
      <w:marLeft w:val="0"/>
      <w:marRight w:val="0"/>
      <w:marTop w:val="0"/>
      <w:marBottom w:val="0"/>
      <w:divBdr>
        <w:top w:val="none" w:sz="0" w:space="0" w:color="auto"/>
        <w:left w:val="none" w:sz="0" w:space="0" w:color="auto"/>
        <w:bottom w:val="none" w:sz="0" w:space="0" w:color="auto"/>
        <w:right w:val="none" w:sz="0" w:space="0" w:color="auto"/>
      </w:divBdr>
    </w:div>
    <w:div w:id="459231594">
      <w:bodyDiv w:val="1"/>
      <w:marLeft w:val="0"/>
      <w:marRight w:val="0"/>
      <w:marTop w:val="0"/>
      <w:marBottom w:val="0"/>
      <w:divBdr>
        <w:top w:val="none" w:sz="0" w:space="0" w:color="auto"/>
        <w:left w:val="none" w:sz="0" w:space="0" w:color="auto"/>
        <w:bottom w:val="none" w:sz="0" w:space="0" w:color="auto"/>
        <w:right w:val="none" w:sz="0" w:space="0" w:color="auto"/>
      </w:divBdr>
    </w:div>
    <w:div w:id="460804452">
      <w:bodyDiv w:val="1"/>
      <w:marLeft w:val="0"/>
      <w:marRight w:val="0"/>
      <w:marTop w:val="0"/>
      <w:marBottom w:val="0"/>
      <w:divBdr>
        <w:top w:val="none" w:sz="0" w:space="0" w:color="auto"/>
        <w:left w:val="none" w:sz="0" w:space="0" w:color="auto"/>
        <w:bottom w:val="none" w:sz="0" w:space="0" w:color="auto"/>
        <w:right w:val="none" w:sz="0" w:space="0" w:color="auto"/>
      </w:divBdr>
    </w:div>
    <w:div w:id="467090687">
      <w:bodyDiv w:val="1"/>
      <w:marLeft w:val="0"/>
      <w:marRight w:val="0"/>
      <w:marTop w:val="0"/>
      <w:marBottom w:val="0"/>
      <w:divBdr>
        <w:top w:val="none" w:sz="0" w:space="0" w:color="auto"/>
        <w:left w:val="none" w:sz="0" w:space="0" w:color="auto"/>
        <w:bottom w:val="none" w:sz="0" w:space="0" w:color="auto"/>
        <w:right w:val="none" w:sz="0" w:space="0" w:color="auto"/>
      </w:divBdr>
    </w:div>
    <w:div w:id="468326725">
      <w:bodyDiv w:val="1"/>
      <w:marLeft w:val="0"/>
      <w:marRight w:val="0"/>
      <w:marTop w:val="0"/>
      <w:marBottom w:val="0"/>
      <w:divBdr>
        <w:top w:val="none" w:sz="0" w:space="0" w:color="auto"/>
        <w:left w:val="none" w:sz="0" w:space="0" w:color="auto"/>
        <w:bottom w:val="none" w:sz="0" w:space="0" w:color="auto"/>
        <w:right w:val="none" w:sz="0" w:space="0" w:color="auto"/>
      </w:divBdr>
    </w:div>
    <w:div w:id="473448204">
      <w:bodyDiv w:val="1"/>
      <w:marLeft w:val="0"/>
      <w:marRight w:val="0"/>
      <w:marTop w:val="0"/>
      <w:marBottom w:val="0"/>
      <w:divBdr>
        <w:top w:val="none" w:sz="0" w:space="0" w:color="auto"/>
        <w:left w:val="none" w:sz="0" w:space="0" w:color="auto"/>
        <w:bottom w:val="none" w:sz="0" w:space="0" w:color="auto"/>
        <w:right w:val="none" w:sz="0" w:space="0" w:color="auto"/>
      </w:divBdr>
    </w:div>
    <w:div w:id="476147625">
      <w:bodyDiv w:val="1"/>
      <w:marLeft w:val="0"/>
      <w:marRight w:val="0"/>
      <w:marTop w:val="0"/>
      <w:marBottom w:val="0"/>
      <w:divBdr>
        <w:top w:val="none" w:sz="0" w:space="0" w:color="auto"/>
        <w:left w:val="none" w:sz="0" w:space="0" w:color="auto"/>
        <w:bottom w:val="none" w:sz="0" w:space="0" w:color="auto"/>
        <w:right w:val="none" w:sz="0" w:space="0" w:color="auto"/>
      </w:divBdr>
    </w:div>
    <w:div w:id="477303832">
      <w:bodyDiv w:val="1"/>
      <w:marLeft w:val="0"/>
      <w:marRight w:val="0"/>
      <w:marTop w:val="0"/>
      <w:marBottom w:val="0"/>
      <w:divBdr>
        <w:top w:val="none" w:sz="0" w:space="0" w:color="auto"/>
        <w:left w:val="none" w:sz="0" w:space="0" w:color="auto"/>
        <w:bottom w:val="none" w:sz="0" w:space="0" w:color="auto"/>
        <w:right w:val="none" w:sz="0" w:space="0" w:color="auto"/>
      </w:divBdr>
    </w:div>
    <w:div w:id="487866131">
      <w:bodyDiv w:val="1"/>
      <w:marLeft w:val="0"/>
      <w:marRight w:val="0"/>
      <w:marTop w:val="0"/>
      <w:marBottom w:val="0"/>
      <w:divBdr>
        <w:top w:val="none" w:sz="0" w:space="0" w:color="auto"/>
        <w:left w:val="none" w:sz="0" w:space="0" w:color="auto"/>
        <w:bottom w:val="none" w:sz="0" w:space="0" w:color="auto"/>
        <w:right w:val="none" w:sz="0" w:space="0" w:color="auto"/>
      </w:divBdr>
    </w:div>
    <w:div w:id="497161240">
      <w:bodyDiv w:val="1"/>
      <w:marLeft w:val="0"/>
      <w:marRight w:val="0"/>
      <w:marTop w:val="0"/>
      <w:marBottom w:val="0"/>
      <w:divBdr>
        <w:top w:val="none" w:sz="0" w:space="0" w:color="auto"/>
        <w:left w:val="none" w:sz="0" w:space="0" w:color="auto"/>
        <w:bottom w:val="none" w:sz="0" w:space="0" w:color="auto"/>
        <w:right w:val="none" w:sz="0" w:space="0" w:color="auto"/>
      </w:divBdr>
    </w:div>
    <w:div w:id="501160008">
      <w:bodyDiv w:val="1"/>
      <w:marLeft w:val="0"/>
      <w:marRight w:val="0"/>
      <w:marTop w:val="0"/>
      <w:marBottom w:val="0"/>
      <w:divBdr>
        <w:top w:val="none" w:sz="0" w:space="0" w:color="auto"/>
        <w:left w:val="none" w:sz="0" w:space="0" w:color="auto"/>
        <w:bottom w:val="none" w:sz="0" w:space="0" w:color="auto"/>
        <w:right w:val="none" w:sz="0" w:space="0" w:color="auto"/>
      </w:divBdr>
    </w:div>
    <w:div w:id="502286257">
      <w:bodyDiv w:val="1"/>
      <w:marLeft w:val="0"/>
      <w:marRight w:val="0"/>
      <w:marTop w:val="0"/>
      <w:marBottom w:val="0"/>
      <w:divBdr>
        <w:top w:val="none" w:sz="0" w:space="0" w:color="auto"/>
        <w:left w:val="none" w:sz="0" w:space="0" w:color="auto"/>
        <w:bottom w:val="none" w:sz="0" w:space="0" w:color="auto"/>
        <w:right w:val="none" w:sz="0" w:space="0" w:color="auto"/>
      </w:divBdr>
    </w:div>
    <w:div w:id="503011837">
      <w:bodyDiv w:val="1"/>
      <w:marLeft w:val="0"/>
      <w:marRight w:val="0"/>
      <w:marTop w:val="0"/>
      <w:marBottom w:val="0"/>
      <w:divBdr>
        <w:top w:val="none" w:sz="0" w:space="0" w:color="auto"/>
        <w:left w:val="none" w:sz="0" w:space="0" w:color="auto"/>
        <w:bottom w:val="none" w:sz="0" w:space="0" w:color="auto"/>
        <w:right w:val="none" w:sz="0" w:space="0" w:color="auto"/>
      </w:divBdr>
    </w:div>
    <w:div w:id="505756280">
      <w:bodyDiv w:val="1"/>
      <w:marLeft w:val="0"/>
      <w:marRight w:val="0"/>
      <w:marTop w:val="0"/>
      <w:marBottom w:val="0"/>
      <w:divBdr>
        <w:top w:val="none" w:sz="0" w:space="0" w:color="auto"/>
        <w:left w:val="none" w:sz="0" w:space="0" w:color="auto"/>
        <w:bottom w:val="none" w:sz="0" w:space="0" w:color="auto"/>
        <w:right w:val="none" w:sz="0" w:space="0" w:color="auto"/>
      </w:divBdr>
    </w:div>
    <w:div w:id="507477840">
      <w:bodyDiv w:val="1"/>
      <w:marLeft w:val="0"/>
      <w:marRight w:val="0"/>
      <w:marTop w:val="0"/>
      <w:marBottom w:val="0"/>
      <w:divBdr>
        <w:top w:val="none" w:sz="0" w:space="0" w:color="auto"/>
        <w:left w:val="none" w:sz="0" w:space="0" w:color="auto"/>
        <w:bottom w:val="none" w:sz="0" w:space="0" w:color="auto"/>
        <w:right w:val="none" w:sz="0" w:space="0" w:color="auto"/>
      </w:divBdr>
    </w:div>
    <w:div w:id="510528321">
      <w:bodyDiv w:val="1"/>
      <w:marLeft w:val="0"/>
      <w:marRight w:val="0"/>
      <w:marTop w:val="0"/>
      <w:marBottom w:val="0"/>
      <w:divBdr>
        <w:top w:val="none" w:sz="0" w:space="0" w:color="auto"/>
        <w:left w:val="none" w:sz="0" w:space="0" w:color="auto"/>
        <w:bottom w:val="none" w:sz="0" w:space="0" w:color="auto"/>
        <w:right w:val="none" w:sz="0" w:space="0" w:color="auto"/>
      </w:divBdr>
    </w:div>
    <w:div w:id="519590506">
      <w:bodyDiv w:val="1"/>
      <w:marLeft w:val="0"/>
      <w:marRight w:val="0"/>
      <w:marTop w:val="0"/>
      <w:marBottom w:val="0"/>
      <w:divBdr>
        <w:top w:val="none" w:sz="0" w:space="0" w:color="auto"/>
        <w:left w:val="none" w:sz="0" w:space="0" w:color="auto"/>
        <w:bottom w:val="none" w:sz="0" w:space="0" w:color="auto"/>
        <w:right w:val="none" w:sz="0" w:space="0" w:color="auto"/>
      </w:divBdr>
    </w:div>
    <w:div w:id="520972744">
      <w:bodyDiv w:val="1"/>
      <w:marLeft w:val="0"/>
      <w:marRight w:val="0"/>
      <w:marTop w:val="0"/>
      <w:marBottom w:val="0"/>
      <w:divBdr>
        <w:top w:val="none" w:sz="0" w:space="0" w:color="auto"/>
        <w:left w:val="none" w:sz="0" w:space="0" w:color="auto"/>
        <w:bottom w:val="none" w:sz="0" w:space="0" w:color="auto"/>
        <w:right w:val="none" w:sz="0" w:space="0" w:color="auto"/>
      </w:divBdr>
    </w:div>
    <w:div w:id="529493812">
      <w:bodyDiv w:val="1"/>
      <w:marLeft w:val="0"/>
      <w:marRight w:val="0"/>
      <w:marTop w:val="0"/>
      <w:marBottom w:val="0"/>
      <w:divBdr>
        <w:top w:val="none" w:sz="0" w:space="0" w:color="auto"/>
        <w:left w:val="none" w:sz="0" w:space="0" w:color="auto"/>
        <w:bottom w:val="none" w:sz="0" w:space="0" w:color="auto"/>
        <w:right w:val="none" w:sz="0" w:space="0" w:color="auto"/>
      </w:divBdr>
    </w:div>
    <w:div w:id="529949877">
      <w:bodyDiv w:val="1"/>
      <w:marLeft w:val="0"/>
      <w:marRight w:val="0"/>
      <w:marTop w:val="0"/>
      <w:marBottom w:val="0"/>
      <w:divBdr>
        <w:top w:val="none" w:sz="0" w:space="0" w:color="auto"/>
        <w:left w:val="none" w:sz="0" w:space="0" w:color="auto"/>
        <w:bottom w:val="none" w:sz="0" w:space="0" w:color="auto"/>
        <w:right w:val="none" w:sz="0" w:space="0" w:color="auto"/>
      </w:divBdr>
    </w:div>
    <w:div w:id="531722190">
      <w:bodyDiv w:val="1"/>
      <w:marLeft w:val="0"/>
      <w:marRight w:val="0"/>
      <w:marTop w:val="0"/>
      <w:marBottom w:val="0"/>
      <w:divBdr>
        <w:top w:val="none" w:sz="0" w:space="0" w:color="auto"/>
        <w:left w:val="none" w:sz="0" w:space="0" w:color="auto"/>
        <w:bottom w:val="none" w:sz="0" w:space="0" w:color="auto"/>
        <w:right w:val="none" w:sz="0" w:space="0" w:color="auto"/>
      </w:divBdr>
    </w:div>
    <w:div w:id="531723206">
      <w:bodyDiv w:val="1"/>
      <w:marLeft w:val="0"/>
      <w:marRight w:val="0"/>
      <w:marTop w:val="0"/>
      <w:marBottom w:val="0"/>
      <w:divBdr>
        <w:top w:val="none" w:sz="0" w:space="0" w:color="auto"/>
        <w:left w:val="none" w:sz="0" w:space="0" w:color="auto"/>
        <w:bottom w:val="none" w:sz="0" w:space="0" w:color="auto"/>
        <w:right w:val="none" w:sz="0" w:space="0" w:color="auto"/>
      </w:divBdr>
    </w:div>
    <w:div w:id="540441491">
      <w:bodyDiv w:val="1"/>
      <w:marLeft w:val="0"/>
      <w:marRight w:val="0"/>
      <w:marTop w:val="0"/>
      <w:marBottom w:val="0"/>
      <w:divBdr>
        <w:top w:val="none" w:sz="0" w:space="0" w:color="auto"/>
        <w:left w:val="none" w:sz="0" w:space="0" w:color="auto"/>
        <w:bottom w:val="none" w:sz="0" w:space="0" w:color="auto"/>
        <w:right w:val="none" w:sz="0" w:space="0" w:color="auto"/>
      </w:divBdr>
    </w:div>
    <w:div w:id="545071933">
      <w:bodyDiv w:val="1"/>
      <w:marLeft w:val="0"/>
      <w:marRight w:val="0"/>
      <w:marTop w:val="0"/>
      <w:marBottom w:val="0"/>
      <w:divBdr>
        <w:top w:val="none" w:sz="0" w:space="0" w:color="auto"/>
        <w:left w:val="none" w:sz="0" w:space="0" w:color="auto"/>
        <w:bottom w:val="none" w:sz="0" w:space="0" w:color="auto"/>
        <w:right w:val="none" w:sz="0" w:space="0" w:color="auto"/>
      </w:divBdr>
    </w:div>
    <w:div w:id="557404656">
      <w:bodyDiv w:val="1"/>
      <w:marLeft w:val="0"/>
      <w:marRight w:val="0"/>
      <w:marTop w:val="0"/>
      <w:marBottom w:val="0"/>
      <w:divBdr>
        <w:top w:val="none" w:sz="0" w:space="0" w:color="auto"/>
        <w:left w:val="none" w:sz="0" w:space="0" w:color="auto"/>
        <w:bottom w:val="none" w:sz="0" w:space="0" w:color="auto"/>
        <w:right w:val="none" w:sz="0" w:space="0" w:color="auto"/>
      </w:divBdr>
    </w:div>
    <w:div w:id="557785960">
      <w:bodyDiv w:val="1"/>
      <w:marLeft w:val="0"/>
      <w:marRight w:val="0"/>
      <w:marTop w:val="0"/>
      <w:marBottom w:val="0"/>
      <w:divBdr>
        <w:top w:val="none" w:sz="0" w:space="0" w:color="auto"/>
        <w:left w:val="none" w:sz="0" w:space="0" w:color="auto"/>
        <w:bottom w:val="none" w:sz="0" w:space="0" w:color="auto"/>
        <w:right w:val="none" w:sz="0" w:space="0" w:color="auto"/>
      </w:divBdr>
    </w:div>
    <w:div w:id="557909248">
      <w:bodyDiv w:val="1"/>
      <w:marLeft w:val="0"/>
      <w:marRight w:val="0"/>
      <w:marTop w:val="0"/>
      <w:marBottom w:val="0"/>
      <w:divBdr>
        <w:top w:val="none" w:sz="0" w:space="0" w:color="auto"/>
        <w:left w:val="none" w:sz="0" w:space="0" w:color="auto"/>
        <w:bottom w:val="none" w:sz="0" w:space="0" w:color="auto"/>
        <w:right w:val="none" w:sz="0" w:space="0" w:color="auto"/>
      </w:divBdr>
    </w:div>
    <w:div w:id="558247231">
      <w:bodyDiv w:val="1"/>
      <w:marLeft w:val="0"/>
      <w:marRight w:val="0"/>
      <w:marTop w:val="0"/>
      <w:marBottom w:val="0"/>
      <w:divBdr>
        <w:top w:val="none" w:sz="0" w:space="0" w:color="auto"/>
        <w:left w:val="none" w:sz="0" w:space="0" w:color="auto"/>
        <w:bottom w:val="none" w:sz="0" w:space="0" w:color="auto"/>
        <w:right w:val="none" w:sz="0" w:space="0" w:color="auto"/>
      </w:divBdr>
    </w:div>
    <w:div w:id="559560563">
      <w:bodyDiv w:val="1"/>
      <w:marLeft w:val="0"/>
      <w:marRight w:val="0"/>
      <w:marTop w:val="0"/>
      <w:marBottom w:val="0"/>
      <w:divBdr>
        <w:top w:val="none" w:sz="0" w:space="0" w:color="auto"/>
        <w:left w:val="none" w:sz="0" w:space="0" w:color="auto"/>
        <w:bottom w:val="none" w:sz="0" w:space="0" w:color="auto"/>
        <w:right w:val="none" w:sz="0" w:space="0" w:color="auto"/>
      </w:divBdr>
    </w:div>
    <w:div w:id="561135022">
      <w:bodyDiv w:val="1"/>
      <w:marLeft w:val="0"/>
      <w:marRight w:val="0"/>
      <w:marTop w:val="0"/>
      <w:marBottom w:val="0"/>
      <w:divBdr>
        <w:top w:val="none" w:sz="0" w:space="0" w:color="auto"/>
        <w:left w:val="none" w:sz="0" w:space="0" w:color="auto"/>
        <w:bottom w:val="none" w:sz="0" w:space="0" w:color="auto"/>
        <w:right w:val="none" w:sz="0" w:space="0" w:color="auto"/>
      </w:divBdr>
    </w:div>
    <w:div w:id="566500678">
      <w:bodyDiv w:val="1"/>
      <w:marLeft w:val="0"/>
      <w:marRight w:val="0"/>
      <w:marTop w:val="0"/>
      <w:marBottom w:val="0"/>
      <w:divBdr>
        <w:top w:val="none" w:sz="0" w:space="0" w:color="auto"/>
        <w:left w:val="none" w:sz="0" w:space="0" w:color="auto"/>
        <w:bottom w:val="none" w:sz="0" w:space="0" w:color="auto"/>
        <w:right w:val="none" w:sz="0" w:space="0" w:color="auto"/>
      </w:divBdr>
    </w:div>
    <w:div w:id="567883780">
      <w:bodyDiv w:val="1"/>
      <w:marLeft w:val="0"/>
      <w:marRight w:val="0"/>
      <w:marTop w:val="0"/>
      <w:marBottom w:val="0"/>
      <w:divBdr>
        <w:top w:val="none" w:sz="0" w:space="0" w:color="auto"/>
        <w:left w:val="none" w:sz="0" w:space="0" w:color="auto"/>
        <w:bottom w:val="none" w:sz="0" w:space="0" w:color="auto"/>
        <w:right w:val="none" w:sz="0" w:space="0" w:color="auto"/>
      </w:divBdr>
    </w:div>
    <w:div w:id="570115836">
      <w:bodyDiv w:val="1"/>
      <w:marLeft w:val="0"/>
      <w:marRight w:val="0"/>
      <w:marTop w:val="0"/>
      <w:marBottom w:val="0"/>
      <w:divBdr>
        <w:top w:val="none" w:sz="0" w:space="0" w:color="auto"/>
        <w:left w:val="none" w:sz="0" w:space="0" w:color="auto"/>
        <w:bottom w:val="none" w:sz="0" w:space="0" w:color="auto"/>
        <w:right w:val="none" w:sz="0" w:space="0" w:color="auto"/>
      </w:divBdr>
    </w:div>
    <w:div w:id="571699273">
      <w:bodyDiv w:val="1"/>
      <w:marLeft w:val="0"/>
      <w:marRight w:val="0"/>
      <w:marTop w:val="0"/>
      <w:marBottom w:val="0"/>
      <w:divBdr>
        <w:top w:val="none" w:sz="0" w:space="0" w:color="auto"/>
        <w:left w:val="none" w:sz="0" w:space="0" w:color="auto"/>
        <w:bottom w:val="none" w:sz="0" w:space="0" w:color="auto"/>
        <w:right w:val="none" w:sz="0" w:space="0" w:color="auto"/>
      </w:divBdr>
    </w:div>
    <w:div w:id="573902942">
      <w:bodyDiv w:val="1"/>
      <w:marLeft w:val="0"/>
      <w:marRight w:val="0"/>
      <w:marTop w:val="0"/>
      <w:marBottom w:val="0"/>
      <w:divBdr>
        <w:top w:val="none" w:sz="0" w:space="0" w:color="auto"/>
        <w:left w:val="none" w:sz="0" w:space="0" w:color="auto"/>
        <w:bottom w:val="none" w:sz="0" w:space="0" w:color="auto"/>
        <w:right w:val="none" w:sz="0" w:space="0" w:color="auto"/>
      </w:divBdr>
    </w:div>
    <w:div w:id="576672461">
      <w:bodyDiv w:val="1"/>
      <w:marLeft w:val="0"/>
      <w:marRight w:val="0"/>
      <w:marTop w:val="0"/>
      <w:marBottom w:val="0"/>
      <w:divBdr>
        <w:top w:val="none" w:sz="0" w:space="0" w:color="auto"/>
        <w:left w:val="none" w:sz="0" w:space="0" w:color="auto"/>
        <w:bottom w:val="none" w:sz="0" w:space="0" w:color="auto"/>
        <w:right w:val="none" w:sz="0" w:space="0" w:color="auto"/>
      </w:divBdr>
    </w:div>
    <w:div w:id="579101751">
      <w:bodyDiv w:val="1"/>
      <w:marLeft w:val="0"/>
      <w:marRight w:val="0"/>
      <w:marTop w:val="0"/>
      <w:marBottom w:val="0"/>
      <w:divBdr>
        <w:top w:val="none" w:sz="0" w:space="0" w:color="auto"/>
        <w:left w:val="none" w:sz="0" w:space="0" w:color="auto"/>
        <w:bottom w:val="none" w:sz="0" w:space="0" w:color="auto"/>
        <w:right w:val="none" w:sz="0" w:space="0" w:color="auto"/>
      </w:divBdr>
    </w:div>
    <w:div w:id="579171934">
      <w:bodyDiv w:val="1"/>
      <w:marLeft w:val="0"/>
      <w:marRight w:val="0"/>
      <w:marTop w:val="0"/>
      <w:marBottom w:val="0"/>
      <w:divBdr>
        <w:top w:val="none" w:sz="0" w:space="0" w:color="auto"/>
        <w:left w:val="none" w:sz="0" w:space="0" w:color="auto"/>
        <w:bottom w:val="none" w:sz="0" w:space="0" w:color="auto"/>
        <w:right w:val="none" w:sz="0" w:space="0" w:color="auto"/>
      </w:divBdr>
    </w:div>
    <w:div w:id="580991819">
      <w:bodyDiv w:val="1"/>
      <w:marLeft w:val="0"/>
      <w:marRight w:val="0"/>
      <w:marTop w:val="0"/>
      <w:marBottom w:val="0"/>
      <w:divBdr>
        <w:top w:val="none" w:sz="0" w:space="0" w:color="auto"/>
        <w:left w:val="none" w:sz="0" w:space="0" w:color="auto"/>
        <w:bottom w:val="none" w:sz="0" w:space="0" w:color="auto"/>
        <w:right w:val="none" w:sz="0" w:space="0" w:color="auto"/>
      </w:divBdr>
    </w:div>
    <w:div w:id="582498313">
      <w:bodyDiv w:val="1"/>
      <w:marLeft w:val="0"/>
      <w:marRight w:val="0"/>
      <w:marTop w:val="0"/>
      <w:marBottom w:val="0"/>
      <w:divBdr>
        <w:top w:val="none" w:sz="0" w:space="0" w:color="auto"/>
        <w:left w:val="none" w:sz="0" w:space="0" w:color="auto"/>
        <w:bottom w:val="none" w:sz="0" w:space="0" w:color="auto"/>
        <w:right w:val="none" w:sz="0" w:space="0" w:color="auto"/>
      </w:divBdr>
    </w:div>
    <w:div w:id="585237066">
      <w:bodyDiv w:val="1"/>
      <w:marLeft w:val="0"/>
      <w:marRight w:val="0"/>
      <w:marTop w:val="0"/>
      <w:marBottom w:val="0"/>
      <w:divBdr>
        <w:top w:val="none" w:sz="0" w:space="0" w:color="auto"/>
        <w:left w:val="none" w:sz="0" w:space="0" w:color="auto"/>
        <w:bottom w:val="none" w:sz="0" w:space="0" w:color="auto"/>
        <w:right w:val="none" w:sz="0" w:space="0" w:color="auto"/>
      </w:divBdr>
    </w:div>
    <w:div w:id="587468853">
      <w:bodyDiv w:val="1"/>
      <w:marLeft w:val="0"/>
      <w:marRight w:val="0"/>
      <w:marTop w:val="0"/>
      <w:marBottom w:val="0"/>
      <w:divBdr>
        <w:top w:val="none" w:sz="0" w:space="0" w:color="auto"/>
        <w:left w:val="none" w:sz="0" w:space="0" w:color="auto"/>
        <w:bottom w:val="none" w:sz="0" w:space="0" w:color="auto"/>
        <w:right w:val="none" w:sz="0" w:space="0" w:color="auto"/>
      </w:divBdr>
    </w:div>
    <w:div w:id="589587418">
      <w:bodyDiv w:val="1"/>
      <w:marLeft w:val="0"/>
      <w:marRight w:val="0"/>
      <w:marTop w:val="0"/>
      <w:marBottom w:val="0"/>
      <w:divBdr>
        <w:top w:val="none" w:sz="0" w:space="0" w:color="auto"/>
        <w:left w:val="none" w:sz="0" w:space="0" w:color="auto"/>
        <w:bottom w:val="none" w:sz="0" w:space="0" w:color="auto"/>
        <w:right w:val="none" w:sz="0" w:space="0" w:color="auto"/>
      </w:divBdr>
    </w:div>
    <w:div w:id="594822134">
      <w:bodyDiv w:val="1"/>
      <w:marLeft w:val="0"/>
      <w:marRight w:val="0"/>
      <w:marTop w:val="0"/>
      <w:marBottom w:val="0"/>
      <w:divBdr>
        <w:top w:val="none" w:sz="0" w:space="0" w:color="auto"/>
        <w:left w:val="none" w:sz="0" w:space="0" w:color="auto"/>
        <w:bottom w:val="none" w:sz="0" w:space="0" w:color="auto"/>
        <w:right w:val="none" w:sz="0" w:space="0" w:color="auto"/>
      </w:divBdr>
    </w:div>
    <w:div w:id="595672585">
      <w:bodyDiv w:val="1"/>
      <w:marLeft w:val="0"/>
      <w:marRight w:val="0"/>
      <w:marTop w:val="0"/>
      <w:marBottom w:val="0"/>
      <w:divBdr>
        <w:top w:val="none" w:sz="0" w:space="0" w:color="auto"/>
        <w:left w:val="none" w:sz="0" w:space="0" w:color="auto"/>
        <w:bottom w:val="none" w:sz="0" w:space="0" w:color="auto"/>
        <w:right w:val="none" w:sz="0" w:space="0" w:color="auto"/>
      </w:divBdr>
    </w:div>
    <w:div w:id="596862855">
      <w:bodyDiv w:val="1"/>
      <w:marLeft w:val="0"/>
      <w:marRight w:val="0"/>
      <w:marTop w:val="0"/>
      <w:marBottom w:val="0"/>
      <w:divBdr>
        <w:top w:val="none" w:sz="0" w:space="0" w:color="auto"/>
        <w:left w:val="none" w:sz="0" w:space="0" w:color="auto"/>
        <w:bottom w:val="none" w:sz="0" w:space="0" w:color="auto"/>
        <w:right w:val="none" w:sz="0" w:space="0" w:color="auto"/>
      </w:divBdr>
    </w:div>
    <w:div w:id="599021700">
      <w:bodyDiv w:val="1"/>
      <w:marLeft w:val="0"/>
      <w:marRight w:val="0"/>
      <w:marTop w:val="0"/>
      <w:marBottom w:val="0"/>
      <w:divBdr>
        <w:top w:val="none" w:sz="0" w:space="0" w:color="auto"/>
        <w:left w:val="none" w:sz="0" w:space="0" w:color="auto"/>
        <w:bottom w:val="none" w:sz="0" w:space="0" w:color="auto"/>
        <w:right w:val="none" w:sz="0" w:space="0" w:color="auto"/>
      </w:divBdr>
    </w:div>
    <w:div w:id="599727115">
      <w:bodyDiv w:val="1"/>
      <w:marLeft w:val="0"/>
      <w:marRight w:val="0"/>
      <w:marTop w:val="0"/>
      <w:marBottom w:val="0"/>
      <w:divBdr>
        <w:top w:val="none" w:sz="0" w:space="0" w:color="auto"/>
        <w:left w:val="none" w:sz="0" w:space="0" w:color="auto"/>
        <w:bottom w:val="none" w:sz="0" w:space="0" w:color="auto"/>
        <w:right w:val="none" w:sz="0" w:space="0" w:color="auto"/>
      </w:divBdr>
    </w:div>
    <w:div w:id="602420191">
      <w:bodyDiv w:val="1"/>
      <w:marLeft w:val="0"/>
      <w:marRight w:val="0"/>
      <w:marTop w:val="0"/>
      <w:marBottom w:val="0"/>
      <w:divBdr>
        <w:top w:val="none" w:sz="0" w:space="0" w:color="auto"/>
        <w:left w:val="none" w:sz="0" w:space="0" w:color="auto"/>
        <w:bottom w:val="none" w:sz="0" w:space="0" w:color="auto"/>
        <w:right w:val="none" w:sz="0" w:space="0" w:color="auto"/>
      </w:divBdr>
    </w:div>
    <w:div w:id="603269321">
      <w:bodyDiv w:val="1"/>
      <w:marLeft w:val="0"/>
      <w:marRight w:val="0"/>
      <w:marTop w:val="0"/>
      <w:marBottom w:val="0"/>
      <w:divBdr>
        <w:top w:val="none" w:sz="0" w:space="0" w:color="auto"/>
        <w:left w:val="none" w:sz="0" w:space="0" w:color="auto"/>
        <w:bottom w:val="none" w:sz="0" w:space="0" w:color="auto"/>
        <w:right w:val="none" w:sz="0" w:space="0" w:color="auto"/>
      </w:divBdr>
    </w:div>
    <w:div w:id="607466082">
      <w:bodyDiv w:val="1"/>
      <w:marLeft w:val="0"/>
      <w:marRight w:val="0"/>
      <w:marTop w:val="0"/>
      <w:marBottom w:val="0"/>
      <w:divBdr>
        <w:top w:val="none" w:sz="0" w:space="0" w:color="auto"/>
        <w:left w:val="none" w:sz="0" w:space="0" w:color="auto"/>
        <w:bottom w:val="none" w:sz="0" w:space="0" w:color="auto"/>
        <w:right w:val="none" w:sz="0" w:space="0" w:color="auto"/>
      </w:divBdr>
    </w:div>
    <w:div w:id="610016205">
      <w:bodyDiv w:val="1"/>
      <w:marLeft w:val="0"/>
      <w:marRight w:val="0"/>
      <w:marTop w:val="0"/>
      <w:marBottom w:val="0"/>
      <w:divBdr>
        <w:top w:val="none" w:sz="0" w:space="0" w:color="auto"/>
        <w:left w:val="none" w:sz="0" w:space="0" w:color="auto"/>
        <w:bottom w:val="none" w:sz="0" w:space="0" w:color="auto"/>
        <w:right w:val="none" w:sz="0" w:space="0" w:color="auto"/>
      </w:divBdr>
    </w:div>
    <w:div w:id="612639686">
      <w:bodyDiv w:val="1"/>
      <w:marLeft w:val="0"/>
      <w:marRight w:val="0"/>
      <w:marTop w:val="0"/>
      <w:marBottom w:val="0"/>
      <w:divBdr>
        <w:top w:val="none" w:sz="0" w:space="0" w:color="auto"/>
        <w:left w:val="none" w:sz="0" w:space="0" w:color="auto"/>
        <w:bottom w:val="none" w:sz="0" w:space="0" w:color="auto"/>
        <w:right w:val="none" w:sz="0" w:space="0" w:color="auto"/>
      </w:divBdr>
    </w:div>
    <w:div w:id="613752469">
      <w:bodyDiv w:val="1"/>
      <w:marLeft w:val="0"/>
      <w:marRight w:val="0"/>
      <w:marTop w:val="0"/>
      <w:marBottom w:val="0"/>
      <w:divBdr>
        <w:top w:val="none" w:sz="0" w:space="0" w:color="auto"/>
        <w:left w:val="none" w:sz="0" w:space="0" w:color="auto"/>
        <w:bottom w:val="none" w:sz="0" w:space="0" w:color="auto"/>
        <w:right w:val="none" w:sz="0" w:space="0" w:color="auto"/>
      </w:divBdr>
    </w:div>
    <w:div w:id="614218296">
      <w:bodyDiv w:val="1"/>
      <w:marLeft w:val="0"/>
      <w:marRight w:val="0"/>
      <w:marTop w:val="0"/>
      <w:marBottom w:val="0"/>
      <w:divBdr>
        <w:top w:val="none" w:sz="0" w:space="0" w:color="auto"/>
        <w:left w:val="none" w:sz="0" w:space="0" w:color="auto"/>
        <w:bottom w:val="none" w:sz="0" w:space="0" w:color="auto"/>
        <w:right w:val="none" w:sz="0" w:space="0" w:color="auto"/>
      </w:divBdr>
    </w:div>
    <w:div w:id="614562668">
      <w:bodyDiv w:val="1"/>
      <w:marLeft w:val="0"/>
      <w:marRight w:val="0"/>
      <w:marTop w:val="0"/>
      <w:marBottom w:val="0"/>
      <w:divBdr>
        <w:top w:val="none" w:sz="0" w:space="0" w:color="auto"/>
        <w:left w:val="none" w:sz="0" w:space="0" w:color="auto"/>
        <w:bottom w:val="none" w:sz="0" w:space="0" w:color="auto"/>
        <w:right w:val="none" w:sz="0" w:space="0" w:color="auto"/>
      </w:divBdr>
    </w:div>
    <w:div w:id="616185050">
      <w:bodyDiv w:val="1"/>
      <w:marLeft w:val="0"/>
      <w:marRight w:val="0"/>
      <w:marTop w:val="0"/>
      <w:marBottom w:val="0"/>
      <w:divBdr>
        <w:top w:val="none" w:sz="0" w:space="0" w:color="auto"/>
        <w:left w:val="none" w:sz="0" w:space="0" w:color="auto"/>
        <w:bottom w:val="none" w:sz="0" w:space="0" w:color="auto"/>
        <w:right w:val="none" w:sz="0" w:space="0" w:color="auto"/>
      </w:divBdr>
    </w:div>
    <w:div w:id="616259313">
      <w:bodyDiv w:val="1"/>
      <w:marLeft w:val="0"/>
      <w:marRight w:val="0"/>
      <w:marTop w:val="0"/>
      <w:marBottom w:val="0"/>
      <w:divBdr>
        <w:top w:val="none" w:sz="0" w:space="0" w:color="auto"/>
        <w:left w:val="none" w:sz="0" w:space="0" w:color="auto"/>
        <w:bottom w:val="none" w:sz="0" w:space="0" w:color="auto"/>
        <w:right w:val="none" w:sz="0" w:space="0" w:color="auto"/>
      </w:divBdr>
    </w:div>
    <w:div w:id="620259351">
      <w:bodyDiv w:val="1"/>
      <w:marLeft w:val="0"/>
      <w:marRight w:val="0"/>
      <w:marTop w:val="0"/>
      <w:marBottom w:val="0"/>
      <w:divBdr>
        <w:top w:val="none" w:sz="0" w:space="0" w:color="auto"/>
        <w:left w:val="none" w:sz="0" w:space="0" w:color="auto"/>
        <w:bottom w:val="none" w:sz="0" w:space="0" w:color="auto"/>
        <w:right w:val="none" w:sz="0" w:space="0" w:color="auto"/>
      </w:divBdr>
    </w:div>
    <w:div w:id="622424866">
      <w:bodyDiv w:val="1"/>
      <w:marLeft w:val="0"/>
      <w:marRight w:val="0"/>
      <w:marTop w:val="0"/>
      <w:marBottom w:val="0"/>
      <w:divBdr>
        <w:top w:val="none" w:sz="0" w:space="0" w:color="auto"/>
        <w:left w:val="none" w:sz="0" w:space="0" w:color="auto"/>
        <w:bottom w:val="none" w:sz="0" w:space="0" w:color="auto"/>
        <w:right w:val="none" w:sz="0" w:space="0" w:color="auto"/>
      </w:divBdr>
    </w:div>
    <w:div w:id="622540522">
      <w:bodyDiv w:val="1"/>
      <w:marLeft w:val="0"/>
      <w:marRight w:val="0"/>
      <w:marTop w:val="0"/>
      <w:marBottom w:val="0"/>
      <w:divBdr>
        <w:top w:val="none" w:sz="0" w:space="0" w:color="auto"/>
        <w:left w:val="none" w:sz="0" w:space="0" w:color="auto"/>
        <w:bottom w:val="none" w:sz="0" w:space="0" w:color="auto"/>
        <w:right w:val="none" w:sz="0" w:space="0" w:color="auto"/>
      </w:divBdr>
    </w:div>
    <w:div w:id="625507522">
      <w:bodyDiv w:val="1"/>
      <w:marLeft w:val="0"/>
      <w:marRight w:val="0"/>
      <w:marTop w:val="0"/>
      <w:marBottom w:val="0"/>
      <w:divBdr>
        <w:top w:val="none" w:sz="0" w:space="0" w:color="auto"/>
        <w:left w:val="none" w:sz="0" w:space="0" w:color="auto"/>
        <w:bottom w:val="none" w:sz="0" w:space="0" w:color="auto"/>
        <w:right w:val="none" w:sz="0" w:space="0" w:color="auto"/>
      </w:divBdr>
    </w:div>
    <w:div w:id="631865278">
      <w:bodyDiv w:val="1"/>
      <w:marLeft w:val="0"/>
      <w:marRight w:val="0"/>
      <w:marTop w:val="0"/>
      <w:marBottom w:val="0"/>
      <w:divBdr>
        <w:top w:val="none" w:sz="0" w:space="0" w:color="auto"/>
        <w:left w:val="none" w:sz="0" w:space="0" w:color="auto"/>
        <w:bottom w:val="none" w:sz="0" w:space="0" w:color="auto"/>
        <w:right w:val="none" w:sz="0" w:space="0" w:color="auto"/>
      </w:divBdr>
    </w:div>
    <w:div w:id="632833510">
      <w:bodyDiv w:val="1"/>
      <w:marLeft w:val="0"/>
      <w:marRight w:val="0"/>
      <w:marTop w:val="0"/>
      <w:marBottom w:val="0"/>
      <w:divBdr>
        <w:top w:val="none" w:sz="0" w:space="0" w:color="auto"/>
        <w:left w:val="none" w:sz="0" w:space="0" w:color="auto"/>
        <w:bottom w:val="none" w:sz="0" w:space="0" w:color="auto"/>
        <w:right w:val="none" w:sz="0" w:space="0" w:color="auto"/>
      </w:divBdr>
    </w:div>
    <w:div w:id="635063836">
      <w:bodyDiv w:val="1"/>
      <w:marLeft w:val="0"/>
      <w:marRight w:val="0"/>
      <w:marTop w:val="0"/>
      <w:marBottom w:val="0"/>
      <w:divBdr>
        <w:top w:val="none" w:sz="0" w:space="0" w:color="auto"/>
        <w:left w:val="none" w:sz="0" w:space="0" w:color="auto"/>
        <w:bottom w:val="none" w:sz="0" w:space="0" w:color="auto"/>
        <w:right w:val="none" w:sz="0" w:space="0" w:color="auto"/>
      </w:divBdr>
    </w:div>
    <w:div w:id="640303552">
      <w:bodyDiv w:val="1"/>
      <w:marLeft w:val="0"/>
      <w:marRight w:val="0"/>
      <w:marTop w:val="0"/>
      <w:marBottom w:val="0"/>
      <w:divBdr>
        <w:top w:val="none" w:sz="0" w:space="0" w:color="auto"/>
        <w:left w:val="none" w:sz="0" w:space="0" w:color="auto"/>
        <w:bottom w:val="none" w:sz="0" w:space="0" w:color="auto"/>
        <w:right w:val="none" w:sz="0" w:space="0" w:color="auto"/>
      </w:divBdr>
    </w:div>
    <w:div w:id="646321887">
      <w:bodyDiv w:val="1"/>
      <w:marLeft w:val="0"/>
      <w:marRight w:val="0"/>
      <w:marTop w:val="0"/>
      <w:marBottom w:val="0"/>
      <w:divBdr>
        <w:top w:val="none" w:sz="0" w:space="0" w:color="auto"/>
        <w:left w:val="none" w:sz="0" w:space="0" w:color="auto"/>
        <w:bottom w:val="none" w:sz="0" w:space="0" w:color="auto"/>
        <w:right w:val="none" w:sz="0" w:space="0" w:color="auto"/>
      </w:divBdr>
    </w:div>
    <w:div w:id="646864191">
      <w:bodyDiv w:val="1"/>
      <w:marLeft w:val="0"/>
      <w:marRight w:val="0"/>
      <w:marTop w:val="0"/>
      <w:marBottom w:val="0"/>
      <w:divBdr>
        <w:top w:val="none" w:sz="0" w:space="0" w:color="auto"/>
        <w:left w:val="none" w:sz="0" w:space="0" w:color="auto"/>
        <w:bottom w:val="none" w:sz="0" w:space="0" w:color="auto"/>
        <w:right w:val="none" w:sz="0" w:space="0" w:color="auto"/>
      </w:divBdr>
    </w:div>
    <w:div w:id="647978749">
      <w:bodyDiv w:val="1"/>
      <w:marLeft w:val="0"/>
      <w:marRight w:val="0"/>
      <w:marTop w:val="0"/>
      <w:marBottom w:val="0"/>
      <w:divBdr>
        <w:top w:val="none" w:sz="0" w:space="0" w:color="auto"/>
        <w:left w:val="none" w:sz="0" w:space="0" w:color="auto"/>
        <w:bottom w:val="none" w:sz="0" w:space="0" w:color="auto"/>
        <w:right w:val="none" w:sz="0" w:space="0" w:color="auto"/>
      </w:divBdr>
    </w:div>
    <w:div w:id="652177013">
      <w:bodyDiv w:val="1"/>
      <w:marLeft w:val="0"/>
      <w:marRight w:val="0"/>
      <w:marTop w:val="0"/>
      <w:marBottom w:val="0"/>
      <w:divBdr>
        <w:top w:val="none" w:sz="0" w:space="0" w:color="auto"/>
        <w:left w:val="none" w:sz="0" w:space="0" w:color="auto"/>
        <w:bottom w:val="none" w:sz="0" w:space="0" w:color="auto"/>
        <w:right w:val="none" w:sz="0" w:space="0" w:color="auto"/>
      </w:divBdr>
    </w:div>
    <w:div w:id="658264669">
      <w:bodyDiv w:val="1"/>
      <w:marLeft w:val="0"/>
      <w:marRight w:val="0"/>
      <w:marTop w:val="0"/>
      <w:marBottom w:val="0"/>
      <w:divBdr>
        <w:top w:val="none" w:sz="0" w:space="0" w:color="auto"/>
        <w:left w:val="none" w:sz="0" w:space="0" w:color="auto"/>
        <w:bottom w:val="none" w:sz="0" w:space="0" w:color="auto"/>
        <w:right w:val="none" w:sz="0" w:space="0" w:color="auto"/>
      </w:divBdr>
    </w:div>
    <w:div w:id="665943614">
      <w:bodyDiv w:val="1"/>
      <w:marLeft w:val="0"/>
      <w:marRight w:val="0"/>
      <w:marTop w:val="0"/>
      <w:marBottom w:val="0"/>
      <w:divBdr>
        <w:top w:val="none" w:sz="0" w:space="0" w:color="auto"/>
        <w:left w:val="none" w:sz="0" w:space="0" w:color="auto"/>
        <w:bottom w:val="none" w:sz="0" w:space="0" w:color="auto"/>
        <w:right w:val="none" w:sz="0" w:space="0" w:color="auto"/>
      </w:divBdr>
    </w:div>
    <w:div w:id="666641179">
      <w:bodyDiv w:val="1"/>
      <w:marLeft w:val="0"/>
      <w:marRight w:val="0"/>
      <w:marTop w:val="0"/>
      <w:marBottom w:val="0"/>
      <w:divBdr>
        <w:top w:val="none" w:sz="0" w:space="0" w:color="auto"/>
        <w:left w:val="none" w:sz="0" w:space="0" w:color="auto"/>
        <w:bottom w:val="none" w:sz="0" w:space="0" w:color="auto"/>
        <w:right w:val="none" w:sz="0" w:space="0" w:color="auto"/>
      </w:divBdr>
    </w:div>
    <w:div w:id="671228086">
      <w:bodyDiv w:val="1"/>
      <w:marLeft w:val="0"/>
      <w:marRight w:val="0"/>
      <w:marTop w:val="0"/>
      <w:marBottom w:val="0"/>
      <w:divBdr>
        <w:top w:val="none" w:sz="0" w:space="0" w:color="auto"/>
        <w:left w:val="none" w:sz="0" w:space="0" w:color="auto"/>
        <w:bottom w:val="none" w:sz="0" w:space="0" w:color="auto"/>
        <w:right w:val="none" w:sz="0" w:space="0" w:color="auto"/>
      </w:divBdr>
    </w:div>
    <w:div w:id="673579243">
      <w:bodyDiv w:val="1"/>
      <w:marLeft w:val="0"/>
      <w:marRight w:val="0"/>
      <w:marTop w:val="0"/>
      <w:marBottom w:val="0"/>
      <w:divBdr>
        <w:top w:val="none" w:sz="0" w:space="0" w:color="auto"/>
        <w:left w:val="none" w:sz="0" w:space="0" w:color="auto"/>
        <w:bottom w:val="none" w:sz="0" w:space="0" w:color="auto"/>
        <w:right w:val="none" w:sz="0" w:space="0" w:color="auto"/>
      </w:divBdr>
    </w:div>
    <w:div w:id="677461919">
      <w:bodyDiv w:val="1"/>
      <w:marLeft w:val="0"/>
      <w:marRight w:val="0"/>
      <w:marTop w:val="0"/>
      <w:marBottom w:val="0"/>
      <w:divBdr>
        <w:top w:val="none" w:sz="0" w:space="0" w:color="auto"/>
        <w:left w:val="none" w:sz="0" w:space="0" w:color="auto"/>
        <w:bottom w:val="none" w:sz="0" w:space="0" w:color="auto"/>
        <w:right w:val="none" w:sz="0" w:space="0" w:color="auto"/>
      </w:divBdr>
    </w:div>
    <w:div w:id="680013764">
      <w:bodyDiv w:val="1"/>
      <w:marLeft w:val="0"/>
      <w:marRight w:val="0"/>
      <w:marTop w:val="0"/>
      <w:marBottom w:val="0"/>
      <w:divBdr>
        <w:top w:val="none" w:sz="0" w:space="0" w:color="auto"/>
        <w:left w:val="none" w:sz="0" w:space="0" w:color="auto"/>
        <w:bottom w:val="none" w:sz="0" w:space="0" w:color="auto"/>
        <w:right w:val="none" w:sz="0" w:space="0" w:color="auto"/>
      </w:divBdr>
    </w:div>
    <w:div w:id="682779129">
      <w:bodyDiv w:val="1"/>
      <w:marLeft w:val="0"/>
      <w:marRight w:val="0"/>
      <w:marTop w:val="0"/>
      <w:marBottom w:val="0"/>
      <w:divBdr>
        <w:top w:val="none" w:sz="0" w:space="0" w:color="auto"/>
        <w:left w:val="none" w:sz="0" w:space="0" w:color="auto"/>
        <w:bottom w:val="none" w:sz="0" w:space="0" w:color="auto"/>
        <w:right w:val="none" w:sz="0" w:space="0" w:color="auto"/>
      </w:divBdr>
    </w:div>
    <w:div w:id="682784235">
      <w:bodyDiv w:val="1"/>
      <w:marLeft w:val="0"/>
      <w:marRight w:val="0"/>
      <w:marTop w:val="0"/>
      <w:marBottom w:val="0"/>
      <w:divBdr>
        <w:top w:val="none" w:sz="0" w:space="0" w:color="auto"/>
        <w:left w:val="none" w:sz="0" w:space="0" w:color="auto"/>
        <w:bottom w:val="none" w:sz="0" w:space="0" w:color="auto"/>
        <w:right w:val="none" w:sz="0" w:space="0" w:color="auto"/>
      </w:divBdr>
    </w:div>
    <w:div w:id="683094533">
      <w:bodyDiv w:val="1"/>
      <w:marLeft w:val="0"/>
      <w:marRight w:val="0"/>
      <w:marTop w:val="0"/>
      <w:marBottom w:val="0"/>
      <w:divBdr>
        <w:top w:val="none" w:sz="0" w:space="0" w:color="auto"/>
        <w:left w:val="none" w:sz="0" w:space="0" w:color="auto"/>
        <w:bottom w:val="none" w:sz="0" w:space="0" w:color="auto"/>
        <w:right w:val="none" w:sz="0" w:space="0" w:color="auto"/>
      </w:divBdr>
    </w:div>
    <w:div w:id="685248974">
      <w:bodyDiv w:val="1"/>
      <w:marLeft w:val="0"/>
      <w:marRight w:val="0"/>
      <w:marTop w:val="0"/>
      <w:marBottom w:val="0"/>
      <w:divBdr>
        <w:top w:val="none" w:sz="0" w:space="0" w:color="auto"/>
        <w:left w:val="none" w:sz="0" w:space="0" w:color="auto"/>
        <w:bottom w:val="none" w:sz="0" w:space="0" w:color="auto"/>
        <w:right w:val="none" w:sz="0" w:space="0" w:color="auto"/>
      </w:divBdr>
    </w:div>
    <w:div w:id="688138664">
      <w:bodyDiv w:val="1"/>
      <w:marLeft w:val="0"/>
      <w:marRight w:val="0"/>
      <w:marTop w:val="0"/>
      <w:marBottom w:val="0"/>
      <w:divBdr>
        <w:top w:val="none" w:sz="0" w:space="0" w:color="auto"/>
        <w:left w:val="none" w:sz="0" w:space="0" w:color="auto"/>
        <w:bottom w:val="none" w:sz="0" w:space="0" w:color="auto"/>
        <w:right w:val="none" w:sz="0" w:space="0" w:color="auto"/>
      </w:divBdr>
    </w:div>
    <w:div w:id="689338437">
      <w:bodyDiv w:val="1"/>
      <w:marLeft w:val="0"/>
      <w:marRight w:val="0"/>
      <w:marTop w:val="0"/>
      <w:marBottom w:val="0"/>
      <w:divBdr>
        <w:top w:val="none" w:sz="0" w:space="0" w:color="auto"/>
        <w:left w:val="none" w:sz="0" w:space="0" w:color="auto"/>
        <w:bottom w:val="none" w:sz="0" w:space="0" w:color="auto"/>
        <w:right w:val="none" w:sz="0" w:space="0" w:color="auto"/>
      </w:divBdr>
    </w:div>
    <w:div w:id="690648528">
      <w:bodyDiv w:val="1"/>
      <w:marLeft w:val="0"/>
      <w:marRight w:val="0"/>
      <w:marTop w:val="0"/>
      <w:marBottom w:val="0"/>
      <w:divBdr>
        <w:top w:val="none" w:sz="0" w:space="0" w:color="auto"/>
        <w:left w:val="none" w:sz="0" w:space="0" w:color="auto"/>
        <w:bottom w:val="none" w:sz="0" w:space="0" w:color="auto"/>
        <w:right w:val="none" w:sz="0" w:space="0" w:color="auto"/>
      </w:divBdr>
    </w:div>
    <w:div w:id="691802786">
      <w:bodyDiv w:val="1"/>
      <w:marLeft w:val="0"/>
      <w:marRight w:val="0"/>
      <w:marTop w:val="0"/>
      <w:marBottom w:val="0"/>
      <w:divBdr>
        <w:top w:val="none" w:sz="0" w:space="0" w:color="auto"/>
        <w:left w:val="none" w:sz="0" w:space="0" w:color="auto"/>
        <w:bottom w:val="none" w:sz="0" w:space="0" w:color="auto"/>
        <w:right w:val="none" w:sz="0" w:space="0" w:color="auto"/>
      </w:divBdr>
    </w:div>
    <w:div w:id="692073791">
      <w:bodyDiv w:val="1"/>
      <w:marLeft w:val="0"/>
      <w:marRight w:val="0"/>
      <w:marTop w:val="0"/>
      <w:marBottom w:val="0"/>
      <w:divBdr>
        <w:top w:val="none" w:sz="0" w:space="0" w:color="auto"/>
        <w:left w:val="none" w:sz="0" w:space="0" w:color="auto"/>
        <w:bottom w:val="none" w:sz="0" w:space="0" w:color="auto"/>
        <w:right w:val="none" w:sz="0" w:space="0" w:color="auto"/>
      </w:divBdr>
    </w:div>
    <w:div w:id="692223343">
      <w:bodyDiv w:val="1"/>
      <w:marLeft w:val="0"/>
      <w:marRight w:val="0"/>
      <w:marTop w:val="0"/>
      <w:marBottom w:val="0"/>
      <w:divBdr>
        <w:top w:val="none" w:sz="0" w:space="0" w:color="auto"/>
        <w:left w:val="none" w:sz="0" w:space="0" w:color="auto"/>
        <w:bottom w:val="none" w:sz="0" w:space="0" w:color="auto"/>
        <w:right w:val="none" w:sz="0" w:space="0" w:color="auto"/>
      </w:divBdr>
    </w:div>
    <w:div w:id="695883891">
      <w:bodyDiv w:val="1"/>
      <w:marLeft w:val="0"/>
      <w:marRight w:val="0"/>
      <w:marTop w:val="0"/>
      <w:marBottom w:val="0"/>
      <w:divBdr>
        <w:top w:val="none" w:sz="0" w:space="0" w:color="auto"/>
        <w:left w:val="none" w:sz="0" w:space="0" w:color="auto"/>
        <w:bottom w:val="none" w:sz="0" w:space="0" w:color="auto"/>
        <w:right w:val="none" w:sz="0" w:space="0" w:color="auto"/>
      </w:divBdr>
    </w:div>
    <w:div w:id="704523776">
      <w:bodyDiv w:val="1"/>
      <w:marLeft w:val="0"/>
      <w:marRight w:val="0"/>
      <w:marTop w:val="0"/>
      <w:marBottom w:val="0"/>
      <w:divBdr>
        <w:top w:val="none" w:sz="0" w:space="0" w:color="auto"/>
        <w:left w:val="none" w:sz="0" w:space="0" w:color="auto"/>
        <w:bottom w:val="none" w:sz="0" w:space="0" w:color="auto"/>
        <w:right w:val="none" w:sz="0" w:space="0" w:color="auto"/>
      </w:divBdr>
    </w:div>
    <w:div w:id="707604041">
      <w:bodyDiv w:val="1"/>
      <w:marLeft w:val="0"/>
      <w:marRight w:val="0"/>
      <w:marTop w:val="0"/>
      <w:marBottom w:val="0"/>
      <w:divBdr>
        <w:top w:val="none" w:sz="0" w:space="0" w:color="auto"/>
        <w:left w:val="none" w:sz="0" w:space="0" w:color="auto"/>
        <w:bottom w:val="none" w:sz="0" w:space="0" w:color="auto"/>
        <w:right w:val="none" w:sz="0" w:space="0" w:color="auto"/>
      </w:divBdr>
    </w:div>
    <w:div w:id="707725103">
      <w:bodyDiv w:val="1"/>
      <w:marLeft w:val="0"/>
      <w:marRight w:val="0"/>
      <w:marTop w:val="0"/>
      <w:marBottom w:val="0"/>
      <w:divBdr>
        <w:top w:val="none" w:sz="0" w:space="0" w:color="auto"/>
        <w:left w:val="none" w:sz="0" w:space="0" w:color="auto"/>
        <w:bottom w:val="none" w:sz="0" w:space="0" w:color="auto"/>
        <w:right w:val="none" w:sz="0" w:space="0" w:color="auto"/>
      </w:divBdr>
    </w:div>
    <w:div w:id="709382518">
      <w:bodyDiv w:val="1"/>
      <w:marLeft w:val="0"/>
      <w:marRight w:val="0"/>
      <w:marTop w:val="0"/>
      <w:marBottom w:val="0"/>
      <w:divBdr>
        <w:top w:val="none" w:sz="0" w:space="0" w:color="auto"/>
        <w:left w:val="none" w:sz="0" w:space="0" w:color="auto"/>
        <w:bottom w:val="none" w:sz="0" w:space="0" w:color="auto"/>
        <w:right w:val="none" w:sz="0" w:space="0" w:color="auto"/>
      </w:divBdr>
    </w:div>
    <w:div w:id="709577035">
      <w:bodyDiv w:val="1"/>
      <w:marLeft w:val="0"/>
      <w:marRight w:val="0"/>
      <w:marTop w:val="0"/>
      <w:marBottom w:val="0"/>
      <w:divBdr>
        <w:top w:val="none" w:sz="0" w:space="0" w:color="auto"/>
        <w:left w:val="none" w:sz="0" w:space="0" w:color="auto"/>
        <w:bottom w:val="none" w:sz="0" w:space="0" w:color="auto"/>
        <w:right w:val="none" w:sz="0" w:space="0" w:color="auto"/>
      </w:divBdr>
    </w:div>
    <w:div w:id="711999191">
      <w:bodyDiv w:val="1"/>
      <w:marLeft w:val="0"/>
      <w:marRight w:val="0"/>
      <w:marTop w:val="0"/>
      <w:marBottom w:val="0"/>
      <w:divBdr>
        <w:top w:val="none" w:sz="0" w:space="0" w:color="auto"/>
        <w:left w:val="none" w:sz="0" w:space="0" w:color="auto"/>
        <w:bottom w:val="none" w:sz="0" w:space="0" w:color="auto"/>
        <w:right w:val="none" w:sz="0" w:space="0" w:color="auto"/>
      </w:divBdr>
    </w:div>
    <w:div w:id="712122179">
      <w:bodyDiv w:val="1"/>
      <w:marLeft w:val="0"/>
      <w:marRight w:val="0"/>
      <w:marTop w:val="0"/>
      <w:marBottom w:val="0"/>
      <w:divBdr>
        <w:top w:val="none" w:sz="0" w:space="0" w:color="auto"/>
        <w:left w:val="none" w:sz="0" w:space="0" w:color="auto"/>
        <w:bottom w:val="none" w:sz="0" w:space="0" w:color="auto"/>
        <w:right w:val="none" w:sz="0" w:space="0" w:color="auto"/>
      </w:divBdr>
    </w:div>
    <w:div w:id="714814219">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23677542">
      <w:bodyDiv w:val="1"/>
      <w:marLeft w:val="0"/>
      <w:marRight w:val="0"/>
      <w:marTop w:val="0"/>
      <w:marBottom w:val="0"/>
      <w:divBdr>
        <w:top w:val="none" w:sz="0" w:space="0" w:color="auto"/>
        <w:left w:val="none" w:sz="0" w:space="0" w:color="auto"/>
        <w:bottom w:val="none" w:sz="0" w:space="0" w:color="auto"/>
        <w:right w:val="none" w:sz="0" w:space="0" w:color="auto"/>
      </w:divBdr>
    </w:div>
    <w:div w:id="724069335">
      <w:bodyDiv w:val="1"/>
      <w:marLeft w:val="0"/>
      <w:marRight w:val="0"/>
      <w:marTop w:val="0"/>
      <w:marBottom w:val="0"/>
      <w:divBdr>
        <w:top w:val="none" w:sz="0" w:space="0" w:color="auto"/>
        <w:left w:val="none" w:sz="0" w:space="0" w:color="auto"/>
        <w:bottom w:val="none" w:sz="0" w:space="0" w:color="auto"/>
        <w:right w:val="none" w:sz="0" w:space="0" w:color="auto"/>
      </w:divBdr>
    </w:div>
    <w:div w:id="725953718">
      <w:bodyDiv w:val="1"/>
      <w:marLeft w:val="0"/>
      <w:marRight w:val="0"/>
      <w:marTop w:val="0"/>
      <w:marBottom w:val="0"/>
      <w:divBdr>
        <w:top w:val="none" w:sz="0" w:space="0" w:color="auto"/>
        <w:left w:val="none" w:sz="0" w:space="0" w:color="auto"/>
        <w:bottom w:val="none" w:sz="0" w:space="0" w:color="auto"/>
        <w:right w:val="none" w:sz="0" w:space="0" w:color="auto"/>
      </w:divBdr>
    </w:div>
    <w:div w:id="729426019">
      <w:bodyDiv w:val="1"/>
      <w:marLeft w:val="0"/>
      <w:marRight w:val="0"/>
      <w:marTop w:val="0"/>
      <w:marBottom w:val="0"/>
      <w:divBdr>
        <w:top w:val="none" w:sz="0" w:space="0" w:color="auto"/>
        <w:left w:val="none" w:sz="0" w:space="0" w:color="auto"/>
        <w:bottom w:val="none" w:sz="0" w:space="0" w:color="auto"/>
        <w:right w:val="none" w:sz="0" w:space="0" w:color="auto"/>
      </w:divBdr>
    </w:div>
    <w:div w:id="730616518">
      <w:bodyDiv w:val="1"/>
      <w:marLeft w:val="0"/>
      <w:marRight w:val="0"/>
      <w:marTop w:val="0"/>
      <w:marBottom w:val="0"/>
      <w:divBdr>
        <w:top w:val="none" w:sz="0" w:space="0" w:color="auto"/>
        <w:left w:val="none" w:sz="0" w:space="0" w:color="auto"/>
        <w:bottom w:val="none" w:sz="0" w:space="0" w:color="auto"/>
        <w:right w:val="none" w:sz="0" w:space="0" w:color="auto"/>
      </w:divBdr>
    </w:div>
    <w:div w:id="734746768">
      <w:bodyDiv w:val="1"/>
      <w:marLeft w:val="0"/>
      <w:marRight w:val="0"/>
      <w:marTop w:val="0"/>
      <w:marBottom w:val="0"/>
      <w:divBdr>
        <w:top w:val="none" w:sz="0" w:space="0" w:color="auto"/>
        <w:left w:val="none" w:sz="0" w:space="0" w:color="auto"/>
        <w:bottom w:val="none" w:sz="0" w:space="0" w:color="auto"/>
        <w:right w:val="none" w:sz="0" w:space="0" w:color="auto"/>
      </w:divBdr>
    </w:div>
    <w:div w:id="735975678">
      <w:bodyDiv w:val="1"/>
      <w:marLeft w:val="0"/>
      <w:marRight w:val="0"/>
      <w:marTop w:val="0"/>
      <w:marBottom w:val="0"/>
      <w:divBdr>
        <w:top w:val="none" w:sz="0" w:space="0" w:color="auto"/>
        <w:left w:val="none" w:sz="0" w:space="0" w:color="auto"/>
        <w:bottom w:val="none" w:sz="0" w:space="0" w:color="auto"/>
        <w:right w:val="none" w:sz="0" w:space="0" w:color="auto"/>
      </w:divBdr>
    </w:div>
    <w:div w:id="738555991">
      <w:bodyDiv w:val="1"/>
      <w:marLeft w:val="0"/>
      <w:marRight w:val="0"/>
      <w:marTop w:val="0"/>
      <w:marBottom w:val="0"/>
      <w:divBdr>
        <w:top w:val="none" w:sz="0" w:space="0" w:color="auto"/>
        <w:left w:val="none" w:sz="0" w:space="0" w:color="auto"/>
        <w:bottom w:val="none" w:sz="0" w:space="0" w:color="auto"/>
        <w:right w:val="none" w:sz="0" w:space="0" w:color="auto"/>
      </w:divBdr>
    </w:div>
    <w:div w:id="741872727">
      <w:bodyDiv w:val="1"/>
      <w:marLeft w:val="0"/>
      <w:marRight w:val="0"/>
      <w:marTop w:val="0"/>
      <w:marBottom w:val="0"/>
      <w:divBdr>
        <w:top w:val="none" w:sz="0" w:space="0" w:color="auto"/>
        <w:left w:val="none" w:sz="0" w:space="0" w:color="auto"/>
        <w:bottom w:val="none" w:sz="0" w:space="0" w:color="auto"/>
        <w:right w:val="none" w:sz="0" w:space="0" w:color="auto"/>
      </w:divBdr>
    </w:div>
    <w:div w:id="742412723">
      <w:bodyDiv w:val="1"/>
      <w:marLeft w:val="0"/>
      <w:marRight w:val="0"/>
      <w:marTop w:val="0"/>
      <w:marBottom w:val="0"/>
      <w:divBdr>
        <w:top w:val="none" w:sz="0" w:space="0" w:color="auto"/>
        <w:left w:val="none" w:sz="0" w:space="0" w:color="auto"/>
        <w:bottom w:val="none" w:sz="0" w:space="0" w:color="auto"/>
        <w:right w:val="none" w:sz="0" w:space="0" w:color="auto"/>
      </w:divBdr>
    </w:div>
    <w:div w:id="748234179">
      <w:bodyDiv w:val="1"/>
      <w:marLeft w:val="0"/>
      <w:marRight w:val="0"/>
      <w:marTop w:val="0"/>
      <w:marBottom w:val="0"/>
      <w:divBdr>
        <w:top w:val="none" w:sz="0" w:space="0" w:color="auto"/>
        <w:left w:val="none" w:sz="0" w:space="0" w:color="auto"/>
        <w:bottom w:val="none" w:sz="0" w:space="0" w:color="auto"/>
        <w:right w:val="none" w:sz="0" w:space="0" w:color="auto"/>
      </w:divBdr>
    </w:div>
    <w:div w:id="751779162">
      <w:bodyDiv w:val="1"/>
      <w:marLeft w:val="0"/>
      <w:marRight w:val="0"/>
      <w:marTop w:val="0"/>
      <w:marBottom w:val="0"/>
      <w:divBdr>
        <w:top w:val="none" w:sz="0" w:space="0" w:color="auto"/>
        <w:left w:val="none" w:sz="0" w:space="0" w:color="auto"/>
        <w:bottom w:val="none" w:sz="0" w:space="0" w:color="auto"/>
        <w:right w:val="none" w:sz="0" w:space="0" w:color="auto"/>
      </w:divBdr>
    </w:div>
    <w:div w:id="753667827">
      <w:bodyDiv w:val="1"/>
      <w:marLeft w:val="0"/>
      <w:marRight w:val="0"/>
      <w:marTop w:val="0"/>
      <w:marBottom w:val="0"/>
      <w:divBdr>
        <w:top w:val="none" w:sz="0" w:space="0" w:color="auto"/>
        <w:left w:val="none" w:sz="0" w:space="0" w:color="auto"/>
        <w:bottom w:val="none" w:sz="0" w:space="0" w:color="auto"/>
        <w:right w:val="none" w:sz="0" w:space="0" w:color="auto"/>
      </w:divBdr>
    </w:div>
    <w:div w:id="754087255">
      <w:bodyDiv w:val="1"/>
      <w:marLeft w:val="0"/>
      <w:marRight w:val="0"/>
      <w:marTop w:val="0"/>
      <w:marBottom w:val="0"/>
      <w:divBdr>
        <w:top w:val="none" w:sz="0" w:space="0" w:color="auto"/>
        <w:left w:val="none" w:sz="0" w:space="0" w:color="auto"/>
        <w:bottom w:val="none" w:sz="0" w:space="0" w:color="auto"/>
        <w:right w:val="none" w:sz="0" w:space="0" w:color="auto"/>
      </w:divBdr>
    </w:div>
    <w:div w:id="756711075">
      <w:bodyDiv w:val="1"/>
      <w:marLeft w:val="0"/>
      <w:marRight w:val="0"/>
      <w:marTop w:val="0"/>
      <w:marBottom w:val="0"/>
      <w:divBdr>
        <w:top w:val="none" w:sz="0" w:space="0" w:color="auto"/>
        <w:left w:val="none" w:sz="0" w:space="0" w:color="auto"/>
        <w:bottom w:val="none" w:sz="0" w:space="0" w:color="auto"/>
        <w:right w:val="none" w:sz="0" w:space="0" w:color="auto"/>
      </w:divBdr>
    </w:div>
    <w:div w:id="758213898">
      <w:bodyDiv w:val="1"/>
      <w:marLeft w:val="0"/>
      <w:marRight w:val="0"/>
      <w:marTop w:val="0"/>
      <w:marBottom w:val="0"/>
      <w:divBdr>
        <w:top w:val="none" w:sz="0" w:space="0" w:color="auto"/>
        <w:left w:val="none" w:sz="0" w:space="0" w:color="auto"/>
        <w:bottom w:val="none" w:sz="0" w:space="0" w:color="auto"/>
        <w:right w:val="none" w:sz="0" w:space="0" w:color="auto"/>
      </w:divBdr>
    </w:div>
    <w:div w:id="758257361">
      <w:bodyDiv w:val="1"/>
      <w:marLeft w:val="0"/>
      <w:marRight w:val="0"/>
      <w:marTop w:val="0"/>
      <w:marBottom w:val="0"/>
      <w:divBdr>
        <w:top w:val="none" w:sz="0" w:space="0" w:color="auto"/>
        <w:left w:val="none" w:sz="0" w:space="0" w:color="auto"/>
        <w:bottom w:val="none" w:sz="0" w:space="0" w:color="auto"/>
        <w:right w:val="none" w:sz="0" w:space="0" w:color="auto"/>
      </w:divBdr>
    </w:div>
    <w:div w:id="761024359">
      <w:bodyDiv w:val="1"/>
      <w:marLeft w:val="0"/>
      <w:marRight w:val="0"/>
      <w:marTop w:val="0"/>
      <w:marBottom w:val="0"/>
      <w:divBdr>
        <w:top w:val="none" w:sz="0" w:space="0" w:color="auto"/>
        <w:left w:val="none" w:sz="0" w:space="0" w:color="auto"/>
        <w:bottom w:val="none" w:sz="0" w:space="0" w:color="auto"/>
        <w:right w:val="none" w:sz="0" w:space="0" w:color="auto"/>
      </w:divBdr>
    </w:div>
    <w:div w:id="762533706">
      <w:bodyDiv w:val="1"/>
      <w:marLeft w:val="0"/>
      <w:marRight w:val="0"/>
      <w:marTop w:val="0"/>
      <w:marBottom w:val="0"/>
      <w:divBdr>
        <w:top w:val="none" w:sz="0" w:space="0" w:color="auto"/>
        <w:left w:val="none" w:sz="0" w:space="0" w:color="auto"/>
        <w:bottom w:val="none" w:sz="0" w:space="0" w:color="auto"/>
        <w:right w:val="none" w:sz="0" w:space="0" w:color="auto"/>
      </w:divBdr>
    </w:div>
    <w:div w:id="766080417">
      <w:bodyDiv w:val="1"/>
      <w:marLeft w:val="0"/>
      <w:marRight w:val="0"/>
      <w:marTop w:val="0"/>
      <w:marBottom w:val="0"/>
      <w:divBdr>
        <w:top w:val="none" w:sz="0" w:space="0" w:color="auto"/>
        <w:left w:val="none" w:sz="0" w:space="0" w:color="auto"/>
        <w:bottom w:val="none" w:sz="0" w:space="0" w:color="auto"/>
        <w:right w:val="none" w:sz="0" w:space="0" w:color="auto"/>
      </w:divBdr>
    </w:div>
    <w:div w:id="770978785">
      <w:bodyDiv w:val="1"/>
      <w:marLeft w:val="0"/>
      <w:marRight w:val="0"/>
      <w:marTop w:val="0"/>
      <w:marBottom w:val="0"/>
      <w:divBdr>
        <w:top w:val="none" w:sz="0" w:space="0" w:color="auto"/>
        <w:left w:val="none" w:sz="0" w:space="0" w:color="auto"/>
        <w:bottom w:val="none" w:sz="0" w:space="0" w:color="auto"/>
        <w:right w:val="none" w:sz="0" w:space="0" w:color="auto"/>
      </w:divBdr>
    </w:div>
    <w:div w:id="774711532">
      <w:bodyDiv w:val="1"/>
      <w:marLeft w:val="0"/>
      <w:marRight w:val="0"/>
      <w:marTop w:val="0"/>
      <w:marBottom w:val="0"/>
      <w:divBdr>
        <w:top w:val="none" w:sz="0" w:space="0" w:color="auto"/>
        <w:left w:val="none" w:sz="0" w:space="0" w:color="auto"/>
        <w:bottom w:val="none" w:sz="0" w:space="0" w:color="auto"/>
        <w:right w:val="none" w:sz="0" w:space="0" w:color="auto"/>
      </w:divBdr>
    </w:div>
    <w:div w:id="776752640">
      <w:bodyDiv w:val="1"/>
      <w:marLeft w:val="0"/>
      <w:marRight w:val="0"/>
      <w:marTop w:val="0"/>
      <w:marBottom w:val="0"/>
      <w:divBdr>
        <w:top w:val="none" w:sz="0" w:space="0" w:color="auto"/>
        <w:left w:val="none" w:sz="0" w:space="0" w:color="auto"/>
        <w:bottom w:val="none" w:sz="0" w:space="0" w:color="auto"/>
        <w:right w:val="none" w:sz="0" w:space="0" w:color="auto"/>
      </w:divBdr>
    </w:div>
    <w:div w:id="784229107">
      <w:bodyDiv w:val="1"/>
      <w:marLeft w:val="0"/>
      <w:marRight w:val="0"/>
      <w:marTop w:val="0"/>
      <w:marBottom w:val="0"/>
      <w:divBdr>
        <w:top w:val="none" w:sz="0" w:space="0" w:color="auto"/>
        <w:left w:val="none" w:sz="0" w:space="0" w:color="auto"/>
        <w:bottom w:val="none" w:sz="0" w:space="0" w:color="auto"/>
        <w:right w:val="none" w:sz="0" w:space="0" w:color="auto"/>
      </w:divBdr>
    </w:div>
    <w:div w:id="785194445">
      <w:bodyDiv w:val="1"/>
      <w:marLeft w:val="0"/>
      <w:marRight w:val="0"/>
      <w:marTop w:val="0"/>
      <w:marBottom w:val="0"/>
      <w:divBdr>
        <w:top w:val="none" w:sz="0" w:space="0" w:color="auto"/>
        <w:left w:val="none" w:sz="0" w:space="0" w:color="auto"/>
        <w:bottom w:val="none" w:sz="0" w:space="0" w:color="auto"/>
        <w:right w:val="none" w:sz="0" w:space="0" w:color="auto"/>
      </w:divBdr>
    </w:div>
    <w:div w:id="791019595">
      <w:bodyDiv w:val="1"/>
      <w:marLeft w:val="0"/>
      <w:marRight w:val="0"/>
      <w:marTop w:val="0"/>
      <w:marBottom w:val="0"/>
      <w:divBdr>
        <w:top w:val="none" w:sz="0" w:space="0" w:color="auto"/>
        <w:left w:val="none" w:sz="0" w:space="0" w:color="auto"/>
        <w:bottom w:val="none" w:sz="0" w:space="0" w:color="auto"/>
        <w:right w:val="none" w:sz="0" w:space="0" w:color="auto"/>
      </w:divBdr>
    </w:div>
    <w:div w:id="795027421">
      <w:bodyDiv w:val="1"/>
      <w:marLeft w:val="0"/>
      <w:marRight w:val="0"/>
      <w:marTop w:val="0"/>
      <w:marBottom w:val="0"/>
      <w:divBdr>
        <w:top w:val="none" w:sz="0" w:space="0" w:color="auto"/>
        <w:left w:val="none" w:sz="0" w:space="0" w:color="auto"/>
        <w:bottom w:val="none" w:sz="0" w:space="0" w:color="auto"/>
        <w:right w:val="none" w:sz="0" w:space="0" w:color="auto"/>
      </w:divBdr>
    </w:div>
    <w:div w:id="799761399">
      <w:bodyDiv w:val="1"/>
      <w:marLeft w:val="0"/>
      <w:marRight w:val="0"/>
      <w:marTop w:val="0"/>
      <w:marBottom w:val="0"/>
      <w:divBdr>
        <w:top w:val="none" w:sz="0" w:space="0" w:color="auto"/>
        <w:left w:val="none" w:sz="0" w:space="0" w:color="auto"/>
        <w:bottom w:val="none" w:sz="0" w:space="0" w:color="auto"/>
        <w:right w:val="none" w:sz="0" w:space="0" w:color="auto"/>
      </w:divBdr>
    </w:div>
    <w:div w:id="801768435">
      <w:bodyDiv w:val="1"/>
      <w:marLeft w:val="0"/>
      <w:marRight w:val="0"/>
      <w:marTop w:val="0"/>
      <w:marBottom w:val="0"/>
      <w:divBdr>
        <w:top w:val="none" w:sz="0" w:space="0" w:color="auto"/>
        <w:left w:val="none" w:sz="0" w:space="0" w:color="auto"/>
        <w:bottom w:val="none" w:sz="0" w:space="0" w:color="auto"/>
        <w:right w:val="none" w:sz="0" w:space="0" w:color="auto"/>
      </w:divBdr>
    </w:div>
    <w:div w:id="806093260">
      <w:bodyDiv w:val="1"/>
      <w:marLeft w:val="0"/>
      <w:marRight w:val="0"/>
      <w:marTop w:val="0"/>
      <w:marBottom w:val="0"/>
      <w:divBdr>
        <w:top w:val="none" w:sz="0" w:space="0" w:color="auto"/>
        <w:left w:val="none" w:sz="0" w:space="0" w:color="auto"/>
        <w:bottom w:val="none" w:sz="0" w:space="0" w:color="auto"/>
        <w:right w:val="none" w:sz="0" w:space="0" w:color="auto"/>
      </w:divBdr>
    </w:div>
    <w:div w:id="808790632">
      <w:bodyDiv w:val="1"/>
      <w:marLeft w:val="0"/>
      <w:marRight w:val="0"/>
      <w:marTop w:val="0"/>
      <w:marBottom w:val="0"/>
      <w:divBdr>
        <w:top w:val="none" w:sz="0" w:space="0" w:color="auto"/>
        <w:left w:val="none" w:sz="0" w:space="0" w:color="auto"/>
        <w:bottom w:val="none" w:sz="0" w:space="0" w:color="auto"/>
        <w:right w:val="none" w:sz="0" w:space="0" w:color="auto"/>
      </w:divBdr>
    </w:div>
    <w:div w:id="810439098">
      <w:bodyDiv w:val="1"/>
      <w:marLeft w:val="0"/>
      <w:marRight w:val="0"/>
      <w:marTop w:val="0"/>
      <w:marBottom w:val="0"/>
      <w:divBdr>
        <w:top w:val="none" w:sz="0" w:space="0" w:color="auto"/>
        <w:left w:val="none" w:sz="0" w:space="0" w:color="auto"/>
        <w:bottom w:val="none" w:sz="0" w:space="0" w:color="auto"/>
        <w:right w:val="none" w:sz="0" w:space="0" w:color="auto"/>
      </w:divBdr>
      <w:divsChild>
        <w:div w:id="1107432641">
          <w:marLeft w:val="446"/>
          <w:marRight w:val="0"/>
          <w:marTop w:val="120"/>
          <w:marBottom w:val="0"/>
          <w:divBdr>
            <w:top w:val="none" w:sz="0" w:space="0" w:color="auto"/>
            <w:left w:val="none" w:sz="0" w:space="0" w:color="auto"/>
            <w:bottom w:val="none" w:sz="0" w:space="0" w:color="auto"/>
            <w:right w:val="none" w:sz="0" w:space="0" w:color="auto"/>
          </w:divBdr>
        </w:div>
      </w:divsChild>
    </w:div>
    <w:div w:id="811291127">
      <w:bodyDiv w:val="1"/>
      <w:marLeft w:val="0"/>
      <w:marRight w:val="0"/>
      <w:marTop w:val="0"/>
      <w:marBottom w:val="0"/>
      <w:divBdr>
        <w:top w:val="none" w:sz="0" w:space="0" w:color="auto"/>
        <w:left w:val="none" w:sz="0" w:space="0" w:color="auto"/>
        <w:bottom w:val="none" w:sz="0" w:space="0" w:color="auto"/>
        <w:right w:val="none" w:sz="0" w:space="0" w:color="auto"/>
      </w:divBdr>
    </w:div>
    <w:div w:id="813373702">
      <w:bodyDiv w:val="1"/>
      <w:marLeft w:val="0"/>
      <w:marRight w:val="0"/>
      <w:marTop w:val="0"/>
      <w:marBottom w:val="0"/>
      <w:divBdr>
        <w:top w:val="none" w:sz="0" w:space="0" w:color="auto"/>
        <w:left w:val="none" w:sz="0" w:space="0" w:color="auto"/>
        <w:bottom w:val="none" w:sz="0" w:space="0" w:color="auto"/>
        <w:right w:val="none" w:sz="0" w:space="0" w:color="auto"/>
      </w:divBdr>
    </w:div>
    <w:div w:id="816799716">
      <w:bodyDiv w:val="1"/>
      <w:marLeft w:val="0"/>
      <w:marRight w:val="0"/>
      <w:marTop w:val="0"/>
      <w:marBottom w:val="0"/>
      <w:divBdr>
        <w:top w:val="none" w:sz="0" w:space="0" w:color="auto"/>
        <w:left w:val="none" w:sz="0" w:space="0" w:color="auto"/>
        <w:bottom w:val="none" w:sz="0" w:space="0" w:color="auto"/>
        <w:right w:val="none" w:sz="0" w:space="0" w:color="auto"/>
      </w:divBdr>
    </w:div>
    <w:div w:id="819999574">
      <w:bodyDiv w:val="1"/>
      <w:marLeft w:val="0"/>
      <w:marRight w:val="0"/>
      <w:marTop w:val="0"/>
      <w:marBottom w:val="0"/>
      <w:divBdr>
        <w:top w:val="none" w:sz="0" w:space="0" w:color="auto"/>
        <w:left w:val="none" w:sz="0" w:space="0" w:color="auto"/>
        <w:bottom w:val="none" w:sz="0" w:space="0" w:color="auto"/>
        <w:right w:val="none" w:sz="0" w:space="0" w:color="auto"/>
      </w:divBdr>
    </w:div>
    <w:div w:id="824081445">
      <w:bodyDiv w:val="1"/>
      <w:marLeft w:val="0"/>
      <w:marRight w:val="0"/>
      <w:marTop w:val="0"/>
      <w:marBottom w:val="0"/>
      <w:divBdr>
        <w:top w:val="none" w:sz="0" w:space="0" w:color="auto"/>
        <w:left w:val="none" w:sz="0" w:space="0" w:color="auto"/>
        <w:bottom w:val="none" w:sz="0" w:space="0" w:color="auto"/>
        <w:right w:val="none" w:sz="0" w:space="0" w:color="auto"/>
      </w:divBdr>
    </w:div>
    <w:div w:id="826364723">
      <w:bodyDiv w:val="1"/>
      <w:marLeft w:val="0"/>
      <w:marRight w:val="0"/>
      <w:marTop w:val="0"/>
      <w:marBottom w:val="0"/>
      <w:divBdr>
        <w:top w:val="none" w:sz="0" w:space="0" w:color="auto"/>
        <w:left w:val="none" w:sz="0" w:space="0" w:color="auto"/>
        <w:bottom w:val="none" w:sz="0" w:space="0" w:color="auto"/>
        <w:right w:val="none" w:sz="0" w:space="0" w:color="auto"/>
      </w:divBdr>
    </w:div>
    <w:div w:id="828400849">
      <w:bodyDiv w:val="1"/>
      <w:marLeft w:val="0"/>
      <w:marRight w:val="0"/>
      <w:marTop w:val="0"/>
      <w:marBottom w:val="0"/>
      <w:divBdr>
        <w:top w:val="none" w:sz="0" w:space="0" w:color="auto"/>
        <w:left w:val="none" w:sz="0" w:space="0" w:color="auto"/>
        <w:bottom w:val="none" w:sz="0" w:space="0" w:color="auto"/>
        <w:right w:val="none" w:sz="0" w:space="0" w:color="auto"/>
      </w:divBdr>
    </w:div>
    <w:div w:id="831873198">
      <w:bodyDiv w:val="1"/>
      <w:marLeft w:val="0"/>
      <w:marRight w:val="0"/>
      <w:marTop w:val="0"/>
      <w:marBottom w:val="0"/>
      <w:divBdr>
        <w:top w:val="none" w:sz="0" w:space="0" w:color="auto"/>
        <w:left w:val="none" w:sz="0" w:space="0" w:color="auto"/>
        <w:bottom w:val="none" w:sz="0" w:space="0" w:color="auto"/>
        <w:right w:val="none" w:sz="0" w:space="0" w:color="auto"/>
      </w:divBdr>
    </w:div>
    <w:div w:id="832111834">
      <w:bodyDiv w:val="1"/>
      <w:marLeft w:val="0"/>
      <w:marRight w:val="0"/>
      <w:marTop w:val="0"/>
      <w:marBottom w:val="0"/>
      <w:divBdr>
        <w:top w:val="none" w:sz="0" w:space="0" w:color="auto"/>
        <w:left w:val="none" w:sz="0" w:space="0" w:color="auto"/>
        <w:bottom w:val="none" w:sz="0" w:space="0" w:color="auto"/>
        <w:right w:val="none" w:sz="0" w:space="0" w:color="auto"/>
      </w:divBdr>
    </w:div>
    <w:div w:id="836771097">
      <w:bodyDiv w:val="1"/>
      <w:marLeft w:val="0"/>
      <w:marRight w:val="0"/>
      <w:marTop w:val="0"/>
      <w:marBottom w:val="0"/>
      <w:divBdr>
        <w:top w:val="none" w:sz="0" w:space="0" w:color="auto"/>
        <w:left w:val="none" w:sz="0" w:space="0" w:color="auto"/>
        <w:bottom w:val="none" w:sz="0" w:space="0" w:color="auto"/>
        <w:right w:val="none" w:sz="0" w:space="0" w:color="auto"/>
      </w:divBdr>
    </w:div>
    <w:div w:id="838271355">
      <w:bodyDiv w:val="1"/>
      <w:marLeft w:val="0"/>
      <w:marRight w:val="0"/>
      <w:marTop w:val="0"/>
      <w:marBottom w:val="0"/>
      <w:divBdr>
        <w:top w:val="none" w:sz="0" w:space="0" w:color="auto"/>
        <w:left w:val="none" w:sz="0" w:space="0" w:color="auto"/>
        <w:bottom w:val="none" w:sz="0" w:space="0" w:color="auto"/>
        <w:right w:val="none" w:sz="0" w:space="0" w:color="auto"/>
      </w:divBdr>
    </w:div>
    <w:div w:id="839541461">
      <w:bodyDiv w:val="1"/>
      <w:marLeft w:val="0"/>
      <w:marRight w:val="0"/>
      <w:marTop w:val="0"/>
      <w:marBottom w:val="0"/>
      <w:divBdr>
        <w:top w:val="none" w:sz="0" w:space="0" w:color="auto"/>
        <w:left w:val="none" w:sz="0" w:space="0" w:color="auto"/>
        <w:bottom w:val="none" w:sz="0" w:space="0" w:color="auto"/>
        <w:right w:val="none" w:sz="0" w:space="0" w:color="auto"/>
      </w:divBdr>
    </w:div>
    <w:div w:id="841313776">
      <w:bodyDiv w:val="1"/>
      <w:marLeft w:val="0"/>
      <w:marRight w:val="0"/>
      <w:marTop w:val="0"/>
      <w:marBottom w:val="0"/>
      <w:divBdr>
        <w:top w:val="none" w:sz="0" w:space="0" w:color="auto"/>
        <w:left w:val="none" w:sz="0" w:space="0" w:color="auto"/>
        <w:bottom w:val="none" w:sz="0" w:space="0" w:color="auto"/>
        <w:right w:val="none" w:sz="0" w:space="0" w:color="auto"/>
      </w:divBdr>
    </w:div>
    <w:div w:id="841505121">
      <w:bodyDiv w:val="1"/>
      <w:marLeft w:val="0"/>
      <w:marRight w:val="0"/>
      <w:marTop w:val="0"/>
      <w:marBottom w:val="0"/>
      <w:divBdr>
        <w:top w:val="none" w:sz="0" w:space="0" w:color="auto"/>
        <w:left w:val="none" w:sz="0" w:space="0" w:color="auto"/>
        <w:bottom w:val="none" w:sz="0" w:space="0" w:color="auto"/>
        <w:right w:val="none" w:sz="0" w:space="0" w:color="auto"/>
      </w:divBdr>
    </w:div>
    <w:div w:id="841506748">
      <w:bodyDiv w:val="1"/>
      <w:marLeft w:val="0"/>
      <w:marRight w:val="0"/>
      <w:marTop w:val="0"/>
      <w:marBottom w:val="0"/>
      <w:divBdr>
        <w:top w:val="none" w:sz="0" w:space="0" w:color="auto"/>
        <w:left w:val="none" w:sz="0" w:space="0" w:color="auto"/>
        <w:bottom w:val="none" w:sz="0" w:space="0" w:color="auto"/>
        <w:right w:val="none" w:sz="0" w:space="0" w:color="auto"/>
      </w:divBdr>
    </w:div>
    <w:div w:id="845676933">
      <w:bodyDiv w:val="1"/>
      <w:marLeft w:val="0"/>
      <w:marRight w:val="0"/>
      <w:marTop w:val="0"/>
      <w:marBottom w:val="0"/>
      <w:divBdr>
        <w:top w:val="none" w:sz="0" w:space="0" w:color="auto"/>
        <w:left w:val="none" w:sz="0" w:space="0" w:color="auto"/>
        <w:bottom w:val="none" w:sz="0" w:space="0" w:color="auto"/>
        <w:right w:val="none" w:sz="0" w:space="0" w:color="auto"/>
      </w:divBdr>
    </w:div>
    <w:div w:id="847133735">
      <w:bodyDiv w:val="1"/>
      <w:marLeft w:val="0"/>
      <w:marRight w:val="0"/>
      <w:marTop w:val="0"/>
      <w:marBottom w:val="0"/>
      <w:divBdr>
        <w:top w:val="none" w:sz="0" w:space="0" w:color="auto"/>
        <w:left w:val="none" w:sz="0" w:space="0" w:color="auto"/>
        <w:bottom w:val="none" w:sz="0" w:space="0" w:color="auto"/>
        <w:right w:val="none" w:sz="0" w:space="0" w:color="auto"/>
      </w:divBdr>
    </w:div>
    <w:div w:id="848103221">
      <w:bodyDiv w:val="1"/>
      <w:marLeft w:val="0"/>
      <w:marRight w:val="0"/>
      <w:marTop w:val="0"/>
      <w:marBottom w:val="0"/>
      <w:divBdr>
        <w:top w:val="none" w:sz="0" w:space="0" w:color="auto"/>
        <w:left w:val="none" w:sz="0" w:space="0" w:color="auto"/>
        <w:bottom w:val="none" w:sz="0" w:space="0" w:color="auto"/>
        <w:right w:val="none" w:sz="0" w:space="0" w:color="auto"/>
      </w:divBdr>
    </w:div>
    <w:div w:id="850410480">
      <w:bodyDiv w:val="1"/>
      <w:marLeft w:val="0"/>
      <w:marRight w:val="0"/>
      <w:marTop w:val="0"/>
      <w:marBottom w:val="0"/>
      <w:divBdr>
        <w:top w:val="none" w:sz="0" w:space="0" w:color="auto"/>
        <w:left w:val="none" w:sz="0" w:space="0" w:color="auto"/>
        <w:bottom w:val="none" w:sz="0" w:space="0" w:color="auto"/>
        <w:right w:val="none" w:sz="0" w:space="0" w:color="auto"/>
      </w:divBdr>
    </w:div>
    <w:div w:id="850877983">
      <w:bodyDiv w:val="1"/>
      <w:marLeft w:val="0"/>
      <w:marRight w:val="0"/>
      <w:marTop w:val="0"/>
      <w:marBottom w:val="0"/>
      <w:divBdr>
        <w:top w:val="none" w:sz="0" w:space="0" w:color="auto"/>
        <w:left w:val="none" w:sz="0" w:space="0" w:color="auto"/>
        <w:bottom w:val="none" w:sz="0" w:space="0" w:color="auto"/>
        <w:right w:val="none" w:sz="0" w:space="0" w:color="auto"/>
      </w:divBdr>
    </w:div>
    <w:div w:id="851647792">
      <w:bodyDiv w:val="1"/>
      <w:marLeft w:val="0"/>
      <w:marRight w:val="0"/>
      <w:marTop w:val="0"/>
      <w:marBottom w:val="0"/>
      <w:divBdr>
        <w:top w:val="none" w:sz="0" w:space="0" w:color="auto"/>
        <w:left w:val="none" w:sz="0" w:space="0" w:color="auto"/>
        <w:bottom w:val="none" w:sz="0" w:space="0" w:color="auto"/>
        <w:right w:val="none" w:sz="0" w:space="0" w:color="auto"/>
      </w:divBdr>
    </w:div>
    <w:div w:id="853688711">
      <w:bodyDiv w:val="1"/>
      <w:marLeft w:val="0"/>
      <w:marRight w:val="0"/>
      <w:marTop w:val="0"/>
      <w:marBottom w:val="0"/>
      <w:divBdr>
        <w:top w:val="none" w:sz="0" w:space="0" w:color="auto"/>
        <w:left w:val="none" w:sz="0" w:space="0" w:color="auto"/>
        <w:bottom w:val="none" w:sz="0" w:space="0" w:color="auto"/>
        <w:right w:val="none" w:sz="0" w:space="0" w:color="auto"/>
      </w:divBdr>
    </w:div>
    <w:div w:id="856424693">
      <w:bodyDiv w:val="1"/>
      <w:marLeft w:val="0"/>
      <w:marRight w:val="0"/>
      <w:marTop w:val="0"/>
      <w:marBottom w:val="0"/>
      <w:divBdr>
        <w:top w:val="none" w:sz="0" w:space="0" w:color="auto"/>
        <w:left w:val="none" w:sz="0" w:space="0" w:color="auto"/>
        <w:bottom w:val="none" w:sz="0" w:space="0" w:color="auto"/>
        <w:right w:val="none" w:sz="0" w:space="0" w:color="auto"/>
      </w:divBdr>
    </w:div>
    <w:div w:id="858469585">
      <w:bodyDiv w:val="1"/>
      <w:marLeft w:val="0"/>
      <w:marRight w:val="0"/>
      <w:marTop w:val="0"/>
      <w:marBottom w:val="0"/>
      <w:divBdr>
        <w:top w:val="none" w:sz="0" w:space="0" w:color="auto"/>
        <w:left w:val="none" w:sz="0" w:space="0" w:color="auto"/>
        <w:bottom w:val="none" w:sz="0" w:space="0" w:color="auto"/>
        <w:right w:val="none" w:sz="0" w:space="0" w:color="auto"/>
      </w:divBdr>
    </w:div>
    <w:div w:id="860047815">
      <w:bodyDiv w:val="1"/>
      <w:marLeft w:val="0"/>
      <w:marRight w:val="0"/>
      <w:marTop w:val="0"/>
      <w:marBottom w:val="0"/>
      <w:divBdr>
        <w:top w:val="none" w:sz="0" w:space="0" w:color="auto"/>
        <w:left w:val="none" w:sz="0" w:space="0" w:color="auto"/>
        <w:bottom w:val="none" w:sz="0" w:space="0" w:color="auto"/>
        <w:right w:val="none" w:sz="0" w:space="0" w:color="auto"/>
      </w:divBdr>
    </w:div>
    <w:div w:id="862086296">
      <w:bodyDiv w:val="1"/>
      <w:marLeft w:val="0"/>
      <w:marRight w:val="0"/>
      <w:marTop w:val="0"/>
      <w:marBottom w:val="0"/>
      <w:divBdr>
        <w:top w:val="none" w:sz="0" w:space="0" w:color="auto"/>
        <w:left w:val="none" w:sz="0" w:space="0" w:color="auto"/>
        <w:bottom w:val="none" w:sz="0" w:space="0" w:color="auto"/>
        <w:right w:val="none" w:sz="0" w:space="0" w:color="auto"/>
      </w:divBdr>
    </w:div>
    <w:div w:id="864638261">
      <w:bodyDiv w:val="1"/>
      <w:marLeft w:val="0"/>
      <w:marRight w:val="0"/>
      <w:marTop w:val="0"/>
      <w:marBottom w:val="0"/>
      <w:divBdr>
        <w:top w:val="none" w:sz="0" w:space="0" w:color="auto"/>
        <w:left w:val="none" w:sz="0" w:space="0" w:color="auto"/>
        <w:bottom w:val="none" w:sz="0" w:space="0" w:color="auto"/>
        <w:right w:val="none" w:sz="0" w:space="0" w:color="auto"/>
      </w:divBdr>
    </w:div>
    <w:div w:id="866286008">
      <w:bodyDiv w:val="1"/>
      <w:marLeft w:val="0"/>
      <w:marRight w:val="0"/>
      <w:marTop w:val="0"/>
      <w:marBottom w:val="0"/>
      <w:divBdr>
        <w:top w:val="none" w:sz="0" w:space="0" w:color="auto"/>
        <w:left w:val="none" w:sz="0" w:space="0" w:color="auto"/>
        <w:bottom w:val="none" w:sz="0" w:space="0" w:color="auto"/>
        <w:right w:val="none" w:sz="0" w:space="0" w:color="auto"/>
      </w:divBdr>
    </w:div>
    <w:div w:id="867723424">
      <w:bodyDiv w:val="1"/>
      <w:marLeft w:val="0"/>
      <w:marRight w:val="0"/>
      <w:marTop w:val="0"/>
      <w:marBottom w:val="0"/>
      <w:divBdr>
        <w:top w:val="none" w:sz="0" w:space="0" w:color="auto"/>
        <w:left w:val="none" w:sz="0" w:space="0" w:color="auto"/>
        <w:bottom w:val="none" w:sz="0" w:space="0" w:color="auto"/>
        <w:right w:val="none" w:sz="0" w:space="0" w:color="auto"/>
      </w:divBdr>
    </w:div>
    <w:div w:id="867912154">
      <w:bodyDiv w:val="1"/>
      <w:marLeft w:val="0"/>
      <w:marRight w:val="0"/>
      <w:marTop w:val="0"/>
      <w:marBottom w:val="0"/>
      <w:divBdr>
        <w:top w:val="none" w:sz="0" w:space="0" w:color="auto"/>
        <w:left w:val="none" w:sz="0" w:space="0" w:color="auto"/>
        <w:bottom w:val="none" w:sz="0" w:space="0" w:color="auto"/>
        <w:right w:val="none" w:sz="0" w:space="0" w:color="auto"/>
      </w:divBdr>
    </w:div>
    <w:div w:id="871772605">
      <w:bodyDiv w:val="1"/>
      <w:marLeft w:val="0"/>
      <w:marRight w:val="0"/>
      <w:marTop w:val="0"/>
      <w:marBottom w:val="0"/>
      <w:divBdr>
        <w:top w:val="none" w:sz="0" w:space="0" w:color="auto"/>
        <w:left w:val="none" w:sz="0" w:space="0" w:color="auto"/>
        <w:bottom w:val="none" w:sz="0" w:space="0" w:color="auto"/>
        <w:right w:val="none" w:sz="0" w:space="0" w:color="auto"/>
      </w:divBdr>
    </w:div>
    <w:div w:id="871918473">
      <w:bodyDiv w:val="1"/>
      <w:marLeft w:val="0"/>
      <w:marRight w:val="0"/>
      <w:marTop w:val="0"/>
      <w:marBottom w:val="0"/>
      <w:divBdr>
        <w:top w:val="none" w:sz="0" w:space="0" w:color="auto"/>
        <w:left w:val="none" w:sz="0" w:space="0" w:color="auto"/>
        <w:bottom w:val="none" w:sz="0" w:space="0" w:color="auto"/>
        <w:right w:val="none" w:sz="0" w:space="0" w:color="auto"/>
      </w:divBdr>
      <w:divsChild>
        <w:div w:id="1994137357">
          <w:marLeft w:val="446"/>
          <w:marRight w:val="0"/>
          <w:marTop w:val="120"/>
          <w:marBottom w:val="0"/>
          <w:divBdr>
            <w:top w:val="none" w:sz="0" w:space="0" w:color="auto"/>
            <w:left w:val="none" w:sz="0" w:space="0" w:color="auto"/>
            <w:bottom w:val="none" w:sz="0" w:space="0" w:color="auto"/>
            <w:right w:val="none" w:sz="0" w:space="0" w:color="auto"/>
          </w:divBdr>
        </w:div>
      </w:divsChild>
    </w:div>
    <w:div w:id="872226089">
      <w:bodyDiv w:val="1"/>
      <w:marLeft w:val="0"/>
      <w:marRight w:val="0"/>
      <w:marTop w:val="0"/>
      <w:marBottom w:val="0"/>
      <w:divBdr>
        <w:top w:val="none" w:sz="0" w:space="0" w:color="auto"/>
        <w:left w:val="none" w:sz="0" w:space="0" w:color="auto"/>
        <w:bottom w:val="none" w:sz="0" w:space="0" w:color="auto"/>
        <w:right w:val="none" w:sz="0" w:space="0" w:color="auto"/>
      </w:divBdr>
    </w:div>
    <w:div w:id="872305983">
      <w:bodyDiv w:val="1"/>
      <w:marLeft w:val="0"/>
      <w:marRight w:val="0"/>
      <w:marTop w:val="0"/>
      <w:marBottom w:val="0"/>
      <w:divBdr>
        <w:top w:val="none" w:sz="0" w:space="0" w:color="auto"/>
        <w:left w:val="none" w:sz="0" w:space="0" w:color="auto"/>
        <w:bottom w:val="none" w:sz="0" w:space="0" w:color="auto"/>
        <w:right w:val="none" w:sz="0" w:space="0" w:color="auto"/>
      </w:divBdr>
    </w:div>
    <w:div w:id="875847516">
      <w:bodyDiv w:val="1"/>
      <w:marLeft w:val="0"/>
      <w:marRight w:val="0"/>
      <w:marTop w:val="0"/>
      <w:marBottom w:val="0"/>
      <w:divBdr>
        <w:top w:val="none" w:sz="0" w:space="0" w:color="auto"/>
        <w:left w:val="none" w:sz="0" w:space="0" w:color="auto"/>
        <w:bottom w:val="none" w:sz="0" w:space="0" w:color="auto"/>
        <w:right w:val="none" w:sz="0" w:space="0" w:color="auto"/>
      </w:divBdr>
    </w:div>
    <w:div w:id="877862046">
      <w:bodyDiv w:val="1"/>
      <w:marLeft w:val="0"/>
      <w:marRight w:val="0"/>
      <w:marTop w:val="0"/>
      <w:marBottom w:val="0"/>
      <w:divBdr>
        <w:top w:val="none" w:sz="0" w:space="0" w:color="auto"/>
        <w:left w:val="none" w:sz="0" w:space="0" w:color="auto"/>
        <w:bottom w:val="none" w:sz="0" w:space="0" w:color="auto"/>
        <w:right w:val="none" w:sz="0" w:space="0" w:color="auto"/>
      </w:divBdr>
    </w:div>
    <w:div w:id="878013157">
      <w:bodyDiv w:val="1"/>
      <w:marLeft w:val="0"/>
      <w:marRight w:val="0"/>
      <w:marTop w:val="0"/>
      <w:marBottom w:val="0"/>
      <w:divBdr>
        <w:top w:val="none" w:sz="0" w:space="0" w:color="auto"/>
        <w:left w:val="none" w:sz="0" w:space="0" w:color="auto"/>
        <w:bottom w:val="none" w:sz="0" w:space="0" w:color="auto"/>
        <w:right w:val="none" w:sz="0" w:space="0" w:color="auto"/>
      </w:divBdr>
    </w:div>
    <w:div w:id="880286289">
      <w:bodyDiv w:val="1"/>
      <w:marLeft w:val="0"/>
      <w:marRight w:val="0"/>
      <w:marTop w:val="0"/>
      <w:marBottom w:val="0"/>
      <w:divBdr>
        <w:top w:val="none" w:sz="0" w:space="0" w:color="auto"/>
        <w:left w:val="none" w:sz="0" w:space="0" w:color="auto"/>
        <w:bottom w:val="none" w:sz="0" w:space="0" w:color="auto"/>
        <w:right w:val="none" w:sz="0" w:space="0" w:color="auto"/>
      </w:divBdr>
    </w:div>
    <w:div w:id="881751804">
      <w:bodyDiv w:val="1"/>
      <w:marLeft w:val="0"/>
      <w:marRight w:val="0"/>
      <w:marTop w:val="0"/>
      <w:marBottom w:val="0"/>
      <w:divBdr>
        <w:top w:val="none" w:sz="0" w:space="0" w:color="auto"/>
        <w:left w:val="none" w:sz="0" w:space="0" w:color="auto"/>
        <w:bottom w:val="none" w:sz="0" w:space="0" w:color="auto"/>
        <w:right w:val="none" w:sz="0" w:space="0" w:color="auto"/>
      </w:divBdr>
    </w:div>
    <w:div w:id="882979045">
      <w:bodyDiv w:val="1"/>
      <w:marLeft w:val="0"/>
      <w:marRight w:val="0"/>
      <w:marTop w:val="0"/>
      <w:marBottom w:val="0"/>
      <w:divBdr>
        <w:top w:val="none" w:sz="0" w:space="0" w:color="auto"/>
        <w:left w:val="none" w:sz="0" w:space="0" w:color="auto"/>
        <w:bottom w:val="none" w:sz="0" w:space="0" w:color="auto"/>
        <w:right w:val="none" w:sz="0" w:space="0" w:color="auto"/>
      </w:divBdr>
    </w:div>
    <w:div w:id="884146492">
      <w:bodyDiv w:val="1"/>
      <w:marLeft w:val="0"/>
      <w:marRight w:val="0"/>
      <w:marTop w:val="0"/>
      <w:marBottom w:val="0"/>
      <w:divBdr>
        <w:top w:val="none" w:sz="0" w:space="0" w:color="auto"/>
        <w:left w:val="none" w:sz="0" w:space="0" w:color="auto"/>
        <w:bottom w:val="none" w:sz="0" w:space="0" w:color="auto"/>
        <w:right w:val="none" w:sz="0" w:space="0" w:color="auto"/>
      </w:divBdr>
    </w:div>
    <w:div w:id="884827273">
      <w:bodyDiv w:val="1"/>
      <w:marLeft w:val="0"/>
      <w:marRight w:val="0"/>
      <w:marTop w:val="0"/>
      <w:marBottom w:val="0"/>
      <w:divBdr>
        <w:top w:val="none" w:sz="0" w:space="0" w:color="auto"/>
        <w:left w:val="none" w:sz="0" w:space="0" w:color="auto"/>
        <w:bottom w:val="none" w:sz="0" w:space="0" w:color="auto"/>
        <w:right w:val="none" w:sz="0" w:space="0" w:color="auto"/>
      </w:divBdr>
    </w:div>
    <w:div w:id="892352127">
      <w:bodyDiv w:val="1"/>
      <w:marLeft w:val="0"/>
      <w:marRight w:val="0"/>
      <w:marTop w:val="0"/>
      <w:marBottom w:val="0"/>
      <w:divBdr>
        <w:top w:val="none" w:sz="0" w:space="0" w:color="auto"/>
        <w:left w:val="none" w:sz="0" w:space="0" w:color="auto"/>
        <w:bottom w:val="none" w:sz="0" w:space="0" w:color="auto"/>
        <w:right w:val="none" w:sz="0" w:space="0" w:color="auto"/>
      </w:divBdr>
    </w:div>
    <w:div w:id="892737344">
      <w:bodyDiv w:val="1"/>
      <w:marLeft w:val="0"/>
      <w:marRight w:val="0"/>
      <w:marTop w:val="0"/>
      <w:marBottom w:val="0"/>
      <w:divBdr>
        <w:top w:val="none" w:sz="0" w:space="0" w:color="auto"/>
        <w:left w:val="none" w:sz="0" w:space="0" w:color="auto"/>
        <w:bottom w:val="none" w:sz="0" w:space="0" w:color="auto"/>
        <w:right w:val="none" w:sz="0" w:space="0" w:color="auto"/>
      </w:divBdr>
    </w:div>
    <w:div w:id="893390463">
      <w:bodyDiv w:val="1"/>
      <w:marLeft w:val="0"/>
      <w:marRight w:val="0"/>
      <w:marTop w:val="0"/>
      <w:marBottom w:val="0"/>
      <w:divBdr>
        <w:top w:val="none" w:sz="0" w:space="0" w:color="auto"/>
        <w:left w:val="none" w:sz="0" w:space="0" w:color="auto"/>
        <w:bottom w:val="none" w:sz="0" w:space="0" w:color="auto"/>
        <w:right w:val="none" w:sz="0" w:space="0" w:color="auto"/>
      </w:divBdr>
    </w:div>
    <w:div w:id="894900257">
      <w:bodyDiv w:val="1"/>
      <w:marLeft w:val="0"/>
      <w:marRight w:val="0"/>
      <w:marTop w:val="0"/>
      <w:marBottom w:val="0"/>
      <w:divBdr>
        <w:top w:val="none" w:sz="0" w:space="0" w:color="auto"/>
        <w:left w:val="none" w:sz="0" w:space="0" w:color="auto"/>
        <w:bottom w:val="none" w:sz="0" w:space="0" w:color="auto"/>
        <w:right w:val="none" w:sz="0" w:space="0" w:color="auto"/>
      </w:divBdr>
    </w:div>
    <w:div w:id="898637342">
      <w:bodyDiv w:val="1"/>
      <w:marLeft w:val="0"/>
      <w:marRight w:val="0"/>
      <w:marTop w:val="0"/>
      <w:marBottom w:val="0"/>
      <w:divBdr>
        <w:top w:val="none" w:sz="0" w:space="0" w:color="auto"/>
        <w:left w:val="none" w:sz="0" w:space="0" w:color="auto"/>
        <w:bottom w:val="none" w:sz="0" w:space="0" w:color="auto"/>
        <w:right w:val="none" w:sz="0" w:space="0" w:color="auto"/>
      </w:divBdr>
    </w:div>
    <w:div w:id="901060274">
      <w:bodyDiv w:val="1"/>
      <w:marLeft w:val="0"/>
      <w:marRight w:val="0"/>
      <w:marTop w:val="0"/>
      <w:marBottom w:val="0"/>
      <w:divBdr>
        <w:top w:val="none" w:sz="0" w:space="0" w:color="auto"/>
        <w:left w:val="none" w:sz="0" w:space="0" w:color="auto"/>
        <w:bottom w:val="none" w:sz="0" w:space="0" w:color="auto"/>
        <w:right w:val="none" w:sz="0" w:space="0" w:color="auto"/>
      </w:divBdr>
    </w:div>
    <w:div w:id="904027475">
      <w:bodyDiv w:val="1"/>
      <w:marLeft w:val="0"/>
      <w:marRight w:val="0"/>
      <w:marTop w:val="0"/>
      <w:marBottom w:val="0"/>
      <w:divBdr>
        <w:top w:val="none" w:sz="0" w:space="0" w:color="auto"/>
        <w:left w:val="none" w:sz="0" w:space="0" w:color="auto"/>
        <w:bottom w:val="none" w:sz="0" w:space="0" w:color="auto"/>
        <w:right w:val="none" w:sz="0" w:space="0" w:color="auto"/>
      </w:divBdr>
    </w:div>
    <w:div w:id="906838192">
      <w:bodyDiv w:val="1"/>
      <w:marLeft w:val="0"/>
      <w:marRight w:val="0"/>
      <w:marTop w:val="0"/>
      <w:marBottom w:val="0"/>
      <w:divBdr>
        <w:top w:val="none" w:sz="0" w:space="0" w:color="auto"/>
        <w:left w:val="none" w:sz="0" w:space="0" w:color="auto"/>
        <w:bottom w:val="none" w:sz="0" w:space="0" w:color="auto"/>
        <w:right w:val="none" w:sz="0" w:space="0" w:color="auto"/>
      </w:divBdr>
    </w:div>
    <w:div w:id="907808761">
      <w:bodyDiv w:val="1"/>
      <w:marLeft w:val="0"/>
      <w:marRight w:val="0"/>
      <w:marTop w:val="0"/>
      <w:marBottom w:val="0"/>
      <w:divBdr>
        <w:top w:val="none" w:sz="0" w:space="0" w:color="auto"/>
        <w:left w:val="none" w:sz="0" w:space="0" w:color="auto"/>
        <w:bottom w:val="none" w:sz="0" w:space="0" w:color="auto"/>
        <w:right w:val="none" w:sz="0" w:space="0" w:color="auto"/>
      </w:divBdr>
    </w:div>
    <w:div w:id="910776757">
      <w:bodyDiv w:val="1"/>
      <w:marLeft w:val="0"/>
      <w:marRight w:val="0"/>
      <w:marTop w:val="0"/>
      <w:marBottom w:val="0"/>
      <w:divBdr>
        <w:top w:val="none" w:sz="0" w:space="0" w:color="auto"/>
        <w:left w:val="none" w:sz="0" w:space="0" w:color="auto"/>
        <w:bottom w:val="none" w:sz="0" w:space="0" w:color="auto"/>
        <w:right w:val="none" w:sz="0" w:space="0" w:color="auto"/>
      </w:divBdr>
    </w:div>
    <w:div w:id="916212973">
      <w:bodyDiv w:val="1"/>
      <w:marLeft w:val="0"/>
      <w:marRight w:val="0"/>
      <w:marTop w:val="0"/>
      <w:marBottom w:val="0"/>
      <w:divBdr>
        <w:top w:val="none" w:sz="0" w:space="0" w:color="auto"/>
        <w:left w:val="none" w:sz="0" w:space="0" w:color="auto"/>
        <w:bottom w:val="none" w:sz="0" w:space="0" w:color="auto"/>
        <w:right w:val="none" w:sz="0" w:space="0" w:color="auto"/>
      </w:divBdr>
    </w:div>
    <w:div w:id="924456041">
      <w:bodyDiv w:val="1"/>
      <w:marLeft w:val="0"/>
      <w:marRight w:val="0"/>
      <w:marTop w:val="0"/>
      <w:marBottom w:val="0"/>
      <w:divBdr>
        <w:top w:val="none" w:sz="0" w:space="0" w:color="auto"/>
        <w:left w:val="none" w:sz="0" w:space="0" w:color="auto"/>
        <w:bottom w:val="none" w:sz="0" w:space="0" w:color="auto"/>
        <w:right w:val="none" w:sz="0" w:space="0" w:color="auto"/>
      </w:divBdr>
    </w:div>
    <w:div w:id="925309401">
      <w:bodyDiv w:val="1"/>
      <w:marLeft w:val="0"/>
      <w:marRight w:val="0"/>
      <w:marTop w:val="0"/>
      <w:marBottom w:val="0"/>
      <w:divBdr>
        <w:top w:val="none" w:sz="0" w:space="0" w:color="auto"/>
        <w:left w:val="none" w:sz="0" w:space="0" w:color="auto"/>
        <w:bottom w:val="none" w:sz="0" w:space="0" w:color="auto"/>
        <w:right w:val="none" w:sz="0" w:space="0" w:color="auto"/>
      </w:divBdr>
    </w:div>
    <w:div w:id="927234642">
      <w:bodyDiv w:val="1"/>
      <w:marLeft w:val="0"/>
      <w:marRight w:val="0"/>
      <w:marTop w:val="0"/>
      <w:marBottom w:val="0"/>
      <w:divBdr>
        <w:top w:val="none" w:sz="0" w:space="0" w:color="auto"/>
        <w:left w:val="none" w:sz="0" w:space="0" w:color="auto"/>
        <w:bottom w:val="none" w:sz="0" w:space="0" w:color="auto"/>
        <w:right w:val="none" w:sz="0" w:space="0" w:color="auto"/>
      </w:divBdr>
    </w:div>
    <w:div w:id="928347304">
      <w:bodyDiv w:val="1"/>
      <w:marLeft w:val="0"/>
      <w:marRight w:val="0"/>
      <w:marTop w:val="0"/>
      <w:marBottom w:val="0"/>
      <w:divBdr>
        <w:top w:val="none" w:sz="0" w:space="0" w:color="auto"/>
        <w:left w:val="none" w:sz="0" w:space="0" w:color="auto"/>
        <w:bottom w:val="none" w:sz="0" w:space="0" w:color="auto"/>
        <w:right w:val="none" w:sz="0" w:space="0" w:color="auto"/>
      </w:divBdr>
    </w:div>
    <w:div w:id="928389747">
      <w:bodyDiv w:val="1"/>
      <w:marLeft w:val="0"/>
      <w:marRight w:val="0"/>
      <w:marTop w:val="0"/>
      <w:marBottom w:val="0"/>
      <w:divBdr>
        <w:top w:val="none" w:sz="0" w:space="0" w:color="auto"/>
        <w:left w:val="none" w:sz="0" w:space="0" w:color="auto"/>
        <w:bottom w:val="none" w:sz="0" w:space="0" w:color="auto"/>
        <w:right w:val="none" w:sz="0" w:space="0" w:color="auto"/>
      </w:divBdr>
    </w:div>
    <w:div w:id="930822034">
      <w:bodyDiv w:val="1"/>
      <w:marLeft w:val="0"/>
      <w:marRight w:val="0"/>
      <w:marTop w:val="0"/>
      <w:marBottom w:val="0"/>
      <w:divBdr>
        <w:top w:val="none" w:sz="0" w:space="0" w:color="auto"/>
        <w:left w:val="none" w:sz="0" w:space="0" w:color="auto"/>
        <w:bottom w:val="none" w:sz="0" w:space="0" w:color="auto"/>
        <w:right w:val="none" w:sz="0" w:space="0" w:color="auto"/>
      </w:divBdr>
    </w:div>
    <w:div w:id="931354757">
      <w:bodyDiv w:val="1"/>
      <w:marLeft w:val="0"/>
      <w:marRight w:val="0"/>
      <w:marTop w:val="0"/>
      <w:marBottom w:val="0"/>
      <w:divBdr>
        <w:top w:val="none" w:sz="0" w:space="0" w:color="auto"/>
        <w:left w:val="none" w:sz="0" w:space="0" w:color="auto"/>
        <w:bottom w:val="none" w:sz="0" w:space="0" w:color="auto"/>
        <w:right w:val="none" w:sz="0" w:space="0" w:color="auto"/>
      </w:divBdr>
    </w:div>
    <w:div w:id="934484124">
      <w:bodyDiv w:val="1"/>
      <w:marLeft w:val="0"/>
      <w:marRight w:val="0"/>
      <w:marTop w:val="0"/>
      <w:marBottom w:val="0"/>
      <w:divBdr>
        <w:top w:val="none" w:sz="0" w:space="0" w:color="auto"/>
        <w:left w:val="none" w:sz="0" w:space="0" w:color="auto"/>
        <w:bottom w:val="none" w:sz="0" w:space="0" w:color="auto"/>
        <w:right w:val="none" w:sz="0" w:space="0" w:color="auto"/>
      </w:divBdr>
    </w:div>
    <w:div w:id="937492669">
      <w:bodyDiv w:val="1"/>
      <w:marLeft w:val="0"/>
      <w:marRight w:val="0"/>
      <w:marTop w:val="0"/>
      <w:marBottom w:val="0"/>
      <w:divBdr>
        <w:top w:val="none" w:sz="0" w:space="0" w:color="auto"/>
        <w:left w:val="none" w:sz="0" w:space="0" w:color="auto"/>
        <w:bottom w:val="none" w:sz="0" w:space="0" w:color="auto"/>
        <w:right w:val="none" w:sz="0" w:space="0" w:color="auto"/>
      </w:divBdr>
    </w:div>
    <w:div w:id="938947936">
      <w:bodyDiv w:val="1"/>
      <w:marLeft w:val="0"/>
      <w:marRight w:val="0"/>
      <w:marTop w:val="0"/>
      <w:marBottom w:val="0"/>
      <w:divBdr>
        <w:top w:val="none" w:sz="0" w:space="0" w:color="auto"/>
        <w:left w:val="none" w:sz="0" w:space="0" w:color="auto"/>
        <w:bottom w:val="none" w:sz="0" w:space="0" w:color="auto"/>
        <w:right w:val="none" w:sz="0" w:space="0" w:color="auto"/>
      </w:divBdr>
    </w:div>
    <w:div w:id="939604588">
      <w:bodyDiv w:val="1"/>
      <w:marLeft w:val="0"/>
      <w:marRight w:val="0"/>
      <w:marTop w:val="0"/>
      <w:marBottom w:val="0"/>
      <w:divBdr>
        <w:top w:val="none" w:sz="0" w:space="0" w:color="auto"/>
        <w:left w:val="none" w:sz="0" w:space="0" w:color="auto"/>
        <w:bottom w:val="none" w:sz="0" w:space="0" w:color="auto"/>
        <w:right w:val="none" w:sz="0" w:space="0" w:color="auto"/>
      </w:divBdr>
    </w:div>
    <w:div w:id="941186629">
      <w:bodyDiv w:val="1"/>
      <w:marLeft w:val="0"/>
      <w:marRight w:val="0"/>
      <w:marTop w:val="0"/>
      <w:marBottom w:val="0"/>
      <w:divBdr>
        <w:top w:val="none" w:sz="0" w:space="0" w:color="auto"/>
        <w:left w:val="none" w:sz="0" w:space="0" w:color="auto"/>
        <w:bottom w:val="none" w:sz="0" w:space="0" w:color="auto"/>
        <w:right w:val="none" w:sz="0" w:space="0" w:color="auto"/>
      </w:divBdr>
    </w:div>
    <w:div w:id="941648468">
      <w:bodyDiv w:val="1"/>
      <w:marLeft w:val="0"/>
      <w:marRight w:val="0"/>
      <w:marTop w:val="0"/>
      <w:marBottom w:val="0"/>
      <w:divBdr>
        <w:top w:val="none" w:sz="0" w:space="0" w:color="auto"/>
        <w:left w:val="none" w:sz="0" w:space="0" w:color="auto"/>
        <w:bottom w:val="none" w:sz="0" w:space="0" w:color="auto"/>
        <w:right w:val="none" w:sz="0" w:space="0" w:color="auto"/>
      </w:divBdr>
    </w:div>
    <w:div w:id="941843265">
      <w:bodyDiv w:val="1"/>
      <w:marLeft w:val="0"/>
      <w:marRight w:val="0"/>
      <w:marTop w:val="0"/>
      <w:marBottom w:val="0"/>
      <w:divBdr>
        <w:top w:val="none" w:sz="0" w:space="0" w:color="auto"/>
        <w:left w:val="none" w:sz="0" w:space="0" w:color="auto"/>
        <w:bottom w:val="none" w:sz="0" w:space="0" w:color="auto"/>
        <w:right w:val="none" w:sz="0" w:space="0" w:color="auto"/>
      </w:divBdr>
    </w:div>
    <w:div w:id="942421368">
      <w:bodyDiv w:val="1"/>
      <w:marLeft w:val="0"/>
      <w:marRight w:val="0"/>
      <w:marTop w:val="0"/>
      <w:marBottom w:val="0"/>
      <w:divBdr>
        <w:top w:val="none" w:sz="0" w:space="0" w:color="auto"/>
        <w:left w:val="none" w:sz="0" w:space="0" w:color="auto"/>
        <w:bottom w:val="none" w:sz="0" w:space="0" w:color="auto"/>
        <w:right w:val="none" w:sz="0" w:space="0" w:color="auto"/>
      </w:divBdr>
    </w:div>
    <w:div w:id="942957715">
      <w:bodyDiv w:val="1"/>
      <w:marLeft w:val="0"/>
      <w:marRight w:val="0"/>
      <w:marTop w:val="0"/>
      <w:marBottom w:val="0"/>
      <w:divBdr>
        <w:top w:val="none" w:sz="0" w:space="0" w:color="auto"/>
        <w:left w:val="none" w:sz="0" w:space="0" w:color="auto"/>
        <w:bottom w:val="none" w:sz="0" w:space="0" w:color="auto"/>
        <w:right w:val="none" w:sz="0" w:space="0" w:color="auto"/>
      </w:divBdr>
    </w:div>
    <w:div w:id="945229653">
      <w:bodyDiv w:val="1"/>
      <w:marLeft w:val="0"/>
      <w:marRight w:val="0"/>
      <w:marTop w:val="0"/>
      <w:marBottom w:val="0"/>
      <w:divBdr>
        <w:top w:val="none" w:sz="0" w:space="0" w:color="auto"/>
        <w:left w:val="none" w:sz="0" w:space="0" w:color="auto"/>
        <w:bottom w:val="none" w:sz="0" w:space="0" w:color="auto"/>
        <w:right w:val="none" w:sz="0" w:space="0" w:color="auto"/>
      </w:divBdr>
    </w:div>
    <w:div w:id="954943503">
      <w:bodyDiv w:val="1"/>
      <w:marLeft w:val="0"/>
      <w:marRight w:val="0"/>
      <w:marTop w:val="0"/>
      <w:marBottom w:val="0"/>
      <w:divBdr>
        <w:top w:val="none" w:sz="0" w:space="0" w:color="auto"/>
        <w:left w:val="none" w:sz="0" w:space="0" w:color="auto"/>
        <w:bottom w:val="none" w:sz="0" w:space="0" w:color="auto"/>
        <w:right w:val="none" w:sz="0" w:space="0" w:color="auto"/>
      </w:divBdr>
    </w:div>
    <w:div w:id="955526981">
      <w:bodyDiv w:val="1"/>
      <w:marLeft w:val="0"/>
      <w:marRight w:val="0"/>
      <w:marTop w:val="0"/>
      <w:marBottom w:val="0"/>
      <w:divBdr>
        <w:top w:val="none" w:sz="0" w:space="0" w:color="auto"/>
        <w:left w:val="none" w:sz="0" w:space="0" w:color="auto"/>
        <w:bottom w:val="none" w:sz="0" w:space="0" w:color="auto"/>
        <w:right w:val="none" w:sz="0" w:space="0" w:color="auto"/>
      </w:divBdr>
    </w:div>
    <w:div w:id="963657721">
      <w:bodyDiv w:val="1"/>
      <w:marLeft w:val="0"/>
      <w:marRight w:val="0"/>
      <w:marTop w:val="0"/>
      <w:marBottom w:val="0"/>
      <w:divBdr>
        <w:top w:val="none" w:sz="0" w:space="0" w:color="auto"/>
        <w:left w:val="none" w:sz="0" w:space="0" w:color="auto"/>
        <w:bottom w:val="none" w:sz="0" w:space="0" w:color="auto"/>
        <w:right w:val="none" w:sz="0" w:space="0" w:color="auto"/>
      </w:divBdr>
    </w:div>
    <w:div w:id="966131968">
      <w:bodyDiv w:val="1"/>
      <w:marLeft w:val="0"/>
      <w:marRight w:val="0"/>
      <w:marTop w:val="0"/>
      <w:marBottom w:val="0"/>
      <w:divBdr>
        <w:top w:val="none" w:sz="0" w:space="0" w:color="auto"/>
        <w:left w:val="none" w:sz="0" w:space="0" w:color="auto"/>
        <w:bottom w:val="none" w:sz="0" w:space="0" w:color="auto"/>
        <w:right w:val="none" w:sz="0" w:space="0" w:color="auto"/>
      </w:divBdr>
    </w:div>
    <w:div w:id="968245570">
      <w:bodyDiv w:val="1"/>
      <w:marLeft w:val="0"/>
      <w:marRight w:val="0"/>
      <w:marTop w:val="0"/>
      <w:marBottom w:val="0"/>
      <w:divBdr>
        <w:top w:val="none" w:sz="0" w:space="0" w:color="auto"/>
        <w:left w:val="none" w:sz="0" w:space="0" w:color="auto"/>
        <w:bottom w:val="none" w:sz="0" w:space="0" w:color="auto"/>
        <w:right w:val="none" w:sz="0" w:space="0" w:color="auto"/>
      </w:divBdr>
    </w:div>
    <w:div w:id="970093594">
      <w:bodyDiv w:val="1"/>
      <w:marLeft w:val="0"/>
      <w:marRight w:val="0"/>
      <w:marTop w:val="0"/>
      <w:marBottom w:val="0"/>
      <w:divBdr>
        <w:top w:val="none" w:sz="0" w:space="0" w:color="auto"/>
        <w:left w:val="none" w:sz="0" w:space="0" w:color="auto"/>
        <w:bottom w:val="none" w:sz="0" w:space="0" w:color="auto"/>
        <w:right w:val="none" w:sz="0" w:space="0" w:color="auto"/>
      </w:divBdr>
    </w:div>
    <w:div w:id="974334928">
      <w:bodyDiv w:val="1"/>
      <w:marLeft w:val="0"/>
      <w:marRight w:val="0"/>
      <w:marTop w:val="0"/>
      <w:marBottom w:val="0"/>
      <w:divBdr>
        <w:top w:val="none" w:sz="0" w:space="0" w:color="auto"/>
        <w:left w:val="none" w:sz="0" w:space="0" w:color="auto"/>
        <w:bottom w:val="none" w:sz="0" w:space="0" w:color="auto"/>
        <w:right w:val="none" w:sz="0" w:space="0" w:color="auto"/>
      </w:divBdr>
    </w:div>
    <w:div w:id="974531379">
      <w:bodyDiv w:val="1"/>
      <w:marLeft w:val="0"/>
      <w:marRight w:val="0"/>
      <w:marTop w:val="0"/>
      <w:marBottom w:val="0"/>
      <w:divBdr>
        <w:top w:val="none" w:sz="0" w:space="0" w:color="auto"/>
        <w:left w:val="none" w:sz="0" w:space="0" w:color="auto"/>
        <w:bottom w:val="none" w:sz="0" w:space="0" w:color="auto"/>
        <w:right w:val="none" w:sz="0" w:space="0" w:color="auto"/>
      </w:divBdr>
    </w:div>
    <w:div w:id="975330613">
      <w:bodyDiv w:val="1"/>
      <w:marLeft w:val="0"/>
      <w:marRight w:val="0"/>
      <w:marTop w:val="0"/>
      <w:marBottom w:val="0"/>
      <w:divBdr>
        <w:top w:val="none" w:sz="0" w:space="0" w:color="auto"/>
        <w:left w:val="none" w:sz="0" w:space="0" w:color="auto"/>
        <w:bottom w:val="none" w:sz="0" w:space="0" w:color="auto"/>
        <w:right w:val="none" w:sz="0" w:space="0" w:color="auto"/>
      </w:divBdr>
    </w:div>
    <w:div w:id="976956913">
      <w:bodyDiv w:val="1"/>
      <w:marLeft w:val="0"/>
      <w:marRight w:val="0"/>
      <w:marTop w:val="0"/>
      <w:marBottom w:val="0"/>
      <w:divBdr>
        <w:top w:val="none" w:sz="0" w:space="0" w:color="auto"/>
        <w:left w:val="none" w:sz="0" w:space="0" w:color="auto"/>
        <w:bottom w:val="none" w:sz="0" w:space="0" w:color="auto"/>
        <w:right w:val="none" w:sz="0" w:space="0" w:color="auto"/>
      </w:divBdr>
    </w:div>
    <w:div w:id="977033820">
      <w:bodyDiv w:val="1"/>
      <w:marLeft w:val="0"/>
      <w:marRight w:val="0"/>
      <w:marTop w:val="0"/>
      <w:marBottom w:val="0"/>
      <w:divBdr>
        <w:top w:val="none" w:sz="0" w:space="0" w:color="auto"/>
        <w:left w:val="none" w:sz="0" w:space="0" w:color="auto"/>
        <w:bottom w:val="none" w:sz="0" w:space="0" w:color="auto"/>
        <w:right w:val="none" w:sz="0" w:space="0" w:color="auto"/>
      </w:divBdr>
    </w:div>
    <w:div w:id="978414001">
      <w:bodyDiv w:val="1"/>
      <w:marLeft w:val="0"/>
      <w:marRight w:val="0"/>
      <w:marTop w:val="0"/>
      <w:marBottom w:val="0"/>
      <w:divBdr>
        <w:top w:val="none" w:sz="0" w:space="0" w:color="auto"/>
        <w:left w:val="none" w:sz="0" w:space="0" w:color="auto"/>
        <w:bottom w:val="none" w:sz="0" w:space="0" w:color="auto"/>
        <w:right w:val="none" w:sz="0" w:space="0" w:color="auto"/>
      </w:divBdr>
    </w:div>
    <w:div w:id="978804744">
      <w:bodyDiv w:val="1"/>
      <w:marLeft w:val="0"/>
      <w:marRight w:val="0"/>
      <w:marTop w:val="0"/>
      <w:marBottom w:val="0"/>
      <w:divBdr>
        <w:top w:val="none" w:sz="0" w:space="0" w:color="auto"/>
        <w:left w:val="none" w:sz="0" w:space="0" w:color="auto"/>
        <w:bottom w:val="none" w:sz="0" w:space="0" w:color="auto"/>
        <w:right w:val="none" w:sz="0" w:space="0" w:color="auto"/>
      </w:divBdr>
    </w:div>
    <w:div w:id="984509897">
      <w:bodyDiv w:val="1"/>
      <w:marLeft w:val="0"/>
      <w:marRight w:val="0"/>
      <w:marTop w:val="0"/>
      <w:marBottom w:val="0"/>
      <w:divBdr>
        <w:top w:val="none" w:sz="0" w:space="0" w:color="auto"/>
        <w:left w:val="none" w:sz="0" w:space="0" w:color="auto"/>
        <w:bottom w:val="none" w:sz="0" w:space="0" w:color="auto"/>
        <w:right w:val="none" w:sz="0" w:space="0" w:color="auto"/>
      </w:divBdr>
    </w:div>
    <w:div w:id="986129146">
      <w:bodyDiv w:val="1"/>
      <w:marLeft w:val="0"/>
      <w:marRight w:val="0"/>
      <w:marTop w:val="0"/>
      <w:marBottom w:val="0"/>
      <w:divBdr>
        <w:top w:val="none" w:sz="0" w:space="0" w:color="auto"/>
        <w:left w:val="none" w:sz="0" w:space="0" w:color="auto"/>
        <w:bottom w:val="none" w:sz="0" w:space="0" w:color="auto"/>
        <w:right w:val="none" w:sz="0" w:space="0" w:color="auto"/>
      </w:divBdr>
    </w:div>
    <w:div w:id="986129824">
      <w:bodyDiv w:val="1"/>
      <w:marLeft w:val="0"/>
      <w:marRight w:val="0"/>
      <w:marTop w:val="0"/>
      <w:marBottom w:val="0"/>
      <w:divBdr>
        <w:top w:val="none" w:sz="0" w:space="0" w:color="auto"/>
        <w:left w:val="none" w:sz="0" w:space="0" w:color="auto"/>
        <w:bottom w:val="none" w:sz="0" w:space="0" w:color="auto"/>
        <w:right w:val="none" w:sz="0" w:space="0" w:color="auto"/>
      </w:divBdr>
    </w:div>
    <w:div w:id="994913292">
      <w:bodyDiv w:val="1"/>
      <w:marLeft w:val="0"/>
      <w:marRight w:val="0"/>
      <w:marTop w:val="0"/>
      <w:marBottom w:val="0"/>
      <w:divBdr>
        <w:top w:val="none" w:sz="0" w:space="0" w:color="auto"/>
        <w:left w:val="none" w:sz="0" w:space="0" w:color="auto"/>
        <w:bottom w:val="none" w:sz="0" w:space="0" w:color="auto"/>
        <w:right w:val="none" w:sz="0" w:space="0" w:color="auto"/>
      </w:divBdr>
    </w:div>
    <w:div w:id="996105085">
      <w:bodyDiv w:val="1"/>
      <w:marLeft w:val="0"/>
      <w:marRight w:val="0"/>
      <w:marTop w:val="0"/>
      <w:marBottom w:val="0"/>
      <w:divBdr>
        <w:top w:val="none" w:sz="0" w:space="0" w:color="auto"/>
        <w:left w:val="none" w:sz="0" w:space="0" w:color="auto"/>
        <w:bottom w:val="none" w:sz="0" w:space="0" w:color="auto"/>
        <w:right w:val="none" w:sz="0" w:space="0" w:color="auto"/>
      </w:divBdr>
    </w:div>
    <w:div w:id="996150129">
      <w:bodyDiv w:val="1"/>
      <w:marLeft w:val="0"/>
      <w:marRight w:val="0"/>
      <w:marTop w:val="0"/>
      <w:marBottom w:val="0"/>
      <w:divBdr>
        <w:top w:val="none" w:sz="0" w:space="0" w:color="auto"/>
        <w:left w:val="none" w:sz="0" w:space="0" w:color="auto"/>
        <w:bottom w:val="none" w:sz="0" w:space="0" w:color="auto"/>
        <w:right w:val="none" w:sz="0" w:space="0" w:color="auto"/>
      </w:divBdr>
    </w:div>
    <w:div w:id="1001392919">
      <w:bodyDiv w:val="1"/>
      <w:marLeft w:val="0"/>
      <w:marRight w:val="0"/>
      <w:marTop w:val="0"/>
      <w:marBottom w:val="0"/>
      <w:divBdr>
        <w:top w:val="none" w:sz="0" w:space="0" w:color="auto"/>
        <w:left w:val="none" w:sz="0" w:space="0" w:color="auto"/>
        <w:bottom w:val="none" w:sz="0" w:space="0" w:color="auto"/>
        <w:right w:val="none" w:sz="0" w:space="0" w:color="auto"/>
      </w:divBdr>
    </w:div>
    <w:div w:id="1002122208">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05665093">
      <w:bodyDiv w:val="1"/>
      <w:marLeft w:val="0"/>
      <w:marRight w:val="0"/>
      <w:marTop w:val="0"/>
      <w:marBottom w:val="0"/>
      <w:divBdr>
        <w:top w:val="none" w:sz="0" w:space="0" w:color="auto"/>
        <w:left w:val="none" w:sz="0" w:space="0" w:color="auto"/>
        <w:bottom w:val="none" w:sz="0" w:space="0" w:color="auto"/>
        <w:right w:val="none" w:sz="0" w:space="0" w:color="auto"/>
      </w:divBdr>
    </w:div>
    <w:div w:id="1013341709">
      <w:bodyDiv w:val="1"/>
      <w:marLeft w:val="0"/>
      <w:marRight w:val="0"/>
      <w:marTop w:val="0"/>
      <w:marBottom w:val="0"/>
      <w:divBdr>
        <w:top w:val="none" w:sz="0" w:space="0" w:color="auto"/>
        <w:left w:val="none" w:sz="0" w:space="0" w:color="auto"/>
        <w:bottom w:val="none" w:sz="0" w:space="0" w:color="auto"/>
        <w:right w:val="none" w:sz="0" w:space="0" w:color="auto"/>
      </w:divBdr>
    </w:div>
    <w:div w:id="1013458172">
      <w:bodyDiv w:val="1"/>
      <w:marLeft w:val="0"/>
      <w:marRight w:val="0"/>
      <w:marTop w:val="0"/>
      <w:marBottom w:val="0"/>
      <w:divBdr>
        <w:top w:val="none" w:sz="0" w:space="0" w:color="auto"/>
        <w:left w:val="none" w:sz="0" w:space="0" w:color="auto"/>
        <w:bottom w:val="none" w:sz="0" w:space="0" w:color="auto"/>
        <w:right w:val="none" w:sz="0" w:space="0" w:color="auto"/>
      </w:divBdr>
    </w:div>
    <w:div w:id="1013844492">
      <w:bodyDiv w:val="1"/>
      <w:marLeft w:val="0"/>
      <w:marRight w:val="0"/>
      <w:marTop w:val="0"/>
      <w:marBottom w:val="0"/>
      <w:divBdr>
        <w:top w:val="none" w:sz="0" w:space="0" w:color="auto"/>
        <w:left w:val="none" w:sz="0" w:space="0" w:color="auto"/>
        <w:bottom w:val="none" w:sz="0" w:space="0" w:color="auto"/>
        <w:right w:val="none" w:sz="0" w:space="0" w:color="auto"/>
      </w:divBdr>
    </w:div>
    <w:div w:id="1019043545">
      <w:bodyDiv w:val="1"/>
      <w:marLeft w:val="0"/>
      <w:marRight w:val="0"/>
      <w:marTop w:val="0"/>
      <w:marBottom w:val="0"/>
      <w:divBdr>
        <w:top w:val="none" w:sz="0" w:space="0" w:color="auto"/>
        <w:left w:val="none" w:sz="0" w:space="0" w:color="auto"/>
        <w:bottom w:val="none" w:sz="0" w:space="0" w:color="auto"/>
        <w:right w:val="none" w:sz="0" w:space="0" w:color="auto"/>
      </w:divBdr>
    </w:div>
    <w:div w:id="1022126729">
      <w:bodyDiv w:val="1"/>
      <w:marLeft w:val="0"/>
      <w:marRight w:val="0"/>
      <w:marTop w:val="0"/>
      <w:marBottom w:val="0"/>
      <w:divBdr>
        <w:top w:val="none" w:sz="0" w:space="0" w:color="auto"/>
        <w:left w:val="none" w:sz="0" w:space="0" w:color="auto"/>
        <w:bottom w:val="none" w:sz="0" w:space="0" w:color="auto"/>
        <w:right w:val="none" w:sz="0" w:space="0" w:color="auto"/>
      </w:divBdr>
    </w:div>
    <w:div w:id="1034576627">
      <w:bodyDiv w:val="1"/>
      <w:marLeft w:val="0"/>
      <w:marRight w:val="0"/>
      <w:marTop w:val="0"/>
      <w:marBottom w:val="0"/>
      <w:divBdr>
        <w:top w:val="none" w:sz="0" w:space="0" w:color="auto"/>
        <w:left w:val="none" w:sz="0" w:space="0" w:color="auto"/>
        <w:bottom w:val="none" w:sz="0" w:space="0" w:color="auto"/>
        <w:right w:val="none" w:sz="0" w:space="0" w:color="auto"/>
      </w:divBdr>
    </w:div>
    <w:div w:id="1036389959">
      <w:bodyDiv w:val="1"/>
      <w:marLeft w:val="0"/>
      <w:marRight w:val="0"/>
      <w:marTop w:val="0"/>
      <w:marBottom w:val="0"/>
      <w:divBdr>
        <w:top w:val="none" w:sz="0" w:space="0" w:color="auto"/>
        <w:left w:val="none" w:sz="0" w:space="0" w:color="auto"/>
        <w:bottom w:val="none" w:sz="0" w:space="0" w:color="auto"/>
        <w:right w:val="none" w:sz="0" w:space="0" w:color="auto"/>
      </w:divBdr>
    </w:div>
    <w:div w:id="1037897590">
      <w:bodyDiv w:val="1"/>
      <w:marLeft w:val="0"/>
      <w:marRight w:val="0"/>
      <w:marTop w:val="0"/>
      <w:marBottom w:val="0"/>
      <w:divBdr>
        <w:top w:val="none" w:sz="0" w:space="0" w:color="auto"/>
        <w:left w:val="none" w:sz="0" w:space="0" w:color="auto"/>
        <w:bottom w:val="none" w:sz="0" w:space="0" w:color="auto"/>
        <w:right w:val="none" w:sz="0" w:space="0" w:color="auto"/>
      </w:divBdr>
    </w:div>
    <w:div w:id="1038238366">
      <w:bodyDiv w:val="1"/>
      <w:marLeft w:val="0"/>
      <w:marRight w:val="0"/>
      <w:marTop w:val="0"/>
      <w:marBottom w:val="0"/>
      <w:divBdr>
        <w:top w:val="none" w:sz="0" w:space="0" w:color="auto"/>
        <w:left w:val="none" w:sz="0" w:space="0" w:color="auto"/>
        <w:bottom w:val="none" w:sz="0" w:space="0" w:color="auto"/>
        <w:right w:val="none" w:sz="0" w:space="0" w:color="auto"/>
      </w:divBdr>
    </w:div>
    <w:div w:id="1038890390">
      <w:bodyDiv w:val="1"/>
      <w:marLeft w:val="0"/>
      <w:marRight w:val="0"/>
      <w:marTop w:val="0"/>
      <w:marBottom w:val="0"/>
      <w:divBdr>
        <w:top w:val="none" w:sz="0" w:space="0" w:color="auto"/>
        <w:left w:val="none" w:sz="0" w:space="0" w:color="auto"/>
        <w:bottom w:val="none" w:sz="0" w:space="0" w:color="auto"/>
        <w:right w:val="none" w:sz="0" w:space="0" w:color="auto"/>
      </w:divBdr>
    </w:div>
    <w:div w:id="1039555098">
      <w:bodyDiv w:val="1"/>
      <w:marLeft w:val="0"/>
      <w:marRight w:val="0"/>
      <w:marTop w:val="0"/>
      <w:marBottom w:val="0"/>
      <w:divBdr>
        <w:top w:val="none" w:sz="0" w:space="0" w:color="auto"/>
        <w:left w:val="none" w:sz="0" w:space="0" w:color="auto"/>
        <w:bottom w:val="none" w:sz="0" w:space="0" w:color="auto"/>
        <w:right w:val="none" w:sz="0" w:space="0" w:color="auto"/>
      </w:divBdr>
    </w:div>
    <w:div w:id="1042945400">
      <w:bodyDiv w:val="1"/>
      <w:marLeft w:val="0"/>
      <w:marRight w:val="0"/>
      <w:marTop w:val="0"/>
      <w:marBottom w:val="0"/>
      <w:divBdr>
        <w:top w:val="none" w:sz="0" w:space="0" w:color="auto"/>
        <w:left w:val="none" w:sz="0" w:space="0" w:color="auto"/>
        <w:bottom w:val="none" w:sz="0" w:space="0" w:color="auto"/>
        <w:right w:val="none" w:sz="0" w:space="0" w:color="auto"/>
      </w:divBdr>
    </w:div>
    <w:div w:id="1048795101">
      <w:bodyDiv w:val="1"/>
      <w:marLeft w:val="0"/>
      <w:marRight w:val="0"/>
      <w:marTop w:val="0"/>
      <w:marBottom w:val="0"/>
      <w:divBdr>
        <w:top w:val="none" w:sz="0" w:space="0" w:color="auto"/>
        <w:left w:val="none" w:sz="0" w:space="0" w:color="auto"/>
        <w:bottom w:val="none" w:sz="0" w:space="0" w:color="auto"/>
        <w:right w:val="none" w:sz="0" w:space="0" w:color="auto"/>
      </w:divBdr>
    </w:div>
    <w:div w:id="1050500157">
      <w:bodyDiv w:val="1"/>
      <w:marLeft w:val="0"/>
      <w:marRight w:val="0"/>
      <w:marTop w:val="0"/>
      <w:marBottom w:val="0"/>
      <w:divBdr>
        <w:top w:val="none" w:sz="0" w:space="0" w:color="auto"/>
        <w:left w:val="none" w:sz="0" w:space="0" w:color="auto"/>
        <w:bottom w:val="none" w:sz="0" w:space="0" w:color="auto"/>
        <w:right w:val="none" w:sz="0" w:space="0" w:color="auto"/>
      </w:divBdr>
    </w:div>
    <w:div w:id="1060052776">
      <w:bodyDiv w:val="1"/>
      <w:marLeft w:val="0"/>
      <w:marRight w:val="0"/>
      <w:marTop w:val="0"/>
      <w:marBottom w:val="0"/>
      <w:divBdr>
        <w:top w:val="none" w:sz="0" w:space="0" w:color="auto"/>
        <w:left w:val="none" w:sz="0" w:space="0" w:color="auto"/>
        <w:bottom w:val="none" w:sz="0" w:space="0" w:color="auto"/>
        <w:right w:val="none" w:sz="0" w:space="0" w:color="auto"/>
      </w:divBdr>
    </w:div>
    <w:div w:id="1060055086">
      <w:bodyDiv w:val="1"/>
      <w:marLeft w:val="0"/>
      <w:marRight w:val="0"/>
      <w:marTop w:val="0"/>
      <w:marBottom w:val="0"/>
      <w:divBdr>
        <w:top w:val="none" w:sz="0" w:space="0" w:color="auto"/>
        <w:left w:val="none" w:sz="0" w:space="0" w:color="auto"/>
        <w:bottom w:val="none" w:sz="0" w:space="0" w:color="auto"/>
        <w:right w:val="none" w:sz="0" w:space="0" w:color="auto"/>
      </w:divBdr>
    </w:div>
    <w:div w:id="1062364787">
      <w:bodyDiv w:val="1"/>
      <w:marLeft w:val="0"/>
      <w:marRight w:val="0"/>
      <w:marTop w:val="0"/>
      <w:marBottom w:val="0"/>
      <w:divBdr>
        <w:top w:val="none" w:sz="0" w:space="0" w:color="auto"/>
        <w:left w:val="none" w:sz="0" w:space="0" w:color="auto"/>
        <w:bottom w:val="none" w:sz="0" w:space="0" w:color="auto"/>
        <w:right w:val="none" w:sz="0" w:space="0" w:color="auto"/>
      </w:divBdr>
    </w:div>
    <w:div w:id="1064335654">
      <w:bodyDiv w:val="1"/>
      <w:marLeft w:val="0"/>
      <w:marRight w:val="0"/>
      <w:marTop w:val="0"/>
      <w:marBottom w:val="0"/>
      <w:divBdr>
        <w:top w:val="none" w:sz="0" w:space="0" w:color="auto"/>
        <w:left w:val="none" w:sz="0" w:space="0" w:color="auto"/>
        <w:bottom w:val="none" w:sz="0" w:space="0" w:color="auto"/>
        <w:right w:val="none" w:sz="0" w:space="0" w:color="auto"/>
      </w:divBdr>
    </w:div>
    <w:div w:id="1064524515">
      <w:bodyDiv w:val="1"/>
      <w:marLeft w:val="0"/>
      <w:marRight w:val="0"/>
      <w:marTop w:val="0"/>
      <w:marBottom w:val="0"/>
      <w:divBdr>
        <w:top w:val="none" w:sz="0" w:space="0" w:color="auto"/>
        <w:left w:val="none" w:sz="0" w:space="0" w:color="auto"/>
        <w:bottom w:val="none" w:sz="0" w:space="0" w:color="auto"/>
        <w:right w:val="none" w:sz="0" w:space="0" w:color="auto"/>
      </w:divBdr>
    </w:div>
    <w:div w:id="1064764161">
      <w:bodyDiv w:val="1"/>
      <w:marLeft w:val="0"/>
      <w:marRight w:val="0"/>
      <w:marTop w:val="0"/>
      <w:marBottom w:val="0"/>
      <w:divBdr>
        <w:top w:val="none" w:sz="0" w:space="0" w:color="auto"/>
        <w:left w:val="none" w:sz="0" w:space="0" w:color="auto"/>
        <w:bottom w:val="none" w:sz="0" w:space="0" w:color="auto"/>
        <w:right w:val="none" w:sz="0" w:space="0" w:color="auto"/>
      </w:divBdr>
    </w:div>
    <w:div w:id="1066294911">
      <w:bodyDiv w:val="1"/>
      <w:marLeft w:val="0"/>
      <w:marRight w:val="0"/>
      <w:marTop w:val="0"/>
      <w:marBottom w:val="0"/>
      <w:divBdr>
        <w:top w:val="none" w:sz="0" w:space="0" w:color="auto"/>
        <w:left w:val="none" w:sz="0" w:space="0" w:color="auto"/>
        <w:bottom w:val="none" w:sz="0" w:space="0" w:color="auto"/>
        <w:right w:val="none" w:sz="0" w:space="0" w:color="auto"/>
      </w:divBdr>
    </w:div>
    <w:div w:id="1068696232">
      <w:bodyDiv w:val="1"/>
      <w:marLeft w:val="0"/>
      <w:marRight w:val="0"/>
      <w:marTop w:val="0"/>
      <w:marBottom w:val="0"/>
      <w:divBdr>
        <w:top w:val="none" w:sz="0" w:space="0" w:color="auto"/>
        <w:left w:val="none" w:sz="0" w:space="0" w:color="auto"/>
        <w:bottom w:val="none" w:sz="0" w:space="0" w:color="auto"/>
        <w:right w:val="none" w:sz="0" w:space="0" w:color="auto"/>
      </w:divBdr>
    </w:div>
    <w:div w:id="1070467537">
      <w:bodyDiv w:val="1"/>
      <w:marLeft w:val="0"/>
      <w:marRight w:val="0"/>
      <w:marTop w:val="0"/>
      <w:marBottom w:val="0"/>
      <w:divBdr>
        <w:top w:val="none" w:sz="0" w:space="0" w:color="auto"/>
        <w:left w:val="none" w:sz="0" w:space="0" w:color="auto"/>
        <w:bottom w:val="none" w:sz="0" w:space="0" w:color="auto"/>
        <w:right w:val="none" w:sz="0" w:space="0" w:color="auto"/>
      </w:divBdr>
    </w:div>
    <w:div w:id="1070731575">
      <w:bodyDiv w:val="1"/>
      <w:marLeft w:val="0"/>
      <w:marRight w:val="0"/>
      <w:marTop w:val="0"/>
      <w:marBottom w:val="0"/>
      <w:divBdr>
        <w:top w:val="none" w:sz="0" w:space="0" w:color="auto"/>
        <w:left w:val="none" w:sz="0" w:space="0" w:color="auto"/>
        <w:bottom w:val="none" w:sz="0" w:space="0" w:color="auto"/>
        <w:right w:val="none" w:sz="0" w:space="0" w:color="auto"/>
      </w:divBdr>
    </w:div>
    <w:div w:id="1078360942">
      <w:bodyDiv w:val="1"/>
      <w:marLeft w:val="0"/>
      <w:marRight w:val="0"/>
      <w:marTop w:val="0"/>
      <w:marBottom w:val="0"/>
      <w:divBdr>
        <w:top w:val="none" w:sz="0" w:space="0" w:color="auto"/>
        <w:left w:val="none" w:sz="0" w:space="0" w:color="auto"/>
        <w:bottom w:val="none" w:sz="0" w:space="0" w:color="auto"/>
        <w:right w:val="none" w:sz="0" w:space="0" w:color="auto"/>
      </w:divBdr>
    </w:div>
    <w:div w:id="1079671800">
      <w:bodyDiv w:val="1"/>
      <w:marLeft w:val="0"/>
      <w:marRight w:val="0"/>
      <w:marTop w:val="0"/>
      <w:marBottom w:val="0"/>
      <w:divBdr>
        <w:top w:val="none" w:sz="0" w:space="0" w:color="auto"/>
        <w:left w:val="none" w:sz="0" w:space="0" w:color="auto"/>
        <w:bottom w:val="none" w:sz="0" w:space="0" w:color="auto"/>
        <w:right w:val="none" w:sz="0" w:space="0" w:color="auto"/>
      </w:divBdr>
    </w:div>
    <w:div w:id="1079979342">
      <w:bodyDiv w:val="1"/>
      <w:marLeft w:val="0"/>
      <w:marRight w:val="0"/>
      <w:marTop w:val="0"/>
      <w:marBottom w:val="0"/>
      <w:divBdr>
        <w:top w:val="none" w:sz="0" w:space="0" w:color="auto"/>
        <w:left w:val="none" w:sz="0" w:space="0" w:color="auto"/>
        <w:bottom w:val="none" w:sz="0" w:space="0" w:color="auto"/>
        <w:right w:val="none" w:sz="0" w:space="0" w:color="auto"/>
      </w:divBdr>
    </w:div>
    <w:div w:id="1083991478">
      <w:bodyDiv w:val="1"/>
      <w:marLeft w:val="0"/>
      <w:marRight w:val="0"/>
      <w:marTop w:val="0"/>
      <w:marBottom w:val="0"/>
      <w:divBdr>
        <w:top w:val="none" w:sz="0" w:space="0" w:color="auto"/>
        <w:left w:val="none" w:sz="0" w:space="0" w:color="auto"/>
        <w:bottom w:val="none" w:sz="0" w:space="0" w:color="auto"/>
        <w:right w:val="none" w:sz="0" w:space="0" w:color="auto"/>
      </w:divBdr>
    </w:div>
    <w:div w:id="1084031377">
      <w:bodyDiv w:val="1"/>
      <w:marLeft w:val="0"/>
      <w:marRight w:val="0"/>
      <w:marTop w:val="0"/>
      <w:marBottom w:val="0"/>
      <w:divBdr>
        <w:top w:val="none" w:sz="0" w:space="0" w:color="auto"/>
        <w:left w:val="none" w:sz="0" w:space="0" w:color="auto"/>
        <w:bottom w:val="none" w:sz="0" w:space="0" w:color="auto"/>
        <w:right w:val="none" w:sz="0" w:space="0" w:color="auto"/>
      </w:divBdr>
    </w:div>
    <w:div w:id="1084687557">
      <w:bodyDiv w:val="1"/>
      <w:marLeft w:val="0"/>
      <w:marRight w:val="0"/>
      <w:marTop w:val="0"/>
      <w:marBottom w:val="0"/>
      <w:divBdr>
        <w:top w:val="none" w:sz="0" w:space="0" w:color="auto"/>
        <w:left w:val="none" w:sz="0" w:space="0" w:color="auto"/>
        <w:bottom w:val="none" w:sz="0" w:space="0" w:color="auto"/>
        <w:right w:val="none" w:sz="0" w:space="0" w:color="auto"/>
      </w:divBdr>
    </w:div>
    <w:div w:id="1085492581">
      <w:bodyDiv w:val="1"/>
      <w:marLeft w:val="0"/>
      <w:marRight w:val="0"/>
      <w:marTop w:val="0"/>
      <w:marBottom w:val="0"/>
      <w:divBdr>
        <w:top w:val="none" w:sz="0" w:space="0" w:color="auto"/>
        <w:left w:val="none" w:sz="0" w:space="0" w:color="auto"/>
        <w:bottom w:val="none" w:sz="0" w:space="0" w:color="auto"/>
        <w:right w:val="none" w:sz="0" w:space="0" w:color="auto"/>
      </w:divBdr>
    </w:div>
    <w:div w:id="1085614238">
      <w:bodyDiv w:val="1"/>
      <w:marLeft w:val="0"/>
      <w:marRight w:val="0"/>
      <w:marTop w:val="0"/>
      <w:marBottom w:val="0"/>
      <w:divBdr>
        <w:top w:val="none" w:sz="0" w:space="0" w:color="auto"/>
        <w:left w:val="none" w:sz="0" w:space="0" w:color="auto"/>
        <w:bottom w:val="none" w:sz="0" w:space="0" w:color="auto"/>
        <w:right w:val="none" w:sz="0" w:space="0" w:color="auto"/>
      </w:divBdr>
    </w:div>
    <w:div w:id="1085759788">
      <w:bodyDiv w:val="1"/>
      <w:marLeft w:val="0"/>
      <w:marRight w:val="0"/>
      <w:marTop w:val="0"/>
      <w:marBottom w:val="0"/>
      <w:divBdr>
        <w:top w:val="none" w:sz="0" w:space="0" w:color="auto"/>
        <w:left w:val="none" w:sz="0" w:space="0" w:color="auto"/>
        <w:bottom w:val="none" w:sz="0" w:space="0" w:color="auto"/>
        <w:right w:val="none" w:sz="0" w:space="0" w:color="auto"/>
      </w:divBdr>
    </w:div>
    <w:div w:id="1087993622">
      <w:bodyDiv w:val="1"/>
      <w:marLeft w:val="0"/>
      <w:marRight w:val="0"/>
      <w:marTop w:val="0"/>
      <w:marBottom w:val="0"/>
      <w:divBdr>
        <w:top w:val="none" w:sz="0" w:space="0" w:color="auto"/>
        <w:left w:val="none" w:sz="0" w:space="0" w:color="auto"/>
        <w:bottom w:val="none" w:sz="0" w:space="0" w:color="auto"/>
        <w:right w:val="none" w:sz="0" w:space="0" w:color="auto"/>
      </w:divBdr>
    </w:div>
    <w:div w:id="1088187025">
      <w:bodyDiv w:val="1"/>
      <w:marLeft w:val="0"/>
      <w:marRight w:val="0"/>
      <w:marTop w:val="0"/>
      <w:marBottom w:val="0"/>
      <w:divBdr>
        <w:top w:val="none" w:sz="0" w:space="0" w:color="auto"/>
        <w:left w:val="none" w:sz="0" w:space="0" w:color="auto"/>
        <w:bottom w:val="none" w:sz="0" w:space="0" w:color="auto"/>
        <w:right w:val="none" w:sz="0" w:space="0" w:color="auto"/>
      </w:divBdr>
    </w:div>
    <w:div w:id="1091043362">
      <w:bodyDiv w:val="1"/>
      <w:marLeft w:val="0"/>
      <w:marRight w:val="0"/>
      <w:marTop w:val="0"/>
      <w:marBottom w:val="0"/>
      <w:divBdr>
        <w:top w:val="none" w:sz="0" w:space="0" w:color="auto"/>
        <w:left w:val="none" w:sz="0" w:space="0" w:color="auto"/>
        <w:bottom w:val="none" w:sz="0" w:space="0" w:color="auto"/>
        <w:right w:val="none" w:sz="0" w:space="0" w:color="auto"/>
      </w:divBdr>
    </w:div>
    <w:div w:id="1093166997">
      <w:bodyDiv w:val="1"/>
      <w:marLeft w:val="0"/>
      <w:marRight w:val="0"/>
      <w:marTop w:val="0"/>
      <w:marBottom w:val="0"/>
      <w:divBdr>
        <w:top w:val="none" w:sz="0" w:space="0" w:color="auto"/>
        <w:left w:val="none" w:sz="0" w:space="0" w:color="auto"/>
        <w:bottom w:val="none" w:sz="0" w:space="0" w:color="auto"/>
        <w:right w:val="none" w:sz="0" w:space="0" w:color="auto"/>
      </w:divBdr>
    </w:div>
    <w:div w:id="1094866359">
      <w:bodyDiv w:val="1"/>
      <w:marLeft w:val="0"/>
      <w:marRight w:val="0"/>
      <w:marTop w:val="0"/>
      <w:marBottom w:val="0"/>
      <w:divBdr>
        <w:top w:val="none" w:sz="0" w:space="0" w:color="auto"/>
        <w:left w:val="none" w:sz="0" w:space="0" w:color="auto"/>
        <w:bottom w:val="none" w:sz="0" w:space="0" w:color="auto"/>
        <w:right w:val="none" w:sz="0" w:space="0" w:color="auto"/>
      </w:divBdr>
    </w:div>
    <w:div w:id="1094934313">
      <w:bodyDiv w:val="1"/>
      <w:marLeft w:val="0"/>
      <w:marRight w:val="0"/>
      <w:marTop w:val="0"/>
      <w:marBottom w:val="0"/>
      <w:divBdr>
        <w:top w:val="none" w:sz="0" w:space="0" w:color="auto"/>
        <w:left w:val="none" w:sz="0" w:space="0" w:color="auto"/>
        <w:bottom w:val="none" w:sz="0" w:space="0" w:color="auto"/>
        <w:right w:val="none" w:sz="0" w:space="0" w:color="auto"/>
      </w:divBdr>
    </w:div>
    <w:div w:id="1098142165">
      <w:bodyDiv w:val="1"/>
      <w:marLeft w:val="0"/>
      <w:marRight w:val="0"/>
      <w:marTop w:val="0"/>
      <w:marBottom w:val="0"/>
      <w:divBdr>
        <w:top w:val="none" w:sz="0" w:space="0" w:color="auto"/>
        <w:left w:val="none" w:sz="0" w:space="0" w:color="auto"/>
        <w:bottom w:val="none" w:sz="0" w:space="0" w:color="auto"/>
        <w:right w:val="none" w:sz="0" w:space="0" w:color="auto"/>
      </w:divBdr>
    </w:div>
    <w:div w:id="1098260619">
      <w:bodyDiv w:val="1"/>
      <w:marLeft w:val="0"/>
      <w:marRight w:val="0"/>
      <w:marTop w:val="0"/>
      <w:marBottom w:val="0"/>
      <w:divBdr>
        <w:top w:val="none" w:sz="0" w:space="0" w:color="auto"/>
        <w:left w:val="none" w:sz="0" w:space="0" w:color="auto"/>
        <w:bottom w:val="none" w:sz="0" w:space="0" w:color="auto"/>
        <w:right w:val="none" w:sz="0" w:space="0" w:color="auto"/>
      </w:divBdr>
    </w:div>
    <w:div w:id="1099182773">
      <w:bodyDiv w:val="1"/>
      <w:marLeft w:val="0"/>
      <w:marRight w:val="0"/>
      <w:marTop w:val="0"/>
      <w:marBottom w:val="0"/>
      <w:divBdr>
        <w:top w:val="none" w:sz="0" w:space="0" w:color="auto"/>
        <w:left w:val="none" w:sz="0" w:space="0" w:color="auto"/>
        <w:bottom w:val="none" w:sz="0" w:space="0" w:color="auto"/>
        <w:right w:val="none" w:sz="0" w:space="0" w:color="auto"/>
      </w:divBdr>
    </w:div>
    <w:div w:id="1104495802">
      <w:bodyDiv w:val="1"/>
      <w:marLeft w:val="0"/>
      <w:marRight w:val="0"/>
      <w:marTop w:val="0"/>
      <w:marBottom w:val="0"/>
      <w:divBdr>
        <w:top w:val="none" w:sz="0" w:space="0" w:color="auto"/>
        <w:left w:val="none" w:sz="0" w:space="0" w:color="auto"/>
        <w:bottom w:val="none" w:sz="0" w:space="0" w:color="auto"/>
        <w:right w:val="none" w:sz="0" w:space="0" w:color="auto"/>
      </w:divBdr>
    </w:div>
    <w:div w:id="1114253955">
      <w:bodyDiv w:val="1"/>
      <w:marLeft w:val="0"/>
      <w:marRight w:val="0"/>
      <w:marTop w:val="0"/>
      <w:marBottom w:val="0"/>
      <w:divBdr>
        <w:top w:val="none" w:sz="0" w:space="0" w:color="auto"/>
        <w:left w:val="none" w:sz="0" w:space="0" w:color="auto"/>
        <w:bottom w:val="none" w:sz="0" w:space="0" w:color="auto"/>
        <w:right w:val="none" w:sz="0" w:space="0" w:color="auto"/>
      </w:divBdr>
    </w:div>
    <w:div w:id="1115095541">
      <w:bodyDiv w:val="1"/>
      <w:marLeft w:val="0"/>
      <w:marRight w:val="0"/>
      <w:marTop w:val="0"/>
      <w:marBottom w:val="0"/>
      <w:divBdr>
        <w:top w:val="none" w:sz="0" w:space="0" w:color="auto"/>
        <w:left w:val="none" w:sz="0" w:space="0" w:color="auto"/>
        <w:bottom w:val="none" w:sz="0" w:space="0" w:color="auto"/>
        <w:right w:val="none" w:sz="0" w:space="0" w:color="auto"/>
      </w:divBdr>
    </w:div>
    <w:div w:id="1122113060">
      <w:bodyDiv w:val="1"/>
      <w:marLeft w:val="0"/>
      <w:marRight w:val="0"/>
      <w:marTop w:val="0"/>
      <w:marBottom w:val="0"/>
      <w:divBdr>
        <w:top w:val="none" w:sz="0" w:space="0" w:color="auto"/>
        <w:left w:val="none" w:sz="0" w:space="0" w:color="auto"/>
        <w:bottom w:val="none" w:sz="0" w:space="0" w:color="auto"/>
        <w:right w:val="none" w:sz="0" w:space="0" w:color="auto"/>
      </w:divBdr>
    </w:div>
    <w:div w:id="1122843490">
      <w:bodyDiv w:val="1"/>
      <w:marLeft w:val="0"/>
      <w:marRight w:val="0"/>
      <w:marTop w:val="0"/>
      <w:marBottom w:val="0"/>
      <w:divBdr>
        <w:top w:val="none" w:sz="0" w:space="0" w:color="auto"/>
        <w:left w:val="none" w:sz="0" w:space="0" w:color="auto"/>
        <w:bottom w:val="none" w:sz="0" w:space="0" w:color="auto"/>
        <w:right w:val="none" w:sz="0" w:space="0" w:color="auto"/>
      </w:divBdr>
    </w:div>
    <w:div w:id="1124233997">
      <w:bodyDiv w:val="1"/>
      <w:marLeft w:val="0"/>
      <w:marRight w:val="0"/>
      <w:marTop w:val="0"/>
      <w:marBottom w:val="0"/>
      <w:divBdr>
        <w:top w:val="none" w:sz="0" w:space="0" w:color="auto"/>
        <w:left w:val="none" w:sz="0" w:space="0" w:color="auto"/>
        <w:bottom w:val="none" w:sz="0" w:space="0" w:color="auto"/>
        <w:right w:val="none" w:sz="0" w:space="0" w:color="auto"/>
      </w:divBdr>
    </w:div>
    <w:div w:id="1124885349">
      <w:bodyDiv w:val="1"/>
      <w:marLeft w:val="0"/>
      <w:marRight w:val="0"/>
      <w:marTop w:val="0"/>
      <w:marBottom w:val="0"/>
      <w:divBdr>
        <w:top w:val="none" w:sz="0" w:space="0" w:color="auto"/>
        <w:left w:val="none" w:sz="0" w:space="0" w:color="auto"/>
        <w:bottom w:val="none" w:sz="0" w:space="0" w:color="auto"/>
        <w:right w:val="none" w:sz="0" w:space="0" w:color="auto"/>
      </w:divBdr>
    </w:div>
    <w:div w:id="1125542374">
      <w:bodyDiv w:val="1"/>
      <w:marLeft w:val="0"/>
      <w:marRight w:val="0"/>
      <w:marTop w:val="0"/>
      <w:marBottom w:val="0"/>
      <w:divBdr>
        <w:top w:val="none" w:sz="0" w:space="0" w:color="auto"/>
        <w:left w:val="none" w:sz="0" w:space="0" w:color="auto"/>
        <w:bottom w:val="none" w:sz="0" w:space="0" w:color="auto"/>
        <w:right w:val="none" w:sz="0" w:space="0" w:color="auto"/>
      </w:divBdr>
    </w:div>
    <w:div w:id="1132290207">
      <w:bodyDiv w:val="1"/>
      <w:marLeft w:val="0"/>
      <w:marRight w:val="0"/>
      <w:marTop w:val="0"/>
      <w:marBottom w:val="0"/>
      <w:divBdr>
        <w:top w:val="none" w:sz="0" w:space="0" w:color="auto"/>
        <w:left w:val="none" w:sz="0" w:space="0" w:color="auto"/>
        <w:bottom w:val="none" w:sz="0" w:space="0" w:color="auto"/>
        <w:right w:val="none" w:sz="0" w:space="0" w:color="auto"/>
      </w:divBdr>
    </w:div>
    <w:div w:id="1143043253">
      <w:bodyDiv w:val="1"/>
      <w:marLeft w:val="0"/>
      <w:marRight w:val="0"/>
      <w:marTop w:val="0"/>
      <w:marBottom w:val="0"/>
      <w:divBdr>
        <w:top w:val="none" w:sz="0" w:space="0" w:color="auto"/>
        <w:left w:val="none" w:sz="0" w:space="0" w:color="auto"/>
        <w:bottom w:val="none" w:sz="0" w:space="0" w:color="auto"/>
        <w:right w:val="none" w:sz="0" w:space="0" w:color="auto"/>
      </w:divBdr>
    </w:div>
    <w:div w:id="1143277957">
      <w:bodyDiv w:val="1"/>
      <w:marLeft w:val="0"/>
      <w:marRight w:val="0"/>
      <w:marTop w:val="0"/>
      <w:marBottom w:val="0"/>
      <w:divBdr>
        <w:top w:val="none" w:sz="0" w:space="0" w:color="auto"/>
        <w:left w:val="none" w:sz="0" w:space="0" w:color="auto"/>
        <w:bottom w:val="none" w:sz="0" w:space="0" w:color="auto"/>
        <w:right w:val="none" w:sz="0" w:space="0" w:color="auto"/>
      </w:divBdr>
    </w:div>
    <w:div w:id="1144471628">
      <w:bodyDiv w:val="1"/>
      <w:marLeft w:val="0"/>
      <w:marRight w:val="0"/>
      <w:marTop w:val="0"/>
      <w:marBottom w:val="0"/>
      <w:divBdr>
        <w:top w:val="none" w:sz="0" w:space="0" w:color="auto"/>
        <w:left w:val="none" w:sz="0" w:space="0" w:color="auto"/>
        <w:bottom w:val="none" w:sz="0" w:space="0" w:color="auto"/>
        <w:right w:val="none" w:sz="0" w:space="0" w:color="auto"/>
      </w:divBdr>
    </w:div>
    <w:div w:id="1147820305">
      <w:bodyDiv w:val="1"/>
      <w:marLeft w:val="0"/>
      <w:marRight w:val="0"/>
      <w:marTop w:val="0"/>
      <w:marBottom w:val="0"/>
      <w:divBdr>
        <w:top w:val="none" w:sz="0" w:space="0" w:color="auto"/>
        <w:left w:val="none" w:sz="0" w:space="0" w:color="auto"/>
        <w:bottom w:val="none" w:sz="0" w:space="0" w:color="auto"/>
        <w:right w:val="none" w:sz="0" w:space="0" w:color="auto"/>
      </w:divBdr>
    </w:div>
    <w:div w:id="1148091621">
      <w:bodyDiv w:val="1"/>
      <w:marLeft w:val="0"/>
      <w:marRight w:val="0"/>
      <w:marTop w:val="0"/>
      <w:marBottom w:val="0"/>
      <w:divBdr>
        <w:top w:val="none" w:sz="0" w:space="0" w:color="auto"/>
        <w:left w:val="none" w:sz="0" w:space="0" w:color="auto"/>
        <w:bottom w:val="none" w:sz="0" w:space="0" w:color="auto"/>
        <w:right w:val="none" w:sz="0" w:space="0" w:color="auto"/>
      </w:divBdr>
    </w:div>
    <w:div w:id="1155998731">
      <w:bodyDiv w:val="1"/>
      <w:marLeft w:val="0"/>
      <w:marRight w:val="0"/>
      <w:marTop w:val="0"/>
      <w:marBottom w:val="0"/>
      <w:divBdr>
        <w:top w:val="none" w:sz="0" w:space="0" w:color="auto"/>
        <w:left w:val="none" w:sz="0" w:space="0" w:color="auto"/>
        <w:bottom w:val="none" w:sz="0" w:space="0" w:color="auto"/>
        <w:right w:val="none" w:sz="0" w:space="0" w:color="auto"/>
      </w:divBdr>
    </w:div>
    <w:div w:id="1161047591">
      <w:bodyDiv w:val="1"/>
      <w:marLeft w:val="0"/>
      <w:marRight w:val="0"/>
      <w:marTop w:val="0"/>
      <w:marBottom w:val="0"/>
      <w:divBdr>
        <w:top w:val="none" w:sz="0" w:space="0" w:color="auto"/>
        <w:left w:val="none" w:sz="0" w:space="0" w:color="auto"/>
        <w:bottom w:val="none" w:sz="0" w:space="0" w:color="auto"/>
        <w:right w:val="none" w:sz="0" w:space="0" w:color="auto"/>
      </w:divBdr>
    </w:div>
    <w:div w:id="1161657385">
      <w:bodyDiv w:val="1"/>
      <w:marLeft w:val="0"/>
      <w:marRight w:val="0"/>
      <w:marTop w:val="0"/>
      <w:marBottom w:val="0"/>
      <w:divBdr>
        <w:top w:val="none" w:sz="0" w:space="0" w:color="auto"/>
        <w:left w:val="none" w:sz="0" w:space="0" w:color="auto"/>
        <w:bottom w:val="none" w:sz="0" w:space="0" w:color="auto"/>
        <w:right w:val="none" w:sz="0" w:space="0" w:color="auto"/>
      </w:divBdr>
    </w:div>
    <w:div w:id="1161852998">
      <w:bodyDiv w:val="1"/>
      <w:marLeft w:val="0"/>
      <w:marRight w:val="0"/>
      <w:marTop w:val="0"/>
      <w:marBottom w:val="0"/>
      <w:divBdr>
        <w:top w:val="none" w:sz="0" w:space="0" w:color="auto"/>
        <w:left w:val="none" w:sz="0" w:space="0" w:color="auto"/>
        <w:bottom w:val="none" w:sz="0" w:space="0" w:color="auto"/>
        <w:right w:val="none" w:sz="0" w:space="0" w:color="auto"/>
      </w:divBdr>
    </w:div>
    <w:div w:id="1165167066">
      <w:bodyDiv w:val="1"/>
      <w:marLeft w:val="0"/>
      <w:marRight w:val="0"/>
      <w:marTop w:val="0"/>
      <w:marBottom w:val="0"/>
      <w:divBdr>
        <w:top w:val="none" w:sz="0" w:space="0" w:color="auto"/>
        <w:left w:val="none" w:sz="0" w:space="0" w:color="auto"/>
        <w:bottom w:val="none" w:sz="0" w:space="0" w:color="auto"/>
        <w:right w:val="none" w:sz="0" w:space="0" w:color="auto"/>
      </w:divBdr>
    </w:div>
    <w:div w:id="1165587924">
      <w:bodyDiv w:val="1"/>
      <w:marLeft w:val="0"/>
      <w:marRight w:val="0"/>
      <w:marTop w:val="0"/>
      <w:marBottom w:val="0"/>
      <w:divBdr>
        <w:top w:val="none" w:sz="0" w:space="0" w:color="auto"/>
        <w:left w:val="none" w:sz="0" w:space="0" w:color="auto"/>
        <w:bottom w:val="none" w:sz="0" w:space="0" w:color="auto"/>
        <w:right w:val="none" w:sz="0" w:space="0" w:color="auto"/>
      </w:divBdr>
    </w:div>
    <w:div w:id="1168446478">
      <w:bodyDiv w:val="1"/>
      <w:marLeft w:val="0"/>
      <w:marRight w:val="0"/>
      <w:marTop w:val="0"/>
      <w:marBottom w:val="0"/>
      <w:divBdr>
        <w:top w:val="none" w:sz="0" w:space="0" w:color="auto"/>
        <w:left w:val="none" w:sz="0" w:space="0" w:color="auto"/>
        <w:bottom w:val="none" w:sz="0" w:space="0" w:color="auto"/>
        <w:right w:val="none" w:sz="0" w:space="0" w:color="auto"/>
      </w:divBdr>
    </w:div>
    <w:div w:id="1176385923">
      <w:bodyDiv w:val="1"/>
      <w:marLeft w:val="0"/>
      <w:marRight w:val="0"/>
      <w:marTop w:val="0"/>
      <w:marBottom w:val="0"/>
      <w:divBdr>
        <w:top w:val="none" w:sz="0" w:space="0" w:color="auto"/>
        <w:left w:val="none" w:sz="0" w:space="0" w:color="auto"/>
        <w:bottom w:val="none" w:sz="0" w:space="0" w:color="auto"/>
        <w:right w:val="none" w:sz="0" w:space="0" w:color="auto"/>
      </w:divBdr>
    </w:div>
    <w:div w:id="1177891649">
      <w:bodyDiv w:val="1"/>
      <w:marLeft w:val="0"/>
      <w:marRight w:val="0"/>
      <w:marTop w:val="0"/>
      <w:marBottom w:val="0"/>
      <w:divBdr>
        <w:top w:val="none" w:sz="0" w:space="0" w:color="auto"/>
        <w:left w:val="none" w:sz="0" w:space="0" w:color="auto"/>
        <w:bottom w:val="none" w:sz="0" w:space="0" w:color="auto"/>
        <w:right w:val="none" w:sz="0" w:space="0" w:color="auto"/>
      </w:divBdr>
    </w:div>
    <w:div w:id="1178538679">
      <w:bodyDiv w:val="1"/>
      <w:marLeft w:val="0"/>
      <w:marRight w:val="0"/>
      <w:marTop w:val="0"/>
      <w:marBottom w:val="0"/>
      <w:divBdr>
        <w:top w:val="none" w:sz="0" w:space="0" w:color="auto"/>
        <w:left w:val="none" w:sz="0" w:space="0" w:color="auto"/>
        <w:bottom w:val="none" w:sz="0" w:space="0" w:color="auto"/>
        <w:right w:val="none" w:sz="0" w:space="0" w:color="auto"/>
      </w:divBdr>
    </w:div>
    <w:div w:id="1183320539">
      <w:bodyDiv w:val="1"/>
      <w:marLeft w:val="0"/>
      <w:marRight w:val="0"/>
      <w:marTop w:val="0"/>
      <w:marBottom w:val="0"/>
      <w:divBdr>
        <w:top w:val="none" w:sz="0" w:space="0" w:color="auto"/>
        <w:left w:val="none" w:sz="0" w:space="0" w:color="auto"/>
        <w:bottom w:val="none" w:sz="0" w:space="0" w:color="auto"/>
        <w:right w:val="none" w:sz="0" w:space="0" w:color="auto"/>
      </w:divBdr>
    </w:div>
    <w:div w:id="1184901092">
      <w:bodyDiv w:val="1"/>
      <w:marLeft w:val="0"/>
      <w:marRight w:val="0"/>
      <w:marTop w:val="0"/>
      <w:marBottom w:val="0"/>
      <w:divBdr>
        <w:top w:val="none" w:sz="0" w:space="0" w:color="auto"/>
        <w:left w:val="none" w:sz="0" w:space="0" w:color="auto"/>
        <w:bottom w:val="none" w:sz="0" w:space="0" w:color="auto"/>
        <w:right w:val="none" w:sz="0" w:space="0" w:color="auto"/>
      </w:divBdr>
    </w:div>
    <w:div w:id="1187871082">
      <w:bodyDiv w:val="1"/>
      <w:marLeft w:val="0"/>
      <w:marRight w:val="0"/>
      <w:marTop w:val="0"/>
      <w:marBottom w:val="0"/>
      <w:divBdr>
        <w:top w:val="none" w:sz="0" w:space="0" w:color="auto"/>
        <w:left w:val="none" w:sz="0" w:space="0" w:color="auto"/>
        <w:bottom w:val="none" w:sz="0" w:space="0" w:color="auto"/>
        <w:right w:val="none" w:sz="0" w:space="0" w:color="auto"/>
      </w:divBdr>
    </w:div>
    <w:div w:id="1191912336">
      <w:bodyDiv w:val="1"/>
      <w:marLeft w:val="0"/>
      <w:marRight w:val="0"/>
      <w:marTop w:val="0"/>
      <w:marBottom w:val="0"/>
      <w:divBdr>
        <w:top w:val="none" w:sz="0" w:space="0" w:color="auto"/>
        <w:left w:val="none" w:sz="0" w:space="0" w:color="auto"/>
        <w:bottom w:val="none" w:sz="0" w:space="0" w:color="auto"/>
        <w:right w:val="none" w:sz="0" w:space="0" w:color="auto"/>
      </w:divBdr>
    </w:div>
    <w:div w:id="1191921323">
      <w:bodyDiv w:val="1"/>
      <w:marLeft w:val="0"/>
      <w:marRight w:val="0"/>
      <w:marTop w:val="0"/>
      <w:marBottom w:val="0"/>
      <w:divBdr>
        <w:top w:val="none" w:sz="0" w:space="0" w:color="auto"/>
        <w:left w:val="none" w:sz="0" w:space="0" w:color="auto"/>
        <w:bottom w:val="none" w:sz="0" w:space="0" w:color="auto"/>
        <w:right w:val="none" w:sz="0" w:space="0" w:color="auto"/>
      </w:divBdr>
    </w:div>
    <w:div w:id="1194272728">
      <w:bodyDiv w:val="1"/>
      <w:marLeft w:val="0"/>
      <w:marRight w:val="0"/>
      <w:marTop w:val="0"/>
      <w:marBottom w:val="0"/>
      <w:divBdr>
        <w:top w:val="none" w:sz="0" w:space="0" w:color="auto"/>
        <w:left w:val="none" w:sz="0" w:space="0" w:color="auto"/>
        <w:bottom w:val="none" w:sz="0" w:space="0" w:color="auto"/>
        <w:right w:val="none" w:sz="0" w:space="0" w:color="auto"/>
      </w:divBdr>
    </w:div>
    <w:div w:id="1196697612">
      <w:bodyDiv w:val="1"/>
      <w:marLeft w:val="0"/>
      <w:marRight w:val="0"/>
      <w:marTop w:val="0"/>
      <w:marBottom w:val="0"/>
      <w:divBdr>
        <w:top w:val="none" w:sz="0" w:space="0" w:color="auto"/>
        <w:left w:val="none" w:sz="0" w:space="0" w:color="auto"/>
        <w:bottom w:val="none" w:sz="0" w:space="0" w:color="auto"/>
        <w:right w:val="none" w:sz="0" w:space="0" w:color="auto"/>
      </w:divBdr>
    </w:div>
    <w:div w:id="1197426582">
      <w:bodyDiv w:val="1"/>
      <w:marLeft w:val="0"/>
      <w:marRight w:val="0"/>
      <w:marTop w:val="0"/>
      <w:marBottom w:val="0"/>
      <w:divBdr>
        <w:top w:val="none" w:sz="0" w:space="0" w:color="auto"/>
        <w:left w:val="none" w:sz="0" w:space="0" w:color="auto"/>
        <w:bottom w:val="none" w:sz="0" w:space="0" w:color="auto"/>
        <w:right w:val="none" w:sz="0" w:space="0" w:color="auto"/>
      </w:divBdr>
    </w:div>
    <w:div w:id="1205409994">
      <w:bodyDiv w:val="1"/>
      <w:marLeft w:val="0"/>
      <w:marRight w:val="0"/>
      <w:marTop w:val="0"/>
      <w:marBottom w:val="0"/>
      <w:divBdr>
        <w:top w:val="none" w:sz="0" w:space="0" w:color="auto"/>
        <w:left w:val="none" w:sz="0" w:space="0" w:color="auto"/>
        <w:bottom w:val="none" w:sz="0" w:space="0" w:color="auto"/>
        <w:right w:val="none" w:sz="0" w:space="0" w:color="auto"/>
      </w:divBdr>
    </w:div>
    <w:div w:id="1207598017">
      <w:bodyDiv w:val="1"/>
      <w:marLeft w:val="0"/>
      <w:marRight w:val="0"/>
      <w:marTop w:val="0"/>
      <w:marBottom w:val="0"/>
      <w:divBdr>
        <w:top w:val="none" w:sz="0" w:space="0" w:color="auto"/>
        <w:left w:val="none" w:sz="0" w:space="0" w:color="auto"/>
        <w:bottom w:val="none" w:sz="0" w:space="0" w:color="auto"/>
        <w:right w:val="none" w:sz="0" w:space="0" w:color="auto"/>
      </w:divBdr>
    </w:div>
    <w:div w:id="1209996267">
      <w:bodyDiv w:val="1"/>
      <w:marLeft w:val="0"/>
      <w:marRight w:val="0"/>
      <w:marTop w:val="0"/>
      <w:marBottom w:val="0"/>
      <w:divBdr>
        <w:top w:val="none" w:sz="0" w:space="0" w:color="auto"/>
        <w:left w:val="none" w:sz="0" w:space="0" w:color="auto"/>
        <w:bottom w:val="none" w:sz="0" w:space="0" w:color="auto"/>
        <w:right w:val="none" w:sz="0" w:space="0" w:color="auto"/>
      </w:divBdr>
    </w:div>
    <w:div w:id="1215389993">
      <w:bodyDiv w:val="1"/>
      <w:marLeft w:val="0"/>
      <w:marRight w:val="0"/>
      <w:marTop w:val="0"/>
      <w:marBottom w:val="0"/>
      <w:divBdr>
        <w:top w:val="none" w:sz="0" w:space="0" w:color="auto"/>
        <w:left w:val="none" w:sz="0" w:space="0" w:color="auto"/>
        <w:bottom w:val="none" w:sz="0" w:space="0" w:color="auto"/>
        <w:right w:val="none" w:sz="0" w:space="0" w:color="auto"/>
      </w:divBdr>
    </w:div>
    <w:div w:id="1216314514">
      <w:bodyDiv w:val="1"/>
      <w:marLeft w:val="0"/>
      <w:marRight w:val="0"/>
      <w:marTop w:val="0"/>
      <w:marBottom w:val="0"/>
      <w:divBdr>
        <w:top w:val="none" w:sz="0" w:space="0" w:color="auto"/>
        <w:left w:val="none" w:sz="0" w:space="0" w:color="auto"/>
        <w:bottom w:val="none" w:sz="0" w:space="0" w:color="auto"/>
        <w:right w:val="none" w:sz="0" w:space="0" w:color="auto"/>
      </w:divBdr>
    </w:div>
    <w:div w:id="1216350268">
      <w:bodyDiv w:val="1"/>
      <w:marLeft w:val="0"/>
      <w:marRight w:val="0"/>
      <w:marTop w:val="0"/>
      <w:marBottom w:val="0"/>
      <w:divBdr>
        <w:top w:val="none" w:sz="0" w:space="0" w:color="auto"/>
        <w:left w:val="none" w:sz="0" w:space="0" w:color="auto"/>
        <w:bottom w:val="none" w:sz="0" w:space="0" w:color="auto"/>
        <w:right w:val="none" w:sz="0" w:space="0" w:color="auto"/>
      </w:divBdr>
    </w:div>
    <w:div w:id="1216967949">
      <w:bodyDiv w:val="1"/>
      <w:marLeft w:val="0"/>
      <w:marRight w:val="0"/>
      <w:marTop w:val="0"/>
      <w:marBottom w:val="0"/>
      <w:divBdr>
        <w:top w:val="none" w:sz="0" w:space="0" w:color="auto"/>
        <w:left w:val="none" w:sz="0" w:space="0" w:color="auto"/>
        <w:bottom w:val="none" w:sz="0" w:space="0" w:color="auto"/>
        <w:right w:val="none" w:sz="0" w:space="0" w:color="auto"/>
      </w:divBdr>
    </w:div>
    <w:div w:id="1217862877">
      <w:bodyDiv w:val="1"/>
      <w:marLeft w:val="0"/>
      <w:marRight w:val="0"/>
      <w:marTop w:val="0"/>
      <w:marBottom w:val="0"/>
      <w:divBdr>
        <w:top w:val="none" w:sz="0" w:space="0" w:color="auto"/>
        <w:left w:val="none" w:sz="0" w:space="0" w:color="auto"/>
        <w:bottom w:val="none" w:sz="0" w:space="0" w:color="auto"/>
        <w:right w:val="none" w:sz="0" w:space="0" w:color="auto"/>
      </w:divBdr>
    </w:div>
    <w:div w:id="1218011984">
      <w:bodyDiv w:val="1"/>
      <w:marLeft w:val="0"/>
      <w:marRight w:val="0"/>
      <w:marTop w:val="0"/>
      <w:marBottom w:val="0"/>
      <w:divBdr>
        <w:top w:val="none" w:sz="0" w:space="0" w:color="auto"/>
        <w:left w:val="none" w:sz="0" w:space="0" w:color="auto"/>
        <w:bottom w:val="none" w:sz="0" w:space="0" w:color="auto"/>
        <w:right w:val="none" w:sz="0" w:space="0" w:color="auto"/>
      </w:divBdr>
    </w:div>
    <w:div w:id="1218660566">
      <w:bodyDiv w:val="1"/>
      <w:marLeft w:val="0"/>
      <w:marRight w:val="0"/>
      <w:marTop w:val="0"/>
      <w:marBottom w:val="0"/>
      <w:divBdr>
        <w:top w:val="none" w:sz="0" w:space="0" w:color="auto"/>
        <w:left w:val="none" w:sz="0" w:space="0" w:color="auto"/>
        <w:bottom w:val="none" w:sz="0" w:space="0" w:color="auto"/>
        <w:right w:val="none" w:sz="0" w:space="0" w:color="auto"/>
      </w:divBdr>
    </w:div>
    <w:div w:id="1221016984">
      <w:bodyDiv w:val="1"/>
      <w:marLeft w:val="0"/>
      <w:marRight w:val="0"/>
      <w:marTop w:val="0"/>
      <w:marBottom w:val="0"/>
      <w:divBdr>
        <w:top w:val="none" w:sz="0" w:space="0" w:color="auto"/>
        <w:left w:val="none" w:sz="0" w:space="0" w:color="auto"/>
        <w:bottom w:val="none" w:sz="0" w:space="0" w:color="auto"/>
        <w:right w:val="none" w:sz="0" w:space="0" w:color="auto"/>
      </w:divBdr>
    </w:div>
    <w:div w:id="1230380902">
      <w:bodyDiv w:val="1"/>
      <w:marLeft w:val="0"/>
      <w:marRight w:val="0"/>
      <w:marTop w:val="0"/>
      <w:marBottom w:val="0"/>
      <w:divBdr>
        <w:top w:val="none" w:sz="0" w:space="0" w:color="auto"/>
        <w:left w:val="none" w:sz="0" w:space="0" w:color="auto"/>
        <w:bottom w:val="none" w:sz="0" w:space="0" w:color="auto"/>
        <w:right w:val="none" w:sz="0" w:space="0" w:color="auto"/>
      </w:divBdr>
    </w:div>
    <w:div w:id="1230581488">
      <w:bodyDiv w:val="1"/>
      <w:marLeft w:val="0"/>
      <w:marRight w:val="0"/>
      <w:marTop w:val="0"/>
      <w:marBottom w:val="0"/>
      <w:divBdr>
        <w:top w:val="none" w:sz="0" w:space="0" w:color="auto"/>
        <w:left w:val="none" w:sz="0" w:space="0" w:color="auto"/>
        <w:bottom w:val="none" w:sz="0" w:space="0" w:color="auto"/>
        <w:right w:val="none" w:sz="0" w:space="0" w:color="auto"/>
      </w:divBdr>
    </w:div>
    <w:div w:id="1233858490">
      <w:bodyDiv w:val="1"/>
      <w:marLeft w:val="0"/>
      <w:marRight w:val="0"/>
      <w:marTop w:val="0"/>
      <w:marBottom w:val="0"/>
      <w:divBdr>
        <w:top w:val="none" w:sz="0" w:space="0" w:color="auto"/>
        <w:left w:val="none" w:sz="0" w:space="0" w:color="auto"/>
        <w:bottom w:val="none" w:sz="0" w:space="0" w:color="auto"/>
        <w:right w:val="none" w:sz="0" w:space="0" w:color="auto"/>
      </w:divBdr>
    </w:div>
    <w:div w:id="1240361969">
      <w:bodyDiv w:val="1"/>
      <w:marLeft w:val="0"/>
      <w:marRight w:val="0"/>
      <w:marTop w:val="0"/>
      <w:marBottom w:val="0"/>
      <w:divBdr>
        <w:top w:val="none" w:sz="0" w:space="0" w:color="auto"/>
        <w:left w:val="none" w:sz="0" w:space="0" w:color="auto"/>
        <w:bottom w:val="none" w:sz="0" w:space="0" w:color="auto"/>
        <w:right w:val="none" w:sz="0" w:space="0" w:color="auto"/>
      </w:divBdr>
    </w:div>
    <w:div w:id="1241138203">
      <w:bodyDiv w:val="1"/>
      <w:marLeft w:val="0"/>
      <w:marRight w:val="0"/>
      <w:marTop w:val="0"/>
      <w:marBottom w:val="0"/>
      <w:divBdr>
        <w:top w:val="none" w:sz="0" w:space="0" w:color="auto"/>
        <w:left w:val="none" w:sz="0" w:space="0" w:color="auto"/>
        <w:bottom w:val="none" w:sz="0" w:space="0" w:color="auto"/>
        <w:right w:val="none" w:sz="0" w:space="0" w:color="auto"/>
      </w:divBdr>
    </w:div>
    <w:div w:id="1241939736">
      <w:bodyDiv w:val="1"/>
      <w:marLeft w:val="0"/>
      <w:marRight w:val="0"/>
      <w:marTop w:val="0"/>
      <w:marBottom w:val="0"/>
      <w:divBdr>
        <w:top w:val="none" w:sz="0" w:space="0" w:color="auto"/>
        <w:left w:val="none" w:sz="0" w:space="0" w:color="auto"/>
        <w:bottom w:val="none" w:sz="0" w:space="0" w:color="auto"/>
        <w:right w:val="none" w:sz="0" w:space="0" w:color="auto"/>
      </w:divBdr>
    </w:div>
    <w:div w:id="1243104003">
      <w:bodyDiv w:val="1"/>
      <w:marLeft w:val="0"/>
      <w:marRight w:val="0"/>
      <w:marTop w:val="0"/>
      <w:marBottom w:val="0"/>
      <w:divBdr>
        <w:top w:val="none" w:sz="0" w:space="0" w:color="auto"/>
        <w:left w:val="none" w:sz="0" w:space="0" w:color="auto"/>
        <w:bottom w:val="none" w:sz="0" w:space="0" w:color="auto"/>
        <w:right w:val="none" w:sz="0" w:space="0" w:color="auto"/>
      </w:divBdr>
    </w:div>
    <w:div w:id="1243491307">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53516806">
      <w:bodyDiv w:val="1"/>
      <w:marLeft w:val="0"/>
      <w:marRight w:val="0"/>
      <w:marTop w:val="0"/>
      <w:marBottom w:val="0"/>
      <w:divBdr>
        <w:top w:val="none" w:sz="0" w:space="0" w:color="auto"/>
        <w:left w:val="none" w:sz="0" w:space="0" w:color="auto"/>
        <w:bottom w:val="none" w:sz="0" w:space="0" w:color="auto"/>
        <w:right w:val="none" w:sz="0" w:space="0" w:color="auto"/>
      </w:divBdr>
    </w:div>
    <w:div w:id="1254049641">
      <w:bodyDiv w:val="1"/>
      <w:marLeft w:val="0"/>
      <w:marRight w:val="0"/>
      <w:marTop w:val="0"/>
      <w:marBottom w:val="0"/>
      <w:divBdr>
        <w:top w:val="none" w:sz="0" w:space="0" w:color="auto"/>
        <w:left w:val="none" w:sz="0" w:space="0" w:color="auto"/>
        <w:bottom w:val="none" w:sz="0" w:space="0" w:color="auto"/>
        <w:right w:val="none" w:sz="0" w:space="0" w:color="auto"/>
      </w:divBdr>
    </w:div>
    <w:div w:id="1255438913">
      <w:bodyDiv w:val="1"/>
      <w:marLeft w:val="0"/>
      <w:marRight w:val="0"/>
      <w:marTop w:val="0"/>
      <w:marBottom w:val="0"/>
      <w:divBdr>
        <w:top w:val="none" w:sz="0" w:space="0" w:color="auto"/>
        <w:left w:val="none" w:sz="0" w:space="0" w:color="auto"/>
        <w:bottom w:val="none" w:sz="0" w:space="0" w:color="auto"/>
        <w:right w:val="none" w:sz="0" w:space="0" w:color="auto"/>
      </w:divBdr>
    </w:div>
    <w:div w:id="1255894630">
      <w:bodyDiv w:val="1"/>
      <w:marLeft w:val="0"/>
      <w:marRight w:val="0"/>
      <w:marTop w:val="0"/>
      <w:marBottom w:val="0"/>
      <w:divBdr>
        <w:top w:val="none" w:sz="0" w:space="0" w:color="auto"/>
        <w:left w:val="none" w:sz="0" w:space="0" w:color="auto"/>
        <w:bottom w:val="none" w:sz="0" w:space="0" w:color="auto"/>
        <w:right w:val="none" w:sz="0" w:space="0" w:color="auto"/>
      </w:divBdr>
    </w:div>
    <w:div w:id="1258438576">
      <w:bodyDiv w:val="1"/>
      <w:marLeft w:val="0"/>
      <w:marRight w:val="0"/>
      <w:marTop w:val="0"/>
      <w:marBottom w:val="0"/>
      <w:divBdr>
        <w:top w:val="none" w:sz="0" w:space="0" w:color="auto"/>
        <w:left w:val="none" w:sz="0" w:space="0" w:color="auto"/>
        <w:bottom w:val="none" w:sz="0" w:space="0" w:color="auto"/>
        <w:right w:val="none" w:sz="0" w:space="0" w:color="auto"/>
      </w:divBdr>
    </w:div>
    <w:div w:id="1263223060">
      <w:bodyDiv w:val="1"/>
      <w:marLeft w:val="0"/>
      <w:marRight w:val="0"/>
      <w:marTop w:val="0"/>
      <w:marBottom w:val="0"/>
      <w:divBdr>
        <w:top w:val="none" w:sz="0" w:space="0" w:color="auto"/>
        <w:left w:val="none" w:sz="0" w:space="0" w:color="auto"/>
        <w:bottom w:val="none" w:sz="0" w:space="0" w:color="auto"/>
        <w:right w:val="none" w:sz="0" w:space="0" w:color="auto"/>
      </w:divBdr>
    </w:div>
    <w:div w:id="1269042968">
      <w:bodyDiv w:val="1"/>
      <w:marLeft w:val="0"/>
      <w:marRight w:val="0"/>
      <w:marTop w:val="0"/>
      <w:marBottom w:val="0"/>
      <w:divBdr>
        <w:top w:val="none" w:sz="0" w:space="0" w:color="auto"/>
        <w:left w:val="none" w:sz="0" w:space="0" w:color="auto"/>
        <w:bottom w:val="none" w:sz="0" w:space="0" w:color="auto"/>
        <w:right w:val="none" w:sz="0" w:space="0" w:color="auto"/>
      </w:divBdr>
    </w:div>
    <w:div w:id="1269582962">
      <w:bodyDiv w:val="1"/>
      <w:marLeft w:val="0"/>
      <w:marRight w:val="0"/>
      <w:marTop w:val="0"/>
      <w:marBottom w:val="0"/>
      <w:divBdr>
        <w:top w:val="none" w:sz="0" w:space="0" w:color="auto"/>
        <w:left w:val="none" w:sz="0" w:space="0" w:color="auto"/>
        <w:bottom w:val="none" w:sz="0" w:space="0" w:color="auto"/>
        <w:right w:val="none" w:sz="0" w:space="0" w:color="auto"/>
      </w:divBdr>
    </w:div>
    <w:div w:id="1269972233">
      <w:bodyDiv w:val="1"/>
      <w:marLeft w:val="0"/>
      <w:marRight w:val="0"/>
      <w:marTop w:val="0"/>
      <w:marBottom w:val="0"/>
      <w:divBdr>
        <w:top w:val="none" w:sz="0" w:space="0" w:color="auto"/>
        <w:left w:val="none" w:sz="0" w:space="0" w:color="auto"/>
        <w:bottom w:val="none" w:sz="0" w:space="0" w:color="auto"/>
        <w:right w:val="none" w:sz="0" w:space="0" w:color="auto"/>
      </w:divBdr>
    </w:div>
    <w:div w:id="1270578514">
      <w:bodyDiv w:val="1"/>
      <w:marLeft w:val="0"/>
      <w:marRight w:val="0"/>
      <w:marTop w:val="0"/>
      <w:marBottom w:val="0"/>
      <w:divBdr>
        <w:top w:val="none" w:sz="0" w:space="0" w:color="auto"/>
        <w:left w:val="none" w:sz="0" w:space="0" w:color="auto"/>
        <w:bottom w:val="none" w:sz="0" w:space="0" w:color="auto"/>
        <w:right w:val="none" w:sz="0" w:space="0" w:color="auto"/>
      </w:divBdr>
    </w:div>
    <w:div w:id="1271012341">
      <w:bodyDiv w:val="1"/>
      <w:marLeft w:val="0"/>
      <w:marRight w:val="0"/>
      <w:marTop w:val="0"/>
      <w:marBottom w:val="0"/>
      <w:divBdr>
        <w:top w:val="none" w:sz="0" w:space="0" w:color="auto"/>
        <w:left w:val="none" w:sz="0" w:space="0" w:color="auto"/>
        <w:bottom w:val="none" w:sz="0" w:space="0" w:color="auto"/>
        <w:right w:val="none" w:sz="0" w:space="0" w:color="auto"/>
      </w:divBdr>
    </w:div>
    <w:div w:id="1271425530">
      <w:bodyDiv w:val="1"/>
      <w:marLeft w:val="0"/>
      <w:marRight w:val="0"/>
      <w:marTop w:val="0"/>
      <w:marBottom w:val="0"/>
      <w:divBdr>
        <w:top w:val="none" w:sz="0" w:space="0" w:color="auto"/>
        <w:left w:val="none" w:sz="0" w:space="0" w:color="auto"/>
        <w:bottom w:val="none" w:sz="0" w:space="0" w:color="auto"/>
        <w:right w:val="none" w:sz="0" w:space="0" w:color="auto"/>
      </w:divBdr>
    </w:div>
    <w:div w:id="1277568254">
      <w:bodyDiv w:val="1"/>
      <w:marLeft w:val="0"/>
      <w:marRight w:val="0"/>
      <w:marTop w:val="0"/>
      <w:marBottom w:val="0"/>
      <w:divBdr>
        <w:top w:val="none" w:sz="0" w:space="0" w:color="auto"/>
        <w:left w:val="none" w:sz="0" w:space="0" w:color="auto"/>
        <w:bottom w:val="none" w:sz="0" w:space="0" w:color="auto"/>
        <w:right w:val="none" w:sz="0" w:space="0" w:color="auto"/>
      </w:divBdr>
    </w:div>
    <w:div w:id="1279948837">
      <w:bodyDiv w:val="1"/>
      <w:marLeft w:val="0"/>
      <w:marRight w:val="0"/>
      <w:marTop w:val="0"/>
      <w:marBottom w:val="0"/>
      <w:divBdr>
        <w:top w:val="none" w:sz="0" w:space="0" w:color="auto"/>
        <w:left w:val="none" w:sz="0" w:space="0" w:color="auto"/>
        <w:bottom w:val="none" w:sz="0" w:space="0" w:color="auto"/>
        <w:right w:val="none" w:sz="0" w:space="0" w:color="auto"/>
      </w:divBdr>
    </w:div>
    <w:div w:id="1281569767">
      <w:bodyDiv w:val="1"/>
      <w:marLeft w:val="0"/>
      <w:marRight w:val="0"/>
      <w:marTop w:val="0"/>
      <w:marBottom w:val="0"/>
      <w:divBdr>
        <w:top w:val="none" w:sz="0" w:space="0" w:color="auto"/>
        <w:left w:val="none" w:sz="0" w:space="0" w:color="auto"/>
        <w:bottom w:val="none" w:sz="0" w:space="0" w:color="auto"/>
        <w:right w:val="none" w:sz="0" w:space="0" w:color="auto"/>
      </w:divBdr>
    </w:div>
    <w:div w:id="1283805314">
      <w:bodyDiv w:val="1"/>
      <w:marLeft w:val="0"/>
      <w:marRight w:val="0"/>
      <w:marTop w:val="0"/>
      <w:marBottom w:val="0"/>
      <w:divBdr>
        <w:top w:val="none" w:sz="0" w:space="0" w:color="auto"/>
        <w:left w:val="none" w:sz="0" w:space="0" w:color="auto"/>
        <w:bottom w:val="none" w:sz="0" w:space="0" w:color="auto"/>
        <w:right w:val="none" w:sz="0" w:space="0" w:color="auto"/>
      </w:divBdr>
    </w:div>
    <w:div w:id="1284919347">
      <w:bodyDiv w:val="1"/>
      <w:marLeft w:val="0"/>
      <w:marRight w:val="0"/>
      <w:marTop w:val="0"/>
      <w:marBottom w:val="0"/>
      <w:divBdr>
        <w:top w:val="none" w:sz="0" w:space="0" w:color="auto"/>
        <w:left w:val="none" w:sz="0" w:space="0" w:color="auto"/>
        <w:bottom w:val="none" w:sz="0" w:space="0" w:color="auto"/>
        <w:right w:val="none" w:sz="0" w:space="0" w:color="auto"/>
      </w:divBdr>
    </w:div>
    <w:div w:id="1286232365">
      <w:bodyDiv w:val="1"/>
      <w:marLeft w:val="0"/>
      <w:marRight w:val="0"/>
      <w:marTop w:val="0"/>
      <w:marBottom w:val="0"/>
      <w:divBdr>
        <w:top w:val="none" w:sz="0" w:space="0" w:color="auto"/>
        <w:left w:val="none" w:sz="0" w:space="0" w:color="auto"/>
        <w:bottom w:val="none" w:sz="0" w:space="0" w:color="auto"/>
        <w:right w:val="none" w:sz="0" w:space="0" w:color="auto"/>
      </w:divBdr>
      <w:divsChild>
        <w:div w:id="847913688">
          <w:marLeft w:val="446"/>
          <w:marRight w:val="0"/>
          <w:marTop w:val="120"/>
          <w:marBottom w:val="0"/>
          <w:divBdr>
            <w:top w:val="none" w:sz="0" w:space="0" w:color="auto"/>
            <w:left w:val="none" w:sz="0" w:space="0" w:color="auto"/>
            <w:bottom w:val="none" w:sz="0" w:space="0" w:color="auto"/>
            <w:right w:val="none" w:sz="0" w:space="0" w:color="auto"/>
          </w:divBdr>
        </w:div>
      </w:divsChild>
    </w:div>
    <w:div w:id="1286543159">
      <w:bodyDiv w:val="1"/>
      <w:marLeft w:val="0"/>
      <w:marRight w:val="0"/>
      <w:marTop w:val="0"/>
      <w:marBottom w:val="0"/>
      <w:divBdr>
        <w:top w:val="none" w:sz="0" w:space="0" w:color="auto"/>
        <w:left w:val="none" w:sz="0" w:space="0" w:color="auto"/>
        <w:bottom w:val="none" w:sz="0" w:space="0" w:color="auto"/>
        <w:right w:val="none" w:sz="0" w:space="0" w:color="auto"/>
      </w:divBdr>
    </w:div>
    <w:div w:id="1287004645">
      <w:bodyDiv w:val="1"/>
      <w:marLeft w:val="0"/>
      <w:marRight w:val="0"/>
      <w:marTop w:val="0"/>
      <w:marBottom w:val="0"/>
      <w:divBdr>
        <w:top w:val="none" w:sz="0" w:space="0" w:color="auto"/>
        <w:left w:val="none" w:sz="0" w:space="0" w:color="auto"/>
        <w:bottom w:val="none" w:sz="0" w:space="0" w:color="auto"/>
        <w:right w:val="none" w:sz="0" w:space="0" w:color="auto"/>
      </w:divBdr>
    </w:div>
    <w:div w:id="1289625945">
      <w:bodyDiv w:val="1"/>
      <w:marLeft w:val="0"/>
      <w:marRight w:val="0"/>
      <w:marTop w:val="0"/>
      <w:marBottom w:val="0"/>
      <w:divBdr>
        <w:top w:val="none" w:sz="0" w:space="0" w:color="auto"/>
        <w:left w:val="none" w:sz="0" w:space="0" w:color="auto"/>
        <w:bottom w:val="none" w:sz="0" w:space="0" w:color="auto"/>
        <w:right w:val="none" w:sz="0" w:space="0" w:color="auto"/>
      </w:divBdr>
    </w:div>
    <w:div w:id="1295987799">
      <w:bodyDiv w:val="1"/>
      <w:marLeft w:val="0"/>
      <w:marRight w:val="0"/>
      <w:marTop w:val="0"/>
      <w:marBottom w:val="0"/>
      <w:divBdr>
        <w:top w:val="none" w:sz="0" w:space="0" w:color="auto"/>
        <w:left w:val="none" w:sz="0" w:space="0" w:color="auto"/>
        <w:bottom w:val="none" w:sz="0" w:space="0" w:color="auto"/>
        <w:right w:val="none" w:sz="0" w:space="0" w:color="auto"/>
      </w:divBdr>
    </w:div>
    <w:div w:id="1297222576">
      <w:bodyDiv w:val="1"/>
      <w:marLeft w:val="0"/>
      <w:marRight w:val="0"/>
      <w:marTop w:val="0"/>
      <w:marBottom w:val="0"/>
      <w:divBdr>
        <w:top w:val="none" w:sz="0" w:space="0" w:color="auto"/>
        <w:left w:val="none" w:sz="0" w:space="0" w:color="auto"/>
        <w:bottom w:val="none" w:sz="0" w:space="0" w:color="auto"/>
        <w:right w:val="none" w:sz="0" w:space="0" w:color="auto"/>
      </w:divBdr>
    </w:div>
    <w:div w:id="1297223693">
      <w:bodyDiv w:val="1"/>
      <w:marLeft w:val="0"/>
      <w:marRight w:val="0"/>
      <w:marTop w:val="0"/>
      <w:marBottom w:val="0"/>
      <w:divBdr>
        <w:top w:val="none" w:sz="0" w:space="0" w:color="auto"/>
        <w:left w:val="none" w:sz="0" w:space="0" w:color="auto"/>
        <w:bottom w:val="none" w:sz="0" w:space="0" w:color="auto"/>
        <w:right w:val="none" w:sz="0" w:space="0" w:color="auto"/>
      </w:divBdr>
    </w:div>
    <w:div w:id="1298799129">
      <w:bodyDiv w:val="1"/>
      <w:marLeft w:val="0"/>
      <w:marRight w:val="0"/>
      <w:marTop w:val="0"/>
      <w:marBottom w:val="0"/>
      <w:divBdr>
        <w:top w:val="none" w:sz="0" w:space="0" w:color="auto"/>
        <w:left w:val="none" w:sz="0" w:space="0" w:color="auto"/>
        <w:bottom w:val="none" w:sz="0" w:space="0" w:color="auto"/>
        <w:right w:val="none" w:sz="0" w:space="0" w:color="auto"/>
      </w:divBdr>
    </w:div>
    <w:div w:id="1302347196">
      <w:bodyDiv w:val="1"/>
      <w:marLeft w:val="0"/>
      <w:marRight w:val="0"/>
      <w:marTop w:val="0"/>
      <w:marBottom w:val="0"/>
      <w:divBdr>
        <w:top w:val="none" w:sz="0" w:space="0" w:color="auto"/>
        <w:left w:val="none" w:sz="0" w:space="0" w:color="auto"/>
        <w:bottom w:val="none" w:sz="0" w:space="0" w:color="auto"/>
        <w:right w:val="none" w:sz="0" w:space="0" w:color="auto"/>
      </w:divBdr>
      <w:divsChild>
        <w:div w:id="1164475616">
          <w:marLeft w:val="446"/>
          <w:marRight w:val="0"/>
          <w:marTop w:val="120"/>
          <w:marBottom w:val="0"/>
          <w:divBdr>
            <w:top w:val="none" w:sz="0" w:space="0" w:color="auto"/>
            <w:left w:val="none" w:sz="0" w:space="0" w:color="auto"/>
            <w:bottom w:val="none" w:sz="0" w:space="0" w:color="auto"/>
            <w:right w:val="none" w:sz="0" w:space="0" w:color="auto"/>
          </w:divBdr>
        </w:div>
      </w:divsChild>
    </w:div>
    <w:div w:id="1305039428">
      <w:bodyDiv w:val="1"/>
      <w:marLeft w:val="0"/>
      <w:marRight w:val="0"/>
      <w:marTop w:val="0"/>
      <w:marBottom w:val="0"/>
      <w:divBdr>
        <w:top w:val="none" w:sz="0" w:space="0" w:color="auto"/>
        <w:left w:val="none" w:sz="0" w:space="0" w:color="auto"/>
        <w:bottom w:val="none" w:sz="0" w:space="0" w:color="auto"/>
        <w:right w:val="none" w:sz="0" w:space="0" w:color="auto"/>
      </w:divBdr>
    </w:div>
    <w:div w:id="1305349751">
      <w:bodyDiv w:val="1"/>
      <w:marLeft w:val="0"/>
      <w:marRight w:val="0"/>
      <w:marTop w:val="0"/>
      <w:marBottom w:val="0"/>
      <w:divBdr>
        <w:top w:val="none" w:sz="0" w:space="0" w:color="auto"/>
        <w:left w:val="none" w:sz="0" w:space="0" w:color="auto"/>
        <w:bottom w:val="none" w:sz="0" w:space="0" w:color="auto"/>
        <w:right w:val="none" w:sz="0" w:space="0" w:color="auto"/>
      </w:divBdr>
    </w:div>
    <w:div w:id="1308169301">
      <w:bodyDiv w:val="1"/>
      <w:marLeft w:val="0"/>
      <w:marRight w:val="0"/>
      <w:marTop w:val="0"/>
      <w:marBottom w:val="0"/>
      <w:divBdr>
        <w:top w:val="none" w:sz="0" w:space="0" w:color="auto"/>
        <w:left w:val="none" w:sz="0" w:space="0" w:color="auto"/>
        <w:bottom w:val="none" w:sz="0" w:space="0" w:color="auto"/>
        <w:right w:val="none" w:sz="0" w:space="0" w:color="auto"/>
      </w:divBdr>
    </w:div>
    <w:div w:id="1312976150">
      <w:bodyDiv w:val="1"/>
      <w:marLeft w:val="0"/>
      <w:marRight w:val="0"/>
      <w:marTop w:val="0"/>
      <w:marBottom w:val="0"/>
      <w:divBdr>
        <w:top w:val="none" w:sz="0" w:space="0" w:color="auto"/>
        <w:left w:val="none" w:sz="0" w:space="0" w:color="auto"/>
        <w:bottom w:val="none" w:sz="0" w:space="0" w:color="auto"/>
        <w:right w:val="none" w:sz="0" w:space="0" w:color="auto"/>
      </w:divBdr>
    </w:div>
    <w:div w:id="1314405231">
      <w:bodyDiv w:val="1"/>
      <w:marLeft w:val="0"/>
      <w:marRight w:val="0"/>
      <w:marTop w:val="0"/>
      <w:marBottom w:val="0"/>
      <w:divBdr>
        <w:top w:val="none" w:sz="0" w:space="0" w:color="auto"/>
        <w:left w:val="none" w:sz="0" w:space="0" w:color="auto"/>
        <w:bottom w:val="none" w:sz="0" w:space="0" w:color="auto"/>
        <w:right w:val="none" w:sz="0" w:space="0" w:color="auto"/>
      </w:divBdr>
    </w:div>
    <w:div w:id="1315522975">
      <w:bodyDiv w:val="1"/>
      <w:marLeft w:val="0"/>
      <w:marRight w:val="0"/>
      <w:marTop w:val="0"/>
      <w:marBottom w:val="0"/>
      <w:divBdr>
        <w:top w:val="none" w:sz="0" w:space="0" w:color="auto"/>
        <w:left w:val="none" w:sz="0" w:space="0" w:color="auto"/>
        <w:bottom w:val="none" w:sz="0" w:space="0" w:color="auto"/>
        <w:right w:val="none" w:sz="0" w:space="0" w:color="auto"/>
      </w:divBdr>
    </w:div>
    <w:div w:id="1318026446">
      <w:bodyDiv w:val="1"/>
      <w:marLeft w:val="0"/>
      <w:marRight w:val="0"/>
      <w:marTop w:val="0"/>
      <w:marBottom w:val="0"/>
      <w:divBdr>
        <w:top w:val="none" w:sz="0" w:space="0" w:color="auto"/>
        <w:left w:val="none" w:sz="0" w:space="0" w:color="auto"/>
        <w:bottom w:val="none" w:sz="0" w:space="0" w:color="auto"/>
        <w:right w:val="none" w:sz="0" w:space="0" w:color="auto"/>
      </w:divBdr>
    </w:div>
    <w:div w:id="1325891088">
      <w:bodyDiv w:val="1"/>
      <w:marLeft w:val="0"/>
      <w:marRight w:val="0"/>
      <w:marTop w:val="0"/>
      <w:marBottom w:val="0"/>
      <w:divBdr>
        <w:top w:val="none" w:sz="0" w:space="0" w:color="auto"/>
        <w:left w:val="none" w:sz="0" w:space="0" w:color="auto"/>
        <w:bottom w:val="none" w:sz="0" w:space="0" w:color="auto"/>
        <w:right w:val="none" w:sz="0" w:space="0" w:color="auto"/>
      </w:divBdr>
    </w:div>
    <w:div w:id="1326400098">
      <w:bodyDiv w:val="1"/>
      <w:marLeft w:val="0"/>
      <w:marRight w:val="0"/>
      <w:marTop w:val="0"/>
      <w:marBottom w:val="0"/>
      <w:divBdr>
        <w:top w:val="none" w:sz="0" w:space="0" w:color="auto"/>
        <w:left w:val="none" w:sz="0" w:space="0" w:color="auto"/>
        <w:bottom w:val="none" w:sz="0" w:space="0" w:color="auto"/>
        <w:right w:val="none" w:sz="0" w:space="0" w:color="auto"/>
      </w:divBdr>
    </w:div>
    <w:div w:id="1332878315">
      <w:bodyDiv w:val="1"/>
      <w:marLeft w:val="0"/>
      <w:marRight w:val="0"/>
      <w:marTop w:val="0"/>
      <w:marBottom w:val="0"/>
      <w:divBdr>
        <w:top w:val="none" w:sz="0" w:space="0" w:color="auto"/>
        <w:left w:val="none" w:sz="0" w:space="0" w:color="auto"/>
        <w:bottom w:val="none" w:sz="0" w:space="0" w:color="auto"/>
        <w:right w:val="none" w:sz="0" w:space="0" w:color="auto"/>
      </w:divBdr>
    </w:div>
    <w:div w:id="1333680370">
      <w:bodyDiv w:val="1"/>
      <w:marLeft w:val="0"/>
      <w:marRight w:val="0"/>
      <w:marTop w:val="0"/>
      <w:marBottom w:val="0"/>
      <w:divBdr>
        <w:top w:val="none" w:sz="0" w:space="0" w:color="auto"/>
        <w:left w:val="none" w:sz="0" w:space="0" w:color="auto"/>
        <w:bottom w:val="none" w:sz="0" w:space="0" w:color="auto"/>
        <w:right w:val="none" w:sz="0" w:space="0" w:color="auto"/>
      </w:divBdr>
    </w:div>
    <w:div w:id="1336155851">
      <w:bodyDiv w:val="1"/>
      <w:marLeft w:val="0"/>
      <w:marRight w:val="0"/>
      <w:marTop w:val="0"/>
      <w:marBottom w:val="0"/>
      <w:divBdr>
        <w:top w:val="none" w:sz="0" w:space="0" w:color="auto"/>
        <w:left w:val="none" w:sz="0" w:space="0" w:color="auto"/>
        <w:bottom w:val="none" w:sz="0" w:space="0" w:color="auto"/>
        <w:right w:val="none" w:sz="0" w:space="0" w:color="auto"/>
      </w:divBdr>
    </w:div>
    <w:div w:id="1344938235">
      <w:bodyDiv w:val="1"/>
      <w:marLeft w:val="0"/>
      <w:marRight w:val="0"/>
      <w:marTop w:val="0"/>
      <w:marBottom w:val="0"/>
      <w:divBdr>
        <w:top w:val="none" w:sz="0" w:space="0" w:color="auto"/>
        <w:left w:val="none" w:sz="0" w:space="0" w:color="auto"/>
        <w:bottom w:val="none" w:sz="0" w:space="0" w:color="auto"/>
        <w:right w:val="none" w:sz="0" w:space="0" w:color="auto"/>
      </w:divBdr>
    </w:div>
    <w:div w:id="1345397136">
      <w:bodyDiv w:val="1"/>
      <w:marLeft w:val="0"/>
      <w:marRight w:val="0"/>
      <w:marTop w:val="0"/>
      <w:marBottom w:val="0"/>
      <w:divBdr>
        <w:top w:val="none" w:sz="0" w:space="0" w:color="auto"/>
        <w:left w:val="none" w:sz="0" w:space="0" w:color="auto"/>
        <w:bottom w:val="none" w:sz="0" w:space="0" w:color="auto"/>
        <w:right w:val="none" w:sz="0" w:space="0" w:color="auto"/>
      </w:divBdr>
    </w:div>
    <w:div w:id="1346132601">
      <w:bodyDiv w:val="1"/>
      <w:marLeft w:val="0"/>
      <w:marRight w:val="0"/>
      <w:marTop w:val="0"/>
      <w:marBottom w:val="0"/>
      <w:divBdr>
        <w:top w:val="none" w:sz="0" w:space="0" w:color="auto"/>
        <w:left w:val="none" w:sz="0" w:space="0" w:color="auto"/>
        <w:bottom w:val="none" w:sz="0" w:space="0" w:color="auto"/>
        <w:right w:val="none" w:sz="0" w:space="0" w:color="auto"/>
      </w:divBdr>
    </w:div>
    <w:div w:id="1347444001">
      <w:bodyDiv w:val="1"/>
      <w:marLeft w:val="0"/>
      <w:marRight w:val="0"/>
      <w:marTop w:val="0"/>
      <w:marBottom w:val="0"/>
      <w:divBdr>
        <w:top w:val="none" w:sz="0" w:space="0" w:color="auto"/>
        <w:left w:val="none" w:sz="0" w:space="0" w:color="auto"/>
        <w:bottom w:val="none" w:sz="0" w:space="0" w:color="auto"/>
        <w:right w:val="none" w:sz="0" w:space="0" w:color="auto"/>
      </w:divBdr>
    </w:div>
    <w:div w:id="1351949925">
      <w:bodyDiv w:val="1"/>
      <w:marLeft w:val="0"/>
      <w:marRight w:val="0"/>
      <w:marTop w:val="0"/>
      <w:marBottom w:val="0"/>
      <w:divBdr>
        <w:top w:val="none" w:sz="0" w:space="0" w:color="auto"/>
        <w:left w:val="none" w:sz="0" w:space="0" w:color="auto"/>
        <w:bottom w:val="none" w:sz="0" w:space="0" w:color="auto"/>
        <w:right w:val="none" w:sz="0" w:space="0" w:color="auto"/>
      </w:divBdr>
    </w:div>
    <w:div w:id="1356350228">
      <w:bodyDiv w:val="1"/>
      <w:marLeft w:val="0"/>
      <w:marRight w:val="0"/>
      <w:marTop w:val="0"/>
      <w:marBottom w:val="0"/>
      <w:divBdr>
        <w:top w:val="none" w:sz="0" w:space="0" w:color="auto"/>
        <w:left w:val="none" w:sz="0" w:space="0" w:color="auto"/>
        <w:bottom w:val="none" w:sz="0" w:space="0" w:color="auto"/>
        <w:right w:val="none" w:sz="0" w:space="0" w:color="auto"/>
      </w:divBdr>
    </w:div>
    <w:div w:id="1356686177">
      <w:bodyDiv w:val="1"/>
      <w:marLeft w:val="0"/>
      <w:marRight w:val="0"/>
      <w:marTop w:val="0"/>
      <w:marBottom w:val="0"/>
      <w:divBdr>
        <w:top w:val="none" w:sz="0" w:space="0" w:color="auto"/>
        <w:left w:val="none" w:sz="0" w:space="0" w:color="auto"/>
        <w:bottom w:val="none" w:sz="0" w:space="0" w:color="auto"/>
        <w:right w:val="none" w:sz="0" w:space="0" w:color="auto"/>
      </w:divBdr>
    </w:div>
    <w:div w:id="1358658995">
      <w:bodyDiv w:val="1"/>
      <w:marLeft w:val="0"/>
      <w:marRight w:val="0"/>
      <w:marTop w:val="0"/>
      <w:marBottom w:val="0"/>
      <w:divBdr>
        <w:top w:val="none" w:sz="0" w:space="0" w:color="auto"/>
        <w:left w:val="none" w:sz="0" w:space="0" w:color="auto"/>
        <w:bottom w:val="none" w:sz="0" w:space="0" w:color="auto"/>
        <w:right w:val="none" w:sz="0" w:space="0" w:color="auto"/>
      </w:divBdr>
    </w:div>
    <w:div w:id="1360082111">
      <w:bodyDiv w:val="1"/>
      <w:marLeft w:val="0"/>
      <w:marRight w:val="0"/>
      <w:marTop w:val="0"/>
      <w:marBottom w:val="0"/>
      <w:divBdr>
        <w:top w:val="none" w:sz="0" w:space="0" w:color="auto"/>
        <w:left w:val="none" w:sz="0" w:space="0" w:color="auto"/>
        <w:bottom w:val="none" w:sz="0" w:space="0" w:color="auto"/>
        <w:right w:val="none" w:sz="0" w:space="0" w:color="auto"/>
      </w:divBdr>
    </w:div>
    <w:div w:id="1361471372">
      <w:bodyDiv w:val="1"/>
      <w:marLeft w:val="0"/>
      <w:marRight w:val="0"/>
      <w:marTop w:val="0"/>
      <w:marBottom w:val="0"/>
      <w:divBdr>
        <w:top w:val="none" w:sz="0" w:space="0" w:color="auto"/>
        <w:left w:val="none" w:sz="0" w:space="0" w:color="auto"/>
        <w:bottom w:val="none" w:sz="0" w:space="0" w:color="auto"/>
        <w:right w:val="none" w:sz="0" w:space="0" w:color="auto"/>
      </w:divBdr>
    </w:div>
    <w:div w:id="1364163381">
      <w:bodyDiv w:val="1"/>
      <w:marLeft w:val="0"/>
      <w:marRight w:val="0"/>
      <w:marTop w:val="0"/>
      <w:marBottom w:val="0"/>
      <w:divBdr>
        <w:top w:val="none" w:sz="0" w:space="0" w:color="auto"/>
        <w:left w:val="none" w:sz="0" w:space="0" w:color="auto"/>
        <w:bottom w:val="none" w:sz="0" w:space="0" w:color="auto"/>
        <w:right w:val="none" w:sz="0" w:space="0" w:color="auto"/>
      </w:divBdr>
    </w:div>
    <w:div w:id="1366128259">
      <w:bodyDiv w:val="1"/>
      <w:marLeft w:val="0"/>
      <w:marRight w:val="0"/>
      <w:marTop w:val="0"/>
      <w:marBottom w:val="0"/>
      <w:divBdr>
        <w:top w:val="none" w:sz="0" w:space="0" w:color="auto"/>
        <w:left w:val="none" w:sz="0" w:space="0" w:color="auto"/>
        <w:bottom w:val="none" w:sz="0" w:space="0" w:color="auto"/>
        <w:right w:val="none" w:sz="0" w:space="0" w:color="auto"/>
      </w:divBdr>
    </w:div>
    <w:div w:id="1367367038">
      <w:bodyDiv w:val="1"/>
      <w:marLeft w:val="0"/>
      <w:marRight w:val="0"/>
      <w:marTop w:val="0"/>
      <w:marBottom w:val="0"/>
      <w:divBdr>
        <w:top w:val="none" w:sz="0" w:space="0" w:color="auto"/>
        <w:left w:val="none" w:sz="0" w:space="0" w:color="auto"/>
        <w:bottom w:val="none" w:sz="0" w:space="0" w:color="auto"/>
        <w:right w:val="none" w:sz="0" w:space="0" w:color="auto"/>
      </w:divBdr>
    </w:div>
    <w:div w:id="1367868581">
      <w:bodyDiv w:val="1"/>
      <w:marLeft w:val="0"/>
      <w:marRight w:val="0"/>
      <w:marTop w:val="0"/>
      <w:marBottom w:val="0"/>
      <w:divBdr>
        <w:top w:val="none" w:sz="0" w:space="0" w:color="auto"/>
        <w:left w:val="none" w:sz="0" w:space="0" w:color="auto"/>
        <w:bottom w:val="none" w:sz="0" w:space="0" w:color="auto"/>
        <w:right w:val="none" w:sz="0" w:space="0" w:color="auto"/>
      </w:divBdr>
    </w:div>
    <w:div w:id="1371029656">
      <w:bodyDiv w:val="1"/>
      <w:marLeft w:val="0"/>
      <w:marRight w:val="0"/>
      <w:marTop w:val="0"/>
      <w:marBottom w:val="0"/>
      <w:divBdr>
        <w:top w:val="none" w:sz="0" w:space="0" w:color="auto"/>
        <w:left w:val="none" w:sz="0" w:space="0" w:color="auto"/>
        <w:bottom w:val="none" w:sz="0" w:space="0" w:color="auto"/>
        <w:right w:val="none" w:sz="0" w:space="0" w:color="auto"/>
      </w:divBdr>
    </w:div>
    <w:div w:id="1371418705">
      <w:bodyDiv w:val="1"/>
      <w:marLeft w:val="0"/>
      <w:marRight w:val="0"/>
      <w:marTop w:val="0"/>
      <w:marBottom w:val="0"/>
      <w:divBdr>
        <w:top w:val="none" w:sz="0" w:space="0" w:color="auto"/>
        <w:left w:val="none" w:sz="0" w:space="0" w:color="auto"/>
        <w:bottom w:val="none" w:sz="0" w:space="0" w:color="auto"/>
        <w:right w:val="none" w:sz="0" w:space="0" w:color="auto"/>
      </w:divBdr>
    </w:div>
    <w:div w:id="1374189144">
      <w:bodyDiv w:val="1"/>
      <w:marLeft w:val="0"/>
      <w:marRight w:val="0"/>
      <w:marTop w:val="0"/>
      <w:marBottom w:val="0"/>
      <w:divBdr>
        <w:top w:val="none" w:sz="0" w:space="0" w:color="auto"/>
        <w:left w:val="none" w:sz="0" w:space="0" w:color="auto"/>
        <w:bottom w:val="none" w:sz="0" w:space="0" w:color="auto"/>
        <w:right w:val="none" w:sz="0" w:space="0" w:color="auto"/>
      </w:divBdr>
    </w:div>
    <w:div w:id="1374886962">
      <w:bodyDiv w:val="1"/>
      <w:marLeft w:val="0"/>
      <w:marRight w:val="0"/>
      <w:marTop w:val="0"/>
      <w:marBottom w:val="0"/>
      <w:divBdr>
        <w:top w:val="none" w:sz="0" w:space="0" w:color="auto"/>
        <w:left w:val="none" w:sz="0" w:space="0" w:color="auto"/>
        <w:bottom w:val="none" w:sz="0" w:space="0" w:color="auto"/>
        <w:right w:val="none" w:sz="0" w:space="0" w:color="auto"/>
      </w:divBdr>
    </w:div>
    <w:div w:id="1380009993">
      <w:bodyDiv w:val="1"/>
      <w:marLeft w:val="0"/>
      <w:marRight w:val="0"/>
      <w:marTop w:val="0"/>
      <w:marBottom w:val="0"/>
      <w:divBdr>
        <w:top w:val="none" w:sz="0" w:space="0" w:color="auto"/>
        <w:left w:val="none" w:sz="0" w:space="0" w:color="auto"/>
        <w:bottom w:val="none" w:sz="0" w:space="0" w:color="auto"/>
        <w:right w:val="none" w:sz="0" w:space="0" w:color="auto"/>
      </w:divBdr>
    </w:div>
    <w:div w:id="1384981432">
      <w:bodyDiv w:val="1"/>
      <w:marLeft w:val="0"/>
      <w:marRight w:val="0"/>
      <w:marTop w:val="0"/>
      <w:marBottom w:val="0"/>
      <w:divBdr>
        <w:top w:val="none" w:sz="0" w:space="0" w:color="auto"/>
        <w:left w:val="none" w:sz="0" w:space="0" w:color="auto"/>
        <w:bottom w:val="none" w:sz="0" w:space="0" w:color="auto"/>
        <w:right w:val="none" w:sz="0" w:space="0" w:color="auto"/>
      </w:divBdr>
    </w:div>
    <w:div w:id="1385061175">
      <w:bodyDiv w:val="1"/>
      <w:marLeft w:val="0"/>
      <w:marRight w:val="0"/>
      <w:marTop w:val="0"/>
      <w:marBottom w:val="0"/>
      <w:divBdr>
        <w:top w:val="none" w:sz="0" w:space="0" w:color="auto"/>
        <w:left w:val="none" w:sz="0" w:space="0" w:color="auto"/>
        <w:bottom w:val="none" w:sz="0" w:space="0" w:color="auto"/>
        <w:right w:val="none" w:sz="0" w:space="0" w:color="auto"/>
      </w:divBdr>
    </w:div>
    <w:div w:id="1387021503">
      <w:bodyDiv w:val="1"/>
      <w:marLeft w:val="0"/>
      <w:marRight w:val="0"/>
      <w:marTop w:val="0"/>
      <w:marBottom w:val="0"/>
      <w:divBdr>
        <w:top w:val="none" w:sz="0" w:space="0" w:color="auto"/>
        <w:left w:val="none" w:sz="0" w:space="0" w:color="auto"/>
        <w:bottom w:val="none" w:sz="0" w:space="0" w:color="auto"/>
        <w:right w:val="none" w:sz="0" w:space="0" w:color="auto"/>
      </w:divBdr>
    </w:div>
    <w:div w:id="1394890132">
      <w:bodyDiv w:val="1"/>
      <w:marLeft w:val="0"/>
      <w:marRight w:val="0"/>
      <w:marTop w:val="0"/>
      <w:marBottom w:val="0"/>
      <w:divBdr>
        <w:top w:val="none" w:sz="0" w:space="0" w:color="auto"/>
        <w:left w:val="none" w:sz="0" w:space="0" w:color="auto"/>
        <w:bottom w:val="none" w:sz="0" w:space="0" w:color="auto"/>
        <w:right w:val="none" w:sz="0" w:space="0" w:color="auto"/>
      </w:divBdr>
    </w:div>
    <w:div w:id="1401367532">
      <w:bodyDiv w:val="1"/>
      <w:marLeft w:val="0"/>
      <w:marRight w:val="0"/>
      <w:marTop w:val="0"/>
      <w:marBottom w:val="0"/>
      <w:divBdr>
        <w:top w:val="none" w:sz="0" w:space="0" w:color="auto"/>
        <w:left w:val="none" w:sz="0" w:space="0" w:color="auto"/>
        <w:bottom w:val="none" w:sz="0" w:space="0" w:color="auto"/>
        <w:right w:val="none" w:sz="0" w:space="0" w:color="auto"/>
      </w:divBdr>
    </w:div>
    <w:div w:id="1403525545">
      <w:bodyDiv w:val="1"/>
      <w:marLeft w:val="0"/>
      <w:marRight w:val="0"/>
      <w:marTop w:val="0"/>
      <w:marBottom w:val="0"/>
      <w:divBdr>
        <w:top w:val="none" w:sz="0" w:space="0" w:color="auto"/>
        <w:left w:val="none" w:sz="0" w:space="0" w:color="auto"/>
        <w:bottom w:val="none" w:sz="0" w:space="0" w:color="auto"/>
        <w:right w:val="none" w:sz="0" w:space="0" w:color="auto"/>
      </w:divBdr>
    </w:div>
    <w:div w:id="1405489177">
      <w:bodyDiv w:val="1"/>
      <w:marLeft w:val="0"/>
      <w:marRight w:val="0"/>
      <w:marTop w:val="0"/>
      <w:marBottom w:val="0"/>
      <w:divBdr>
        <w:top w:val="none" w:sz="0" w:space="0" w:color="auto"/>
        <w:left w:val="none" w:sz="0" w:space="0" w:color="auto"/>
        <w:bottom w:val="none" w:sz="0" w:space="0" w:color="auto"/>
        <w:right w:val="none" w:sz="0" w:space="0" w:color="auto"/>
      </w:divBdr>
    </w:div>
    <w:div w:id="1411927994">
      <w:bodyDiv w:val="1"/>
      <w:marLeft w:val="0"/>
      <w:marRight w:val="0"/>
      <w:marTop w:val="0"/>
      <w:marBottom w:val="0"/>
      <w:divBdr>
        <w:top w:val="none" w:sz="0" w:space="0" w:color="auto"/>
        <w:left w:val="none" w:sz="0" w:space="0" w:color="auto"/>
        <w:bottom w:val="none" w:sz="0" w:space="0" w:color="auto"/>
        <w:right w:val="none" w:sz="0" w:space="0" w:color="auto"/>
      </w:divBdr>
    </w:div>
    <w:div w:id="1412235913">
      <w:bodyDiv w:val="1"/>
      <w:marLeft w:val="0"/>
      <w:marRight w:val="0"/>
      <w:marTop w:val="0"/>
      <w:marBottom w:val="0"/>
      <w:divBdr>
        <w:top w:val="none" w:sz="0" w:space="0" w:color="auto"/>
        <w:left w:val="none" w:sz="0" w:space="0" w:color="auto"/>
        <w:bottom w:val="none" w:sz="0" w:space="0" w:color="auto"/>
        <w:right w:val="none" w:sz="0" w:space="0" w:color="auto"/>
      </w:divBdr>
    </w:div>
    <w:div w:id="1413162126">
      <w:bodyDiv w:val="1"/>
      <w:marLeft w:val="0"/>
      <w:marRight w:val="0"/>
      <w:marTop w:val="0"/>
      <w:marBottom w:val="0"/>
      <w:divBdr>
        <w:top w:val="none" w:sz="0" w:space="0" w:color="auto"/>
        <w:left w:val="none" w:sz="0" w:space="0" w:color="auto"/>
        <w:bottom w:val="none" w:sz="0" w:space="0" w:color="auto"/>
        <w:right w:val="none" w:sz="0" w:space="0" w:color="auto"/>
      </w:divBdr>
      <w:divsChild>
        <w:div w:id="1803576913">
          <w:marLeft w:val="446"/>
          <w:marRight w:val="0"/>
          <w:marTop w:val="120"/>
          <w:marBottom w:val="0"/>
          <w:divBdr>
            <w:top w:val="none" w:sz="0" w:space="0" w:color="auto"/>
            <w:left w:val="none" w:sz="0" w:space="0" w:color="auto"/>
            <w:bottom w:val="none" w:sz="0" w:space="0" w:color="auto"/>
            <w:right w:val="none" w:sz="0" w:space="0" w:color="auto"/>
          </w:divBdr>
        </w:div>
      </w:divsChild>
    </w:div>
    <w:div w:id="1418134156">
      <w:bodyDiv w:val="1"/>
      <w:marLeft w:val="0"/>
      <w:marRight w:val="0"/>
      <w:marTop w:val="0"/>
      <w:marBottom w:val="0"/>
      <w:divBdr>
        <w:top w:val="none" w:sz="0" w:space="0" w:color="auto"/>
        <w:left w:val="none" w:sz="0" w:space="0" w:color="auto"/>
        <w:bottom w:val="none" w:sz="0" w:space="0" w:color="auto"/>
        <w:right w:val="none" w:sz="0" w:space="0" w:color="auto"/>
      </w:divBdr>
    </w:div>
    <w:div w:id="1418214864">
      <w:bodyDiv w:val="1"/>
      <w:marLeft w:val="0"/>
      <w:marRight w:val="0"/>
      <w:marTop w:val="0"/>
      <w:marBottom w:val="0"/>
      <w:divBdr>
        <w:top w:val="none" w:sz="0" w:space="0" w:color="auto"/>
        <w:left w:val="none" w:sz="0" w:space="0" w:color="auto"/>
        <w:bottom w:val="none" w:sz="0" w:space="0" w:color="auto"/>
        <w:right w:val="none" w:sz="0" w:space="0" w:color="auto"/>
      </w:divBdr>
    </w:div>
    <w:div w:id="1420567559">
      <w:bodyDiv w:val="1"/>
      <w:marLeft w:val="0"/>
      <w:marRight w:val="0"/>
      <w:marTop w:val="0"/>
      <w:marBottom w:val="0"/>
      <w:divBdr>
        <w:top w:val="none" w:sz="0" w:space="0" w:color="auto"/>
        <w:left w:val="none" w:sz="0" w:space="0" w:color="auto"/>
        <w:bottom w:val="none" w:sz="0" w:space="0" w:color="auto"/>
        <w:right w:val="none" w:sz="0" w:space="0" w:color="auto"/>
      </w:divBdr>
    </w:div>
    <w:div w:id="1421832127">
      <w:bodyDiv w:val="1"/>
      <w:marLeft w:val="0"/>
      <w:marRight w:val="0"/>
      <w:marTop w:val="0"/>
      <w:marBottom w:val="0"/>
      <w:divBdr>
        <w:top w:val="none" w:sz="0" w:space="0" w:color="auto"/>
        <w:left w:val="none" w:sz="0" w:space="0" w:color="auto"/>
        <w:bottom w:val="none" w:sz="0" w:space="0" w:color="auto"/>
        <w:right w:val="none" w:sz="0" w:space="0" w:color="auto"/>
      </w:divBdr>
    </w:div>
    <w:div w:id="1423061261">
      <w:bodyDiv w:val="1"/>
      <w:marLeft w:val="0"/>
      <w:marRight w:val="0"/>
      <w:marTop w:val="0"/>
      <w:marBottom w:val="0"/>
      <w:divBdr>
        <w:top w:val="none" w:sz="0" w:space="0" w:color="auto"/>
        <w:left w:val="none" w:sz="0" w:space="0" w:color="auto"/>
        <w:bottom w:val="none" w:sz="0" w:space="0" w:color="auto"/>
        <w:right w:val="none" w:sz="0" w:space="0" w:color="auto"/>
      </w:divBdr>
    </w:div>
    <w:div w:id="1432775229">
      <w:bodyDiv w:val="1"/>
      <w:marLeft w:val="0"/>
      <w:marRight w:val="0"/>
      <w:marTop w:val="0"/>
      <w:marBottom w:val="0"/>
      <w:divBdr>
        <w:top w:val="none" w:sz="0" w:space="0" w:color="auto"/>
        <w:left w:val="none" w:sz="0" w:space="0" w:color="auto"/>
        <w:bottom w:val="none" w:sz="0" w:space="0" w:color="auto"/>
        <w:right w:val="none" w:sz="0" w:space="0" w:color="auto"/>
      </w:divBdr>
      <w:divsChild>
        <w:div w:id="1069886749">
          <w:marLeft w:val="446"/>
          <w:marRight w:val="0"/>
          <w:marTop w:val="120"/>
          <w:marBottom w:val="0"/>
          <w:divBdr>
            <w:top w:val="none" w:sz="0" w:space="0" w:color="auto"/>
            <w:left w:val="none" w:sz="0" w:space="0" w:color="auto"/>
            <w:bottom w:val="none" w:sz="0" w:space="0" w:color="auto"/>
            <w:right w:val="none" w:sz="0" w:space="0" w:color="auto"/>
          </w:divBdr>
        </w:div>
      </w:divsChild>
    </w:div>
    <w:div w:id="1433698238">
      <w:bodyDiv w:val="1"/>
      <w:marLeft w:val="0"/>
      <w:marRight w:val="0"/>
      <w:marTop w:val="0"/>
      <w:marBottom w:val="0"/>
      <w:divBdr>
        <w:top w:val="none" w:sz="0" w:space="0" w:color="auto"/>
        <w:left w:val="none" w:sz="0" w:space="0" w:color="auto"/>
        <w:bottom w:val="none" w:sz="0" w:space="0" w:color="auto"/>
        <w:right w:val="none" w:sz="0" w:space="0" w:color="auto"/>
      </w:divBdr>
    </w:div>
    <w:div w:id="1435441207">
      <w:bodyDiv w:val="1"/>
      <w:marLeft w:val="0"/>
      <w:marRight w:val="0"/>
      <w:marTop w:val="0"/>
      <w:marBottom w:val="0"/>
      <w:divBdr>
        <w:top w:val="none" w:sz="0" w:space="0" w:color="auto"/>
        <w:left w:val="none" w:sz="0" w:space="0" w:color="auto"/>
        <w:bottom w:val="none" w:sz="0" w:space="0" w:color="auto"/>
        <w:right w:val="none" w:sz="0" w:space="0" w:color="auto"/>
      </w:divBdr>
    </w:div>
    <w:div w:id="1436904476">
      <w:bodyDiv w:val="1"/>
      <w:marLeft w:val="0"/>
      <w:marRight w:val="0"/>
      <w:marTop w:val="0"/>
      <w:marBottom w:val="0"/>
      <w:divBdr>
        <w:top w:val="none" w:sz="0" w:space="0" w:color="auto"/>
        <w:left w:val="none" w:sz="0" w:space="0" w:color="auto"/>
        <w:bottom w:val="none" w:sz="0" w:space="0" w:color="auto"/>
        <w:right w:val="none" w:sz="0" w:space="0" w:color="auto"/>
      </w:divBdr>
    </w:div>
    <w:div w:id="1436945834">
      <w:bodyDiv w:val="1"/>
      <w:marLeft w:val="0"/>
      <w:marRight w:val="0"/>
      <w:marTop w:val="0"/>
      <w:marBottom w:val="0"/>
      <w:divBdr>
        <w:top w:val="none" w:sz="0" w:space="0" w:color="auto"/>
        <w:left w:val="none" w:sz="0" w:space="0" w:color="auto"/>
        <w:bottom w:val="none" w:sz="0" w:space="0" w:color="auto"/>
        <w:right w:val="none" w:sz="0" w:space="0" w:color="auto"/>
      </w:divBdr>
    </w:div>
    <w:div w:id="1437167075">
      <w:bodyDiv w:val="1"/>
      <w:marLeft w:val="0"/>
      <w:marRight w:val="0"/>
      <w:marTop w:val="0"/>
      <w:marBottom w:val="0"/>
      <w:divBdr>
        <w:top w:val="none" w:sz="0" w:space="0" w:color="auto"/>
        <w:left w:val="none" w:sz="0" w:space="0" w:color="auto"/>
        <w:bottom w:val="none" w:sz="0" w:space="0" w:color="auto"/>
        <w:right w:val="none" w:sz="0" w:space="0" w:color="auto"/>
      </w:divBdr>
    </w:div>
    <w:div w:id="1438790497">
      <w:bodyDiv w:val="1"/>
      <w:marLeft w:val="0"/>
      <w:marRight w:val="0"/>
      <w:marTop w:val="0"/>
      <w:marBottom w:val="0"/>
      <w:divBdr>
        <w:top w:val="none" w:sz="0" w:space="0" w:color="auto"/>
        <w:left w:val="none" w:sz="0" w:space="0" w:color="auto"/>
        <w:bottom w:val="none" w:sz="0" w:space="0" w:color="auto"/>
        <w:right w:val="none" w:sz="0" w:space="0" w:color="auto"/>
      </w:divBdr>
    </w:div>
    <w:div w:id="1440446522">
      <w:bodyDiv w:val="1"/>
      <w:marLeft w:val="0"/>
      <w:marRight w:val="0"/>
      <w:marTop w:val="0"/>
      <w:marBottom w:val="0"/>
      <w:divBdr>
        <w:top w:val="none" w:sz="0" w:space="0" w:color="auto"/>
        <w:left w:val="none" w:sz="0" w:space="0" w:color="auto"/>
        <w:bottom w:val="none" w:sz="0" w:space="0" w:color="auto"/>
        <w:right w:val="none" w:sz="0" w:space="0" w:color="auto"/>
      </w:divBdr>
    </w:div>
    <w:div w:id="1440644963">
      <w:bodyDiv w:val="1"/>
      <w:marLeft w:val="0"/>
      <w:marRight w:val="0"/>
      <w:marTop w:val="0"/>
      <w:marBottom w:val="0"/>
      <w:divBdr>
        <w:top w:val="none" w:sz="0" w:space="0" w:color="auto"/>
        <w:left w:val="none" w:sz="0" w:space="0" w:color="auto"/>
        <w:bottom w:val="none" w:sz="0" w:space="0" w:color="auto"/>
        <w:right w:val="none" w:sz="0" w:space="0" w:color="auto"/>
      </w:divBdr>
    </w:div>
    <w:div w:id="1441607237">
      <w:bodyDiv w:val="1"/>
      <w:marLeft w:val="0"/>
      <w:marRight w:val="0"/>
      <w:marTop w:val="0"/>
      <w:marBottom w:val="0"/>
      <w:divBdr>
        <w:top w:val="none" w:sz="0" w:space="0" w:color="auto"/>
        <w:left w:val="none" w:sz="0" w:space="0" w:color="auto"/>
        <w:bottom w:val="none" w:sz="0" w:space="0" w:color="auto"/>
        <w:right w:val="none" w:sz="0" w:space="0" w:color="auto"/>
      </w:divBdr>
    </w:div>
    <w:div w:id="1446848714">
      <w:bodyDiv w:val="1"/>
      <w:marLeft w:val="0"/>
      <w:marRight w:val="0"/>
      <w:marTop w:val="0"/>
      <w:marBottom w:val="0"/>
      <w:divBdr>
        <w:top w:val="none" w:sz="0" w:space="0" w:color="auto"/>
        <w:left w:val="none" w:sz="0" w:space="0" w:color="auto"/>
        <w:bottom w:val="none" w:sz="0" w:space="0" w:color="auto"/>
        <w:right w:val="none" w:sz="0" w:space="0" w:color="auto"/>
      </w:divBdr>
    </w:div>
    <w:div w:id="1449272983">
      <w:bodyDiv w:val="1"/>
      <w:marLeft w:val="0"/>
      <w:marRight w:val="0"/>
      <w:marTop w:val="0"/>
      <w:marBottom w:val="0"/>
      <w:divBdr>
        <w:top w:val="none" w:sz="0" w:space="0" w:color="auto"/>
        <w:left w:val="none" w:sz="0" w:space="0" w:color="auto"/>
        <w:bottom w:val="none" w:sz="0" w:space="0" w:color="auto"/>
        <w:right w:val="none" w:sz="0" w:space="0" w:color="auto"/>
      </w:divBdr>
    </w:div>
    <w:div w:id="1450467262">
      <w:bodyDiv w:val="1"/>
      <w:marLeft w:val="0"/>
      <w:marRight w:val="0"/>
      <w:marTop w:val="0"/>
      <w:marBottom w:val="0"/>
      <w:divBdr>
        <w:top w:val="none" w:sz="0" w:space="0" w:color="auto"/>
        <w:left w:val="none" w:sz="0" w:space="0" w:color="auto"/>
        <w:bottom w:val="none" w:sz="0" w:space="0" w:color="auto"/>
        <w:right w:val="none" w:sz="0" w:space="0" w:color="auto"/>
      </w:divBdr>
      <w:divsChild>
        <w:div w:id="1985160744">
          <w:marLeft w:val="446"/>
          <w:marRight w:val="0"/>
          <w:marTop w:val="120"/>
          <w:marBottom w:val="0"/>
          <w:divBdr>
            <w:top w:val="none" w:sz="0" w:space="0" w:color="auto"/>
            <w:left w:val="none" w:sz="0" w:space="0" w:color="auto"/>
            <w:bottom w:val="none" w:sz="0" w:space="0" w:color="auto"/>
            <w:right w:val="none" w:sz="0" w:space="0" w:color="auto"/>
          </w:divBdr>
        </w:div>
      </w:divsChild>
    </w:div>
    <w:div w:id="1452045870">
      <w:bodyDiv w:val="1"/>
      <w:marLeft w:val="0"/>
      <w:marRight w:val="0"/>
      <w:marTop w:val="0"/>
      <w:marBottom w:val="0"/>
      <w:divBdr>
        <w:top w:val="none" w:sz="0" w:space="0" w:color="auto"/>
        <w:left w:val="none" w:sz="0" w:space="0" w:color="auto"/>
        <w:bottom w:val="none" w:sz="0" w:space="0" w:color="auto"/>
        <w:right w:val="none" w:sz="0" w:space="0" w:color="auto"/>
      </w:divBdr>
    </w:div>
    <w:div w:id="1452554723">
      <w:bodyDiv w:val="1"/>
      <w:marLeft w:val="0"/>
      <w:marRight w:val="0"/>
      <w:marTop w:val="0"/>
      <w:marBottom w:val="0"/>
      <w:divBdr>
        <w:top w:val="none" w:sz="0" w:space="0" w:color="auto"/>
        <w:left w:val="none" w:sz="0" w:space="0" w:color="auto"/>
        <w:bottom w:val="none" w:sz="0" w:space="0" w:color="auto"/>
        <w:right w:val="none" w:sz="0" w:space="0" w:color="auto"/>
      </w:divBdr>
    </w:div>
    <w:div w:id="1453984471">
      <w:bodyDiv w:val="1"/>
      <w:marLeft w:val="0"/>
      <w:marRight w:val="0"/>
      <w:marTop w:val="0"/>
      <w:marBottom w:val="0"/>
      <w:divBdr>
        <w:top w:val="none" w:sz="0" w:space="0" w:color="auto"/>
        <w:left w:val="none" w:sz="0" w:space="0" w:color="auto"/>
        <w:bottom w:val="none" w:sz="0" w:space="0" w:color="auto"/>
        <w:right w:val="none" w:sz="0" w:space="0" w:color="auto"/>
      </w:divBdr>
    </w:div>
    <w:div w:id="1457141869">
      <w:bodyDiv w:val="1"/>
      <w:marLeft w:val="0"/>
      <w:marRight w:val="0"/>
      <w:marTop w:val="0"/>
      <w:marBottom w:val="0"/>
      <w:divBdr>
        <w:top w:val="none" w:sz="0" w:space="0" w:color="auto"/>
        <w:left w:val="none" w:sz="0" w:space="0" w:color="auto"/>
        <w:bottom w:val="none" w:sz="0" w:space="0" w:color="auto"/>
        <w:right w:val="none" w:sz="0" w:space="0" w:color="auto"/>
      </w:divBdr>
    </w:div>
    <w:div w:id="1461922025">
      <w:bodyDiv w:val="1"/>
      <w:marLeft w:val="0"/>
      <w:marRight w:val="0"/>
      <w:marTop w:val="0"/>
      <w:marBottom w:val="0"/>
      <w:divBdr>
        <w:top w:val="none" w:sz="0" w:space="0" w:color="auto"/>
        <w:left w:val="none" w:sz="0" w:space="0" w:color="auto"/>
        <w:bottom w:val="none" w:sz="0" w:space="0" w:color="auto"/>
        <w:right w:val="none" w:sz="0" w:space="0" w:color="auto"/>
      </w:divBdr>
    </w:div>
    <w:div w:id="1464689735">
      <w:bodyDiv w:val="1"/>
      <w:marLeft w:val="0"/>
      <w:marRight w:val="0"/>
      <w:marTop w:val="0"/>
      <w:marBottom w:val="0"/>
      <w:divBdr>
        <w:top w:val="none" w:sz="0" w:space="0" w:color="auto"/>
        <w:left w:val="none" w:sz="0" w:space="0" w:color="auto"/>
        <w:bottom w:val="none" w:sz="0" w:space="0" w:color="auto"/>
        <w:right w:val="none" w:sz="0" w:space="0" w:color="auto"/>
      </w:divBdr>
    </w:div>
    <w:div w:id="1469009658">
      <w:bodyDiv w:val="1"/>
      <w:marLeft w:val="0"/>
      <w:marRight w:val="0"/>
      <w:marTop w:val="0"/>
      <w:marBottom w:val="0"/>
      <w:divBdr>
        <w:top w:val="none" w:sz="0" w:space="0" w:color="auto"/>
        <w:left w:val="none" w:sz="0" w:space="0" w:color="auto"/>
        <w:bottom w:val="none" w:sz="0" w:space="0" w:color="auto"/>
        <w:right w:val="none" w:sz="0" w:space="0" w:color="auto"/>
      </w:divBdr>
    </w:div>
    <w:div w:id="1469860476">
      <w:bodyDiv w:val="1"/>
      <w:marLeft w:val="0"/>
      <w:marRight w:val="0"/>
      <w:marTop w:val="0"/>
      <w:marBottom w:val="0"/>
      <w:divBdr>
        <w:top w:val="none" w:sz="0" w:space="0" w:color="auto"/>
        <w:left w:val="none" w:sz="0" w:space="0" w:color="auto"/>
        <w:bottom w:val="none" w:sz="0" w:space="0" w:color="auto"/>
        <w:right w:val="none" w:sz="0" w:space="0" w:color="auto"/>
      </w:divBdr>
    </w:div>
    <w:div w:id="1470904379">
      <w:bodyDiv w:val="1"/>
      <w:marLeft w:val="0"/>
      <w:marRight w:val="0"/>
      <w:marTop w:val="0"/>
      <w:marBottom w:val="0"/>
      <w:divBdr>
        <w:top w:val="none" w:sz="0" w:space="0" w:color="auto"/>
        <w:left w:val="none" w:sz="0" w:space="0" w:color="auto"/>
        <w:bottom w:val="none" w:sz="0" w:space="0" w:color="auto"/>
        <w:right w:val="none" w:sz="0" w:space="0" w:color="auto"/>
      </w:divBdr>
    </w:div>
    <w:div w:id="1472598700">
      <w:bodyDiv w:val="1"/>
      <w:marLeft w:val="0"/>
      <w:marRight w:val="0"/>
      <w:marTop w:val="0"/>
      <w:marBottom w:val="0"/>
      <w:divBdr>
        <w:top w:val="none" w:sz="0" w:space="0" w:color="auto"/>
        <w:left w:val="none" w:sz="0" w:space="0" w:color="auto"/>
        <w:bottom w:val="none" w:sz="0" w:space="0" w:color="auto"/>
        <w:right w:val="none" w:sz="0" w:space="0" w:color="auto"/>
      </w:divBdr>
    </w:div>
    <w:div w:id="1472941378">
      <w:bodyDiv w:val="1"/>
      <w:marLeft w:val="0"/>
      <w:marRight w:val="0"/>
      <w:marTop w:val="0"/>
      <w:marBottom w:val="0"/>
      <w:divBdr>
        <w:top w:val="none" w:sz="0" w:space="0" w:color="auto"/>
        <w:left w:val="none" w:sz="0" w:space="0" w:color="auto"/>
        <w:bottom w:val="none" w:sz="0" w:space="0" w:color="auto"/>
        <w:right w:val="none" w:sz="0" w:space="0" w:color="auto"/>
      </w:divBdr>
    </w:div>
    <w:div w:id="1473592345">
      <w:bodyDiv w:val="1"/>
      <w:marLeft w:val="0"/>
      <w:marRight w:val="0"/>
      <w:marTop w:val="0"/>
      <w:marBottom w:val="0"/>
      <w:divBdr>
        <w:top w:val="none" w:sz="0" w:space="0" w:color="auto"/>
        <w:left w:val="none" w:sz="0" w:space="0" w:color="auto"/>
        <w:bottom w:val="none" w:sz="0" w:space="0" w:color="auto"/>
        <w:right w:val="none" w:sz="0" w:space="0" w:color="auto"/>
      </w:divBdr>
    </w:div>
    <w:div w:id="1477986255">
      <w:bodyDiv w:val="1"/>
      <w:marLeft w:val="0"/>
      <w:marRight w:val="0"/>
      <w:marTop w:val="0"/>
      <w:marBottom w:val="0"/>
      <w:divBdr>
        <w:top w:val="none" w:sz="0" w:space="0" w:color="auto"/>
        <w:left w:val="none" w:sz="0" w:space="0" w:color="auto"/>
        <w:bottom w:val="none" w:sz="0" w:space="0" w:color="auto"/>
        <w:right w:val="none" w:sz="0" w:space="0" w:color="auto"/>
      </w:divBdr>
    </w:div>
    <w:div w:id="1477994702">
      <w:bodyDiv w:val="1"/>
      <w:marLeft w:val="0"/>
      <w:marRight w:val="0"/>
      <w:marTop w:val="0"/>
      <w:marBottom w:val="0"/>
      <w:divBdr>
        <w:top w:val="none" w:sz="0" w:space="0" w:color="auto"/>
        <w:left w:val="none" w:sz="0" w:space="0" w:color="auto"/>
        <w:bottom w:val="none" w:sz="0" w:space="0" w:color="auto"/>
        <w:right w:val="none" w:sz="0" w:space="0" w:color="auto"/>
      </w:divBdr>
    </w:div>
    <w:div w:id="1478691692">
      <w:bodyDiv w:val="1"/>
      <w:marLeft w:val="0"/>
      <w:marRight w:val="0"/>
      <w:marTop w:val="0"/>
      <w:marBottom w:val="0"/>
      <w:divBdr>
        <w:top w:val="none" w:sz="0" w:space="0" w:color="auto"/>
        <w:left w:val="none" w:sz="0" w:space="0" w:color="auto"/>
        <w:bottom w:val="none" w:sz="0" w:space="0" w:color="auto"/>
        <w:right w:val="none" w:sz="0" w:space="0" w:color="auto"/>
      </w:divBdr>
    </w:div>
    <w:div w:id="1480154072">
      <w:bodyDiv w:val="1"/>
      <w:marLeft w:val="0"/>
      <w:marRight w:val="0"/>
      <w:marTop w:val="0"/>
      <w:marBottom w:val="0"/>
      <w:divBdr>
        <w:top w:val="none" w:sz="0" w:space="0" w:color="auto"/>
        <w:left w:val="none" w:sz="0" w:space="0" w:color="auto"/>
        <w:bottom w:val="none" w:sz="0" w:space="0" w:color="auto"/>
        <w:right w:val="none" w:sz="0" w:space="0" w:color="auto"/>
      </w:divBdr>
    </w:div>
    <w:div w:id="1480269429">
      <w:bodyDiv w:val="1"/>
      <w:marLeft w:val="0"/>
      <w:marRight w:val="0"/>
      <w:marTop w:val="0"/>
      <w:marBottom w:val="0"/>
      <w:divBdr>
        <w:top w:val="none" w:sz="0" w:space="0" w:color="auto"/>
        <w:left w:val="none" w:sz="0" w:space="0" w:color="auto"/>
        <w:bottom w:val="none" w:sz="0" w:space="0" w:color="auto"/>
        <w:right w:val="none" w:sz="0" w:space="0" w:color="auto"/>
      </w:divBdr>
    </w:div>
    <w:div w:id="1482038282">
      <w:bodyDiv w:val="1"/>
      <w:marLeft w:val="0"/>
      <w:marRight w:val="0"/>
      <w:marTop w:val="0"/>
      <w:marBottom w:val="0"/>
      <w:divBdr>
        <w:top w:val="none" w:sz="0" w:space="0" w:color="auto"/>
        <w:left w:val="none" w:sz="0" w:space="0" w:color="auto"/>
        <w:bottom w:val="none" w:sz="0" w:space="0" w:color="auto"/>
        <w:right w:val="none" w:sz="0" w:space="0" w:color="auto"/>
      </w:divBdr>
    </w:div>
    <w:div w:id="1485662587">
      <w:bodyDiv w:val="1"/>
      <w:marLeft w:val="0"/>
      <w:marRight w:val="0"/>
      <w:marTop w:val="0"/>
      <w:marBottom w:val="0"/>
      <w:divBdr>
        <w:top w:val="none" w:sz="0" w:space="0" w:color="auto"/>
        <w:left w:val="none" w:sz="0" w:space="0" w:color="auto"/>
        <w:bottom w:val="none" w:sz="0" w:space="0" w:color="auto"/>
        <w:right w:val="none" w:sz="0" w:space="0" w:color="auto"/>
      </w:divBdr>
    </w:div>
    <w:div w:id="1488791117">
      <w:bodyDiv w:val="1"/>
      <w:marLeft w:val="0"/>
      <w:marRight w:val="0"/>
      <w:marTop w:val="0"/>
      <w:marBottom w:val="0"/>
      <w:divBdr>
        <w:top w:val="none" w:sz="0" w:space="0" w:color="auto"/>
        <w:left w:val="none" w:sz="0" w:space="0" w:color="auto"/>
        <w:bottom w:val="none" w:sz="0" w:space="0" w:color="auto"/>
        <w:right w:val="none" w:sz="0" w:space="0" w:color="auto"/>
      </w:divBdr>
    </w:div>
    <w:div w:id="1494755475">
      <w:bodyDiv w:val="1"/>
      <w:marLeft w:val="0"/>
      <w:marRight w:val="0"/>
      <w:marTop w:val="0"/>
      <w:marBottom w:val="0"/>
      <w:divBdr>
        <w:top w:val="none" w:sz="0" w:space="0" w:color="auto"/>
        <w:left w:val="none" w:sz="0" w:space="0" w:color="auto"/>
        <w:bottom w:val="none" w:sz="0" w:space="0" w:color="auto"/>
        <w:right w:val="none" w:sz="0" w:space="0" w:color="auto"/>
      </w:divBdr>
    </w:div>
    <w:div w:id="1497304585">
      <w:bodyDiv w:val="1"/>
      <w:marLeft w:val="0"/>
      <w:marRight w:val="0"/>
      <w:marTop w:val="0"/>
      <w:marBottom w:val="0"/>
      <w:divBdr>
        <w:top w:val="none" w:sz="0" w:space="0" w:color="auto"/>
        <w:left w:val="none" w:sz="0" w:space="0" w:color="auto"/>
        <w:bottom w:val="none" w:sz="0" w:space="0" w:color="auto"/>
        <w:right w:val="none" w:sz="0" w:space="0" w:color="auto"/>
      </w:divBdr>
    </w:div>
    <w:div w:id="1501432791">
      <w:bodyDiv w:val="1"/>
      <w:marLeft w:val="0"/>
      <w:marRight w:val="0"/>
      <w:marTop w:val="0"/>
      <w:marBottom w:val="0"/>
      <w:divBdr>
        <w:top w:val="none" w:sz="0" w:space="0" w:color="auto"/>
        <w:left w:val="none" w:sz="0" w:space="0" w:color="auto"/>
        <w:bottom w:val="none" w:sz="0" w:space="0" w:color="auto"/>
        <w:right w:val="none" w:sz="0" w:space="0" w:color="auto"/>
      </w:divBdr>
    </w:div>
    <w:div w:id="1502088837">
      <w:bodyDiv w:val="1"/>
      <w:marLeft w:val="0"/>
      <w:marRight w:val="0"/>
      <w:marTop w:val="0"/>
      <w:marBottom w:val="0"/>
      <w:divBdr>
        <w:top w:val="none" w:sz="0" w:space="0" w:color="auto"/>
        <w:left w:val="none" w:sz="0" w:space="0" w:color="auto"/>
        <w:bottom w:val="none" w:sz="0" w:space="0" w:color="auto"/>
        <w:right w:val="none" w:sz="0" w:space="0" w:color="auto"/>
      </w:divBdr>
    </w:div>
    <w:div w:id="1505630520">
      <w:bodyDiv w:val="1"/>
      <w:marLeft w:val="0"/>
      <w:marRight w:val="0"/>
      <w:marTop w:val="0"/>
      <w:marBottom w:val="0"/>
      <w:divBdr>
        <w:top w:val="none" w:sz="0" w:space="0" w:color="auto"/>
        <w:left w:val="none" w:sz="0" w:space="0" w:color="auto"/>
        <w:bottom w:val="none" w:sz="0" w:space="0" w:color="auto"/>
        <w:right w:val="none" w:sz="0" w:space="0" w:color="auto"/>
      </w:divBdr>
    </w:div>
    <w:div w:id="1506357659">
      <w:bodyDiv w:val="1"/>
      <w:marLeft w:val="0"/>
      <w:marRight w:val="0"/>
      <w:marTop w:val="0"/>
      <w:marBottom w:val="0"/>
      <w:divBdr>
        <w:top w:val="none" w:sz="0" w:space="0" w:color="auto"/>
        <w:left w:val="none" w:sz="0" w:space="0" w:color="auto"/>
        <w:bottom w:val="none" w:sz="0" w:space="0" w:color="auto"/>
        <w:right w:val="none" w:sz="0" w:space="0" w:color="auto"/>
      </w:divBdr>
    </w:div>
    <w:div w:id="1507744392">
      <w:bodyDiv w:val="1"/>
      <w:marLeft w:val="0"/>
      <w:marRight w:val="0"/>
      <w:marTop w:val="0"/>
      <w:marBottom w:val="0"/>
      <w:divBdr>
        <w:top w:val="none" w:sz="0" w:space="0" w:color="auto"/>
        <w:left w:val="none" w:sz="0" w:space="0" w:color="auto"/>
        <w:bottom w:val="none" w:sz="0" w:space="0" w:color="auto"/>
        <w:right w:val="none" w:sz="0" w:space="0" w:color="auto"/>
      </w:divBdr>
    </w:div>
    <w:div w:id="1508254770">
      <w:bodyDiv w:val="1"/>
      <w:marLeft w:val="0"/>
      <w:marRight w:val="0"/>
      <w:marTop w:val="0"/>
      <w:marBottom w:val="0"/>
      <w:divBdr>
        <w:top w:val="none" w:sz="0" w:space="0" w:color="auto"/>
        <w:left w:val="none" w:sz="0" w:space="0" w:color="auto"/>
        <w:bottom w:val="none" w:sz="0" w:space="0" w:color="auto"/>
        <w:right w:val="none" w:sz="0" w:space="0" w:color="auto"/>
      </w:divBdr>
    </w:div>
    <w:div w:id="1510219884">
      <w:bodyDiv w:val="1"/>
      <w:marLeft w:val="0"/>
      <w:marRight w:val="0"/>
      <w:marTop w:val="0"/>
      <w:marBottom w:val="0"/>
      <w:divBdr>
        <w:top w:val="none" w:sz="0" w:space="0" w:color="auto"/>
        <w:left w:val="none" w:sz="0" w:space="0" w:color="auto"/>
        <w:bottom w:val="none" w:sz="0" w:space="0" w:color="auto"/>
        <w:right w:val="none" w:sz="0" w:space="0" w:color="auto"/>
      </w:divBdr>
    </w:div>
    <w:div w:id="1511214531">
      <w:bodyDiv w:val="1"/>
      <w:marLeft w:val="0"/>
      <w:marRight w:val="0"/>
      <w:marTop w:val="0"/>
      <w:marBottom w:val="0"/>
      <w:divBdr>
        <w:top w:val="none" w:sz="0" w:space="0" w:color="auto"/>
        <w:left w:val="none" w:sz="0" w:space="0" w:color="auto"/>
        <w:bottom w:val="none" w:sz="0" w:space="0" w:color="auto"/>
        <w:right w:val="none" w:sz="0" w:space="0" w:color="auto"/>
      </w:divBdr>
    </w:div>
    <w:div w:id="1511527938">
      <w:bodyDiv w:val="1"/>
      <w:marLeft w:val="0"/>
      <w:marRight w:val="0"/>
      <w:marTop w:val="0"/>
      <w:marBottom w:val="0"/>
      <w:divBdr>
        <w:top w:val="none" w:sz="0" w:space="0" w:color="auto"/>
        <w:left w:val="none" w:sz="0" w:space="0" w:color="auto"/>
        <w:bottom w:val="none" w:sz="0" w:space="0" w:color="auto"/>
        <w:right w:val="none" w:sz="0" w:space="0" w:color="auto"/>
      </w:divBdr>
    </w:div>
    <w:div w:id="1515265894">
      <w:bodyDiv w:val="1"/>
      <w:marLeft w:val="0"/>
      <w:marRight w:val="0"/>
      <w:marTop w:val="0"/>
      <w:marBottom w:val="0"/>
      <w:divBdr>
        <w:top w:val="none" w:sz="0" w:space="0" w:color="auto"/>
        <w:left w:val="none" w:sz="0" w:space="0" w:color="auto"/>
        <w:bottom w:val="none" w:sz="0" w:space="0" w:color="auto"/>
        <w:right w:val="none" w:sz="0" w:space="0" w:color="auto"/>
      </w:divBdr>
    </w:div>
    <w:div w:id="1516528961">
      <w:bodyDiv w:val="1"/>
      <w:marLeft w:val="0"/>
      <w:marRight w:val="0"/>
      <w:marTop w:val="0"/>
      <w:marBottom w:val="0"/>
      <w:divBdr>
        <w:top w:val="none" w:sz="0" w:space="0" w:color="auto"/>
        <w:left w:val="none" w:sz="0" w:space="0" w:color="auto"/>
        <w:bottom w:val="none" w:sz="0" w:space="0" w:color="auto"/>
        <w:right w:val="none" w:sz="0" w:space="0" w:color="auto"/>
      </w:divBdr>
    </w:div>
    <w:div w:id="1517160697">
      <w:bodyDiv w:val="1"/>
      <w:marLeft w:val="0"/>
      <w:marRight w:val="0"/>
      <w:marTop w:val="0"/>
      <w:marBottom w:val="0"/>
      <w:divBdr>
        <w:top w:val="none" w:sz="0" w:space="0" w:color="auto"/>
        <w:left w:val="none" w:sz="0" w:space="0" w:color="auto"/>
        <w:bottom w:val="none" w:sz="0" w:space="0" w:color="auto"/>
        <w:right w:val="none" w:sz="0" w:space="0" w:color="auto"/>
      </w:divBdr>
    </w:div>
    <w:div w:id="1517378269">
      <w:bodyDiv w:val="1"/>
      <w:marLeft w:val="0"/>
      <w:marRight w:val="0"/>
      <w:marTop w:val="0"/>
      <w:marBottom w:val="0"/>
      <w:divBdr>
        <w:top w:val="none" w:sz="0" w:space="0" w:color="auto"/>
        <w:left w:val="none" w:sz="0" w:space="0" w:color="auto"/>
        <w:bottom w:val="none" w:sz="0" w:space="0" w:color="auto"/>
        <w:right w:val="none" w:sz="0" w:space="0" w:color="auto"/>
      </w:divBdr>
    </w:div>
    <w:div w:id="1518302355">
      <w:bodyDiv w:val="1"/>
      <w:marLeft w:val="0"/>
      <w:marRight w:val="0"/>
      <w:marTop w:val="0"/>
      <w:marBottom w:val="0"/>
      <w:divBdr>
        <w:top w:val="none" w:sz="0" w:space="0" w:color="auto"/>
        <w:left w:val="none" w:sz="0" w:space="0" w:color="auto"/>
        <w:bottom w:val="none" w:sz="0" w:space="0" w:color="auto"/>
        <w:right w:val="none" w:sz="0" w:space="0" w:color="auto"/>
      </w:divBdr>
    </w:div>
    <w:div w:id="1518495877">
      <w:bodyDiv w:val="1"/>
      <w:marLeft w:val="0"/>
      <w:marRight w:val="0"/>
      <w:marTop w:val="0"/>
      <w:marBottom w:val="0"/>
      <w:divBdr>
        <w:top w:val="none" w:sz="0" w:space="0" w:color="auto"/>
        <w:left w:val="none" w:sz="0" w:space="0" w:color="auto"/>
        <w:bottom w:val="none" w:sz="0" w:space="0" w:color="auto"/>
        <w:right w:val="none" w:sz="0" w:space="0" w:color="auto"/>
      </w:divBdr>
    </w:div>
    <w:div w:id="1519079484">
      <w:bodyDiv w:val="1"/>
      <w:marLeft w:val="0"/>
      <w:marRight w:val="0"/>
      <w:marTop w:val="0"/>
      <w:marBottom w:val="0"/>
      <w:divBdr>
        <w:top w:val="none" w:sz="0" w:space="0" w:color="auto"/>
        <w:left w:val="none" w:sz="0" w:space="0" w:color="auto"/>
        <w:bottom w:val="none" w:sz="0" w:space="0" w:color="auto"/>
        <w:right w:val="none" w:sz="0" w:space="0" w:color="auto"/>
      </w:divBdr>
    </w:div>
    <w:div w:id="1521627800">
      <w:bodyDiv w:val="1"/>
      <w:marLeft w:val="0"/>
      <w:marRight w:val="0"/>
      <w:marTop w:val="0"/>
      <w:marBottom w:val="0"/>
      <w:divBdr>
        <w:top w:val="none" w:sz="0" w:space="0" w:color="auto"/>
        <w:left w:val="none" w:sz="0" w:space="0" w:color="auto"/>
        <w:bottom w:val="none" w:sz="0" w:space="0" w:color="auto"/>
        <w:right w:val="none" w:sz="0" w:space="0" w:color="auto"/>
      </w:divBdr>
    </w:div>
    <w:div w:id="1522011327">
      <w:bodyDiv w:val="1"/>
      <w:marLeft w:val="0"/>
      <w:marRight w:val="0"/>
      <w:marTop w:val="0"/>
      <w:marBottom w:val="0"/>
      <w:divBdr>
        <w:top w:val="none" w:sz="0" w:space="0" w:color="auto"/>
        <w:left w:val="none" w:sz="0" w:space="0" w:color="auto"/>
        <w:bottom w:val="none" w:sz="0" w:space="0" w:color="auto"/>
        <w:right w:val="none" w:sz="0" w:space="0" w:color="auto"/>
      </w:divBdr>
    </w:div>
    <w:div w:id="1525746473">
      <w:bodyDiv w:val="1"/>
      <w:marLeft w:val="0"/>
      <w:marRight w:val="0"/>
      <w:marTop w:val="0"/>
      <w:marBottom w:val="0"/>
      <w:divBdr>
        <w:top w:val="none" w:sz="0" w:space="0" w:color="auto"/>
        <w:left w:val="none" w:sz="0" w:space="0" w:color="auto"/>
        <w:bottom w:val="none" w:sz="0" w:space="0" w:color="auto"/>
        <w:right w:val="none" w:sz="0" w:space="0" w:color="auto"/>
      </w:divBdr>
    </w:div>
    <w:div w:id="1527594394">
      <w:bodyDiv w:val="1"/>
      <w:marLeft w:val="0"/>
      <w:marRight w:val="0"/>
      <w:marTop w:val="0"/>
      <w:marBottom w:val="0"/>
      <w:divBdr>
        <w:top w:val="none" w:sz="0" w:space="0" w:color="auto"/>
        <w:left w:val="none" w:sz="0" w:space="0" w:color="auto"/>
        <w:bottom w:val="none" w:sz="0" w:space="0" w:color="auto"/>
        <w:right w:val="none" w:sz="0" w:space="0" w:color="auto"/>
      </w:divBdr>
    </w:div>
    <w:div w:id="1534729894">
      <w:bodyDiv w:val="1"/>
      <w:marLeft w:val="0"/>
      <w:marRight w:val="0"/>
      <w:marTop w:val="0"/>
      <w:marBottom w:val="0"/>
      <w:divBdr>
        <w:top w:val="none" w:sz="0" w:space="0" w:color="auto"/>
        <w:left w:val="none" w:sz="0" w:space="0" w:color="auto"/>
        <w:bottom w:val="none" w:sz="0" w:space="0" w:color="auto"/>
        <w:right w:val="none" w:sz="0" w:space="0" w:color="auto"/>
      </w:divBdr>
    </w:div>
    <w:div w:id="1535338424">
      <w:bodyDiv w:val="1"/>
      <w:marLeft w:val="0"/>
      <w:marRight w:val="0"/>
      <w:marTop w:val="0"/>
      <w:marBottom w:val="0"/>
      <w:divBdr>
        <w:top w:val="none" w:sz="0" w:space="0" w:color="auto"/>
        <w:left w:val="none" w:sz="0" w:space="0" w:color="auto"/>
        <w:bottom w:val="none" w:sz="0" w:space="0" w:color="auto"/>
        <w:right w:val="none" w:sz="0" w:space="0" w:color="auto"/>
      </w:divBdr>
      <w:divsChild>
        <w:div w:id="1547763851">
          <w:marLeft w:val="446"/>
          <w:marRight w:val="0"/>
          <w:marTop w:val="120"/>
          <w:marBottom w:val="0"/>
          <w:divBdr>
            <w:top w:val="none" w:sz="0" w:space="0" w:color="auto"/>
            <w:left w:val="none" w:sz="0" w:space="0" w:color="auto"/>
            <w:bottom w:val="none" w:sz="0" w:space="0" w:color="auto"/>
            <w:right w:val="none" w:sz="0" w:space="0" w:color="auto"/>
          </w:divBdr>
        </w:div>
      </w:divsChild>
    </w:div>
    <w:div w:id="1535344286">
      <w:bodyDiv w:val="1"/>
      <w:marLeft w:val="0"/>
      <w:marRight w:val="0"/>
      <w:marTop w:val="0"/>
      <w:marBottom w:val="0"/>
      <w:divBdr>
        <w:top w:val="none" w:sz="0" w:space="0" w:color="auto"/>
        <w:left w:val="none" w:sz="0" w:space="0" w:color="auto"/>
        <w:bottom w:val="none" w:sz="0" w:space="0" w:color="auto"/>
        <w:right w:val="none" w:sz="0" w:space="0" w:color="auto"/>
      </w:divBdr>
    </w:div>
    <w:div w:id="1539393817">
      <w:bodyDiv w:val="1"/>
      <w:marLeft w:val="0"/>
      <w:marRight w:val="0"/>
      <w:marTop w:val="0"/>
      <w:marBottom w:val="0"/>
      <w:divBdr>
        <w:top w:val="none" w:sz="0" w:space="0" w:color="auto"/>
        <w:left w:val="none" w:sz="0" w:space="0" w:color="auto"/>
        <w:bottom w:val="none" w:sz="0" w:space="0" w:color="auto"/>
        <w:right w:val="none" w:sz="0" w:space="0" w:color="auto"/>
      </w:divBdr>
    </w:div>
    <w:div w:id="1540825888">
      <w:bodyDiv w:val="1"/>
      <w:marLeft w:val="0"/>
      <w:marRight w:val="0"/>
      <w:marTop w:val="0"/>
      <w:marBottom w:val="0"/>
      <w:divBdr>
        <w:top w:val="none" w:sz="0" w:space="0" w:color="auto"/>
        <w:left w:val="none" w:sz="0" w:space="0" w:color="auto"/>
        <w:bottom w:val="none" w:sz="0" w:space="0" w:color="auto"/>
        <w:right w:val="none" w:sz="0" w:space="0" w:color="auto"/>
      </w:divBdr>
    </w:div>
    <w:div w:id="1541867136">
      <w:bodyDiv w:val="1"/>
      <w:marLeft w:val="0"/>
      <w:marRight w:val="0"/>
      <w:marTop w:val="0"/>
      <w:marBottom w:val="0"/>
      <w:divBdr>
        <w:top w:val="none" w:sz="0" w:space="0" w:color="auto"/>
        <w:left w:val="none" w:sz="0" w:space="0" w:color="auto"/>
        <w:bottom w:val="none" w:sz="0" w:space="0" w:color="auto"/>
        <w:right w:val="none" w:sz="0" w:space="0" w:color="auto"/>
      </w:divBdr>
    </w:div>
    <w:div w:id="1550725154">
      <w:bodyDiv w:val="1"/>
      <w:marLeft w:val="0"/>
      <w:marRight w:val="0"/>
      <w:marTop w:val="0"/>
      <w:marBottom w:val="0"/>
      <w:divBdr>
        <w:top w:val="none" w:sz="0" w:space="0" w:color="auto"/>
        <w:left w:val="none" w:sz="0" w:space="0" w:color="auto"/>
        <w:bottom w:val="none" w:sz="0" w:space="0" w:color="auto"/>
        <w:right w:val="none" w:sz="0" w:space="0" w:color="auto"/>
      </w:divBdr>
    </w:div>
    <w:div w:id="1557664819">
      <w:bodyDiv w:val="1"/>
      <w:marLeft w:val="0"/>
      <w:marRight w:val="0"/>
      <w:marTop w:val="0"/>
      <w:marBottom w:val="0"/>
      <w:divBdr>
        <w:top w:val="none" w:sz="0" w:space="0" w:color="auto"/>
        <w:left w:val="none" w:sz="0" w:space="0" w:color="auto"/>
        <w:bottom w:val="none" w:sz="0" w:space="0" w:color="auto"/>
        <w:right w:val="none" w:sz="0" w:space="0" w:color="auto"/>
      </w:divBdr>
    </w:div>
    <w:div w:id="1559127894">
      <w:bodyDiv w:val="1"/>
      <w:marLeft w:val="0"/>
      <w:marRight w:val="0"/>
      <w:marTop w:val="0"/>
      <w:marBottom w:val="0"/>
      <w:divBdr>
        <w:top w:val="none" w:sz="0" w:space="0" w:color="auto"/>
        <w:left w:val="none" w:sz="0" w:space="0" w:color="auto"/>
        <w:bottom w:val="none" w:sz="0" w:space="0" w:color="auto"/>
        <w:right w:val="none" w:sz="0" w:space="0" w:color="auto"/>
      </w:divBdr>
    </w:div>
    <w:div w:id="1559321064">
      <w:bodyDiv w:val="1"/>
      <w:marLeft w:val="0"/>
      <w:marRight w:val="0"/>
      <w:marTop w:val="0"/>
      <w:marBottom w:val="0"/>
      <w:divBdr>
        <w:top w:val="none" w:sz="0" w:space="0" w:color="auto"/>
        <w:left w:val="none" w:sz="0" w:space="0" w:color="auto"/>
        <w:bottom w:val="none" w:sz="0" w:space="0" w:color="auto"/>
        <w:right w:val="none" w:sz="0" w:space="0" w:color="auto"/>
      </w:divBdr>
    </w:div>
    <w:div w:id="1559323107">
      <w:bodyDiv w:val="1"/>
      <w:marLeft w:val="0"/>
      <w:marRight w:val="0"/>
      <w:marTop w:val="0"/>
      <w:marBottom w:val="0"/>
      <w:divBdr>
        <w:top w:val="none" w:sz="0" w:space="0" w:color="auto"/>
        <w:left w:val="none" w:sz="0" w:space="0" w:color="auto"/>
        <w:bottom w:val="none" w:sz="0" w:space="0" w:color="auto"/>
        <w:right w:val="none" w:sz="0" w:space="0" w:color="auto"/>
      </w:divBdr>
    </w:div>
    <w:div w:id="1560089767">
      <w:bodyDiv w:val="1"/>
      <w:marLeft w:val="0"/>
      <w:marRight w:val="0"/>
      <w:marTop w:val="0"/>
      <w:marBottom w:val="0"/>
      <w:divBdr>
        <w:top w:val="none" w:sz="0" w:space="0" w:color="auto"/>
        <w:left w:val="none" w:sz="0" w:space="0" w:color="auto"/>
        <w:bottom w:val="none" w:sz="0" w:space="0" w:color="auto"/>
        <w:right w:val="none" w:sz="0" w:space="0" w:color="auto"/>
      </w:divBdr>
    </w:div>
    <w:div w:id="1567182642">
      <w:bodyDiv w:val="1"/>
      <w:marLeft w:val="0"/>
      <w:marRight w:val="0"/>
      <w:marTop w:val="0"/>
      <w:marBottom w:val="0"/>
      <w:divBdr>
        <w:top w:val="none" w:sz="0" w:space="0" w:color="auto"/>
        <w:left w:val="none" w:sz="0" w:space="0" w:color="auto"/>
        <w:bottom w:val="none" w:sz="0" w:space="0" w:color="auto"/>
        <w:right w:val="none" w:sz="0" w:space="0" w:color="auto"/>
      </w:divBdr>
    </w:div>
    <w:div w:id="1569804158">
      <w:bodyDiv w:val="1"/>
      <w:marLeft w:val="0"/>
      <w:marRight w:val="0"/>
      <w:marTop w:val="0"/>
      <w:marBottom w:val="0"/>
      <w:divBdr>
        <w:top w:val="none" w:sz="0" w:space="0" w:color="auto"/>
        <w:left w:val="none" w:sz="0" w:space="0" w:color="auto"/>
        <w:bottom w:val="none" w:sz="0" w:space="0" w:color="auto"/>
        <w:right w:val="none" w:sz="0" w:space="0" w:color="auto"/>
      </w:divBdr>
    </w:div>
    <w:div w:id="1570995671">
      <w:bodyDiv w:val="1"/>
      <w:marLeft w:val="0"/>
      <w:marRight w:val="0"/>
      <w:marTop w:val="0"/>
      <w:marBottom w:val="0"/>
      <w:divBdr>
        <w:top w:val="none" w:sz="0" w:space="0" w:color="auto"/>
        <w:left w:val="none" w:sz="0" w:space="0" w:color="auto"/>
        <w:bottom w:val="none" w:sz="0" w:space="0" w:color="auto"/>
        <w:right w:val="none" w:sz="0" w:space="0" w:color="auto"/>
      </w:divBdr>
    </w:div>
    <w:div w:id="1573856316">
      <w:bodyDiv w:val="1"/>
      <w:marLeft w:val="0"/>
      <w:marRight w:val="0"/>
      <w:marTop w:val="0"/>
      <w:marBottom w:val="0"/>
      <w:divBdr>
        <w:top w:val="none" w:sz="0" w:space="0" w:color="auto"/>
        <w:left w:val="none" w:sz="0" w:space="0" w:color="auto"/>
        <w:bottom w:val="none" w:sz="0" w:space="0" w:color="auto"/>
        <w:right w:val="none" w:sz="0" w:space="0" w:color="auto"/>
      </w:divBdr>
    </w:div>
    <w:div w:id="1575509658">
      <w:bodyDiv w:val="1"/>
      <w:marLeft w:val="0"/>
      <w:marRight w:val="0"/>
      <w:marTop w:val="0"/>
      <w:marBottom w:val="0"/>
      <w:divBdr>
        <w:top w:val="none" w:sz="0" w:space="0" w:color="auto"/>
        <w:left w:val="none" w:sz="0" w:space="0" w:color="auto"/>
        <w:bottom w:val="none" w:sz="0" w:space="0" w:color="auto"/>
        <w:right w:val="none" w:sz="0" w:space="0" w:color="auto"/>
      </w:divBdr>
    </w:div>
    <w:div w:id="1579242520">
      <w:bodyDiv w:val="1"/>
      <w:marLeft w:val="0"/>
      <w:marRight w:val="0"/>
      <w:marTop w:val="0"/>
      <w:marBottom w:val="0"/>
      <w:divBdr>
        <w:top w:val="none" w:sz="0" w:space="0" w:color="auto"/>
        <w:left w:val="none" w:sz="0" w:space="0" w:color="auto"/>
        <w:bottom w:val="none" w:sz="0" w:space="0" w:color="auto"/>
        <w:right w:val="none" w:sz="0" w:space="0" w:color="auto"/>
      </w:divBdr>
    </w:div>
    <w:div w:id="1579514521">
      <w:bodyDiv w:val="1"/>
      <w:marLeft w:val="0"/>
      <w:marRight w:val="0"/>
      <w:marTop w:val="0"/>
      <w:marBottom w:val="0"/>
      <w:divBdr>
        <w:top w:val="none" w:sz="0" w:space="0" w:color="auto"/>
        <w:left w:val="none" w:sz="0" w:space="0" w:color="auto"/>
        <w:bottom w:val="none" w:sz="0" w:space="0" w:color="auto"/>
        <w:right w:val="none" w:sz="0" w:space="0" w:color="auto"/>
      </w:divBdr>
    </w:div>
    <w:div w:id="1582787662">
      <w:bodyDiv w:val="1"/>
      <w:marLeft w:val="0"/>
      <w:marRight w:val="0"/>
      <w:marTop w:val="0"/>
      <w:marBottom w:val="0"/>
      <w:divBdr>
        <w:top w:val="none" w:sz="0" w:space="0" w:color="auto"/>
        <w:left w:val="none" w:sz="0" w:space="0" w:color="auto"/>
        <w:bottom w:val="none" w:sz="0" w:space="0" w:color="auto"/>
        <w:right w:val="none" w:sz="0" w:space="0" w:color="auto"/>
      </w:divBdr>
    </w:div>
    <w:div w:id="1582836217">
      <w:bodyDiv w:val="1"/>
      <w:marLeft w:val="0"/>
      <w:marRight w:val="0"/>
      <w:marTop w:val="0"/>
      <w:marBottom w:val="0"/>
      <w:divBdr>
        <w:top w:val="none" w:sz="0" w:space="0" w:color="auto"/>
        <w:left w:val="none" w:sz="0" w:space="0" w:color="auto"/>
        <w:bottom w:val="none" w:sz="0" w:space="0" w:color="auto"/>
        <w:right w:val="none" w:sz="0" w:space="0" w:color="auto"/>
      </w:divBdr>
    </w:div>
    <w:div w:id="1582982415">
      <w:bodyDiv w:val="1"/>
      <w:marLeft w:val="0"/>
      <w:marRight w:val="0"/>
      <w:marTop w:val="0"/>
      <w:marBottom w:val="0"/>
      <w:divBdr>
        <w:top w:val="none" w:sz="0" w:space="0" w:color="auto"/>
        <w:left w:val="none" w:sz="0" w:space="0" w:color="auto"/>
        <w:bottom w:val="none" w:sz="0" w:space="0" w:color="auto"/>
        <w:right w:val="none" w:sz="0" w:space="0" w:color="auto"/>
      </w:divBdr>
    </w:div>
    <w:div w:id="1583222168">
      <w:bodyDiv w:val="1"/>
      <w:marLeft w:val="0"/>
      <w:marRight w:val="0"/>
      <w:marTop w:val="0"/>
      <w:marBottom w:val="0"/>
      <w:divBdr>
        <w:top w:val="none" w:sz="0" w:space="0" w:color="auto"/>
        <w:left w:val="none" w:sz="0" w:space="0" w:color="auto"/>
        <w:bottom w:val="none" w:sz="0" w:space="0" w:color="auto"/>
        <w:right w:val="none" w:sz="0" w:space="0" w:color="auto"/>
      </w:divBdr>
    </w:div>
    <w:div w:id="1583368888">
      <w:bodyDiv w:val="1"/>
      <w:marLeft w:val="0"/>
      <w:marRight w:val="0"/>
      <w:marTop w:val="0"/>
      <w:marBottom w:val="0"/>
      <w:divBdr>
        <w:top w:val="none" w:sz="0" w:space="0" w:color="auto"/>
        <w:left w:val="none" w:sz="0" w:space="0" w:color="auto"/>
        <w:bottom w:val="none" w:sz="0" w:space="0" w:color="auto"/>
        <w:right w:val="none" w:sz="0" w:space="0" w:color="auto"/>
      </w:divBdr>
    </w:div>
    <w:div w:id="1593392831">
      <w:bodyDiv w:val="1"/>
      <w:marLeft w:val="0"/>
      <w:marRight w:val="0"/>
      <w:marTop w:val="0"/>
      <w:marBottom w:val="0"/>
      <w:divBdr>
        <w:top w:val="none" w:sz="0" w:space="0" w:color="auto"/>
        <w:left w:val="none" w:sz="0" w:space="0" w:color="auto"/>
        <w:bottom w:val="none" w:sz="0" w:space="0" w:color="auto"/>
        <w:right w:val="none" w:sz="0" w:space="0" w:color="auto"/>
      </w:divBdr>
    </w:div>
    <w:div w:id="1595213084">
      <w:bodyDiv w:val="1"/>
      <w:marLeft w:val="0"/>
      <w:marRight w:val="0"/>
      <w:marTop w:val="0"/>
      <w:marBottom w:val="0"/>
      <w:divBdr>
        <w:top w:val="none" w:sz="0" w:space="0" w:color="auto"/>
        <w:left w:val="none" w:sz="0" w:space="0" w:color="auto"/>
        <w:bottom w:val="none" w:sz="0" w:space="0" w:color="auto"/>
        <w:right w:val="none" w:sz="0" w:space="0" w:color="auto"/>
      </w:divBdr>
    </w:div>
    <w:div w:id="1595554970">
      <w:bodyDiv w:val="1"/>
      <w:marLeft w:val="0"/>
      <w:marRight w:val="0"/>
      <w:marTop w:val="0"/>
      <w:marBottom w:val="0"/>
      <w:divBdr>
        <w:top w:val="none" w:sz="0" w:space="0" w:color="auto"/>
        <w:left w:val="none" w:sz="0" w:space="0" w:color="auto"/>
        <w:bottom w:val="none" w:sz="0" w:space="0" w:color="auto"/>
        <w:right w:val="none" w:sz="0" w:space="0" w:color="auto"/>
      </w:divBdr>
    </w:div>
    <w:div w:id="1601177542">
      <w:bodyDiv w:val="1"/>
      <w:marLeft w:val="0"/>
      <w:marRight w:val="0"/>
      <w:marTop w:val="0"/>
      <w:marBottom w:val="0"/>
      <w:divBdr>
        <w:top w:val="none" w:sz="0" w:space="0" w:color="auto"/>
        <w:left w:val="none" w:sz="0" w:space="0" w:color="auto"/>
        <w:bottom w:val="none" w:sz="0" w:space="0" w:color="auto"/>
        <w:right w:val="none" w:sz="0" w:space="0" w:color="auto"/>
      </w:divBdr>
    </w:div>
    <w:div w:id="1602496734">
      <w:bodyDiv w:val="1"/>
      <w:marLeft w:val="0"/>
      <w:marRight w:val="0"/>
      <w:marTop w:val="0"/>
      <w:marBottom w:val="0"/>
      <w:divBdr>
        <w:top w:val="none" w:sz="0" w:space="0" w:color="auto"/>
        <w:left w:val="none" w:sz="0" w:space="0" w:color="auto"/>
        <w:bottom w:val="none" w:sz="0" w:space="0" w:color="auto"/>
        <w:right w:val="none" w:sz="0" w:space="0" w:color="auto"/>
      </w:divBdr>
    </w:div>
    <w:div w:id="1603104247">
      <w:bodyDiv w:val="1"/>
      <w:marLeft w:val="0"/>
      <w:marRight w:val="0"/>
      <w:marTop w:val="0"/>
      <w:marBottom w:val="0"/>
      <w:divBdr>
        <w:top w:val="none" w:sz="0" w:space="0" w:color="auto"/>
        <w:left w:val="none" w:sz="0" w:space="0" w:color="auto"/>
        <w:bottom w:val="none" w:sz="0" w:space="0" w:color="auto"/>
        <w:right w:val="none" w:sz="0" w:space="0" w:color="auto"/>
      </w:divBdr>
    </w:div>
    <w:div w:id="1604652955">
      <w:bodyDiv w:val="1"/>
      <w:marLeft w:val="0"/>
      <w:marRight w:val="0"/>
      <w:marTop w:val="0"/>
      <w:marBottom w:val="0"/>
      <w:divBdr>
        <w:top w:val="none" w:sz="0" w:space="0" w:color="auto"/>
        <w:left w:val="none" w:sz="0" w:space="0" w:color="auto"/>
        <w:bottom w:val="none" w:sz="0" w:space="0" w:color="auto"/>
        <w:right w:val="none" w:sz="0" w:space="0" w:color="auto"/>
      </w:divBdr>
    </w:div>
    <w:div w:id="1605645898">
      <w:bodyDiv w:val="1"/>
      <w:marLeft w:val="0"/>
      <w:marRight w:val="0"/>
      <w:marTop w:val="0"/>
      <w:marBottom w:val="0"/>
      <w:divBdr>
        <w:top w:val="none" w:sz="0" w:space="0" w:color="auto"/>
        <w:left w:val="none" w:sz="0" w:space="0" w:color="auto"/>
        <w:bottom w:val="none" w:sz="0" w:space="0" w:color="auto"/>
        <w:right w:val="none" w:sz="0" w:space="0" w:color="auto"/>
      </w:divBdr>
    </w:div>
    <w:div w:id="1608729868">
      <w:bodyDiv w:val="1"/>
      <w:marLeft w:val="0"/>
      <w:marRight w:val="0"/>
      <w:marTop w:val="0"/>
      <w:marBottom w:val="0"/>
      <w:divBdr>
        <w:top w:val="none" w:sz="0" w:space="0" w:color="auto"/>
        <w:left w:val="none" w:sz="0" w:space="0" w:color="auto"/>
        <w:bottom w:val="none" w:sz="0" w:space="0" w:color="auto"/>
        <w:right w:val="none" w:sz="0" w:space="0" w:color="auto"/>
      </w:divBdr>
    </w:div>
    <w:div w:id="1608732211">
      <w:bodyDiv w:val="1"/>
      <w:marLeft w:val="0"/>
      <w:marRight w:val="0"/>
      <w:marTop w:val="0"/>
      <w:marBottom w:val="0"/>
      <w:divBdr>
        <w:top w:val="none" w:sz="0" w:space="0" w:color="auto"/>
        <w:left w:val="none" w:sz="0" w:space="0" w:color="auto"/>
        <w:bottom w:val="none" w:sz="0" w:space="0" w:color="auto"/>
        <w:right w:val="none" w:sz="0" w:space="0" w:color="auto"/>
      </w:divBdr>
    </w:div>
    <w:div w:id="1608804473">
      <w:bodyDiv w:val="1"/>
      <w:marLeft w:val="0"/>
      <w:marRight w:val="0"/>
      <w:marTop w:val="0"/>
      <w:marBottom w:val="0"/>
      <w:divBdr>
        <w:top w:val="none" w:sz="0" w:space="0" w:color="auto"/>
        <w:left w:val="none" w:sz="0" w:space="0" w:color="auto"/>
        <w:bottom w:val="none" w:sz="0" w:space="0" w:color="auto"/>
        <w:right w:val="none" w:sz="0" w:space="0" w:color="auto"/>
      </w:divBdr>
    </w:div>
    <w:div w:id="1609700780">
      <w:bodyDiv w:val="1"/>
      <w:marLeft w:val="0"/>
      <w:marRight w:val="0"/>
      <w:marTop w:val="0"/>
      <w:marBottom w:val="0"/>
      <w:divBdr>
        <w:top w:val="none" w:sz="0" w:space="0" w:color="auto"/>
        <w:left w:val="none" w:sz="0" w:space="0" w:color="auto"/>
        <w:bottom w:val="none" w:sz="0" w:space="0" w:color="auto"/>
        <w:right w:val="none" w:sz="0" w:space="0" w:color="auto"/>
      </w:divBdr>
    </w:div>
    <w:div w:id="1610770265">
      <w:bodyDiv w:val="1"/>
      <w:marLeft w:val="0"/>
      <w:marRight w:val="0"/>
      <w:marTop w:val="0"/>
      <w:marBottom w:val="0"/>
      <w:divBdr>
        <w:top w:val="none" w:sz="0" w:space="0" w:color="auto"/>
        <w:left w:val="none" w:sz="0" w:space="0" w:color="auto"/>
        <w:bottom w:val="none" w:sz="0" w:space="0" w:color="auto"/>
        <w:right w:val="none" w:sz="0" w:space="0" w:color="auto"/>
      </w:divBdr>
    </w:div>
    <w:div w:id="1615361860">
      <w:bodyDiv w:val="1"/>
      <w:marLeft w:val="0"/>
      <w:marRight w:val="0"/>
      <w:marTop w:val="0"/>
      <w:marBottom w:val="0"/>
      <w:divBdr>
        <w:top w:val="none" w:sz="0" w:space="0" w:color="auto"/>
        <w:left w:val="none" w:sz="0" w:space="0" w:color="auto"/>
        <w:bottom w:val="none" w:sz="0" w:space="0" w:color="auto"/>
        <w:right w:val="none" w:sz="0" w:space="0" w:color="auto"/>
      </w:divBdr>
    </w:div>
    <w:div w:id="1618750897">
      <w:bodyDiv w:val="1"/>
      <w:marLeft w:val="0"/>
      <w:marRight w:val="0"/>
      <w:marTop w:val="0"/>
      <w:marBottom w:val="0"/>
      <w:divBdr>
        <w:top w:val="none" w:sz="0" w:space="0" w:color="auto"/>
        <w:left w:val="none" w:sz="0" w:space="0" w:color="auto"/>
        <w:bottom w:val="none" w:sz="0" w:space="0" w:color="auto"/>
        <w:right w:val="none" w:sz="0" w:space="0" w:color="auto"/>
      </w:divBdr>
    </w:div>
    <w:div w:id="1620330580">
      <w:bodyDiv w:val="1"/>
      <w:marLeft w:val="0"/>
      <w:marRight w:val="0"/>
      <w:marTop w:val="0"/>
      <w:marBottom w:val="0"/>
      <w:divBdr>
        <w:top w:val="none" w:sz="0" w:space="0" w:color="auto"/>
        <w:left w:val="none" w:sz="0" w:space="0" w:color="auto"/>
        <w:bottom w:val="none" w:sz="0" w:space="0" w:color="auto"/>
        <w:right w:val="none" w:sz="0" w:space="0" w:color="auto"/>
      </w:divBdr>
    </w:div>
    <w:div w:id="1621062674">
      <w:bodyDiv w:val="1"/>
      <w:marLeft w:val="0"/>
      <w:marRight w:val="0"/>
      <w:marTop w:val="0"/>
      <w:marBottom w:val="0"/>
      <w:divBdr>
        <w:top w:val="none" w:sz="0" w:space="0" w:color="auto"/>
        <w:left w:val="none" w:sz="0" w:space="0" w:color="auto"/>
        <w:bottom w:val="none" w:sz="0" w:space="0" w:color="auto"/>
        <w:right w:val="none" w:sz="0" w:space="0" w:color="auto"/>
      </w:divBdr>
    </w:div>
    <w:div w:id="1623607613">
      <w:bodyDiv w:val="1"/>
      <w:marLeft w:val="0"/>
      <w:marRight w:val="0"/>
      <w:marTop w:val="0"/>
      <w:marBottom w:val="0"/>
      <w:divBdr>
        <w:top w:val="none" w:sz="0" w:space="0" w:color="auto"/>
        <w:left w:val="none" w:sz="0" w:space="0" w:color="auto"/>
        <w:bottom w:val="none" w:sz="0" w:space="0" w:color="auto"/>
        <w:right w:val="none" w:sz="0" w:space="0" w:color="auto"/>
      </w:divBdr>
    </w:div>
    <w:div w:id="1625036072">
      <w:bodyDiv w:val="1"/>
      <w:marLeft w:val="0"/>
      <w:marRight w:val="0"/>
      <w:marTop w:val="0"/>
      <w:marBottom w:val="0"/>
      <w:divBdr>
        <w:top w:val="none" w:sz="0" w:space="0" w:color="auto"/>
        <w:left w:val="none" w:sz="0" w:space="0" w:color="auto"/>
        <w:bottom w:val="none" w:sz="0" w:space="0" w:color="auto"/>
        <w:right w:val="none" w:sz="0" w:space="0" w:color="auto"/>
      </w:divBdr>
    </w:div>
    <w:div w:id="1627278535">
      <w:bodyDiv w:val="1"/>
      <w:marLeft w:val="0"/>
      <w:marRight w:val="0"/>
      <w:marTop w:val="0"/>
      <w:marBottom w:val="0"/>
      <w:divBdr>
        <w:top w:val="none" w:sz="0" w:space="0" w:color="auto"/>
        <w:left w:val="none" w:sz="0" w:space="0" w:color="auto"/>
        <w:bottom w:val="none" w:sz="0" w:space="0" w:color="auto"/>
        <w:right w:val="none" w:sz="0" w:space="0" w:color="auto"/>
      </w:divBdr>
    </w:div>
    <w:div w:id="1627546332">
      <w:bodyDiv w:val="1"/>
      <w:marLeft w:val="0"/>
      <w:marRight w:val="0"/>
      <w:marTop w:val="0"/>
      <w:marBottom w:val="0"/>
      <w:divBdr>
        <w:top w:val="none" w:sz="0" w:space="0" w:color="auto"/>
        <w:left w:val="none" w:sz="0" w:space="0" w:color="auto"/>
        <w:bottom w:val="none" w:sz="0" w:space="0" w:color="auto"/>
        <w:right w:val="none" w:sz="0" w:space="0" w:color="auto"/>
      </w:divBdr>
    </w:div>
    <w:div w:id="1628661932">
      <w:bodyDiv w:val="1"/>
      <w:marLeft w:val="0"/>
      <w:marRight w:val="0"/>
      <w:marTop w:val="0"/>
      <w:marBottom w:val="0"/>
      <w:divBdr>
        <w:top w:val="none" w:sz="0" w:space="0" w:color="auto"/>
        <w:left w:val="none" w:sz="0" w:space="0" w:color="auto"/>
        <w:bottom w:val="none" w:sz="0" w:space="0" w:color="auto"/>
        <w:right w:val="none" w:sz="0" w:space="0" w:color="auto"/>
      </w:divBdr>
    </w:div>
    <w:div w:id="1633562744">
      <w:bodyDiv w:val="1"/>
      <w:marLeft w:val="0"/>
      <w:marRight w:val="0"/>
      <w:marTop w:val="0"/>
      <w:marBottom w:val="0"/>
      <w:divBdr>
        <w:top w:val="none" w:sz="0" w:space="0" w:color="auto"/>
        <w:left w:val="none" w:sz="0" w:space="0" w:color="auto"/>
        <w:bottom w:val="none" w:sz="0" w:space="0" w:color="auto"/>
        <w:right w:val="none" w:sz="0" w:space="0" w:color="auto"/>
      </w:divBdr>
    </w:div>
    <w:div w:id="1635942050">
      <w:bodyDiv w:val="1"/>
      <w:marLeft w:val="0"/>
      <w:marRight w:val="0"/>
      <w:marTop w:val="0"/>
      <w:marBottom w:val="0"/>
      <w:divBdr>
        <w:top w:val="none" w:sz="0" w:space="0" w:color="auto"/>
        <w:left w:val="none" w:sz="0" w:space="0" w:color="auto"/>
        <w:bottom w:val="none" w:sz="0" w:space="0" w:color="auto"/>
        <w:right w:val="none" w:sz="0" w:space="0" w:color="auto"/>
      </w:divBdr>
    </w:div>
    <w:div w:id="1638025198">
      <w:bodyDiv w:val="1"/>
      <w:marLeft w:val="0"/>
      <w:marRight w:val="0"/>
      <w:marTop w:val="0"/>
      <w:marBottom w:val="0"/>
      <w:divBdr>
        <w:top w:val="none" w:sz="0" w:space="0" w:color="auto"/>
        <w:left w:val="none" w:sz="0" w:space="0" w:color="auto"/>
        <w:bottom w:val="none" w:sz="0" w:space="0" w:color="auto"/>
        <w:right w:val="none" w:sz="0" w:space="0" w:color="auto"/>
      </w:divBdr>
    </w:div>
    <w:div w:id="1640916117">
      <w:bodyDiv w:val="1"/>
      <w:marLeft w:val="0"/>
      <w:marRight w:val="0"/>
      <w:marTop w:val="0"/>
      <w:marBottom w:val="0"/>
      <w:divBdr>
        <w:top w:val="none" w:sz="0" w:space="0" w:color="auto"/>
        <w:left w:val="none" w:sz="0" w:space="0" w:color="auto"/>
        <w:bottom w:val="none" w:sz="0" w:space="0" w:color="auto"/>
        <w:right w:val="none" w:sz="0" w:space="0" w:color="auto"/>
      </w:divBdr>
    </w:div>
    <w:div w:id="1641499934">
      <w:bodyDiv w:val="1"/>
      <w:marLeft w:val="0"/>
      <w:marRight w:val="0"/>
      <w:marTop w:val="0"/>
      <w:marBottom w:val="0"/>
      <w:divBdr>
        <w:top w:val="none" w:sz="0" w:space="0" w:color="auto"/>
        <w:left w:val="none" w:sz="0" w:space="0" w:color="auto"/>
        <w:bottom w:val="none" w:sz="0" w:space="0" w:color="auto"/>
        <w:right w:val="none" w:sz="0" w:space="0" w:color="auto"/>
      </w:divBdr>
    </w:div>
    <w:div w:id="1641575159">
      <w:bodyDiv w:val="1"/>
      <w:marLeft w:val="0"/>
      <w:marRight w:val="0"/>
      <w:marTop w:val="0"/>
      <w:marBottom w:val="0"/>
      <w:divBdr>
        <w:top w:val="none" w:sz="0" w:space="0" w:color="auto"/>
        <w:left w:val="none" w:sz="0" w:space="0" w:color="auto"/>
        <w:bottom w:val="none" w:sz="0" w:space="0" w:color="auto"/>
        <w:right w:val="none" w:sz="0" w:space="0" w:color="auto"/>
      </w:divBdr>
    </w:div>
    <w:div w:id="1643730750">
      <w:bodyDiv w:val="1"/>
      <w:marLeft w:val="0"/>
      <w:marRight w:val="0"/>
      <w:marTop w:val="0"/>
      <w:marBottom w:val="0"/>
      <w:divBdr>
        <w:top w:val="none" w:sz="0" w:space="0" w:color="auto"/>
        <w:left w:val="none" w:sz="0" w:space="0" w:color="auto"/>
        <w:bottom w:val="none" w:sz="0" w:space="0" w:color="auto"/>
        <w:right w:val="none" w:sz="0" w:space="0" w:color="auto"/>
      </w:divBdr>
    </w:div>
    <w:div w:id="1645039605">
      <w:bodyDiv w:val="1"/>
      <w:marLeft w:val="0"/>
      <w:marRight w:val="0"/>
      <w:marTop w:val="0"/>
      <w:marBottom w:val="0"/>
      <w:divBdr>
        <w:top w:val="none" w:sz="0" w:space="0" w:color="auto"/>
        <w:left w:val="none" w:sz="0" w:space="0" w:color="auto"/>
        <w:bottom w:val="none" w:sz="0" w:space="0" w:color="auto"/>
        <w:right w:val="none" w:sz="0" w:space="0" w:color="auto"/>
      </w:divBdr>
    </w:div>
    <w:div w:id="1647662442">
      <w:bodyDiv w:val="1"/>
      <w:marLeft w:val="0"/>
      <w:marRight w:val="0"/>
      <w:marTop w:val="0"/>
      <w:marBottom w:val="0"/>
      <w:divBdr>
        <w:top w:val="none" w:sz="0" w:space="0" w:color="auto"/>
        <w:left w:val="none" w:sz="0" w:space="0" w:color="auto"/>
        <w:bottom w:val="none" w:sz="0" w:space="0" w:color="auto"/>
        <w:right w:val="none" w:sz="0" w:space="0" w:color="auto"/>
      </w:divBdr>
    </w:div>
    <w:div w:id="1652176255">
      <w:bodyDiv w:val="1"/>
      <w:marLeft w:val="0"/>
      <w:marRight w:val="0"/>
      <w:marTop w:val="0"/>
      <w:marBottom w:val="0"/>
      <w:divBdr>
        <w:top w:val="none" w:sz="0" w:space="0" w:color="auto"/>
        <w:left w:val="none" w:sz="0" w:space="0" w:color="auto"/>
        <w:bottom w:val="none" w:sz="0" w:space="0" w:color="auto"/>
        <w:right w:val="none" w:sz="0" w:space="0" w:color="auto"/>
      </w:divBdr>
    </w:div>
    <w:div w:id="1652325490">
      <w:bodyDiv w:val="1"/>
      <w:marLeft w:val="0"/>
      <w:marRight w:val="0"/>
      <w:marTop w:val="0"/>
      <w:marBottom w:val="0"/>
      <w:divBdr>
        <w:top w:val="none" w:sz="0" w:space="0" w:color="auto"/>
        <w:left w:val="none" w:sz="0" w:space="0" w:color="auto"/>
        <w:bottom w:val="none" w:sz="0" w:space="0" w:color="auto"/>
        <w:right w:val="none" w:sz="0" w:space="0" w:color="auto"/>
      </w:divBdr>
    </w:div>
    <w:div w:id="1653871323">
      <w:bodyDiv w:val="1"/>
      <w:marLeft w:val="0"/>
      <w:marRight w:val="0"/>
      <w:marTop w:val="0"/>
      <w:marBottom w:val="0"/>
      <w:divBdr>
        <w:top w:val="none" w:sz="0" w:space="0" w:color="auto"/>
        <w:left w:val="none" w:sz="0" w:space="0" w:color="auto"/>
        <w:bottom w:val="none" w:sz="0" w:space="0" w:color="auto"/>
        <w:right w:val="none" w:sz="0" w:space="0" w:color="auto"/>
      </w:divBdr>
    </w:div>
    <w:div w:id="1655838119">
      <w:bodyDiv w:val="1"/>
      <w:marLeft w:val="0"/>
      <w:marRight w:val="0"/>
      <w:marTop w:val="0"/>
      <w:marBottom w:val="0"/>
      <w:divBdr>
        <w:top w:val="none" w:sz="0" w:space="0" w:color="auto"/>
        <w:left w:val="none" w:sz="0" w:space="0" w:color="auto"/>
        <w:bottom w:val="none" w:sz="0" w:space="0" w:color="auto"/>
        <w:right w:val="none" w:sz="0" w:space="0" w:color="auto"/>
      </w:divBdr>
    </w:div>
    <w:div w:id="1655986674">
      <w:bodyDiv w:val="1"/>
      <w:marLeft w:val="0"/>
      <w:marRight w:val="0"/>
      <w:marTop w:val="0"/>
      <w:marBottom w:val="0"/>
      <w:divBdr>
        <w:top w:val="none" w:sz="0" w:space="0" w:color="auto"/>
        <w:left w:val="none" w:sz="0" w:space="0" w:color="auto"/>
        <w:bottom w:val="none" w:sz="0" w:space="0" w:color="auto"/>
        <w:right w:val="none" w:sz="0" w:space="0" w:color="auto"/>
      </w:divBdr>
    </w:div>
    <w:div w:id="1656061766">
      <w:bodyDiv w:val="1"/>
      <w:marLeft w:val="0"/>
      <w:marRight w:val="0"/>
      <w:marTop w:val="0"/>
      <w:marBottom w:val="0"/>
      <w:divBdr>
        <w:top w:val="none" w:sz="0" w:space="0" w:color="auto"/>
        <w:left w:val="none" w:sz="0" w:space="0" w:color="auto"/>
        <w:bottom w:val="none" w:sz="0" w:space="0" w:color="auto"/>
        <w:right w:val="none" w:sz="0" w:space="0" w:color="auto"/>
      </w:divBdr>
    </w:div>
    <w:div w:id="1657413979">
      <w:bodyDiv w:val="1"/>
      <w:marLeft w:val="0"/>
      <w:marRight w:val="0"/>
      <w:marTop w:val="0"/>
      <w:marBottom w:val="0"/>
      <w:divBdr>
        <w:top w:val="none" w:sz="0" w:space="0" w:color="auto"/>
        <w:left w:val="none" w:sz="0" w:space="0" w:color="auto"/>
        <w:bottom w:val="none" w:sz="0" w:space="0" w:color="auto"/>
        <w:right w:val="none" w:sz="0" w:space="0" w:color="auto"/>
      </w:divBdr>
    </w:div>
    <w:div w:id="1661303266">
      <w:bodyDiv w:val="1"/>
      <w:marLeft w:val="0"/>
      <w:marRight w:val="0"/>
      <w:marTop w:val="0"/>
      <w:marBottom w:val="0"/>
      <w:divBdr>
        <w:top w:val="none" w:sz="0" w:space="0" w:color="auto"/>
        <w:left w:val="none" w:sz="0" w:space="0" w:color="auto"/>
        <w:bottom w:val="none" w:sz="0" w:space="0" w:color="auto"/>
        <w:right w:val="none" w:sz="0" w:space="0" w:color="auto"/>
      </w:divBdr>
    </w:div>
    <w:div w:id="1662193679">
      <w:bodyDiv w:val="1"/>
      <w:marLeft w:val="0"/>
      <w:marRight w:val="0"/>
      <w:marTop w:val="0"/>
      <w:marBottom w:val="0"/>
      <w:divBdr>
        <w:top w:val="none" w:sz="0" w:space="0" w:color="auto"/>
        <w:left w:val="none" w:sz="0" w:space="0" w:color="auto"/>
        <w:bottom w:val="none" w:sz="0" w:space="0" w:color="auto"/>
        <w:right w:val="none" w:sz="0" w:space="0" w:color="auto"/>
      </w:divBdr>
      <w:divsChild>
        <w:div w:id="1404840618">
          <w:marLeft w:val="446"/>
          <w:marRight w:val="0"/>
          <w:marTop w:val="120"/>
          <w:marBottom w:val="0"/>
          <w:divBdr>
            <w:top w:val="none" w:sz="0" w:space="0" w:color="auto"/>
            <w:left w:val="none" w:sz="0" w:space="0" w:color="auto"/>
            <w:bottom w:val="none" w:sz="0" w:space="0" w:color="auto"/>
            <w:right w:val="none" w:sz="0" w:space="0" w:color="auto"/>
          </w:divBdr>
        </w:div>
      </w:divsChild>
    </w:div>
    <w:div w:id="1665235437">
      <w:bodyDiv w:val="1"/>
      <w:marLeft w:val="0"/>
      <w:marRight w:val="0"/>
      <w:marTop w:val="0"/>
      <w:marBottom w:val="0"/>
      <w:divBdr>
        <w:top w:val="none" w:sz="0" w:space="0" w:color="auto"/>
        <w:left w:val="none" w:sz="0" w:space="0" w:color="auto"/>
        <w:bottom w:val="none" w:sz="0" w:space="0" w:color="auto"/>
        <w:right w:val="none" w:sz="0" w:space="0" w:color="auto"/>
      </w:divBdr>
    </w:div>
    <w:div w:id="1665544516">
      <w:bodyDiv w:val="1"/>
      <w:marLeft w:val="0"/>
      <w:marRight w:val="0"/>
      <w:marTop w:val="0"/>
      <w:marBottom w:val="0"/>
      <w:divBdr>
        <w:top w:val="none" w:sz="0" w:space="0" w:color="auto"/>
        <w:left w:val="none" w:sz="0" w:space="0" w:color="auto"/>
        <w:bottom w:val="none" w:sz="0" w:space="0" w:color="auto"/>
        <w:right w:val="none" w:sz="0" w:space="0" w:color="auto"/>
      </w:divBdr>
    </w:div>
    <w:div w:id="1666474181">
      <w:bodyDiv w:val="1"/>
      <w:marLeft w:val="0"/>
      <w:marRight w:val="0"/>
      <w:marTop w:val="0"/>
      <w:marBottom w:val="0"/>
      <w:divBdr>
        <w:top w:val="none" w:sz="0" w:space="0" w:color="auto"/>
        <w:left w:val="none" w:sz="0" w:space="0" w:color="auto"/>
        <w:bottom w:val="none" w:sz="0" w:space="0" w:color="auto"/>
        <w:right w:val="none" w:sz="0" w:space="0" w:color="auto"/>
      </w:divBdr>
    </w:div>
    <w:div w:id="1666665996">
      <w:bodyDiv w:val="1"/>
      <w:marLeft w:val="0"/>
      <w:marRight w:val="0"/>
      <w:marTop w:val="0"/>
      <w:marBottom w:val="0"/>
      <w:divBdr>
        <w:top w:val="none" w:sz="0" w:space="0" w:color="auto"/>
        <w:left w:val="none" w:sz="0" w:space="0" w:color="auto"/>
        <w:bottom w:val="none" w:sz="0" w:space="0" w:color="auto"/>
        <w:right w:val="none" w:sz="0" w:space="0" w:color="auto"/>
      </w:divBdr>
    </w:div>
    <w:div w:id="1667706741">
      <w:bodyDiv w:val="1"/>
      <w:marLeft w:val="0"/>
      <w:marRight w:val="0"/>
      <w:marTop w:val="0"/>
      <w:marBottom w:val="0"/>
      <w:divBdr>
        <w:top w:val="none" w:sz="0" w:space="0" w:color="auto"/>
        <w:left w:val="none" w:sz="0" w:space="0" w:color="auto"/>
        <w:bottom w:val="none" w:sz="0" w:space="0" w:color="auto"/>
        <w:right w:val="none" w:sz="0" w:space="0" w:color="auto"/>
      </w:divBdr>
    </w:div>
    <w:div w:id="1673140709">
      <w:bodyDiv w:val="1"/>
      <w:marLeft w:val="0"/>
      <w:marRight w:val="0"/>
      <w:marTop w:val="0"/>
      <w:marBottom w:val="0"/>
      <w:divBdr>
        <w:top w:val="none" w:sz="0" w:space="0" w:color="auto"/>
        <w:left w:val="none" w:sz="0" w:space="0" w:color="auto"/>
        <w:bottom w:val="none" w:sz="0" w:space="0" w:color="auto"/>
        <w:right w:val="none" w:sz="0" w:space="0" w:color="auto"/>
      </w:divBdr>
    </w:div>
    <w:div w:id="1675063549">
      <w:bodyDiv w:val="1"/>
      <w:marLeft w:val="0"/>
      <w:marRight w:val="0"/>
      <w:marTop w:val="0"/>
      <w:marBottom w:val="0"/>
      <w:divBdr>
        <w:top w:val="none" w:sz="0" w:space="0" w:color="auto"/>
        <w:left w:val="none" w:sz="0" w:space="0" w:color="auto"/>
        <w:bottom w:val="none" w:sz="0" w:space="0" w:color="auto"/>
        <w:right w:val="none" w:sz="0" w:space="0" w:color="auto"/>
      </w:divBdr>
    </w:div>
    <w:div w:id="1675260293">
      <w:bodyDiv w:val="1"/>
      <w:marLeft w:val="0"/>
      <w:marRight w:val="0"/>
      <w:marTop w:val="0"/>
      <w:marBottom w:val="0"/>
      <w:divBdr>
        <w:top w:val="none" w:sz="0" w:space="0" w:color="auto"/>
        <w:left w:val="none" w:sz="0" w:space="0" w:color="auto"/>
        <w:bottom w:val="none" w:sz="0" w:space="0" w:color="auto"/>
        <w:right w:val="none" w:sz="0" w:space="0" w:color="auto"/>
      </w:divBdr>
    </w:div>
    <w:div w:id="1676229963">
      <w:bodyDiv w:val="1"/>
      <w:marLeft w:val="0"/>
      <w:marRight w:val="0"/>
      <w:marTop w:val="0"/>
      <w:marBottom w:val="0"/>
      <w:divBdr>
        <w:top w:val="none" w:sz="0" w:space="0" w:color="auto"/>
        <w:left w:val="none" w:sz="0" w:space="0" w:color="auto"/>
        <w:bottom w:val="none" w:sz="0" w:space="0" w:color="auto"/>
        <w:right w:val="none" w:sz="0" w:space="0" w:color="auto"/>
      </w:divBdr>
    </w:div>
    <w:div w:id="1676571887">
      <w:bodyDiv w:val="1"/>
      <w:marLeft w:val="0"/>
      <w:marRight w:val="0"/>
      <w:marTop w:val="0"/>
      <w:marBottom w:val="0"/>
      <w:divBdr>
        <w:top w:val="none" w:sz="0" w:space="0" w:color="auto"/>
        <w:left w:val="none" w:sz="0" w:space="0" w:color="auto"/>
        <w:bottom w:val="none" w:sz="0" w:space="0" w:color="auto"/>
        <w:right w:val="none" w:sz="0" w:space="0" w:color="auto"/>
      </w:divBdr>
    </w:div>
    <w:div w:id="1677002827">
      <w:bodyDiv w:val="1"/>
      <w:marLeft w:val="0"/>
      <w:marRight w:val="0"/>
      <w:marTop w:val="0"/>
      <w:marBottom w:val="0"/>
      <w:divBdr>
        <w:top w:val="none" w:sz="0" w:space="0" w:color="auto"/>
        <w:left w:val="none" w:sz="0" w:space="0" w:color="auto"/>
        <w:bottom w:val="none" w:sz="0" w:space="0" w:color="auto"/>
        <w:right w:val="none" w:sz="0" w:space="0" w:color="auto"/>
      </w:divBdr>
    </w:div>
    <w:div w:id="1682852375">
      <w:bodyDiv w:val="1"/>
      <w:marLeft w:val="0"/>
      <w:marRight w:val="0"/>
      <w:marTop w:val="0"/>
      <w:marBottom w:val="0"/>
      <w:divBdr>
        <w:top w:val="none" w:sz="0" w:space="0" w:color="auto"/>
        <w:left w:val="none" w:sz="0" w:space="0" w:color="auto"/>
        <w:bottom w:val="none" w:sz="0" w:space="0" w:color="auto"/>
        <w:right w:val="none" w:sz="0" w:space="0" w:color="auto"/>
      </w:divBdr>
    </w:div>
    <w:div w:id="1686051761">
      <w:bodyDiv w:val="1"/>
      <w:marLeft w:val="0"/>
      <w:marRight w:val="0"/>
      <w:marTop w:val="0"/>
      <w:marBottom w:val="0"/>
      <w:divBdr>
        <w:top w:val="none" w:sz="0" w:space="0" w:color="auto"/>
        <w:left w:val="none" w:sz="0" w:space="0" w:color="auto"/>
        <w:bottom w:val="none" w:sz="0" w:space="0" w:color="auto"/>
        <w:right w:val="none" w:sz="0" w:space="0" w:color="auto"/>
      </w:divBdr>
    </w:div>
    <w:div w:id="1686129720">
      <w:bodyDiv w:val="1"/>
      <w:marLeft w:val="0"/>
      <w:marRight w:val="0"/>
      <w:marTop w:val="0"/>
      <w:marBottom w:val="0"/>
      <w:divBdr>
        <w:top w:val="none" w:sz="0" w:space="0" w:color="auto"/>
        <w:left w:val="none" w:sz="0" w:space="0" w:color="auto"/>
        <w:bottom w:val="none" w:sz="0" w:space="0" w:color="auto"/>
        <w:right w:val="none" w:sz="0" w:space="0" w:color="auto"/>
      </w:divBdr>
    </w:div>
    <w:div w:id="1687554181">
      <w:bodyDiv w:val="1"/>
      <w:marLeft w:val="0"/>
      <w:marRight w:val="0"/>
      <w:marTop w:val="0"/>
      <w:marBottom w:val="0"/>
      <w:divBdr>
        <w:top w:val="none" w:sz="0" w:space="0" w:color="auto"/>
        <w:left w:val="none" w:sz="0" w:space="0" w:color="auto"/>
        <w:bottom w:val="none" w:sz="0" w:space="0" w:color="auto"/>
        <w:right w:val="none" w:sz="0" w:space="0" w:color="auto"/>
      </w:divBdr>
    </w:div>
    <w:div w:id="1694064128">
      <w:bodyDiv w:val="1"/>
      <w:marLeft w:val="0"/>
      <w:marRight w:val="0"/>
      <w:marTop w:val="0"/>
      <w:marBottom w:val="0"/>
      <w:divBdr>
        <w:top w:val="none" w:sz="0" w:space="0" w:color="auto"/>
        <w:left w:val="none" w:sz="0" w:space="0" w:color="auto"/>
        <w:bottom w:val="none" w:sz="0" w:space="0" w:color="auto"/>
        <w:right w:val="none" w:sz="0" w:space="0" w:color="auto"/>
      </w:divBdr>
    </w:div>
    <w:div w:id="1696693520">
      <w:bodyDiv w:val="1"/>
      <w:marLeft w:val="0"/>
      <w:marRight w:val="0"/>
      <w:marTop w:val="0"/>
      <w:marBottom w:val="0"/>
      <w:divBdr>
        <w:top w:val="none" w:sz="0" w:space="0" w:color="auto"/>
        <w:left w:val="none" w:sz="0" w:space="0" w:color="auto"/>
        <w:bottom w:val="none" w:sz="0" w:space="0" w:color="auto"/>
        <w:right w:val="none" w:sz="0" w:space="0" w:color="auto"/>
      </w:divBdr>
    </w:div>
    <w:div w:id="1701316853">
      <w:bodyDiv w:val="1"/>
      <w:marLeft w:val="0"/>
      <w:marRight w:val="0"/>
      <w:marTop w:val="0"/>
      <w:marBottom w:val="0"/>
      <w:divBdr>
        <w:top w:val="none" w:sz="0" w:space="0" w:color="auto"/>
        <w:left w:val="none" w:sz="0" w:space="0" w:color="auto"/>
        <w:bottom w:val="none" w:sz="0" w:space="0" w:color="auto"/>
        <w:right w:val="none" w:sz="0" w:space="0" w:color="auto"/>
      </w:divBdr>
    </w:div>
    <w:div w:id="1704478599">
      <w:bodyDiv w:val="1"/>
      <w:marLeft w:val="0"/>
      <w:marRight w:val="0"/>
      <w:marTop w:val="0"/>
      <w:marBottom w:val="0"/>
      <w:divBdr>
        <w:top w:val="none" w:sz="0" w:space="0" w:color="auto"/>
        <w:left w:val="none" w:sz="0" w:space="0" w:color="auto"/>
        <w:bottom w:val="none" w:sz="0" w:space="0" w:color="auto"/>
        <w:right w:val="none" w:sz="0" w:space="0" w:color="auto"/>
      </w:divBdr>
    </w:div>
    <w:div w:id="1718314775">
      <w:bodyDiv w:val="1"/>
      <w:marLeft w:val="0"/>
      <w:marRight w:val="0"/>
      <w:marTop w:val="0"/>
      <w:marBottom w:val="0"/>
      <w:divBdr>
        <w:top w:val="none" w:sz="0" w:space="0" w:color="auto"/>
        <w:left w:val="none" w:sz="0" w:space="0" w:color="auto"/>
        <w:bottom w:val="none" w:sz="0" w:space="0" w:color="auto"/>
        <w:right w:val="none" w:sz="0" w:space="0" w:color="auto"/>
      </w:divBdr>
    </w:div>
    <w:div w:id="1718821399">
      <w:bodyDiv w:val="1"/>
      <w:marLeft w:val="0"/>
      <w:marRight w:val="0"/>
      <w:marTop w:val="0"/>
      <w:marBottom w:val="0"/>
      <w:divBdr>
        <w:top w:val="none" w:sz="0" w:space="0" w:color="auto"/>
        <w:left w:val="none" w:sz="0" w:space="0" w:color="auto"/>
        <w:bottom w:val="none" w:sz="0" w:space="0" w:color="auto"/>
        <w:right w:val="none" w:sz="0" w:space="0" w:color="auto"/>
      </w:divBdr>
    </w:div>
    <w:div w:id="1721321476">
      <w:bodyDiv w:val="1"/>
      <w:marLeft w:val="0"/>
      <w:marRight w:val="0"/>
      <w:marTop w:val="0"/>
      <w:marBottom w:val="0"/>
      <w:divBdr>
        <w:top w:val="none" w:sz="0" w:space="0" w:color="auto"/>
        <w:left w:val="none" w:sz="0" w:space="0" w:color="auto"/>
        <w:bottom w:val="none" w:sz="0" w:space="0" w:color="auto"/>
        <w:right w:val="none" w:sz="0" w:space="0" w:color="auto"/>
      </w:divBdr>
    </w:div>
    <w:div w:id="1721974528">
      <w:bodyDiv w:val="1"/>
      <w:marLeft w:val="0"/>
      <w:marRight w:val="0"/>
      <w:marTop w:val="0"/>
      <w:marBottom w:val="0"/>
      <w:divBdr>
        <w:top w:val="none" w:sz="0" w:space="0" w:color="auto"/>
        <w:left w:val="none" w:sz="0" w:space="0" w:color="auto"/>
        <w:bottom w:val="none" w:sz="0" w:space="0" w:color="auto"/>
        <w:right w:val="none" w:sz="0" w:space="0" w:color="auto"/>
      </w:divBdr>
    </w:div>
    <w:div w:id="1722169391">
      <w:bodyDiv w:val="1"/>
      <w:marLeft w:val="0"/>
      <w:marRight w:val="0"/>
      <w:marTop w:val="0"/>
      <w:marBottom w:val="0"/>
      <w:divBdr>
        <w:top w:val="none" w:sz="0" w:space="0" w:color="auto"/>
        <w:left w:val="none" w:sz="0" w:space="0" w:color="auto"/>
        <w:bottom w:val="none" w:sz="0" w:space="0" w:color="auto"/>
        <w:right w:val="none" w:sz="0" w:space="0" w:color="auto"/>
      </w:divBdr>
    </w:div>
    <w:div w:id="1725257855">
      <w:bodyDiv w:val="1"/>
      <w:marLeft w:val="0"/>
      <w:marRight w:val="0"/>
      <w:marTop w:val="0"/>
      <w:marBottom w:val="0"/>
      <w:divBdr>
        <w:top w:val="none" w:sz="0" w:space="0" w:color="auto"/>
        <w:left w:val="none" w:sz="0" w:space="0" w:color="auto"/>
        <w:bottom w:val="none" w:sz="0" w:space="0" w:color="auto"/>
        <w:right w:val="none" w:sz="0" w:space="0" w:color="auto"/>
      </w:divBdr>
    </w:div>
    <w:div w:id="1727484931">
      <w:bodyDiv w:val="1"/>
      <w:marLeft w:val="0"/>
      <w:marRight w:val="0"/>
      <w:marTop w:val="0"/>
      <w:marBottom w:val="0"/>
      <w:divBdr>
        <w:top w:val="none" w:sz="0" w:space="0" w:color="auto"/>
        <w:left w:val="none" w:sz="0" w:space="0" w:color="auto"/>
        <w:bottom w:val="none" w:sz="0" w:space="0" w:color="auto"/>
        <w:right w:val="none" w:sz="0" w:space="0" w:color="auto"/>
      </w:divBdr>
    </w:div>
    <w:div w:id="1729378224">
      <w:bodyDiv w:val="1"/>
      <w:marLeft w:val="0"/>
      <w:marRight w:val="0"/>
      <w:marTop w:val="0"/>
      <w:marBottom w:val="0"/>
      <w:divBdr>
        <w:top w:val="none" w:sz="0" w:space="0" w:color="auto"/>
        <w:left w:val="none" w:sz="0" w:space="0" w:color="auto"/>
        <w:bottom w:val="none" w:sz="0" w:space="0" w:color="auto"/>
        <w:right w:val="none" w:sz="0" w:space="0" w:color="auto"/>
      </w:divBdr>
    </w:div>
    <w:div w:id="1729650411">
      <w:bodyDiv w:val="1"/>
      <w:marLeft w:val="0"/>
      <w:marRight w:val="0"/>
      <w:marTop w:val="0"/>
      <w:marBottom w:val="0"/>
      <w:divBdr>
        <w:top w:val="none" w:sz="0" w:space="0" w:color="auto"/>
        <w:left w:val="none" w:sz="0" w:space="0" w:color="auto"/>
        <w:bottom w:val="none" w:sz="0" w:space="0" w:color="auto"/>
        <w:right w:val="none" w:sz="0" w:space="0" w:color="auto"/>
      </w:divBdr>
    </w:div>
    <w:div w:id="1731344271">
      <w:bodyDiv w:val="1"/>
      <w:marLeft w:val="0"/>
      <w:marRight w:val="0"/>
      <w:marTop w:val="0"/>
      <w:marBottom w:val="0"/>
      <w:divBdr>
        <w:top w:val="none" w:sz="0" w:space="0" w:color="auto"/>
        <w:left w:val="none" w:sz="0" w:space="0" w:color="auto"/>
        <w:bottom w:val="none" w:sz="0" w:space="0" w:color="auto"/>
        <w:right w:val="none" w:sz="0" w:space="0" w:color="auto"/>
      </w:divBdr>
    </w:div>
    <w:div w:id="1733115320">
      <w:bodyDiv w:val="1"/>
      <w:marLeft w:val="0"/>
      <w:marRight w:val="0"/>
      <w:marTop w:val="0"/>
      <w:marBottom w:val="0"/>
      <w:divBdr>
        <w:top w:val="none" w:sz="0" w:space="0" w:color="auto"/>
        <w:left w:val="none" w:sz="0" w:space="0" w:color="auto"/>
        <w:bottom w:val="none" w:sz="0" w:space="0" w:color="auto"/>
        <w:right w:val="none" w:sz="0" w:space="0" w:color="auto"/>
      </w:divBdr>
    </w:div>
    <w:div w:id="1733694704">
      <w:bodyDiv w:val="1"/>
      <w:marLeft w:val="0"/>
      <w:marRight w:val="0"/>
      <w:marTop w:val="0"/>
      <w:marBottom w:val="0"/>
      <w:divBdr>
        <w:top w:val="none" w:sz="0" w:space="0" w:color="auto"/>
        <w:left w:val="none" w:sz="0" w:space="0" w:color="auto"/>
        <w:bottom w:val="none" w:sz="0" w:space="0" w:color="auto"/>
        <w:right w:val="none" w:sz="0" w:space="0" w:color="auto"/>
      </w:divBdr>
    </w:div>
    <w:div w:id="1736658562">
      <w:bodyDiv w:val="1"/>
      <w:marLeft w:val="0"/>
      <w:marRight w:val="0"/>
      <w:marTop w:val="0"/>
      <w:marBottom w:val="0"/>
      <w:divBdr>
        <w:top w:val="none" w:sz="0" w:space="0" w:color="auto"/>
        <w:left w:val="none" w:sz="0" w:space="0" w:color="auto"/>
        <w:bottom w:val="none" w:sz="0" w:space="0" w:color="auto"/>
        <w:right w:val="none" w:sz="0" w:space="0" w:color="auto"/>
      </w:divBdr>
    </w:div>
    <w:div w:id="1738936404">
      <w:bodyDiv w:val="1"/>
      <w:marLeft w:val="0"/>
      <w:marRight w:val="0"/>
      <w:marTop w:val="0"/>
      <w:marBottom w:val="0"/>
      <w:divBdr>
        <w:top w:val="none" w:sz="0" w:space="0" w:color="auto"/>
        <w:left w:val="none" w:sz="0" w:space="0" w:color="auto"/>
        <w:bottom w:val="none" w:sz="0" w:space="0" w:color="auto"/>
        <w:right w:val="none" w:sz="0" w:space="0" w:color="auto"/>
      </w:divBdr>
    </w:div>
    <w:div w:id="1739355687">
      <w:bodyDiv w:val="1"/>
      <w:marLeft w:val="0"/>
      <w:marRight w:val="0"/>
      <w:marTop w:val="0"/>
      <w:marBottom w:val="0"/>
      <w:divBdr>
        <w:top w:val="none" w:sz="0" w:space="0" w:color="auto"/>
        <w:left w:val="none" w:sz="0" w:space="0" w:color="auto"/>
        <w:bottom w:val="none" w:sz="0" w:space="0" w:color="auto"/>
        <w:right w:val="none" w:sz="0" w:space="0" w:color="auto"/>
      </w:divBdr>
    </w:div>
    <w:div w:id="1741516021">
      <w:bodyDiv w:val="1"/>
      <w:marLeft w:val="0"/>
      <w:marRight w:val="0"/>
      <w:marTop w:val="0"/>
      <w:marBottom w:val="0"/>
      <w:divBdr>
        <w:top w:val="none" w:sz="0" w:space="0" w:color="auto"/>
        <w:left w:val="none" w:sz="0" w:space="0" w:color="auto"/>
        <w:bottom w:val="none" w:sz="0" w:space="0" w:color="auto"/>
        <w:right w:val="none" w:sz="0" w:space="0" w:color="auto"/>
      </w:divBdr>
    </w:div>
    <w:div w:id="1751342418">
      <w:bodyDiv w:val="1"/>
      <w:marLeft w:val="0"/>
      <w:marRight w:val="0"/>
      <w:marTop w:val="0"/>
      <w:marBottom w:val="0"/>
      <w:divBdr>
        <w:top w:val="none" w:sz="0" w:space="0" w:color="auto"/>
        <w:left w:val="none" w:sz="0" w:space="0" w:color="auto"/>
        <w:bottom w:val="none" w:sz="0" w:space="0" w:color="auto"/>
        <w:right w:val="none" w:sz="0" w:space="0" w:color="auto"/>
      </w:divBdr>
    </w:div>
    <w:div w:id="1754471355">
      <w:bodyDiv w:val="1"/>
      <w:marLeft w:val="0"/>
      <w:marRight w:val="0"/>
      <w:marTop w:val="0"/>
      <w:marBottom w:val="0"/>
      <w:divBdr>
        <w:top w:val="none" w:sz="0" w:space="0" w:color="auto"/>
        <w:left w:val="none" w:sz="0" w:space="0" w:color="auto"/>
        <w:bottom w:val="none" w:sz="0" w:space="0" w:color="auto"/>
        <w:right w:val="none" w:sz="0" w:space="0" w:color="auto"/>
      </w:divBdr>
    </w:div>
    <w:div w:id="1755202711">
      <w:bodyDiv w:val="1"/>
      <w:marLeft w:val="0"/>
      <w:marRight w:val="0"/>
      <w:marTop w:val="0"/>
      <w:marBottom w:val="0"/>
      <w:divBdr>
        <w:top w:val="none" w:sz="0" w:space="0" w:color="auto"/>
        <w:left w:val="none" w:sz="0" w:space="0" w:color="auto"/>
        <w:bottom w:val="none" w:sz="0" w:space="0" w:color="auto"/>
        <w:right w:val="none" w:sz="0" w:space="0" w:color="auto"/>
      </w:divBdr>
    </w:div>
    <w:div w:id="1756126983">
      <w:bodyDiv w:val="1"/>
      <w:marLeft w:val="0"/>
      <w:marRight w:val="0"/>
      <w:marTop w:val="0"/>
      <w:marBottom w:val="0"/>
      <w:divBdr>
        <w:top w:val="none" w:sz="0" w:space="0" w:color="auto"/>
        <w:left w:val="none" w:sz="0" w:space="0" w:color="auto"/>
        <w:bottom w:val="none" w:sz="0" w:space="0" w:color="auto"/>
        <w:right w:val="none" w:sz="0" w:space="0" w:color="auto"/>
      </w:divBdr>
    </w:div>
    <w:div w:id="1757166638">
      <w:bodyDiv w:val="1"/>
      <w:marLeft w:val="0"/>
      <w:marRight w:val="0"/>
      <w:marTop w:val="0"/>
      <w:marBottom w:val="0"/>
      <w:divBdr>
        <w:top w:val="none" w:sz="0" w:space="0" w:color="auto"/>
        <w:left w:val="none" w:sz="0" w:space="0" w:color="auto"/>
        <w:bottom w:val="none" w:sz="0" w:space="0" w:color="auto"/>
        <w:right w:val="none" w:sz="0" w:space="0" w:color="auto"/>
      </w:divBdr>
    </w:div>
    <w:div w:id="1758483271">
      <w:bodyDiv w:val="1"/>
      <w:marLeft w:val="0"/>
      <w:marRight w:val="0"/>
      <w:marTop w:val="0"/>
      <w:marBottom w:val="0"/>
      <w:divBdr>
        <w:top w:val="none" w:sz="0" w:space="0" w:color="auto"/>
        <w:left w:val="none" w:sz="0" w:space="0" w:color="auto"/>
        <w:bottom w:val="none" w:sz="0" w:space="0" w:color="auto"/>
        <w:right w:val="none" w:sz="0" w:space="0" w:color="auto"/>
      </w:divBdr>
    </w:div>
    <w:div w:id="1759642895">
      <w:bodyDiv w:val="1"/>
      <w:marLeft w:val="0"/>
      <w:marRight w:val="0"/>
      <w:marTop w:val="0"/>
      <w:marBottom w:val="0"/>
      <w:divBdr>
        <w:top w:val="none" w:sz="0" w:space="0" w:color="auto"/>
        <w:left w:val="none" w:sz="0" w:space="0" w:color="auto"/>
        <w:bottom w:val="none" w:sz="0" w:space="0" w:color="auto"/>
        <w:right w:val="none" w:sz="0" w:space="0" w:color="auto"/>
      </w:divBdr>
    </w:div>
    <w:div w:id="1764569865">
      <w:bodyDiv w:val="1"/>
      <w:marLeft w:val="0"/>
      <w:marRight w:val="0"/>
      <w:marTop w:val="0"/>
      <w:marBottom w:val="0"/>
      <w:divBdr>
        <w:top w:val="none" w:sz="0" w:space="0" w:color="auto"/>
        <w:left w:val="none" w:sz="0" w:space="0" w:color="auto"/>
        <w:bottom w:val="none" w:sz="0" w:space="0" w:color="auto"/>
        <w:right w:val="none" w:sz="0" w:space="0" w:color="auto"/>
      </w:divBdr>
    </w:div>
    <w:div w:id="1772508624">
      <w:bodyDiv w:val="1"/>
      <w:marLeft w:val="0"/>
      <w:marRight w:val="0"/>
      <w:marTop w:val="0"/>
      <w:marBottom w:val="0"/>
      <w:divBdr>
        <w:top w:val="none" w:sz="0" w:space="0" w:color="auto"/>
        <w:left w:val="none" w:sz="0" w:space="0" w:color="auto"/>
        <w:bottom w:val="none" w:sz="0" w:space="0" w:color="auto"/>
        <w:right w:val="none" w:sz="0" w:space="0" w:color="auto"/>
      </w:divBdr>
    </w:div>
    <w:div w:id="1780418602">
      <w:bodyDiv w:val="1"/>
      <w:marLeft w:val="0"/>
      <w:marRight w:val="0"/>
      <w:marTop w:val="0"/>
      <w:marBottom w:val="0"/>
      <w:divBdr>
        <w:top w:val="none" w:sz="0" w:space="0" w:color="auto"/>
        <w:left w:val="none" w:sz="0" w:space="0" w:color="auto"/>
        <w:bottom w:val="none" w:sz="0" w:space="0" w:color="auto"/>
        <w:right w:val="none" w:sz="0" w:space="0" w:color="auto"/>
      </w:divBdr>
    </w:div>
    <w:div w:id="1781143623">
      <w:bodyDiv w:val="1"/>
      <w:marLeft w:val="0"/>
      <w:marRight w:val="0"/>
      <w:marTop w:val="0"/>
      <w:marBottom w:val="0"/>
      <w:divBdr>
        <w:top w:val="none" w:sz="0" w:space="0" w:color="auto"/>
        <w:left w:val="none" w:sz="0" w:space="0" w:color="auto"/>
        <w:bottom w:val="none" w:sz="0" w:space="0" w:color="auto"/>
        <w:right w:val="none" w:sz="0" w:space="0" w:color="auto"/>
      </w:divBdr>
    </w:div>
    <w:div w:id="1785148349">
      <w:bodyDiv w:val="1"/>
      <w:marLeft w:val="0"/>
      <w:marRight w:val="0"/>
      <w:marTop w:val="0"/>
      <w:marBottom w:val="0"/>
      <w:divBdr>
        <w:top w:val="none" w:sz="0" w:space="0" w:color="auto"/>
        <w:left w:val="none" w:sz="0" w:space="0" w:color="auto"/>
        <w:bottom w:val="none" w:sz="0" w:space="0" w:color="auto"/>
        <w:right w:val="none" w:sz="0" w:space="0" w:color="auto"/>
      </w:divBdr>
    </w:div>
    <w:div w:id="1786122656">
      <w:bodyDiv w:val="1"/>
      <w:marLeft w:val="0"/>
      <w:marRight w:val="0"/>
      <w:marTop w:val="0"/>
      <w:marBottom w:val="0"/>
      <w:divBdr>
        <w:top w:val="none" w:sz="0" w:space="0" w:color="auto"/>
        <w:left w:val="none" w:sz="0" w:space="0" w:color="auto"/>
        <w:bottom w:val="none" w:sz="0" w:space="0" w:color="auto"/>
        <w:right w:val="none" w:sz="0" w:space="0" w:color="auto"/>
      </w:divBdr>
    </w:div>
    <w:div w:id="1786191867">
      <w:bodyDiv w:val="1"/>
      <w:marLeft w:val="0"/>
      <w:marRight w:val="0"/>
      <w:marTop w:val="0"/>
      <w:marBottom w:val="0"/>
      <w:divBdr>
        <w:top w:val="none" w:sz="0" w:space="0" w:color="auto"/>
        <w:left w:val="none" w:sz="0" w:space="0" w:color="auto"/>
        <w:bottom w:val="none" w:sz="0" w:space="0" w:color="auto"/>
        <w:right w:val="none" w:sz="0" w:space="0" w:color="auto"/>
      </w:divBdr>
    </w:div>
    <w:div w:id="1786845576">
      <w:bodyDiv w:val="1"/>
      <w:marLeft w:val="0"/>
      <w:marRight w:val="0"/>
      <w:marTop w:val="0"/>
      <w:marBottom w:val="0"/>
      <w:divBdr>
        <w:top w:val="none" w:sz="0" w:space="0" w:color="auto"/>
        <w:left w:val="none" w:sz="0" w:space="0" w:color="auto"/>
        <w:bottom w:val="none" w:sz="0" w:space="0" w:color="auto"/>
        <w:right w:val="none" w:sz="0" w:space="0" w:color="auto"/>
      </w:divBdr>
    </w:div>
    <w:div w:id="1789007716">
      <w:bodyDiv w:val="1"/>
      <w:marLeft w:val="0"/>
      <w:marRight w:val="0"/>
      <w:marTop w:val="0"/>
      <w:marBottom w:val="0"/>
      <w:divBdr>
        <w:top w:val="none" w:sz="0" w:space="0" w:color="auto"/>
        <w:left w:val="none" w:sz="0" w:space="0" w:color="auto"/>
        <w:bottom w:val="none" w:sz="0" w:space="0" w:color="auto"/>
        <w:right w:val="none" w:sz="0" w:space="0" w:color="auto"/>
      </w:divBdr>
    </w:div>
    <w:div w:id="1789737843">
      <w:bodyDiv w:val="1"/>
      <w:marLeft w:val="0"/>
      <w:marRight w:val="0"/>
      <w:marTop w:val="0"/>
      <w:marBottom w:val="0"/>
      <w:divBdr>
        <w:top w:val="none" w:sz="0" w:space="0" w:color="auto"/>
        <w:left w:val="none" w:sz="0" w:space="0" w:color="auto"/>
        <w:bottom w:val="none" w:sz="0" w:space="0" w:color="auto"/>
        <w:right w:val="none" w:sz="0" w:space="0" w:color="auto"/>
      </w:divBdr>
    </w:div>
    <w:div w:id="1791388906">
      <w:bodyDiv w:val="1"/>
      <w:marLeft w:val="0"/>
      <w:marRight w:val="0"/>
      <w:marTop w:val="0"/>
      <w:marBottom w:val="0"/>
      <w:divBdr>
        <w:top w:val="none" w:sz="0" w:space="0" w:color="auto"/>
        <w:left w:val="none" w:sz="0" w:space="0" w:color="auto"/>
        <w:bottom w:val="none" w:sz="0" w:space="0" w:color="auto"/>
        <w:right w:val="none" w:sz="0" w:space="0" w:color="auto"/>
      </w:divBdr>
    </w:div>
    <w:div w:id="1797334655">
      <w:bodyDiv w:val="1"/>
      <w:marLeft w:val="0"/>
      <w:marRight w:val="0"/>
      <w:marTop w:val="0"/>
      <w:marBottom w:val="0"/>
      <w:divBdr>
        <w:top w:val="none" w:sz="0" w:space="0" w:color="auto"/>
        <w:left w:val="none" w:sz="0" w:space="0" w:color="auto"/>
        <w:bottom w:val="none" w:sz="0" w:space="0" w:color="auto"/>
        <w:right w:val="none" w:sz="0" w:space="0" w:color="auto"/>
      </w:divBdr>
    </w:div>
    <w:div w:id="1799447819">
      <w:bodyDiv w:val="1"/>
      <w:marLeft w:val="0"/>
      <w:marRight w:val="0"/>
      <w:marTop w:val="0"/>
      <w:marBottom w:val="0"/>
      <w:divBdr>
        <w:top w:val="none" w:sz="0" w:space="0" w:color="auto"/>
        <w:left w:val="none" w:sz="0" w:space="0" w:color="auto"/>
        <w:bottom w:val="none" w:sz="0" w:space="0" w:color="auto"/>
        <w:right w:val="none" w:sz="0" w:space="0" w:color="auto"/>
      </w:divBdr>
    </w:div>
    <w:div w:id="1804694606">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805584738">
      <w:bodyDiv w:val="1"/>
      <w:marLeft w:val="0"/>
      <w:marRight w:val="0"/>
      <w:marTop w:val="0"/>
      <w:marBottom w:val="0"/>
      <w:divBdr>
        <w:top w:val="none" w:sz="0" w:space="0" w:color="auto"/>
        <w:left w:val="none" w:sz="0" w:space="0" w:color="auto"/>
        <w:bottom w:val="none" w:sz="0" w:space="0" w:color="auto"/>
        <w:right w:val="none" w:sz="0" w:space="0" w:color="auto"/>
      </w:divBdr>
    </w:div>
    <w:div w:id="1806464852">
      <w:bodyDiv w:val="1"/>
      <w:marLeft w:val="0"/>
      <w:marRight w:val="0"/>
      <w:marTop w:val="0"/>
      <w:marBottom w:val="0"/>
      <w:divBdr>
        <w:top w:val="none" w:sz="0" w:space="0" w:color="auto"/>
        <w:left w:val="none" w:sz="0" w:space="0" w:color="auto"/>
        <w:bottom w:val="none" w:sz="0" w:space="0" w:color="auto"/>
        <w:right w:val="none" w:sz="0" w:space="0" w:color="auto"/>
      </w:divBdr>
    </w:div>
    <w:div w:id="1808739724">
      <w:bodyDiv w:val="1"/>
      <w:marLeft w:val="0"/>
      <w:marRight w:val="0"/>
      <w:marTop w:val="0"/>
      <w:marBottom w:val="0"/>
      <w:divBdr>
        <w:top w:val="none" w:sz="0" w:space="0" w:color="auto"/>
        <w:left w:val="none" w:sz="0" w:space="0" w:color="auto"/>
        <w:bottom w:val="none" w:sz="0" w:space="0" w:color="auto"/>
        <w:right w:val="none" w:sz="0" w:space="0" w:color="auto"/>
      </w:divBdr>
    </w:div>
    <w:div w:id="1809711912">
      <w:bodyDiv w:val="1"/>
      <w:marLeft w:val="0"/>
      <w:marRight w:val="0"/>
      <w:marTop w:val="0"/>
      <w:marBottom w:val="0"/>
      <w:divBdr>
        <w:top w:val="none" w:sz="0" w:space="0" w:color="auto"/>
        <w:left w:val="none" w:sz="0" w:space="0" w:color="auto"/>
        <w:bottom w:val="none" w:sz="0" w:space="0" w:color="auto"/>
        <w:right w:val="none" w:sz="0" w:space="0" w:color="auto"/>
      </w:divBdr>
    </w:div>
    <w:div w:id="1809859209">
      <w:bodyDiv w:val="1"/>
      <w:marLeft w:val="0"/>
      <w:marRight w:val="0"/>
      <w:marTop w:val="0"/>
      <w:marBottom w:val="0"/>
      <w:divBdr>
        <w:top w:val="none" w:sz="0" w:space="0" w:color="auto"/>
        <w:left w:val="none" w:sz="0" w:space="0" w:color="auto"/>
        <w:bottom w:val="none" w:sz="0" w:space="0" w:color="auto"/>
        <w:right w:val="none" w:sz="0" w:space="0" w:color="auto"/>
      </w:divBdr>
    </w:div>
    <w:div w:id="1809978867">
      <w:bodyDiv w:val="1"/>
      <w:marLeft w:val="0"/>
      <w:marRight w:val="0"/>
      <w:marTop w:val="0"/>
      <w:marBottom w:val="0"/>
      <w:divBdr>
        <w:top w:val="none" w:sz="0" w:space="0" w:color="auto"/>
        <w:left w:val="none" w:sz="0" w:space="0" w:color="auto"/>
        <w:bottom w:val="none" w:sz="0" w:space="0" w:color="auto"/>
        <w:right w:val="none" w:sz="0" w:space="0" w:color="auto"/>
      </w:divBdr>
    </w:div>
    <w:div w:id="1810442120">
      <w:bodyDiv w:val="1"/>
      <w:marLeft w:val="0"/>
      <w:marRight w:val="0"/>
      <w:marTop w:val="0"/>
      <w:marBottom w:val="0"/>
      <w:divBdr>
        <w:top w:val="none" w:sz="0" w:space="0" w:color="auto"/>
        <w:left w:val="none" w:sz="0" w:space="0" w:color="auto"/>
        <w:bottom w:val="none" w:sz="0" w:space="0" w:color="auto"/>
        <w:right w:val="none" w:sz="0" w:space="0" w:color="auto"/>
      </w:divBdr>
    </w:div>
    <w:div w:id="1814446297">
      <w:bodyDiv w:val="1"/>
      <w:marLeft w:val="0"/>
      <w:marRight w:val="0"/>
      <w:marTop w:val="0"/>
      <w:marBottom w:val="0"/>
      <w:divBdr>
        <w:top w:val="none" w:sz="0" w:space="0" w:color="auto"/>
        <w:left w:val="none" w:sz="0" w:space="0" w:color="auto"/>
        <w:bottom w:val="none" w:sz="0" w:space="0" w:color="auto"/>
        <w:right w:val="none" w:sz="0" w:space="0" w:color="auto"/>
      </w:divBdr>
    </w:div>
    <w:div w:id="1816217431">
      <w:bodyDiv w:val="1"/>
      <w:marLeft w:val="0"/>
      <w:marRight w:val="0"/>
      <w:marTop w:val="0"/>
      <w:marBottom w:val="0"/>
      <w:divBdr>
        <w:top w:val="none" w:sz="0" w:space="0" w:color="auto"/>
        <w:left w:val="none" w:sz="0" w:space="0" w:color="auto"/>
        <w:bottom w:val="none" w:sz="0" w:space="0" w:color="auto"/>
        <w:right w:val="none" w:sz="0" w:space="0" w:color="auto"/>
      </w:divBdr>
    </w:div>
    <w:div w:id="1817146084">
      <w:bodyDiv w:val="1"/>
      <w:marLeft w:val="0"/>
      <w:marRight w:val="0"/>
      <w:marTop w:val="0"/>
      <w:marBottom w:val="0"/>
      <w:divBdr>
        <w:top w:val="none" w:sz="0" w:space="0" w:color="auto"/>
        <w:left w:val="none" w:sz="0" w:space="0" w:color="auto"/>
        <w:bottom w:val="none" w:sz="0" w:space="0" w:color="auto"/>
        <w:right w:val="none" w:sz="0" w:space="0" w:color="auto"/>
      </w:divBdr>
    </w:div>
    <w:div w:id="1820338118">
      <w:bodyDiv w:val="1"/>
      <w:marLeft w:val="0"/>
      <w:marRight w:val="0"/>
      <w:marTop w:val="0"/>
      <w:marBottom w:val="0"/>
      <w:divBdr>
        <w:top w:val="none" w:sz="0" w:space="0" w:color="auto"/>
        <w:left w:val="none" w:sz="0" w:space="0" w:color="auto"/>
        <w:bottom w:val="none" w:sz="0" w:space="0" w:color="auto"/>
        <w:right w:val="none" w:sz="0" w:space="0" w:color="auto"/>
      </w:divBdr>
    </w:div>
    <w:div w:id="1823498447">
      <w:bodyDiv w:val="1"/>
      <w:marLeft w:val="0"/>
      <w:marRight w:val="0"/>
      <w:marTop w:val="0"/>
      <w:marBottom w:val="0"/>
      <w:divBdr>
        <w:top w:val="none" w:sz="0" w:space="0" w:color="auto"/>
        <w:left w:val="none" w:sz="0" w:space="0" w:color="auto"/>
        <w:bottom w:val="none" w:sz="0" w:space="0" w:color="auto"/>
        <w:right w:val="none" w:sz="0" w:space="0" w:color="auto"/>
      </w:divBdr>
    </w:div>
    <w:div w:id="1823961815">
      <w:bodyDiv w:val="1"/>
      <w:marLeft w:val="0"/>
      <w:marRight w:val="0"/>
      <w:marTop w:val="0"/>
      <w:marBottom w:val="0"/>
      <w:divBdr>
        <w:top w:val="none" w:sz="0" w:space="0" w:color="auto"/>
        <w:left w:val="none" w:sz="0" w:space="0" w:color="auto"/>
        <w:bottom w:val="none" w:sz="0" w:space="0" w:color="auto"/>
        <w:right w:val="none" w:sz="0" w:space="0" w:color="auto"/>
      </w:divBdr>
    </w:div>
    <w:div w:id="1825269552">
      <w:bodyDiv w:val="1"/>
      <w:marLeft w:val="0"/>
      <w:marRight w:val="0"/>
      <w:marTop w:val="0"/>
      <w:marBottom w:val="0"/>
      <w:divBdr>
        <w:top w:val="none" w:sz="0" w:space="0" w:color="auto"/>
        <w:left w:val="none" w:sz="0" w:space="0" w:color="auto"/>
        <w:bottom w:val="none" w:sz="0" w:space="0" w:color="auto"/>
        <w:right w:val="none" w:sz="0" w:space="0" w:color="auto"/>
      </w:divBdr>
    </w:div>
    <w:div w:id="1827435203">
      <w:bodyDiv w:val="1"/>
      <w:marLeft w:val="0"/>
      <w:marRight w:val="0"/>
      <w:marTop w:val="0"/>
      <w:marBottom w:val="0"/>
      <w:divBdr>
        <w:top w:val="none" w:sz="0" w:space="0" w:color="auto"/>
        <w:left w:val="none" w:sz="0" w:space="0" w:color="auto"/>
        <w:bottom w:val="none" w:sz="0" w:space="0" w:color="auto"/>
        <w:right w:val="none" w:sz="0" w:space="0" w:color="auto"/>
      </w:divBdr>
    </w:div>
    <w:div w:id="1831362041">
      <w:bodyDiv w:val="1"/>
      <w:marLeft w:val="0"/>
      <w:marRight w:val="0"/>
      <w:marTop w:val="0"/>
      <w:marBottom w:val="0"/>
      <w:divBdr>
        <w:top w:val="none" w:sz="0" w:space="0" w:color="auto"/>
        <w:left w:val="none" w:sz="0" w:space="0" w:color="auto"/>
        <w:bottom w:val="none" w:sz="0" w:space="0" w:color="auto"/>
        <w:right w:val="none" w:sz="0" w:space="0" w:color="auto"/>
      </w:divBdr>
    </w:div>
    <w:div w:id="1832864480">
      <w:bodyDiv w:val="1"/>
      <w:marLeft w:val="0"/>
      <w:marRight w:val="0"/>
      <w:marTop w:val="0"/>
      <w:marBottom w:val="0"/>
      <w:divBdr>
        <w:top w:val="none" w:sz="0" w:space="0" w:color="auto"/>
        <w:left w:val="none" w:sz="0" w:space="0" w:color="auto"/>
        <w:bottom w:val="none" w:sz="0" w:space="0" w:color="auto"/>
        <w:right w:val="none" w:sz="0" w:space="0" w:color="auto"/>
      </w:divBdr>
    </w:div>
    <w:div w:id="1840852747">
      <w:bodyDiv w:val="1"/>
      <w:marLeft w:val="0"/>
      <w:marRight w:val="0"/>
      <w:marTop w:val="0"/>
      <w:marBottom w:val="0"/>
      <w:divBdr>
        <w:top w:val="none" w:sz="0" w:space="0" w:color="auto"/>
        <w:left w:val="none" w:sz="0" w:space="0" w:color="auto"/>
        <w:bottom w:val="none" w:sz="0" w:space="0" w:color="auto"/>
        <w:right w:val="none" w:sz="0" w:space="0" w:color="auto"/>
      </w:divBdr>
    </w:div>
    <w:div w:id="1841579266">
      <w:bodyDiv w:val="1"/>
      <w:marLeft w:val="0"/>
      <w:marRight w:val="0"/>
      <w:marTop w:val="0"/>
      <w:marBottom w:val="0"/>
      <w:divBdr>
        <w:top w:val="none" w:sz="0" w:space="0" w:color="auto"/>
        <w:left w:val="none" w:sz="0" w:space="0" w:color="auto"/>
        <w:bottom w:val="none" w:sz="0" w:space="0" w:color="auto"/>
        <w:right w:val="none" w:sz="0" w:space="0" w:color="auto"/>
      </w:divBdr>
    </w:div>
    <w:div w:id="1841582763">
      <w:bodyDiv w:val="1"/>
      <w:marLeft w:val="0"/>
      <w:marRight w:val="0"/>
      <w:marTop w:val="0"/>
      <w:marBottom w:val="0"/>
      <w:divBdr>
        <w:top w:val="none" w:sz="0" w:space="0" w:color="auto"/>
        <w:left w:val="none" w:sz="0" w:space="0" w:color="auto"/>
        <w:bottom w:val="none" w:sz="0" w:space="0" w:color="auto"/>
        <w:right w:val="none" w:sz="0" w:space="0" w:color="auto"/>
      </w:divBdr>
    </w:div>
    <w:div w:id="1841771064">
      <w:bodyDiv w:val="1"/>
      <w:marLeft w:val="0"/>
      <w:marRight w:val="0"/>
      <w:marTop w:val="0"/>
      <w:marBottom w:val="0"/>
      <w:divBdr>
        <w:top w:val="none" w:sz="0" w:space="0" w:color="auto"/>
        <w:left w:val="none" w:sz="0" w:space="0" w:color="auto"/>
        <w:bottom w:val="none" w:sz="0" w:space="0" w:color="auto"/>
        <w:right w:val="none" w:sz="0" w:space="0" w:color="auto"/>
      </w:divBdr>
    </w:div>
    <w:div w:id="1843662002">
      <w:bodyDiv w:val="1"/>
      <w:marLeft w:val="0"/>
      <w:marRight w:val="0"/>
      <w:marTop w:val="0"/>
      <w:marBottom w:val="0"/>
      <w:divBdr>
        <w:top w:val="none" w:sz="0" w:space="0" w:color="auto"/>
        <w:left w:val="none" w:sz="0" w:space="0" w:color="auto"/>
        <w:bottom w:val="none" w:sz="0" w:space="0" w:color="auto"/>
        <w:right w:val="none" w:sz="0" w:space="0" w:color="auto"/>
      </w:divBdr>
    </w:div>
    <w:div w:id="1844273889">
      <w:bodyDiv w:val="1"/>
      <w:marLeft w:val="0"/>
      <w:marRight w:val="0"/>
      <w:marTop w:val="0"/>
      <w:marBottom w:val="0"/>
      <w:divBdr>
        <w:top w:val="none" w:sz="0" w:space="0" w:color="auto"/>
        <w:left w:val="none" w:sz="0" w:space="0" w:color="auto"/>
        <w:bottom w:val="none" w:sz="0" w:space="0" w:color="auto"/>
        <w:right w:val="none" w:sz="0" w:space="0" w:color="auto"/>
      </w:divBdr>
    </w:div>
    <w:div w:id="1846280354">
      <w:bodyDiv w:val="1"/>
      <w:marLeft w:val="0"/>
      <w:marRight w:val="0"/>
      <w:marTop w:val="0"/>
      <w:marBottom w:val="0"/>
      <w:divBdr>
        <w:top w:val="none" w:sz="0" w:space="0" w:color="auto"/>
        <w:left w:val="none" w:sz="0" w:space="0" w:color="auto"/>
        <w:bottom w:val="none" w:sz="0" w:space="0" w:color="auto"/>
        <w:right w:val="none" w:sz="0" w:space="0" w:color="auto"/>
      </w:divBdr>
    </w:div>
    <w:div w:id="1848790258">
      <w:bodyDiv w:val="1"/>
      <w:marLeft w:val="0"/>
      <w:marRight w:val="0"/>
      <w:marTop w:val="0"/>
      <w:marBottom w:val="0"/>
      <w:divBdr>
        <w:top w:val="none" w:sz="0" w:space="0" w:color="auto"/>
        <w:left w:val="none" w:sz="0" w:space="0" w:color="auto"/>
        <w:bottom w:val="none" w:sz="0" w:space="0" w:color="auto"/>
        <w:right w:val="none" w:sz="0" w:space="0" w:color="auto"/>
      </w:divBdr>
    </w:div>
    <w:div w:id="1860582347">
      <w:bodyDiv w:val="1"/>
      <w:marLeft w:val="0"/>
      <w:marRight w:val="0"/>
      <w:marTop w:val="0"/>
      <w:marBottom w:val="0"/>
      <w:divBdr>
        <w:top w:val="none" w:sz="0" w:space="0" w:color="auto"/>
        <w:left w:val="none" w:sz="0" w:space="0" w:color="auto"/>
        <w:bottom w:val="none" w:sz="0" w:space="0" w:color="auto"/>
        <w:right w:val="none" w:sz="0" w:space="0" w:color="auto"/>
      </w:divBdr>
    </w:div>
    <w:div w:id="1862892162">
      <w:bodyDiv w:val="1"/>
      <w:marLeft w:val="0"/>
      <w:marRight w:val="0"/>
      <w:marTop w:val="0"/>
      <w:marBottom w:val="0"/>
      <w:divBdr>
        <w:top w:val="none" w:sz="0" w:space="0" w:color="auto"/>
        <w:left w:val="none" w:sz="0" w:space="0" w:color="auto"/>
        <w:bottom w:val="none" w:sz="0" w:space="0" w:color="auto"/>
        <w:right w:val="none" w:sz="0" w:space="0" w:color="auto"/>
      </w:divBdr>
    </w:div>
    <w:div w:id="1863779228">
      <w:bodyDiv w:val="1"/>
      <w:marLeft w:val="0"/>
      <w:marRight w:val="0"/>
      <w:marTop w:val="0"/>
      <w:marBottom w:val="0"/>
      <w:divBdr>
        <w:top w:val="none" w:sz="0" w:space="0" w:color="auto"/>
        <w:left w:val="none" w:sz="0" w:space="0" w:color="auto"/>
        <w:bottom w:val="none" w:sz="0" w:space="0" w:color="auto"/>
        <w:right w:val="none" w:sz="0" w:space="0" w:color="auto"/>
      </w:divBdr>
    </w:div>
    <w:div w:id="1863782500">
      <w:bodyDiv w:val="1"/>
      <w:marLeft w:val="0"/>
      <w:marRight w:val="0"/>
      <w:marTop w:val="0"/>
      <w:marBottom w:val="0"/>
      <w:divBdr>
        <w:top w:val="none" w:sz="0" w:space="0" w:color="auto"/>
        <w:left w:val="none" w:sz="0" w:space="0" w:color="auto"/>
        <w:bottom w:val="none" w:sz="0" w:space="0" w:color="auto"/>
        <w:right w:val="none" w:sz="0" w:space="0" w:color="auto"/>
      </w:divBdr>
    </w:div>
    <w:div w:id="1866752537">
      <w:bodyDiv w:val="1"/>
      <w:marLeft w:val="0"/>
      <w:marRight w:val="0"/>
      <w:marTop w:val="0"/>
      <w:marBottom w:val="0"/>
      <w:divBdr>
        <w:top w:val="none" w:sz="0" w:space="0" w:color="auto"/>
        <w:left w:val="none" w:sz="0" w:space="0" w:color="auto"/>
        <w:bottom w:val="none" w:sz="0" w:space="0" w:color="auto"/>
        <w:right w:val="none" w:sz="0" w:space="0" w:color="auto"/>
      </w:divBdr>
    </w:div>
    <w:div w:id="1870994524">
      <w:bodyDiv w:val="1"/>
      <w:marLeft w:val="0"/>
      <w:marRight w:val="0"/>
      <w:marTop w:val="0"/>
      <w:marBottom w:val="0"/>
      <w:divBdr>
        <w:top w:val="none" w:sz="0" w:space="0" w:color="auto"/>
        <w:left w:val="none" w:sz="0" w:space="0" w:color="auto"/>
        <w:bottom w:val="none" w:sz="0" w:space="0" w:color="auto"/>
        <w:right w:val="none" w:sz="0" w:space="0" w:color="auto"/>
      </w:divBdr>
    </w:div>
    <w:div w:id="1874919477">
      <w:bodyDiv w:val="1"/>
      <w:marLeft w:val="0"/>
      <w:marRight w:val="0"/>
      <w:marTop w:val="0"/>
      <w:marBottom w:val="0"/>
      <w:divBdr>
        <w:top w:val="none" w:sz="0" w:space="0" w:color="auto"/>
        <w:left w:val="none" w:sz="0" w:space="0" w:color="auto"/>
        <w:bottom w:val="none" w:sz="0" w:space="0" w:color="auto"/>
        <w:right w:val="none" w:sz="0" w:space="0" w:color="auto"/>
      </w:divBdr>
    </w:div>
    <w:div w:id="1875996557">
      <w:bodyDiv w:val="1"/>
      <w:marLeft w:val="0"/>
      <w:marRight w:val="0"/>
      <w:marTop w:val="0"/>
      <w:marBottom w:val="0"/>
      <w:divBdr>
        <w:top w:val="none" w:sz="0" w:space="0" w:color="auto"/>
        <w:left w:val="none" w:sz="0" w:space="0" w:color="auto"/>
        <w:bottom w:val="none" w:sz="0" w:space="0" w:color="auto"/>
        <w:right w:val="none" w:sz="0" w:space="0" w:color="auto"/>
      </w:divBdr>
    </w:div>
    <w:div w:id="1877229409">
      <w:bodyDiv w:val="1"/>
      <w:marLeft w:val="0"/>
      <w:marRight w:val="0"/>
      <w:marTop w:val="0"/>
      <w:marBottom w:val="0"/>
      <w:divBdr>
        <w:top w:val="none" w:sz="0" w:space="0" w:color="auto"/>
        <w:left w:val="none" w:sz="0" w:space="0" w:color="auto"/>
        <w:bottom w:val="none" w:sz="0" w:space="0" w:color="auto"/>
        <w:right w:val="none" w:sz="0" w:space="0" w:color="auto"/>
      </w:divBdr>
    </w:div>
    <w:div w:id="1880555911">
      <w:bodyDiv w:val="1"/>
      <w:marLeft w:val="0"/>
      <w:marRight w:val="0"/>
      <w:marTop w:val="0"/>
      <w:marBottom w:val="0"/>
      <w:divBdr>
        <w:top w:val="none" w:sz="0" w:space="0" w:color="auto"/>
        <w:left w:val="none" w:sz="0" w:space="0" w:color="auto"/>
        <w:bottom w:val="none" w:sz="0" w:space="0" w:color="auto"/>
        <w:right w:val="none" w:sz="0" w:space="0" w:color="auto"/>
      </w:divBdr>
    </w:div>
    <w:div w:id="1884631653">
      <w:bodyDiv w:val="1"/>
      <w:marLeft w:val="0"/>
      <w:marRight w:val="0"/>
      <w:marTop w:val="0"/>
      <w:marBottom w:val="0"/>
      <w:divBdr>
        <w:top w:val="none" w:sz="0" w:space="0" w:color="auto"/>
        <w:left w:val="none" w:sz="0" w:space="0" w:color="auto"/>
        <w:bottom w:val="none" w:sz="0" w:space="0" w:color="auto"/>
        <w:right w:val="none" w:sz="0" w:space="0" w:color="auto"/>
      </w:divBdr>
    </w:div>
    <w:div w:id="1895581443">
      <w:bodyDiv w:val="1"/>
      <w:marLeft w:val="0"/>
      <w:marRight w:val="0"/>
      <w:marTop w:val="0"/>
      <w:marBottom w:val="0"/>
      <w:divBdr>
        <w:top w:val="none" w:sz="0" w:space="0" w:color="auto"/>
        <w:left w:val="none" w:sz="0" w:space="0" w:color="auto"/>
        <w:bottom w:val="none" w:sz="0" w:space="0" w:color="auto"/>
        <w:right w:val="none" w:sz="0" w:space="0" w:color="auto"/>
      </w:divBdr>
    </w:div>
    <w:div w:id="1897231656">
      <w:bodyDiv w:val="1"/>
      <w:marLeft w:val="0"/>
      <w:marRight w:val="0"/>
      <w:marTop w:val="0"/>
      <w:marBottom w:val="0"/>
      <w:divBdr>
        <w:top w:val="none" w:sz="0" w:space="0" w:color="auto"/>
        <w:left w:val="none" w:sz="0" w:space="0" w:color="auto"/>
        <w:bottom w:val="none" w:sz="0" w:space="0" w:color="auto"/>
        <w:right w:val="none" w:sz="0" w:space="0" w:color="auto"/>
      </w:divBdr>
    </w:div>
    <w:div w:id="1899781613">
      <w:bodyDiv w:val="1"/>
      <w:marLeft w:val="0"/>
      <w:marRight w:val="0"/>
      <w:marTop w:val="0"/>
      <w:marBottom w:val="0"/>
      <w:divBdr>
        <w:top w:val="none" w:sz="0" w:space="0" w:color="auto"/>
        <w:left w:val="none" w:sz="0" w:space="0" w:color="auto"/>
        <w:bottom w:val="none" w:sz="0" w:space="0" w:color="auto"/>
        <w:right w:val="none" w:sz="0" w:space="0" w:color="auto"/>
      </w:divBdr>
    </w:div>
    <w:div w:id="1899783121">
      <w:bodyDiv w:val="1"/>
      <w:marLeft w:val="0"/>
      <w:marRight w:val="0"/>
      <w:marTop w:val="0"/>
      <w:marBottom w:val="0"/>
      <w:divBdr>
        <w:top w:val="none" w:sz="0" w:space="0" w:color="auto"/>
        <w:left w:val="none" w:sz="0" w:space="0" w:color="auto"/>
        <w:bottom w:val="none" w:sz="0" w:space="0" w:color="auto"/>
        <w:right w:val="none" w:sz="0" w:space="0" w:color="auto"/>
      </w:divBdr>
    </w:div>
    <w:div w:id="1901404652">
      <w:bodyDiv w:val="1"/>
      <w:marLeft w:val="0"/>
      <w:marRight w:val="0"/>
      <w:marTop w:val="0"/>
      <w:marBottom w:val="0"/>
      <w:divBdr>
        <w:top w:val="none" w:sz="0" w:space="0" w:color="auto"/>
        <w:left w:val="none" w:sz="0" w:space="0" w:color="auto"/>
        <w:bottom w:val="none" w:sz="0" w:space="0" w:color="auto"/>
        <w:right w:val="none" w:sz="0" w:space="0" w:color="auto"/>
      </w:divBdr>
    </w:div>
    <w:div w:id="1908110936">
      <w:bodyDiv w:val="1"/>
      <w:marLeft w:val="0"/>
      <w:marRight w:val="0"/>
      <w:marTop w:val="0"/>
      <w:marBottom w:val="0"/>
      <w:divBdr>
        <w:top w:val="none" w:sz="0" w:space="0" w:color="auto"/>
        <w:left w:val="none" w:sz="0" w:space="0" w:color="auto"/>
        <w:bottom w:val="none" w:sz="0" w:space="0" w:color="auto"/>
        <w:right w:val="none" w:sz="0" w:space="0" w:color="auto"/>
      </w:divBdr>
    </w:div>
    <w:div w:id="1911231199">
      <w:bodyDiv w:val="1"/>
      <w:marLeft w:val="0"/>
      <w:marRight w:val="0"/>
      <w:marTop w:val="0"/>
      <w:marBottom w:val="0"/>
      <w:divBdr>
        <w:top w:val="none" w:sz="0" w:space="0" w:color="auto"/>
        <w:left w:val="none" w:sz="0" w:space="0" w:color="auto"/>
        <w:bottom w:val="none" w:sz="0" w:space="0" w:color="auto"/>
        <w:right w:val="none" w:sz="0" w:space="0" w:color="auto"/>
      </w:divBdr>
    </w:div>
    <w:div w:id="1915583526">
      <w:bodyDiv w:val="1"/>
      <w:marLeft w:val="0"/>
      <w:marRight w:val="0"/>
      <w:marTop w:val="0"/>
      <w:marBottom w:val="0"/>
      <w:divBdr>
        <w:top w:val="none" w:sz="0" w:space="0" w:color="auto"/>
        <w:left w:val="none" w:sz="0" w:space="0" w:color="auto"/>
        <w:bottom w:val="none" w:sz="0" w:space="0" w:color="auto"/>
        <w:right w:val="none" w:sz="0" w:space="0" w:color="auto"/>
      </w:divBdr>
    </w:div>
    <w:div w:id="1917546667">
      <w:bodyDiv w:val="1"/>
      <w:marLeft w:val="0"/>
      <w:marRight w:val="0"/>
      <w:marTop w:val="0"/>
      <w:marBottom w:val="0"/>
      <w:divBdr>
        <w:top w:val="none" w:sz="0" w:space="0" w:color="auto"/>
        <w:left w:val="none" w:sz="0" w:space="0" w:color="auto"/>
        <w:bottom w:val="none" w:sz="0" w:space="0" w:color="auto"/>
        <w:right w:val="none" w:sz="0" w:space="0" w:color="auto"/>
      </w:divBdr>
    </w:div>
    <w:div w:id="1920946376">
      <w:bodyDiv w:val="1"/>
      <w:marLeft w:val="0"/>
      <w:marRight w:val="0"/>
      <w:marTop w:val="0"/>
      <w:marBottom w:val="0"/>
      <w:divBdr>
        <w:top w:val="none" w:sz="0" w:space="0" w:color="auto"/>
        <w:left w:val="none" w:sz="0" w:space="0" w:color="auto"/>
        <w:bottom w:val="none" w:sz="0" w:space="0" w:color="auto"/>
        <w:right w:val="none" w:sz="0" w:space="0" w:color="auto"/>
      </w:divBdr>
    </w:div>
    <w:div w:id="1925725977">
      <w:bodyDiv w:val="1"/>
      <w:marLeft w:val="0"/>
      <w:marRight w:val="0"/>
      <w:marTop w:val="0"/>
      <w:marBottom w:val="0"/>
      <w:divBdr>
        <w:top w:val="none" w:sz="0" w:space="0" w:color="auto"/>
        <w:left w:val="none" w:sz="0" w:space="0" w:color="auto"/>
        <w:bottom w:val="none" w:sz="0" w:space="0" w:color="auto"/>
        <w:right w:val="none" w:sz="0" w:space="0" w:color="auto"/>
      </w:divBdr>
    </w:div>
    <w:div w:id="1929346969">
      <w:bodyDiv w:val="1"/>
      <w:marLeft w:val="0"/>
      <w:marRight w:val="0"/>
      <w:marTop w:val="0"/>
      <w:marBottom w:val="0"/>
      <w:divBdr>
        <w:top w:val="none" w:sz="0" w:space="0" w:color="auto"/>
        <w:left w:val="none" w:sz="0" w:space="0" w:color="auto"/>
        <w:bottom w:val="none" w:sz="0" w:space="0" w:color="auto"/>
        <w:right w:val="none" w:sz="0" w:space="0" w:color="auto"/>
      </w:divBdr>
    </w:div>
    <w:div w:id="1930187031">
      <w:bodyDiv w:val="1"/>
      <w:marLeft w:val="0"/>
      <w:marRight w:val="0"/>
      <w:marTop w:val="0"/>
      <w:marBottom w:val="0"/>
      <w:divBdr>
        <w:top w:val="none" w:sz="0" w:space="0" w:color="auto"/>
        <w:left w:val="none" w:sz="0" w:space="0" w:color="auto"/>
        <w:bottom w:val="none" w:sz="0" w:space="0" w:color="auto"/>
        <w:right w:val="none" w:sz="0" w:space="0" w:color="auto"/>
      </w:divBdr>
    </w:div>
    <w:div w:id="1932395694">
      <w:bodyDiv w:val="1"/>
      <w:marLeft w:val="0"/>
      <w:marRight w:val="0"/>
      <w:marTop w:val="0"/>
      <w:marBottom w:val="0"/>
      <w:divBdr>
        <w:top w:val="none" w:sz="0" w:space="0" w:color="auto"/>
        <w:left w:val="none" w:sz="0" w:space="0" w:color="auto"/>
        <w:bottom w:val="none" w:sz="0" w:space="0" w:color="auto"/>
        <w:right w:val="none" w:sz="0" w:space="0" w:color="auto"/>
      </w:divBdr>
    </w:div>
    <w:div w:id="1932933607">
      <w:bodyDiv w:val="1"/>
      <w:marLeft w:val="0"/>
      <w:marRight w:val="0"/>
      <w:marTop w:val="0"/>
      <w:marBottom w:val="0"/>
      <w:divBdr>
        <w:top w:val="none" w:sz="0" w:space="0" w:color="auto"/>
        <w:left w:val="none" w:sz="0" w:space="0" w:color="auto"/>
        <w:bottom w:val="none" w:sz="0" w:space="0" w:color="auto"/>
        <w:right w:val="none" w:sz="0" w:space="0" w:color="auto"/>
      </w:divBdr>
    </w:div>
    <w:div w:id="1934433653">
      <w:bodyDiv w:val="1"/>
      <w:marLeft w:val="0"/>
      <w:marRight w:val="0"/>
      <w:marTop w:val="0"/>
      <w:marBottom w:val="0"/>
      <w:divBdr>
        <w:top w:val="none" w:sz="0" w:space="0" w:color="auto"/>
        <w:left w:val="none" w:sz="0" w:space="0" w:color="auto"/>
        <w:bottom w:val="none" w:sz="0" w:space="0" w:color="auto"/>
        <w:right w:val="none" w:sz="0" w:space="0" w:color="auto"/>
      </w:divBdr>
    </w:div>
    <w:div w:id="1936208410">
      <w:bodyDiv w:val="1"/>
      <w:marLeft w:val="0"/>
      <w:marRight w:val="0"/>
      <w:marTop w:val="0"/>
      <w:marBottom w:val="0"/>
      <w:divBdr>
        <w:top w:val="none" w:sz="0" w:space="0" w:color="auto"/>
        <w:left w:val="none" w:sz="0" w:space="0" w:color="auto"/>
        <w:bottom w:val="none" w:sz="0" w:space="0" w:color="auto"/>
        <w:right w:val="none" w:sz="0" w:space="0" w:color="auto"/>
      </w:divBdr>
    </w:div>
    <w:div w:id="1936328539">
      <w:bodyDiv w:val="1"/>
      <w:marLeft w:val="0"/>
      <w:marRight w:val="0"/>
      <w:marTop w:val="0"/>
      <w:marBottom w:val="0"/>
      <w:divBdr>
        <w:top w:val="none" w:sz="0" w:space="0" w:color="auto"/>
        <w:left w:val="none" w:sz="0" w:space="0" w:color="auto"/>
        <w:bottom w:val="none" w:sz="0" w:space="0" w:color="auto"/>
        <w:right w:val="none" w:sz="0" w:space="0" w:color="auto"/>
      </w:divBdr>
    </w:div>
    <w:div w:id="1937403743">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1940945478">
      <w:bodyDiv w:val="1"/>
      <w:marLeft w:val="0"/>
      <w:marRight w:val="0"/>
      <w:marTop w:val="0"/>
      <w:marBottom w:val="0"/>
      <w:divBdr>
        <w:top w:val="none" w:sz="0" w:space="0" w:color="auto"/>
        <w:left w:val="none" w:sz="0" w:space="0" w:color="auto"/>
        <w:bottom w:val="none" w:sz="0" w:space="0" w:color="auto"/>
        <w:right w:val="none" w:sz="0" w:space="0" w:color="auto"/>
      </w:divBdr>
    </w:div>
    <w:div w:id="1944724072">
      <w:bodyDiv w:val="1"/>
      <w:marLeft w:val="0"/>
      <w:marRight w:val="0"/>
      <w:marTop w:val="0"/>
      <w:marBottom w:val="0"/>
      <w:divBdr>
        <w:top w:val="none" w:sz="0" w:space="0" w:color="auto"/>
        <w:left w:val="none" w:sz="0" w:space="0" w:color="auto"/>
        <w:bottom w:val="none" w:sz="0" w:space="0" w:color="auto"/>
        <w:right w:val="none" w:sz="0" w:space="0" w:color="auto"/>
      </w:divBdr>
    </w:div>
    <w:div w:id="1949852727">
      <w:bodyDiv w:val="1"/>
      <w:marLeft w:val="0"/>
      <w:marRight w:val="0"/>
      <w:marTop w:val="0"/>
      <w:marBottom w:val="0"/>
      <w:divBdr>
        <w:top w:val="none" w:sz="0" w:space="0" w:color="auto"/>
        <w:left w:val="none" w:sz="0" w:space="0" w:color="auto"/>
        <w:bottom w:val="none" w:sz="0" w:space="0" w:color="auto"/>
        <w:right w:val="none" w:sz="0" w:space="0" w:color="auto"/>
      </w:divBdr>
    </w:div>
    <w:div w:id="1963420324">
      <w:bodyDiv w:val="1"/>
      <w:marLeft w:val="0"/>
      <w:marRight w:val="0"/>
      <w:marTop w:val="0"/>
      <w:marBottom w:val="0"/>
      <w:divBdr>
        <w:top w:val="none" w:sz="0" w:space="0" w:color="auto"/>
        <w:left w:val="none" w:sz="0" w:space="0" w:color="auto"/>
        <w:bottom w:val="none" w:sz="0" w:space="0" w:color="auto"/>
        <w:right w:val="none" w:sz="0" w:space="0" w:color="auto"/>
      </w:divBdr>
    </w:div>
    <w:div w:id="1969165610">
      <w:bodyDiv w:val="1"/>
      <w:marLeft w:val="0"/>
      <w:marRight w:val="0"/>
      <w:marTop w:val="0"/>
      <w:marBottom w:val="0"/>
      <w:divBdr>
        <w:top w:val="none" w:sz="0" w:space="0" w:color="auto"/>
        <w:left w:val="none" w:sz="0" w:space="0" w:color="auto"/>
        <w:bottom w:val="none" w:sz="0" w:space="0" w:color="auto"/>
        <w:right w:val="none" w:sz="0" w:space="0" w:color="auto"/>
      </w:divBdr>
    </w:div>
    <w:div w:id="1971471486">
      <w:bodyDiv w:val="1"/>
      <w:marLeft w:val="0"/>
      <w:marRight w:val="0"/>
      <w:marTop w:val="0"/>
      <w:marBottom w:val="0"/>
      <w:divBdr>
        <w:top w:val="none" w:sz="0" w:space="0" w:color="auto"/>
        <w:left w:val="none" w:sz="0" w:space="0" w:color="auto"/>
        <w:bottom w:val="none" w:sz="0" w:space="0" w:color="auto"/>
        <w:right w:val="none" w:sz="0" w:space="0" w:color="auto"/>
      </w:divBdr>
    </w:div>
    <w:div w:id="1972982134">
      <w:bodyDiv w:val="1"/>
      <w:marLeft w:val="0"/>
      <w:marRight w:val="0"/>
      <w:marTop w:val="0"/>
      <w:marBottom w:val="0"/>
      <w:divBdr>
        <w:top w:val="none" w:sz="0" w:space="0" w:color="auto"/>
        <w:left w:val="none" w:sz="0" w:space="0" w:color="auto"/>
        <w:bottom w:val="none" w:sz="0" w:space="0" w:color="auto"/>
        <w:right w:val="none" w:sz="0" w:space="0" w:color="auto"/>
      </w:divBdr>
    </w:div>
    <w:div w:id="1975141159">
      <w:bodyDiv w:val="1"/>
      <w:marLeft w:val="0"/>
      <w:marRight w:val="0"/>
      <w:marTop w:val="0"/>
      <w:marBottom w:val="0"/>
      <w:divBdr>
        <w:top w:val="none" w:sz="0" w:space="0" w:color="auto"/>
        <w:left w:val="none" w:sz="0" w:space="0" w:color="auto"/>
        <w:bottom w:val="none" w:sz="0" w:space="0" w:color="auto"/>
        <w:right w:val="none" w:sz="0" w:space="0" w:color="auto"/>
      </w:divBdr>
    </w:div>
    <w:div w:id="1981767984">
      <w:bodyDiv w:val="1"/>
      <w:marLeft w:val="0"/>
      <w:marRight w:val="0"/>
      <w:marTop w:val="0"/>
      <w:marBottom w:val="0"/>
      <w:divBdr>
        <w:top w:val="none" w:sz="0" w:space="0" w:color="auto"/>
        <w:left w:val="none" w:sz="0" w:space="0" w:color="auto"/>
        <w:bottom w:val="none" w:sz="0" w:space="0" w:color="auto"/>
        <w:right w:val="none" w:sz="0" w:space="0" w:color="auto"/>
      </w:divBdr>
    </w:div>
    <w:div w:id="1982343326">
      <w:bodyDiv w:val="1"/>
      <w:marLeft w:val="0"/>
      <w:marRight w:val="0"/>
      <w:marTop w:val="0"/>
      <w:marBottom w:val="0"/>
      <w:divBdr>
        <w:top w:val="none" w:sz="0" w:space="0" w:color="auto"/>
        <w:left w:val="none" w:sz="0" w:space="0" w:color="auto"/>
        <w:bottom w:val="none" w:sz="0" w:space="0" w:color="auto"/>
        <w:right w:val="none" w:sz="0" w:space="0" w:color="auto"/>
      </w:divBdr>
    </w:div>
    <w:div w:id="1983845098">
      <w:bodyDiv w:val="1"/>
      <w:marLeft w:val="0"/>
      <w:marRight w:val="0"/>
      <w:marTop w:val="0"/>
      <w:marBottom w:val="0"/>
      <w:divBdr>
        <w:top w:val="none" w:sz="0" w:space="0" w:color="auto"/>
        <w:left w:val="none" w:sz="0" w:space="0" w:color="auto"/>
        <w:bottom w:val="none" w:sz="0" w:space="0" w:color="auto"/>
        <w:right w:val="none" w:sz="0" w:space="0" w:color="auto"/>
      </w:divBdr>
    </w:div>
    <w:div w:id="1986354523">
      <w:bodyDiv w:val="1"/>
      <w:marLeft w:val="0"/>
      <w:marRight w:val="0"/>
      <w:marTop w:val="0"/>
      <w:marBottom w:val="0"/>
      <w:divBdr>
        <w:top w:val="none" w:sz="0" w:space="0" w:color="auto"/>
        <w:left w:val="none" w:sz="0" w:space="0" w:color="auto"/>
        <w:bottom w:val="none" w:sz="0" w:space="0" w:color="auto"/>
        <w:right w:val="none" w:sz="0" w:space="0" w:color="auto"/>
      </w:divBdr>
    </w:div>
    <w:div w:id="1988045404">
      <w:bodyDiv w:val="1"/>
      <w:marLeft w:val="0"/>
      <w:marRight w:val="0"/>
      <w:marTop w:val="0"/>
      <w:marBottom w:val="0"/>
      <w:divBdr>
        <w:top w:val="none" w:sz="0" w:space="0" w:color="auto"/>
        <w:left w:val="none" w:sz="0" w:space="0" w:color="auto"/>
        <w:bottom w:val="none" w:sz="0" w:space="0" w:color="auto"/>
        <w:right w:val="none" w:sz="0" w:space="0" w:color="auto"/>
      </w:divBdr>
    </w:div>
    <w:div w:id="1989552516">
      <w:bodyDiv w:val="1"/>
      <w:marLeft w:val="0"/>
      <w:marRight w:val="0"/>
      <w:marTop w:val="0"/>
      <w:marBottom w:val="0"/>
      <w:divBdr>
        <w:top w:val="none" w:sz="0" w:space="0" w:color="auto"/>
        <w:left w:val="none" w:sz="0" w:space="0" w:color="auto"/>
        <w:bottom w:val="none" w:sz="0" w:space="0" w:color="auto"/>
        <w:right w:val="none" w:sz="0" w:space="0" w:color="auto"/>
      </w:divBdr>
    </w:div>
    <w:div w:id="1989819018">
      <w:bodyDiv w:val="1"/>
      <w:marLeft w:val="0"/>
      <w:marRight w:val="0"/>
      <w:marTop w:val="0"/>
      <w:marBottom w:val="0"/>
      <w:divBdr>
        <w:top w:val="none" w:sz="0" w:space="0" w:color="auto"/>
        <w:left w:val="none" w:sz="0" w:space="0" w:color="auto"/>
        <w:bottom w:val="none" w:sz="0" w:space="0" w:color="auto"/>
        <w:right w:val="none" w:sz="0" w:space="0" w:color="auto"/>
      </w:divBdr>
    </w:div>
    <w:div w:id="1990359114">
      <w:bodyDiv w:val="1"/>
      <w:marLeft w:val="0"/>
      <w:marRight w:val="0"/>
      <w:marTop w:val="0"/>
      <w:marBottom w:val="0"/>
      <w:divBdr>
        <w:top w:val="none" w:sz="0" w:space="0" w:color="auto"/>
        <w:left w:val="none" w:sz="0" w:space="0" w:color="auto"/>
        <w:bottom w:val="none" w:sz="0" w:space="0" w:color="auto"/>
        <w:right w:val="none" w:sz="0" w:space="0" w:color="auto"/>
      </w:divBdr>
    </w:div>
    <w:div w:id="1991714401">
      <w:bodyDiv w:val="1"/>
      <w:marLeft w:val="0"/>
      <w:marRight w:val="0"/>
      <w:marTop w:val="0"/>
      <w:marBottom w:val="0"/>
      <w:divBdr>
        <w:top w:val="none" w:sz="0" w:space="0" w:color="auto"/>
        <w:left w:val="none" w:sz="0" w:space="0" w:color="auto"/>
        <w:bottom w:val="none" w:sz="0" w:space="0" w:color="auto"/>
        <w:right w:val="none" w:sz="0" w:space="0" w:color="auto"/>
      </w:divBdr>
    </w:div>
    <w:div w:id="1994064571">
      <w:bodyDiv w:val="1"/>
      <w:marLeft w:val="0"/>
      <w:marRight w:val="0"/>
      <w:marTop w:val="0"/>
      <w:marBottom w:val="0"/>
      <w:divBdr>
        <w:top w:val="none" w:sz="0" w:space="0" w:color="auto"/>
        <w:left w:val="none" w:sz="0" w:space="0" w:color="auto"/>
        <w:bottom w:val="none" w:sz="0" w:space="0" w:color="auto"/>
        <w:right w:val="none" w:sz="0" w:space="0" w:color="auto"/>
      </w:divBdr>
    </w:div>
    <w:div w:id="1994749083">
      <w:bodyDiv w:val="1"/>
      <w:marLeft w:val="0"/>
      <w:marRight w:val="0"/>
      <w:marTop w:val="0"/>
      <w:marBottom w:val="0"/>
      <w:divBdr>
        <w:top w:val="none" w:sz="0" w:space="0" w:color="auto"/>
        <w:left w:val="none" w:sz="0" w:space="0" w:color="auto"/>
        <w:bottom w:val="none" w:sz="0" w:space="0" w:color="auto"/>
        <w:right w:val="none" w:sz="0" w:space="0" w:color="auto"/>
      </w:divBdr>
    </w:div>
    <w:div w:id="1997492241">
      <w:bodyDiv w:val="1"/>
      <w:marLeft w:val="0"/>
      <w:marRight w:val="0"/>
      <w:marTop w:val="0"/>
      <w:marBottom w:val="0"/>
      <w:divBdr>
        <w:top w:val="none" w:sz="0" w:space="0" w:color="auto"/>
        <w:left w:val="none" w:sz="0" w:space="0" w:color="auto"/>
        <w:bottom w:val="none" w:sz="0" w:space="0" w:color="auto"/>
        <w:right w:val="none" w:sz="0" w:space="0" w:color="auto"/>
      </w:divBdr>
    </w:div>
    <w:div w:id="1998923153">
      <w:bodyDiv w:val="1"/>
      <w:marLeft w:val="0"/>
      <w:marRight w:val="0"/>
      <w:marTop w:val="0"/>
      <w:marBottom w:val="0"/>
      <w:divBdr>
        <w:top w:val="none" w:sz="0" w:space="0" w:color="auto"/>
        <w:left w:val="none" w:sz="0" w:space="0" w:color="auto"/>
        <w:bottom w:val="none" w:sz="0" w:space="0" w:color="auto"/>
        <w:right w:val="none" w:sz="0" w:space="0" w:color="auto"/>
      </w:divBdr>
    </w:div>
    <w:div w:id="2001889367">
      <w:bodyDiv w:val="1"/>
      <w:marLeft w:val="0"/>
      <w:marRight w:val="0"/>
      <w:marTop w:val="0"/>
      <w:marBottom w:val="0"/>
      <w:divBdr>
        <w:top w:val="none" w:sz="0" w:space="0" w:color="auto"/>
        <w:left w:val="none" w:sz="0" w:space="0" w:color="auto"/>
        <w:bottom w:val="none" w:sz="0" w:space="0" w:color="auto"/>
        <w:right w:val="none" w:sz="0" w:space="0" w:color="auto"/>
      </w:divBdr>
    </w:div>
    <w:div w:id="2002078058">
      <w:bodyDiv w:val="1"/>
      <w:marLeft w:val="0"/>
      <w:marRight w:val="0"/>
      <w:marTop w:val="0"/>
      <w:marBottom w:val="0"/>
      <w:divBdr>
        <w:top w:val="none" w:sz="0" w:space="0" w:color="auto"/>
        <w:left w:val="none" w:sz="0" w:space="0" w:color="auto"/>
        <w:bottom w:val="none" w:sz="0" w:space="0" w:color="auto"/>
        <w:right w:val="none" w:sz="0" w:space="0" w:color="auto"/>
      </w:divBdr>
    </w:div>
    <w:div w:id="2003846551">
      <w:bodyDiv w:val="1"/>
      <w:marLeft w:val="0"/>
      <w:marRight w:val="0"/>
      <w:marTop w:val="0"/>
      <w:marBottom w:val="0"/>
      <w:divBdr>
        <w:top w:val="none" w:sz="0" w:space="0" w:color="auto"/>
        <w:left w:val="none" w:sz="0" w:space="0" w:color="auto"/>
        <w:bottom w:val="none" w:sz="0" w:space="0" w:color="auto"/>
        <w:right w:val="none" w:sz="0" w:space="0" w:color="auto"/>
      </w:divBdr>
    </w:div>
    <w:div w:id="2004163702">
      <w:bodyDiv w:val="1"/>
      <w:marLeft w:val="0"/>
      <w:marRight w:val="0"/>
      <w:marTop w:val="0"/>
      <w:marBottom w:val="0"/>
      <w:divBdr>
        <w:top w:val="none" w:sz="0" w:space="0" w:color="auto"/>
        <w:left w:val="none" w:sz="0" w:space="0" w:color="auto"/>
        <w:bottom w:val="none" w:sz="0" w:space="0" w:color="auto"/>
        <w:right w:val="none" w:sz="0" w:space="0" w:color="auto"/>
      </w:divBdr>
    </w:div>
    <w:div w:id="2006005064">
      <w:bodyDiv w:val="1"/>
      <w:marLeft w:val="0"/>
      <w:marRight w:val="0"/>
      <w:marTop w:val="0"/>
      <w:marBottom w:val="0"/>
      <w:divBdr>
        <w:top w:val="none" w:sz="0" w:space="0" w:color="auto"/>
        <w:left w:val="none" w:sz="0" w:space="0" w:color="auto"/>
        <w:bottom w:val="none" w:sz="0" w:space="0" w:color="auto"/>
        <w:right w:val="none" w:sz="0" w:space="0" w:color="auto"/>
      </w:divBdr>
    </w:div>
    <w:div w:id="2011329396">
      <w:bodyDiv w:val="1"/>
      <w:marLeft w:val="0"/>
      <w:marRight w:val="0"/>
      <w:marTop w:val="0"/>
      <w:marBottom w:val="0"/>
      <w:divBdr>
        <w:top w:val="none" w:sz="0" w:space="0" w:color="auto"/>
        <w:left w:val="none" w:sz="0" w:space="0" w:color="auto"/>
        <w:bottom w:val="none" w:sz="0" w:space="0" w:color="auto"/>
        <w:right w:val="none" w:sz="0" w:space="0" w:color="auto"/>
      </w:divBdr>
    </w:div>
    <w:div w:id="2012485182">
      <w:bodyDiv w:val="1"/>
      <w:marLeft w:val="0"/>
      <w:marRight w:val="0"/>
      <w:marTop w:val="0"/>
      <w:marBottom w:val="0"/>
      <w:divBdr>
        <w:top w:val="none" w:sz="0" w:space="0" w:color="auto"/>
        <w:left w:val="none" w:sz="0" w:space="0" w:color="auto"/>
        <w:bottom w:val="none" w:sz="0" w:space="0" w:color="auto"/>
        <w:right w:val="none" w:sz="0" w:space="0" w:color="auto"/>
      </w:divBdr>
    </w:div>
    <w:div w:id="2014142639">
      <w:bodyDiv w:val="1"/>
      <w:marLeft w:val="0"/>
      <w:marRight w:val="0"/>
      <w:marTop w:val="0"/>
      <w:marBottom w:val="0"/>
      <w:divBdr>
        <w:top w:val="none" w:sz="0" w:space="0" w:color="auto"/>
        <w:left w:val="none" w:sz="0" w:space="0" w:color="auto"/>
        <w:bottom w:val="none" w:sz="0" w:space="0" w:color="auto"/>
        <w:right w:val="none" w:sz="0" w:space="0" w:color="auto"/>
      </w:divBdr>
    </w:div>
    <w:div w:id="2014985516">
      <w:bodyDiv w:val="1"/>
      <w:marLeft w:val="0"/>
      <w:marRight w:val="0"/>
      <w:marTop w:val="0"/>
      <w:marBottom w:val="0"/>
      <w:divBdr>
        <w:top w:val="none" w:sz="0" w:space="0" w:color="auto"/>
        <w:left w:val="none" w:sz="0" w:space="0" w:color="auto"/>
        <w:bottom w:val="none" w:sz="0" w:space="0" w:color="auto"/>
        <w:right w:val="none" w:sz="0" w:space="0" w:color="auto"/>
      </w:divBdr>
    </w:div>
    <w:div w:id="2017027364">
      <w:bodyDiv w:val="1"/>
      <w:marLeft w:val="0"/>
      <w:marRight w:val="0"/>
      <w:marTop w:val="0"/>
      <w:marBottom w:val="0"/>
      <w:divBdr>
        <w:top w:val="none" w:sz="0" w:space="0" w:color="auto"/>
        <w:left w:val="none" w:sz="0" w:space="0" w:color="auto"/>
        <w:bottom w:val="none" w:sz="0" w:space="0" w:color="auto"/>
        <w:right w:val="none" w:sz="0" w:space="0" w:color="auto"/>
      </w:divBdr>
      <w:divsChild>
        <w:div w:id="1574730800">
          <w:marLeft w:val="446"/>
          <w:marRight w:val="0"/>
          <w:marTop w:val="120"/>
          <w:marBottom w:val="0"/>
          <w:divBdr>
            <w:top w:val="none" w:sz="0" w:space="0" w:color="auto"/>
            <w:left w:val="none" w:sz="0" w:space="0" w:color="auto"/>
            <w:bottom w:val="none" w:sz="0" w:space="0" w:color="auto"/>
            <w:right w:val="none" w:sz="0" w:space="0" w:color="auto"/>
          </w:divBdr>
        </w:div>
      </w:divsChild>
    </w:div>
    <w:div w:id="2017688916">
      <w:bodyDiv w:val="1"/>
      <w:marLeft w:val="0"/>
      <w:marRight w:val="0"/>
      <w:marTop w:val="0"/>
      <w:marBottom w:val="0"/>
      <w:divBdr>
        <w:top w:val="none" w:sz="0" w:space="0" w:color="auto"/>
        <w:left w:val="none" w:sz="0" w:space="0" w:color="auto"/>
        <w:bottom w:val="none" w:sz="0" w:space="0" w:color="auto"/>
        <w:right w:val="none" w:sz="0" w:space="0" w:color="auto"/>
      </w:divBdr>
    </w:div>
    <w:div w:id="2018342714">
      <w:bodyDiv w:val="1"/>
      <w:marLeft w:val="0"/>
      <w:marRight w:val="0"/>
      <w:marTop w:val="0"/>
      <w:marBottom w:val="0"/>
      <w:divBdr>
        <w:top w:val="none" w:sz="0" w:space="0" w:color="auto"/>
        <w:left w:val="none" w:sz="0" w:space="0" w:color="auto"/>
        <w:bottom w:val="none" w:sz="0" w:space="0" w:color="auto"/>
        <w:right w:val="none" w:sz="0" w:space="0" w:color="auto"/>
      </w:divBdr>
    </w:div>
    <w:div w:id="2021661035">
      <w:bodyDiv w:val="1"/>
      <w:marLeft w:val="0"/>
      <w:marRight w:val="0"/>
      <w:marTop w:val="0"/>
      <w:marBottom w:val="0"/>
      <w:divBdr>
        <w:top w:val="none" w:sz="0" w:space="0" w:color="auto"/>
        <w:left w:val="none" w:sz="0" w:space="0" w:color="auto"/>
        <w:bottom w:val="none" w:sz="0" w:space="0" w:color="auto"/>
        <w:right w:val="none" w:sz="0" w:space="0" w:color="auto"/>
      </w:divBdr>
    </w:div>
    <w:div w:id="2022582167">
      <w:bodyDiv w:val="1"/>
      <w:marLeft w:val="0"/>
      <w:marRight w:val="0"/>
      <w:marTop w:val="0"/>
      <w:marBottom w:val="0"/>
      <w:divBdr>
        <w:top w:val="none" w:sz="0" w:space="0" w:color="auto"/>
        <w:left w:val="none" w:sz="0" w:space="0" w:color="auto"/>
        <w:bottom w:val="none" w:sz="0" w:space="0" w:color="auto"/>
        <w:right w:val="none" w:sz="0" w:space="0" w:color="auto"/>
      </w:divBdr>
      <w:divsChild>
        <w:div w:id="666597821">
          <w:marLeft w:val="446"/>
          <w:marRight w:val="0"/>
          <w:marTop w:val="120"/>
          <w:marBottom w:val="0"/>
          <w:divBdr>
            <w:top w:val="none" w:sz="0" w:space="0" w:color="auto"/>
            <w:left w:val="none" w:sz="0" w:space="0" w:color="auto"/>
            <w:bottom w:val="none" w:sz="0" w:space="0" w:color="auto"/>
            <w:right w:val="none" w:sz="0" w:space="0" w:color="auto"/>
          </w:divBdr>
        </w:div>
      </w:divsChild>
    </w:div>
    <w:div w:id="2025670354">
      <w:bodyDiv w:val="1"/>
      <w:marLeft w:val="0"/>
      <w:marRight w:val="0"/>
      <w:marTop w:val="0"/>
      <w:marBottom w:val="0"/>
      <w:divBdr>
        <w:top w:val="none" w:sz="0" w:space="0" w:color="auto"/>
        <w:left w:val="none" w:sz="0" w:space="0" w:color="auto"/>
        <w:bottom w:val="none" w:sz="0" w:space="0" w:color="auto"/>
        <w:right w:val="none" w:sz="0" w:space="0" w:color="auto"/>
      </w:divBdr>
    </w:div>
    <w:div w:id="2028363778">
      <w:bodyDiv w:val="1"/>
      <w:marLeft w:val="0"/>
      <w:marRight w:val="0"/>
      <w:marTop w:val="0"/>
      <w:marBottom w:val="0"/>
      <w:divBdr>
        <w:top w:val="none" w:sz="0" w:space="0" w:color="auto"/>
        <w:left w:val="none" w:sz="0" w:space="0" w:color="auto"/>
        <w:bottom w:val="none" w:sz="0" w:space="0" w:color="auto"/>
        <w:right w:val="none" w:sz="0" w:space="0" w:color="auto"/>
      </w:divBdr>
    </w:div>
    <w:div w:id="2030062248">
      <w:bodyDiv w:val="1"/>
      <w:marLeft w:val="0"/>
      <w:marRight w:val="0"/>
      <w:marTop w:val="0"/>
      <w:marBottom w:val="0"/>
      <w:divBdr>
        <w:top w:val="none" w:sz="0" w:space="0" w:color="auto"/>
        <w:left w:val="none" w:sz="0" w:space="0" w:color="auto"/>
        <w:bottom w:val="none" w:sz="0" w:space="0" w:color="auto"/>
        <w:right w:val="none" w:sz="0" w:space="0" w:color="auto"/>
      </w:divBdr>
    </w:div>
    <w:div w:id="2031177271">
      <w:bodyDiv w:val="1"/>
      <w:marLeft w:val="0"/>
      <w:marRight w:val="0"/>
      <w:marTop w:val="0"/>
      <w:marBottom w:val="0"/>
      <w:divBdr>
        <w:top w:val="none" w:sz="0" w:space="0" w:color="auto"/>
        <w:left w:val="none" w:sz="0" w:space="0" w:color="auto"/>
        <w:bottom w:val="none" w:sz="0" w:space="0" w:color="auto"/>
        <w:right w:val="none" w:sz="0" w:space="0" w:color="auto"/>
      </w:divBdr>
    </w:div>
    <w:div w:id="2032607901">
      <w:bodyDiv w:val="1"/>
      <w:marLeft w:val="0"/>
      <w:marRight w:val="0"/>
      <w:marTop w:val="0"/>
      <w:marBottom w:val="0"/>
      <w:divBdr>
        <w:top w:val="none" w:sz="0" w:space="0" w:color="auto"/>
        <w:left w:val="none" w:sz="0" w:space="0" w:color="auto"/>
        <w:bottom w:val="none" w:sz="0" w:space="0" w:color="auto"/>
        <w:right w:val="none" w:sz="0" w:space="0" w:color="auto"/>
      </w:divBdr>
    </w:div>
    <w:div w:id="2033531799">
      <w:bodyDiv w:val="1"/>
      <w:marLeft w:val="0"/>
      <w:marRight w:val="0"/>
      <w:marTop w:val="0"/>
      <w:marBottom w:val="0"/>
      <w:divBdr>
        <w:top w:val="none" w:sz="0" w:space="0" w:color="auto"/>
        <w:left w:val="none" w:sz="0" w:space="0" w:color="auto"/>
        <w:bottom w:val="none" w:sz="0" w:space="0" w:color="auto"/>
        <w:right w:val="none" w:sz="0" w:space="0" w:color="auto"/>
      </w:divBdr>
    </w:div>
    <w:div w:id="2034184640">
      <w:bodyDiv w:val="1"/>
      <w:marLeft w:val="0"/>
      <w:marRight w:val="0"/>
      <w:marTop w:val="0"/>
      <w:marBottom w:val="0"/>
      <w:divBdr>
        <w:top w:val="none" w:sz="0" w:space="0" w:color="auto"/>
        <w:left w:val="none" w:sz="0" w:space="0" w:color="auto"/>
        <w:bottom w:val="none" w:sz="0" w:space="0" w:color="auto"/>
        <w:right w:val="none" w:sz="0" w:space="0" w:color="auto"/>
      </w:divBdr>
    </w:div>
    <w:div w:id="2035881328">
      <w:bodyDiv w:val="1"/>
      <w:marLeft w:val="0"/>
      <w:marRight w:val="0"/>
      <w:marTop w:val="0"/>
      <w:marBottom w:val="0"/>
      <w:divBdr>
        <w:top w:val="none" w:sz="0" w:space="0" w:color="auto"/>
        <w:left w:val="none" w:sz="0" w:space="0" w:color="auto"/>
        <w:bottom w:val="none" w:sz="0" w:space="0" w:color="auto"/>
        <w:right w:val="none" w:sz="0" w:space="0" w:color="auto"/>
      </w:divBdr>
    </w:div>
    <w:div w:id="2039620849">
      <w:bodyDiv w:val="1"/>
      <w:marLeft w:val="0"/>
      <w:marRight w:val="0"/>
      <w:marTop w:val="0"/>
      <w:marBottom w:val="0"/>
      <w:divBdr>
        <w:top w:val="none" w:sz="0" w:space="0" w:color="auto"/>
        <w:left w:val="none" w:sz="0" w:space="0" w:color="auto"/>
        <w:bottom w:val="none" w:sz="0" w:space="0" w:color="auto"/>
        <w:right w:val="none" w:sz="0" w:space="0" w:color="auto"/>
      </w:divBdr>
    </w:div>
    <w:div w:id="2044859427">
      <w:bodyDiv w:val="1"/>
      <w:marLeft w:val="0"/>
      <w:marRight w:val="0"/>
      <w:marTop w:val="0"/>
      <w:marBottom w:val="0"/>
      <w:divBdr>
        <w:top w:val="none" w:sz="0" w:space="0" w:color="auto"/>
        <w:left w:val="none" w:sz="0" w:space="0" w:color="auto"/>
        <w:bottom w:val="none" w:sz="0" w:space="0" w:color="auto"/>
        <w:right w:val="none" w:sz="0" w:space="0" w:color="auto"/>
      </w:divBdr>
    </w:div>
    <w:div w:id="2060081711">
      <w:bodyDiv w:val="1"/>
      <w:marLeft w:val="0"/>
      <w:marRight w:val="0"/>
      <w:marTop w:val="0"/>
      <w:marBottom w:val="0"/>
      <w:divBdr>
        <w:top w:val="none" w:sz="0" w:space="0" w:color="auto"/>
        <w:left w:val="none" w:sz="0" w:space="0" w:color="auto"/>
        <w:bottom w:val="none" w:sz="0" w:space="0" w:color="auto"/>
        <w:right w:val="none" w:sz="0" w:space="0" w:color="auto"/>
      </w:divBdr>
    </w:div>
    <w:div w:id="2062708125">
      <w:bodyDiv w:val="1"/>
      <w:marLeft w:val="0"/>
      <w:marRight w:val="0"/>
      <w:marTop w:val="0"/>
      <w:marBottom w:val="0"/>
      <w:divBdr>
        <w:top w:val="none" w:sz="0" w:space="0" w:color="auto"/>
        <w:left w:val="none" w:sz="0" w:space="0" w:color="auto"/>
        <w:bottom w:val="none" w:sz="0" w:space="0" w:color="auto"/>
        <w:right w:val="none" w:sz="0" w:space="0" w:color="auto"/>
      </w:divBdr>
    </w:div>
    <w:div w:id="2064676170">
      <w:bodyDiv w:val="1"/>
      <w:marLeft w:val="0"/>
      <w:marRight w:val="0"/>
      <w:marTop w:val="0"/>
      <w:marBottom w:val="0"/>
      <w:divBdr>
        <w:top w:val="none" w:sz="0" w:space="0" w:color="auto"/>
        <w:left w:val="none" w:sz="0" w:space="0" w:color="auto"/>
        <w:bottom w:val="none" w:sz="0" w:space="0" w:color="auto"/>
        <w:right w:val="none" w:sz="0" w:space="0" w:color="auto"/>
      </w:divBdr>
    </w:div>
    <w:div w:id="2065593709">
      <w:bodyDiv w:val="1"/>
      <w:marLeft w:val="0"/>
      <w:marRight w:val="0"/>
      <w:marTop w:val="0"/>
      <w:marBottom w:val="0"/>
      <w:divBdr>
        <w:top w:val="none" w:sz="0" w:space="0" w:color="auto"/>
        <w:left w:val="none" w:sz="0" w:space="0" w:color="auto"/>
        <w:bottom w:val="none" w:sz="0" w:space="0" w:color="auto"/>
        <w:right w:val="none" w:sz="0" w:space="0" w:color="auto"/>
      </w:divBdr>
    </w:div>
    <w:div w:id="2067336968">
      <w:bodyDiv w:val="1"/>
      <w:marLeft w:val="0"/>
      <w:marRight w:val="0"/>
      <w:marTop w:val="0"/>
      <w:marBottom w:val="0"/>
      <w:divBdr>
        <w:top w:val="none" w:sz="0" w:space="0" w:color="auto"/>
        <w:left w:val="none" w:sz="0" w:space="0" w:color="auto"/>
        <w:bottom w:val="none" w:sz="0" w:space="0" w:color="auto"/>
        <w:right w:val="none" w:sz="0" w:space="0" w:color="auto"/>
      </w:divBdr>
    </w:div>
    <w:div w:id="2067953021">
      <w:bodyDiv w:val="1"/>
      <w:marLeft w:val="0"/>
      <w:marRight w:val="0"/>
      <w:marTop w:val="0"/>
      <w:marBottom w:val="0"/>
      <w:divBdr>
        <w:top w:val="none" w:sz="0" w:space="0" w:color="auto"/>
        <w:left w:val="none" w:sz="0" w:space="0" w:color="auto"/>
        <w:bottom w:val="none" w:sz="0" w:space="0" w:color="auto"/>
        <w:right w:val="none" w:sz="0" w:space="0" w:color="auto"/>
      </w:divBdr>
    </w:div>
    <w:div w:id="2068069687">
      <w:bodyDiv w:val="1"/>
      <w:marLeft w:val="0"/>
      <w:marRight w:val="0"/>
      <w:marTop w:val="0"/>
      <w:marBottom w:val="0"/>
      <w:divBdr>
        <w:top w:val="none" w:sz="0" w:space="0" w:color="auto"/>
        <w:left w:val="none" w:sz="0" w:space="0" w:color="auto"/>
        <w:bottom w:val="none" w:sz="0" w:space="0" w:color="auto"/>
        <w:right w:val="none" w:sz="0" w:space="0" w:color="auto"/>
      </w:divBdr>
    </w:div>
    <w:div w:id="2068526421">
      <w:bodyDiv w:val="1"/>
      <w:marLeft w:val="0"/>
      <w:marRight w:val="0"/>
      <w:marTop w:val="0"/>
      <w:marBottom w:val="0"/>
      <w:divBdr>
        <w:top w:val="none" w:sz="0" w:space="0" w:color="auto"/>
        <w:left w:val="none" w:sz="0" w:space="0" w:color="auto"/>
        <w:bottom w:val="none" w:sz="0" w:space="0" w:color="auto"/>
        <w:right w:val="none" w:sz="0" w:space="0" w:color="auto"/>
      </w:divBdr>
    </w:div>
    <w:div w:id="2074548456">
      <w:bodyDiv w:val="1"/>
      <w:marLeft w:val="0"/>
      <w:marRight w:val="0"/>
      <w:marTop w:val="0"/>
      <w:marBottom w:val="0"/>
      <w:divBdr>
        <w:top w:val="none" w:sz="0" w:space="0" w:color="auto"/>
        <w:left w:val="none" w:sz="0" w:space="0" w:color="auto"/>
        <w:bottom w:val="none" w:sz="0" w:space="0" w:color="auto"/>
        <w:right w:val="none" w:sz="0" w:space="0" w:color="auto"/>
      </w:divBdr>
    </w:div>
    <w:div w:id="2083914173">
      <w:bodyDiv w:val="1"/>
      <w:marLeft w:val="0"/>
      <w:marRight w:val="0"/>
      <w:marTop w:val="0"/>
      <w:marBottom w:val="0"/>
      <w:divBdr>
        <w:top w:val="none" w:sz="0" w:space="0" w:color="auto"/>
        <w:left w:val="none" w:sz="0" w:space="0" w:color="auto"/>
        <w:bottom w:val="none" w:sz="0" w:space="0" w:color="auto"/>
        <w:right w:val="none" w:sz="0" w:space="0" w:color="auto"/>
      </w:divBdr>
    </w:div>
    <w:div w:id="2086682780">
      <w:bodyDiv w:val="1"/>
      <w:marLeft w:val="0"/>
      <w:marRight w:val="0"/>
      <w:marTop w:val="0"/>
      <w:marBottom w:val="0"/>
      <w:divBdr>
        <w:top w:val="none" w:sz="0" w:space="0" w:color="auto"/>
        <w:left w:val="none" w:sz="0" w:space="0" w:color="auto"/>
        <w:bottom w:val="none" w:sz="0" w:space="0" w:color="auto"/>
        <w:right w:val="none" w:sz="0" w:space="0" w:color="auto"/>
      </w:divBdr>
    </w:div>
    <w:div w:id="2092504937">
      <w:bodyDiv w:val="1"/>
      <w:marLeft w:val="0"/>
      <w:marRight w:val="0"/>
      <w:marTop w:val="0"/>
      <w:marBottom w:val="0"/>
      <w:divBdr>
        <w:top w:val="none" w:sz="0" w:space="0" w:color="auto"/>
        <w:left w:val="none" w:sz="0" w:space="0" w:color="auto"/>
        <w:bottom w:val="none" w:sz="0" w:space="0" w:color="auto"/>
        <w:right w:val="none" w:sz="0" w:space="0" w:color="auto"/>
      </w:divBdr>
    </w:div>
    <w:div w:id="2093962140">
      <w:bodyDiv w:val="1"/>
      <w:marLeft w:val="0"/>
      <w:marRight w:val="0"/>
      <w:marTop w:val="0"/>
      <w:marBottom w:val="0"/>
      <w:divBdr>
        <w:top w:val="none" w:sz="0" w:space="0" w:color="auto"/>
        <w:left w:val="none" w:sz="0" w:space="0" w:color="auto"/>
        <w:bottom w:val="none" w:sz="0" w:space="0" w:color="auto"/>
        <w:right w:val="none" w:sz="0" w:space="0" w:color="auto"/>
      </w:divBdr>
    </w:div>
    <w:div w:id="2097247663">
      <w:bodyDiv w:val="1"/>
      <w:marLeft w:val="0"/>
      <w:marRight w:val="0"/>
      <w:marTop w:val="0"/>
      <w:marBottom w:val="0"/>
      <w:divBdr>
        <w:top w:val="none" w:sz="0" w:space="0" w:color="auto"/>
        <w:left w:val="none" w:sz="0" w:space="0" w:color="auto"/>
        <w:bottom w:val="none" w:sz="0" w:space="0" w:color="auto"/>
        <w:right w:val="none" w:sz="0" w:space="0" w:color="auto"/>
      </w:divBdr>
    </w:div>
    <w:div w:id="2103914344">
      <w:bodyDiv w:val="1"/>
      <w:marLeft w:val="0"/>
      <w:marRight w:val="0"/>
      <w:marTop w:val="0"/>
      <w:marBottom w:val="0"/>
      <w:divBdr>
        <w:top w:val="none" w:sz="0" w:space="0" w:color="auto"/>
        <w:left w:val="none" w:sz="0" w:space="0" w:color="auto"/>
        <w:bottom w:val="none" w:sz="0" w:space="0" w:color="auto"/>
        <w:right w:val="none" w:sz="0" w:space="0" w:color="auto"/>
      </w:divBdr>
    </w:div>
    <w:div w:id="2106683413">
      <w:bodyDiv w:val="1"/>
      <w:marLeft w:val="0"/>
      <w:marRight w:val="0"/>
      <w:marTop w:val="0"/>
      <w:marBottom w:val="0"/>
      <w:divBdr>
        <w:top w:val="none" w:sz="0" w:space="0" w:color="auto"/>
        <w:left w:val="none" w:sz="0" w:space="0" w:color="auto"/>
        <w:bottom w:val="none" w:sz="0" w:space="0" w:color="auto"/>
        <w:right w:val="none" w:sz="0" w:space="0" w:color="auto"/>
      </w:divBdr>
    </w:div>
    <w:div w:id="2110343497">
      <w:bodyDiv w:val="1"/>
      <w:marLeft w:val="0"/>
      <w:marRight w:val="0"/>
      <w:marTop w:val="0"/>
      <w:marBottom w:val="0"/>
      <w:divBdr>
        <w:top w:val="none" w:sz="0" w:space="0" w:color="auto"/>
        <w:left w:val="none" w:sz="0" w:space="0" w:color="auto"/>
        <w:bottom w:val="none" w:sz="0" w:space="0" w:color="auto"/>
        <w:right w:val="none" w:sz="0" w:space="0" w:color="auto"/>
      </w:divBdr>
    </w:div>
    <w:div w:id="2113359818">
      <w:bodyDiv w:val="1"/>
      <w:marLeft w:val="0"/>
      <w:marRight w:val="0"/>
      <w:marTop w:val="0"/>
      <w:marBottom w:val="0"/>
      <w:divBdr>
        <w:top w:val="none" w:sz="0" w:space="0" w:color="auto"/>
        <w:left w:val="none" w:sz="0" w:space="0" w:color="auto"/>
        <w:bottom w:val="none" w:sz="0" w:space="0" w:color="auto"/>
        <w:right w:val="none" w:sz="0" w:space="0" w:color="auto"/>
      </w:divBdr>
    </w:div>
    <w:div w:id="2116248283">
      <w:bodyDiv w:val="1"/>
      <w:marLeft w:val="0"/>
      <w:marRight w:val="0"/>
      <w:marTop w:val="0"/>
      <w:marBottom w:val="0"/>
      <w:divBdr>
        <w:top w:val="none" w:sz="0" w:space="0" w:color="auto"/>
        <w:left w:val="none" w:sz="0" w:space="0" w:color="auto"/>
        <w:bottom w:val="none" w:sz="0" w:space="0" w:color="auto"/>
        <w:right w:val="none" w:sz="0" w:space="0" w:color="auto"/>
      </w:divBdr>
    </w:div>
    <w:div w:id="2116553822">
      <w:bodyDiv w:val="1"/>
      <w:marLeft w:val="0"/>
      <w:marRight w:val="0"/>
      <w:marTop w:val="0"/>
      <w:marBottom w:val="0"/>
      <w:divBdr>
        <w:top w:val="none" w:sz="0" w:space="0" w:color="auto"/>
        <w:left w:val="none" w:sz="0" w:space="0" w:color="auto"/>
        <w:bottom w:val="none" w:sz="0" w:space="0" w:color="auto"/>
        <w:right w:val="none" w:sz="0" w:space="0" w:color="auto"/>
      </w:divBdr>
    </w:div>
    <w:div w:id="2121562548">
      <w:bodyDiv w:val="1"/>
      <w:marLeft w:val="0"/>
      <w:marRight w:val="0"/>
      <w:marTop w:val="0"/>
      <w:marBottom w:val="0"/>
      <w:divBdr>
        <w:top w:val="none" w:sz="0" w:space="0" w:color="auto"/>
        <w:left w:val="none" w:sz="0" w:space="0" w:color="auto"/>
        <w:bottom w:val="none" w:sz="0" w:space="0" w:color="auto"/>
        <w:right w:val="none" w:sz="0" w:space="0" w:color="auto"/>
      </w:divBdr>
    </w:div>
    <w:div w:id="2122069467">
      <w:bodyDiv w:val="1"/>
      <w:marLeft w:val="0"/>
      <w:marRight w:val="0"/>
      <w:marTop w:val="0"/>
      <w:marBottom w:val="0"/>
      <w:divBdr>
        <w:top w:val="none" w:sz="0" w:space="0" w:color="auto"/>
        <w:left w:val="none" w:sz="0" w:space="0" w:color="auto"/>
        <w:bottom w:val="none" w:sz="0" w:space="0" w:color="auto"/>
        <w:right w:val="none" w:sz="0" w:space="0" w:color="auto"/>
      </w:divBdr>
    </w:div>
    <w:div w:id="2122142900">
      <w:bodyDiv w:val="1"/>
      <w:marLeft w:val="0"/>
      <w:marRight w:val="0"/>
      <w:marTop w:val="0"/>
      <w:marBottom w:val="0"/>
      <w:divBdr>
        <w:top w:val="none" w:sz="0" w:space="0" w:color="auto"/>
        <w:left w:val="none" w:sz="0" w:space="0" w:color="auto"/>
        <w:bottom w:val="none" w:sz="0" w:space="0" w:color="auto"/>
        <w:right w:val="none" w:sz="0" w:space="0" w:color="auto"/>
      </w:divBdr>
    </w:div>
    <w:div w:id="2122186852">
      <w:bodyDiv w:val="1"/>
      <w:marLeft w:val="0"/>
      <w:marRight w:val="0"/>
      <w:marTop w:val="0"/>
      <w:marBottom w:val="0"/>
      <w:divBdr>
        <w:top w:val="none" w:sz="0" w:space="0" w:color="auto"/>
        <w:left w:val="none" w:sz="0" w:space="0" w:color="auto"/>
        <w:bottom w:val="none" w:sz="0" w:space="0" w:color="auto"/>
        <w:right w:val="none" w:sz="0" w:space="0" w:color="auto"/>
      </w:divBdr>
    </w:div>
    <w:div w:id="2123648877">
      <w:bodyDiv w:val="1"/>
      <w:marLeft w:val="0"/>
      <w:marRight w:val="0"/>
      <w:marTop w:val="0"/>
      <w:marBottom w:val="0"/>
      <w:divBdr>
        <w:top w:val="none" w:sz="0" w:space="0" w:color="auto"/>
        <w:left w:val="none" w:sz="0" w:space="0" w:color="auto"/>
        <w:bottom w:val="none" w:sz="0" w:space="0" w:color="auto"/>
        <w:right w:val="none" w:sz="0" w:space="0" w:color="auto"/>
      </w:divBdr>
    </w:div>
    <w:div w:id="2128158283">
      <w:bodyDiv w:val="1"/>
      <w:marLeft w:val="0"/>
      <w:marRight w:val="0"/>
      <w:marTop w:val="0"/>
      <w:marBottom w:val="0"/>
      <w:divBdr>
        <w:top w:val="none" w:sz="0" w:space="0" w:color="auto"/>
        <w:left w:val="none" w:sz="0" w:space="0" w:color="auto"/>
        <w:bottom w:val="none" w:sz="0" w:space="0" w:color="auto"/>
        <w:right w:val="none" w:sz="0" w:space="0" w:color="auto"/>
      </w:divBdr>
    </w:div>
    <w:div w:id="2130734908">
      <w:bodyDiv w:val="1"/>
      <w:marLeft w:val="0"/>
      <w:marRight w:val="0"/>
      <w:marTop w:val="0"/>
      <w:marBottom w:val="0"/>
      <w:divBdr>
        <w:top w:val="none" w:sz="0" w:space="0" w:color="auto"/>
        <w:left w:val="none" w:sz="0" w:space="0" w:color="auto"/>
        <w:bottom w:val="none" w:sz="0" w:space="0" w:color="auto"/>
        <w:right w:val="none" w:sz="0" w:space="0" w:color="auto"/>
      </w:divBdr>
    </w:div>
    <w:div w:id="2131505427">
      <w:bodyDiv w:val="1"/>
      <w:marLeft w:val="0"/>
      <w:marRight w:val="0"/>
      <w:marTop w:val="0"/>
      <w:marBottom w:val="0"/>
      <w:divBdr>
        <w:top w:val="none" w:sz="0" w:space="0" w:color="auto"/>
        <w:left w:val="none" w:sz="0" w:space="0" w:color="auto"/>
        <w:bottom w:val="none" w:sz="0" w:space="0" w:color="auto"/>
        <w:right w:val="none" w:sz="0" w:space="0" w:color="auto"/>
      </w:divBdr>
    </w:div>
    <w:div w:id="2131581248">
      <w:bodyDiv w:val="1"/>
      <w:marLeft w:val="0"/>
      <w:marRight w:val="0"/>
      <w:marTop w:val="0"/>
      <w:marBottom w:val="0"/>
      <w:divBdr>
        <w:top w:val="none" w:sz="0" w:space="0" w:color="auto"/>
        <w:left w:val="none" w:sz="0" w:space="0" w:color="auto"/>
        <w:bottom w:val="none" w:sz="0" w:space="0" w:color="auto"/>
        <w:right w:val="none" w:sz="0" w:space="0" w:color="auto"/>
      </w:divBdr>
    </w:div>
    <w:div w:id="2133594900">
      <w:bodyDiv w:val="1"/>
      <w:marLeft w:val="0"/>
      <w:marRight w:val="0"/>
      <w:marTop w:val="0"/>
      <w:marBottom w:val="0"/>
      <w:divBdr>
        <w:top w:val="none" w:sz="0" w:space="0" w:color="auto"/>
        <w:left w:val="none" w:sz="0" w:space="0" w:color="auto"/>
        <w:bottom w:val="none" w:sz="0" w:space="0" w:color="auto"/>
        <w:right w:val="none" w:sz="0" w:space="0" w:color="auto"/>
      </w:divBdr>
    </w:div>
    <w:div w:id="2134055094">
      <w:bodyDiv w:val="1"/>
      <w:marLeft w:val="0"/>
      <w:marRight w:val="0"/>
      <w:marTop w:val="0"/>
      <w:marBottom w:val="0"/>
      <w:divBdr>
        <w:top w:val="none" w:sz="0" w:space="0" w:color="auto"/>
        <w:left w:val="none" w:sz="0" w:space="0" w:color="auto"/>
        <w:bottom w:val="none" w:sz="0" w:space="0" w:color="auto"/>
        <w:right w:val="none" w:sz="0" w:space="0" w:color="auto"/>
      </w:divBdr>
    </w:div>
    <w:div w:id="2135246090">
      <w:bodyDiv w:val="1"/>
      <w:marLeft w:val="0"/>
      <w:marRight w:val="0"/>
      <w:marTop w:val="0"/>
      <w:marBottom w:val="0"/>
      <w:divBdr>
        <w:top w:val="none" w:sz="0" w:space="0" w:color="auto"/>
        <w:left w:val="none" w:sz="0" w:space="0" w:color="auto"/>
        <w:bottom w:val="none" w:sz="0" w:space="0" w:color="auto"/>
        <w:right w:val="none" w:sz="0" w:space="0" w:color="auto"/>
      </w:divBdr>
    </w:div>
    <w:div w:id="2135713211">
      <w:bodyDiv w:val="1"/>
      <w:marLeft w:val="0"/>
      <w:marRight w:val="0"/>
      <w:marTop w:val="0"/>
      <w:marBottom w:val="0"/>
      <w:divBdr>
        <w:top w:val="none" w:sz="0" w:space="0" w:color="auto"/>
        <w:left w:val="none" w:sz="0" w:space="0" w:color="auto"/>
        <w:bottom w:val="none" w:sz="0" w:space="0" w:color="auto"/>
        <w:right w:val="none" w:sz="0" w:space="0" w:color="auto"/>
      </w:divBdr>
    </w:div>
    <w:div w:id="2136632321">
      <w:bodyDiv w:val="1"/>
      <w:marLeft w:val="0"/>
      <w:marRight w:val="0"/>
      <w:marTop w:val="0"/>
      <w:marBottom w:val="0"/>
      <w:divBdr>
        <w:top w:val="none" w:sz="0" w:space="0" w:color="auto"/>
        <w:left w:val="none" w:sz="0" w:space="0" w:color="auto"/>
        <w:bottom w:val="none" w:sz="0" w:space="0" w:color="auto"/>
        <w:right w:val="none" w:sz="0" w:space="0" w:color="auto"/>
      </w:divBdr>
    </w:div>
    <w:div w:id="2139293774">
      <w:bodyDiv w:val="1"/>
      <w:marLeft w:val="0"/>
      <w:marRight w:val="0"/>
      <w:marTop w:val="0"/>
      <w:marBottom w:val="0"/>
      <w:divBdr>
        <w:top w:val="none" w:sz="0" w:space="0" w:color="auto"/>
        <w:left w:val="none" w:sz="0" w:space="0" w:color="auto"/>
        <w:bottom w:val="none" w:sz="0" w:space="0" w:color="auto"/>
        <w:right w:val="none" w:sz="0" w:space="0" w:color="auto"/>
      </w:divBdr>
    </w:div>
    <w:div w:id="2142839511">
      <w:bodyDiv w:val="1"/>
      <w:marLeft w:val="0"/>
      <w:marRight w:val="0"/>
      <w:marTop w:val="0"/>
      <w:marBottom w:val="0"/>
      <w:divBdr>
        <w:top w:val="none" w:sz="0" w:space="0" w:color="auto"/>
        <w:left w:val="none" w:sz="0" w:space="0" w:color="auto"/>
        <w:bottom w:val="none" w:sz="0" w:space="0" w:color="auto"/>
        <w:right w:val="none" w:sz="0" w:space="0" w:color="auto"/>
      </w:divBdr>
    </w:div>
    <w:div w:id="2147240610">
      <w:bodyDiv w:val="1"/>
      <w:marLeft w:val="0"/>
      <w:marRight w:val="0"/>
      <w:marTop w:val="0"/>
      <w:marBottom w:val="0"/>
      <w:divBdr>
        <w:top w:val="none" w:sz="0" w:space="0" w:color="auto"/>
        <w:left w:val="none" w:sz="0" w:space="0" w:color="auto"/>
        <w:bottom w:val="none" w:sz="0" w:space="0" w:color="auto"/>
        <w:right w:val="none" w:sz="0" w:space="0" w:color="auto"/>
      </w:divBdr>
      <w:divsChild>
        <w:div w:id="790167739">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83682ABEAD4252D91CEA56497D9C7F95DEDA60616A1961151A2F28B3D4991778189F5CB999E0F5F694E8FF22E53C1972F2887FE20C1265844816EF6p7M7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0C7101-B460-44B6-9A32-BD3A5F713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6488</Words>
  <Characters>41380</Characters>
  <Application>Microsoft Office Word</Application>
  <DocSecurity>0</DocSecurity>
  <Lines>344</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47773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Самохвалова Елена Владимировна</cp:lastModifiedBy>
  <cp:revision>2</cp:revision>
  <cp:lastPrinted>2023-11-21T10:27:00Z</cp:lastPrinted>
  <dcterms:created xsi:type="dcterms:W3CDTF">2023-11-21T10:27:00Z</dcterms:created>
  <dcterms:modified xsi:type="dcterms:W3CDTF">2023-11-21T10:27:00Z</dcterms:modified>
</cp:coreProperties>
</file>