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921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76A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921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76A89">
                        <w:rPr>
                          <w:sz w:val="28"/>
                          <w:szCs w:val="28"/>
                          <w:u w:val="single"/>
                        </w:rPr>
                        <w:t xml:space="preserve"> 262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921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921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CA6620" w:rsidRDefault="00CA6620" w:rsidP="00025DB9">
      <w:pPr>
        <w:jc w:val="both"/>
        <w:rPr>
          <w:b/>
          <w:bCs/>
          <w:sz w:val="28"/>
          <w:szCs w:val="28"/>
        </w:rPr>
      </w:pPr>
    </w:p>
    <w:p w:rsidR="00076A89" w:rsidRDefault="00CA6620" w:rsidP="00076A89">
      <w:pPr>
        <w:widowControl w:val="0"/>
        <w:suppressAutoHyphens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CA6620">
        <w:rPr>
          <w:b/>
          <w:sz w:val="28"/>
          <w:szCs w:val="28"/>
        </w:rPr>
        <w:t xml:space="preserve">Об установлении расходного обязательства города Перми по предоставлению единовременной денежной выплаты гражданам Российской Федерации, заключившим контракт о прохождении военной службы </w:t>
      </w:r>
    </w:p>
    <w:p w:rsidR="00076A89" w:rsidRDefault="00CA6620" w:rsidP="00076A89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CA6620">
        <w:rPr>
          <w:b/>
          <w:sz w:val="28"/>
          <w:szCs w:val="28"/>
        </w:rPr>
        <w:t xml:space="preserve">в Вооруженных Силах Российской Федерации в целях </w:t>
      </w:r>
    </w:p>
    <w:p w:rsidR="00CA6620" w:rsidRPr="00CA6620" w:rsidRDefault="00CA6620" w:rsidP="00076A89">
      <w:pPr>
        <w:widowControl w:val="0"/>
        <w:suppressAutoHyphens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CA6620">
        <w:rPr>
          <w:b/>
          <w:sz w:val="28"/>
          <w:szCs w:val="28"/>
        </w:rPr>
        <w:t>участия в специальной военной операции</w:t>
      </w:r>
    </w:p>
    <w:p w:rsidR="00CA6620" w:rsidRPr="00CA6620" w:rsidRDefault="00CA6620" w:rsidP="00CA66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t xml:space="preserve">В соответствии с частью 5 статьи 20 Федерального закона от 06.10.2003 № 131-ФЗ «Об общих принципах организации местного самоуправления в Российской Федерации», Уставом города Перми, в целях предоставления единовременной денежной выплаты отдельным категориям жителей города Перми </w:t>
      </w:r>
    </w:p>
    <w:p w:rsidR="00CA6620" w:rsidRPr="00CA6620" w:rsidRDefault="00CA6620" w:rsidP="00CA6620">
      <w:pPr>
        <w:autoSpaceDE w:val="0"/>
        <w:autoSpaceDN w:val="0"/>
        <w:adjustRightInd w:val="0"/>
        <w:spacing w:before="240" w:after="240"/>
        <w:jc w:val="center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CA6620">
        <w:rPr>
          <w:rFonts w:eastAsia="Calibri"/>
          <w:b/>
          <w:sz w:val="28"/>
          <w:szCs w:val="24"/>
          <w:lang w:eastAsia="en-US"/>
        </w:rPr>
        <w:t>р е ш и л а</w:t>
      </w:r>
      <w:r w:rsidRPr="00CA6620">
        <w:rPr>
          <w:rFonts w:eastAsia="Calibri"/>
          <w:sz w:val="28"/>
          <w:szCs w:val="24"/>
          <w:lang w:eastAsia="en-US"/>
        </w:rPr>
        <w:t>:</w:t>
      </w:r>
    </w:p>
    <w:p w:rsidR="00CA6620" w:rsidRPr="00CA6620" w:rsidRDefault="00CA6620" w:rsidP="00CA66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lastRenderedPageBreak/>
        <w:t>1. Установить на не</w:t>
      </w:r>
      <w:r w:rsidR="00A9214D">
        <w:rPr>
          <w:rFonts w:eastAsia="Calibri"/>
          <w:sz w:val="28"/>
          <w:szCs w:val="24"/>
          <w:lang w:eastAsia="en-US"/>
        </w:rPr>
        <w:t xml:space="preserve">ограниченный </w:t>
      </w:r>
      <w:r w:rsidRPr="00CA6620">
        <w:rPr>
          <w:rFonts w:eastAsia="Calibri"/>
          <w:sz w:val="28"/>
          <w:szCs w:val="24"/>
          <w:lang w:eastAsia="en-US"/>
        </w:rPr>
        <w:t>срок расходное обязательство города Перми по предоставлению единовременной денежной выплаты гражданам Российской Федерации, заключившим контракт о прохождении военной службы в Вооруженных Силах Российской Федерации в целях участия в специальной военной операции</w:t>
      </w:r>
      <w:r w:rsidR="00076A89">
        <w:rPr>
          <w:rFonts w:eastAsia="Calibri"/>
          <w:sz w:val="28"/>
          <w:szCs w:val="24"/>
          <w:lang w:eastAsia="en-US"/>
        </w:rPr>
        <w:t>,</w:t>
      </w:r>
      <w:r w:rsidRPr="00CA6620">
        <w:rPr>
          <w:rFonts w:eastAsia="Calibri"/>
          <w:sz w:val="28"/>
          <w:szCs w:val="24"/>
          <w:lang w:eastAsia="en-US"/>
        </w:rPr>
        <w:t xml:space="preserve"> (далее – ЕДВ, Расходное обязательство).</w:t>
      </w:r>
    </w:p>
    <w:p w:rsidR="00B3016D" w:rsidRPr="00A72CBF" w:rsidRDefault="00CA6620" w:rsidP="00B3016D">
      <w:pPr>
        <w:pStyle w:val="af3"/>
        <w:ind w:firstLine="709"/>
        <w:jc w:val="both"/>
        <w:rPr>
          <w:sz w:val="28"/>
          <w:szCs w:val="28"/>
        </w:rPr>
      </w:pPr>
      <w:r w:rsidRPr="00CA6620">
        <w:rPr>
          <w:rFonts w:eastAsia="Calibri"/>
          <w:sz w:val="28"/>
          <w:szCs w:val="24"/>
          <w:lang w:eastAsia="en-US"/>
        </w:rPr>
        <w:t xml:space="preserve">2. </w:t>
      </w:r>
      <w:r w:rsidR="00B3016D">
        <w:rPr>
          <w:sz w:val="28"/>
          <w:szCs w:val="28"/>
        </w:rPr>
        <w:t>В</w:t>
      </w:r>
      <w:r w:rsidR="00B3016D" w:rsidRPr="00A72CBF">
        <w:rPr>
          <w:sz w:val="28"/>
          <w:szCs w:val="28"/>
        </w:rPr>
        <w:t xml:space="preserve"> рамках настоящего Расходно</w:t>
      </w:r>
      <w:r w:rsidR="00B3016D">
        <w:rPr>
          <w:sz w:val="28"/>
          <w:szCs w:val="28"/>
        </w:rPr>
        <w:t>го</w:t>
      </w:r>
      <w:r w:rsidR="00B3016D" w:rsidRPr="00A72CBF">
        <w:rPr>
          <w:sz w:val="28"/>
          <w:szCs w:val="28"/>
        </w:rPr>
        <w:t xml:space="preserve"> обязательства города Перми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гражданами, заключившими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контракт, являются граждане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Российской Федерации,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заключившие контракт о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прохождении военной службы в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Вооруженных Силах Российской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 xml:space="preserve">Федерации </w:t>
      </w:r>
      <w:r w:rsidR="00B3016D">
        <w:rPr>
          <w:sz w:val="28"/>
          <w:szCs w:val="28"/>
        </w:rPr>
        <w:t xml:space="preserve">не ранее </w:t>
      </w:r>
      <w:r w:rsidR="00B3016D" w:rsidRPr="00A72CBF">
        <w:rPr>
          <w:sz w:val="28"/>
          <w:szCs w:val="28"/>
        </w:rPr>
        <w:t>19.12.2023 в целях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участия в специальной военной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операции, состоящие на воинском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учете в военных комиссариатах,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расположенных на</w:t>
      </w:r>
      <w:r w:rsidR="00B3016D">
        <w:rPr>
          <w:sz w:val="28"/>
          <w:szCs w:val="28"/>
        </w:rPr>
        <w:t> </w:t>
      </w:r>
      <w:r w:rsidR="00B3016D" w:rsidRPr="00A72CBF">
        <w:rPr>
          <w:sz w:val="28"/>
          <w:szCs w:val="28"/>
        </w:rPr>
        <w:t>территории</w:t>
      </w:r>
      <w:r w:rsidR="00B3016D">
        <w:rPr>
          <w:sz w:val="28"/>
          <w:szCs w:val="28"/>
        </w:rPr>
        <w:t xml:space="preserve"> </w:t>
      </w:r>
      <w:r w:rsidR="00B3016D" w:rsidRPr="00A72CBF">
        <w:rPr>
          <w:sz w:val="28"/>
          <w:szCs w:val="28"/>
        </w:rPr>
        <w:t>города Перми</w:t>
      </w:r>
      <w:r w:rsidR="00B3016D">
        <w:rPr>
          <w:sz w:val="28"/>
          <w:szCs w:val="28"/>
        </w:rPr>
        <w:t>.</w:t>
      </w:r>
    </w:p>
    <w:p w:rsidR="00CA6620" w:rsidRPr="00CA6620" w:rsidRDefault="00CA6620" w:rsidP="00CA66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t>3. Установить ЕДВ в размере 100000 (сто тысяч) рублей.</w:t>
      </w:r>
    </w:p>
    <w:p w:rsidR="00CA6620" w:rsidRPr="00CA6620" w:rsidRDefault="00CA6620" w:rsidP="00CA66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t>4. Расходы, связанные с предоставлением ЕДВ, осуществляются за счет средств резервного фонда администрации города Перми в порядке, установленном правовым актом администрации города Перми.</w:t>
      </w:r>
    </w:p>
    <w:p w:rsidR="00CA6620" w:rsidRPr="00CA6620" w:rsidRDefault="00CA6620" w:rsidP="00CA66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t>5.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6620" w:rsidRPr="00CA6620" w:rsidRDefault="00CA6620" w:rsidP="00CA66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lastRenderedPageBreak/>
        <w:t>6.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A6620" w:rsidRPr="00CA6620" w:rsidRDefault="00CA6620" w:rsidP="00CA66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t>7. Контроль за исполнением настоящего решения возложить на комитет Пермской городской Думы по социальной политике.</w:t>
      </w:r>
    </w:p>
    <w:p w:rsidR="00CA6620" w:rsidRPr="00CA6620" w:rsidRDefault="00CA6620" w:rsidP="00CA6620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CA6620" w:rsidRPr="00CA6620" w:rsidRDefault="00CA6620" w:rsidP="00CA6620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CA6620">
        <w:rPr>
          <w:rFonts w:eastAsia="Calibri"/>
          <w:sz w:val="28"/>
          <w:szCs w:val="24"/>
          <w:lang w:eastAsia="en-US"/>
        </w:rPr>
        <w:tab/>
      </w:r>
      <w:r w:rsidRPr="00CA6620">
        <w:rPr>
          <w:rFonts w:eastAsia="Calibri"/>
          <w:sz w:val="28"/>
          <w:szCs w:val="24"/>
          <w:lang w:eastAsia="en-US"/>
        </w:rPr>
        <w:tab/>
      </w:r>
      <w:r w:rsidRPr="00CA6620">
        <w:rPr>
          <w:rFonts w:eastAsia="Calibri"/>
          <w:sz w:val="28"/>
          <w:szCs w:val="24"/>
          <w:lang w:eastAsia="en-US"/>
        </w:rPr>
        <w:tab/>
      </w:r>
      <w:r w:rsidRPr="00CA6620">
        <w:rPr>
          <w:rFonts w:eastAsia="Calibri"/>
          <w:sz w:val="28"/>
          <w:szCs w:val="24"/>
          <w:lang w:eastAsia="en-US"/>
        </w:rPr>
        <w:tab/>
      </w:r>
      <w:r w:rsidRPr="00CA6620">
        <w:rPr>
          <w:rFonts w:eastAsia="Calibri"/>
          <w:sz w:val="28"/>
          <w:szCs w:val="24"/>
          <w:lang w:eastAsia="en-US"/>
        </w:rPr>
        <w:tab/>
      </w:r>
      <w:r w:rsidRPr="00CA6620">
        <w:rPr>
          <w:rFonts w:eastAsia="Calibri"/>
          <w:sz w:val="28"/>
          <w:szCs w:val="24"/>
          <w:lang w:eastAsia="en-US"/>
        </w:rPr>
        <w:tab/>
      </w:r>
      <w:r w:rsidRPr="00CA6620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CA6620" w:rsidRPr="00CA6620" w:rsidRDefault="00CA6620" w:rsidP="00CA6620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CA6620">
        <w:rPr>
          <w:rFonts w:eastAsia="Calibri"/>
          <w:sz w:val="28"/>
          <w:szCs w:val="24"/>
          <w:lang w:eastAsia="en-US"/>
        </w:rPr>
        <w:t>Глава города Перми</w:t>
      </w:r>
      <w:r w:rsidRPr="00CA6620">
        <w:rPr>
          <w:rFonts w:eastAsia="Calibri"/>
          <w:sz w:val="28"/>
          <w:szCs w:val="24"/>
          <w:lang w:eastAsia="en-US"/>
        </w:rPr>
        <w:tab/>
        <w:t xml:space="preserve">                                                                               Э.О. Соснин</w:t>
      </w:r>
    </w:p>
    <w:p w:rsidR="00897D8E" w:rsidRPr="00CA6620" w:rsidRDefault="00897D8E" w:rsidP="00CA6620">
      <w:pPr>
        <w:rPr>
          <w:sz w:val="28"/>
          <w:szCs w:val="28"/>
        </w:rPr>
      </w:pPr>
    </w:p>
    <w:sectPr w:rsidR="00897D8E" w:rsidRPr="00CA662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03" w:rsidRDefault="00500D03">
      <w:r>
        <w:separator/>
      </w:r>
    </w:p>
  </w:endnote>
  <w:endnote w:type="continuationSeparator" w:id="0">
    <w:p w:rsidR="00500D03" w:rsidRDefault="005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631F">
      <w:rPr>
        <w:noProof/>
        <w:snapToGrid w:val="0"/>
        <w:sz w:val="16"/>
      </w:rPr>
      <w:t>19.12.2023 14:27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76A89">
      <w:rPr>
        <w:noProof/>
        <w:snapToGrid w:val="0"/>
        <w:sz w:val="16"/>
      </w:rPr>
      <w:t>СВО расходник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03" w:rsidRDefault="00500D03">
      <w:r>
        <w:separator/>
      </w:r>
    </w:p>
  </w:footnote>
  <w:footnote w:type="continuationSeparator" w:id="0">
    <w:p w:rsidR="00500D03" w:rsidRDefault="0050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449552"/>
      <w:docPartObj>
        <w:docPartGallery w:val="Page Numbers (Top of Page)"/>
        <w:docPartUnique/>
      </w:docPartObj>
    </w:sdtPr>
    <w:sdtEndPr/>
    <w:sdtContent>
      <w:p w:rsidR="00CA6620" w:rsidRDefault="00CA66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31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jA54BIvUhiK3+GIb+RNDSEwwSg=" w:salt="J7k+8QwukNhbHXTtzg8J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6A89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0D0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556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77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9214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016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620"/>
    <w:rsid w:val="00CA6A26"/>
    <w:rsid w:val="00CA78C0"/>
    <w:rsid w:val="00CB5E0C"/>
    <w:rsid w:val="00CC5516"/>
    <w:rsid w:val="00CD03B3"/>
    <w:rsid w:val="00CD4CDD"/>
    <w:rsid w:val="00CE631F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0D7848-5CBB-499B-98A3-EA1FC43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B3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A463-7640-4585-AEFB-529C24DE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Родыгина Оксана Сергеевна</cp:lastModifiedBy>
  <cp:revision>2</cp:revision>
  <cp:lastPrinted>2023-12-19T07:11:00Z</cp:lastPrinted>
  <dcterms:created xsi:type="dcterms:W3CDTF">2023-12-19T09:27:00Z</dcterms:created>
  <dcterms:modified xsi:type="dcterms:W3CDTF">2023-12-19T09:27:00Z</dcterms:modified>
</cp:coreProperties>
</file>