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71" w:rsidRDefault="004162F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-112490</wp:posOffset>
                </wp:positionH>
                <wp:positionV relativeFrom="paragraph">
                  <wp:posOffset>-19700</wp:posOffset>
                </wp:positionV>
                <wp:extent cx="6402597" cy="1468877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02597" cy="1468877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F231E" w:rsidRDefault="001F231E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F231E" w:rsidRDefault="001F231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F231E" w:rsidRDefault="001F231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1F231E" w:rsidRDefault="001F231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F231E" w:rsidRDefault="001F231E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231E" w:rsidRPr="004162F8" w:rsidRDefault="004162F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27.12.2023</w:t>
                              </w:r>
                            </w:p>
                            <w:p w:rsidR="001F231E" w:rsidRDefault="001F231E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F231E" w:rsidRDefault="004162F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1499</w:t>
                              </w:r>
                            </w:p>
                            <w:p w:rsidR="001F231E" w:rsidRDefault="001F231E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3073" o:spid="_x0000_s1026" style="position:absolute;left:0;text-align:left;margin-left:-8.85pt;margin-top:-1.55pt;width:504.15pt;height:115.65pt;z-index:524288;mso-width-relative:margin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1F231E" w:rsidRDefault="001F231E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F231E" w:rsidRDefault="001F231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F231E" w:rsidRDefault="001F231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1F231E" w:rsidRDefault="001F231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F231E" w:rsidRDefault="001F231E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F231E" w:rsidRPr="004162F8" w:rsidRDefault="004162F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27.12.2023</w:t>
                        </w:r>
                      </w:p>
                      <w:p w:rsidR="001F231E" w:rsidRDefault="001F231E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F231E" w:rsidRDefault="004162F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1499</w:t>
                        </w:r>
                      </w:p>
                      <w:p w:rsidR="001F231E" w:rsidRDefault="001F231E"/>
                    </w:txbxContent>
                  </v:textbox>
                </v:shape>
              </v:group>
            </w:pict>
          </mc:Fallback>
        </mc:AlternateContent>
      </w: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2F2EE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-1096009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AD65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AD6571" w:rsidRDefault="00AD6571">
      <w:pPr>
        <w:jc w:val="both"/>
        <w:rPr>
          <w:sz w:val="24"/>
          <w:lang w:val="en-US"/>
        </w:rPr>
      </w:pPr>
    </w:p>
    <w:p w:rsidR="00AD6571" w:rsidRDefault="00AD6571">
      <w:pPr>
        <w:jc w:val="both"/>
        <w:rPr>
          <w:sz w:val="24"/>
        </w:rPr>
      </w:pPr>
    </w:p>
    <w:p w:rsidR="00AD6571" w:rsidRDefault="00AD6571">
      <w:pPr>
        <w:jc w:val="both"/>
        <w:rPr>
          <w:sz w:val="28"/>
          <w:szCs w:val="28"/>
        </w:rPr>
      </w:pPr>
    </w:p>
    <w:p w:rsidR="00AD6571" w:rsidRDefault="00AD6571">
      <w:pPr>
        <w:jc w:val="both"/>
        <w:rPr>
          <w:sz w:val="28"/>
          <w:szCs w:val="28"/>
        </w:rPr>
      </w:pP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>в Порядок</w:t>
      </w:r>
      <w:r w:rsidR="00034263">
        <w:rPr>
          <w:b/>
        </w:rPr>
        <w:t xml:space="preserve"> предоставления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субсидий за счет средств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бюджета города Перми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на финансовое обеспечение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затрат, связанных с осуществлением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хозяйственной деятельности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территориального общественного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самоуправления города Перми,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</w:p>
    <w:p w:rsidR="00034263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AD6571" w:rsidRDefault="002F2EE1">
      <w:pPr>
        <w:pStyle w:val="aff1"/>
        <w:spacing w:line="240" w:lineRule="exact"/>
        <w:rPr>
          <w:b/>
        </w:rPr>
      </w:pPr>
      <w:r>
        <w:rPr>
          <w:b/>
        </w:rPr>
        <w:t xml:space="preserve">от 07.03.2014 № 160 </w:t>
      </w:r>
    </w:p>
    <w:p w:rsidR="00AD6571" w:rsidRDefault="00AD6571">
      <w:pPr>
        <w:jc w:val="both"/>
        <w:rPr>
          <w:sz w:val="28"/>
          <w:szCs w:val="28"/>
        </w:rPr>
      </w:pPr>
    </w:p>
    <w:p w:rsidR="00AD6571" w:rsidRDefault="00AD6571">
      <w:pPr>
        <w:jc w:val="both"/>
        <w:rPr>
          <w:sz w:val="28"/>
          <w:szCs w:val="28"/>
        </w:rPr>
      </w:pPr>
    </w:p>
    <w:p w:rsidR="00034263" w:rsidRDefault="00034263">
      <w:pPr>
        <w:jc w:val="both"/>
        <w:rPr>
          <w:sz w:val="28"/>
          <w:szCs w:val="28"/>
        </w:rPr>
      </w:pPr>
    </w:p>
    <w:p w:rsidR="00AD6571" w:rsidRPr="00A822C7" w:rsidRDefault="002F2EE1">
      <w:pPr>
        <w:ind w:firstLine="720"/>
        <w:jc w:val="both"/>
        <w:rPr>
          <w:bCs/>
          <w:sz w:val="28"/>
          <w:szCs w:val="28"/>
        </w:rPr>
      </w:pPr>
      <w:r w:rsidRPr="00A822C7">
        <w:rPr>
          <w:sz w:val="28"/>
          <w:szCs w:val="28"/>
        </w:rPr>
        <w:t>В целях актуализации правовых актов администрации города Перми, приведения в соответствие с действующим законодательством</w:t>
      </w:r>
    </w:p>
    <w:p w:rsidR="00AD6571" w:rsidRPr="00A822C7" w:rsidRDefault="002F2EE1">
      <w:pPr>
        <w:jc w:val="both"/>
        <w:rPr>
          <w:sz w:val="28"/>
          <w:szCs w:val="28"/>
        </w:rPr>
      </w:pPr>
      <w:r w:rsidRPr="00A822C7">
        <w:rPr>
          <w:sz w:val="28"/>
          <w:szCs w:val="28"/>
        </w:rPr>
        <w:t>администрация города Перми ПОСТАНОВЛЯЕТ:</w:t>
      </w:r>
    </w:p>
    <w:p w:rsidR="00AD6571" w:rsidRPr="00A822C7" w:rsidRDefault="002F2EE1">
      <w:pPr>
        <w:pStyle w:val="ConsPlusNormal"/>
        <w:ind w:firstLine="720"/>
        <w:jc w:val="both"/>
      </w:pPr>
      <w:r w:rsidRPr="00A822C7">
        <w:t xml:space="preserve">1. Внести в Порядок предоставления субсидий за счет средств бюджета </w:t>
      </w:r>
      <w:r w:rsidRPr="00A822C7">
        <w:br w:type="textWrapping" w:clear="all"/>
        <w:t xml:space="preserve">города Перми на финансовое обеспечение затрат, связанных с осуществлением хозяйственной деятельности территориального общественного самоуправления </w:t>
      </w:r>
      <w:r w:rsidRPr="00A822C7">
        <w:br w:type="textWrapping" w:clear="all"/>
        <w:t xml:space="preserve">города Перми, утвержденный постановлением администрации города Перми </w:t>
      </w:r>
      <w:r w:rsidRPr="00A822C7">
        <w:br w:type="textWrapping" w:clear="all"/>
        <w:t xml:space="preserve">от 07 марта 2014 г. № 160 (в ред. от 27.07.2016 </w:t>
      </w:r>
      <w:hyperlink r:id="rId8">
        <w:r w:rsidRPr="00A822C7">
          <w:t>№ 534</w:t>
        </w:r>
      </w:hyperlink>
      <w:r w:rsidRPr="00A822C7">
        <w:t xml:space="preserve">, от 28.02.2017 </w:t>
      </w:r>
      <w:hyperlink r:id="rId9">
        <w:r w:rsidRPr="00A822C7">
          <w:t>№ 142</w:t>
        </w:r>
      </w:hyperlink>
      <w:r w:rsidRPr="00A822C7">
        <w:t xml:space="preserve">, </w:t>
      </w:r>
      <w:r w:rsidRPr="00A822C7">
        <w:br w:type="textWrapping" w:clear="all"/>
        <w:t xml:space="preserve">от 30.10.2017 </w:t>
      </w:r>
      <w:hyperlink r:id="rId10">
        <w:r w:rsidRPr="00A822C7">
          <w:t>№ 970</w:t>
        </w:r>
      </w:hyperlink>
      <w:r w:rsidRPr="00A822C7">
        <w:t xml:space="preserve">, от 06.03.2018 </w:t>
      </w:r>
      <w:hyperlink r:id="rId11">
        <w:r w:rsidRPr="00A822C7">
          <w:t>№ 119</w:t>
        </w:r>
      </w:hyperlink>
      <w:r w:rsidRPr="00A822C7">
        <w:t xml:space="preserve">, от 31.10.2018 </w:t>
      </w:r>
      <w:hyperlink r:id="rId12">
        <w:r w:rsidRPr="00A822C7">
          <w:t>№ 852</w:t>
        </w:r>
      </w:hyperlink>
      <w:r w:rsidRPr="00A822C7">
        <w:t xml:space="preserve">, от 25.02.2019 </w:t>
      </w:r>
      <w:r w:rsidRPr="00A822C7">
        <w:br w:type="textWrapping" w:clear="all"/>
      </w:r>
      <w:hyperlink r:id="rId13">
        <w:r w:rsidRPr="00A822C7">
          <w:t>№ 121</w:t>
        </w:r>
      </w:hyperlink>
      <w:r w:rsidRPr="00A822C7">
        <w:t xml:space="preserve">, от 16.12.2019 </w:t>
      </w:r>
      <w:hyperlink r:id="rId14">
        <w:r w:rsidRPr="00A822C7">
          <w:t>№ 1017</w:t>
        </w:r>
      </w:hyperlink>
      <w:r w:rsidRPr="00A822C7">
        <w:t xml:space="preserve">, от 22.09.2020 </w:t>
      </w:r>
      <w:hyperlink r:id="rId15">
        <w:r w:rsidRPr="00A822C7">
          <w:t>№ 866</w:t>
        </w:r>
      </w:hyperlink>
      <w:r w:rsidRPr="00A822C7">
        <w:t xml:space="preserve">, от 29.12.2020 </w:t>
      </w:r>
      <w:hyperlink r:id="rId16">
        <w:r w:rsidRPr="00A822C7">
          <w:t>№ 1343</w:t>
        </w:r>
      </w:hyperlink>
      <w:r w:rsidRPr="00A822C7">
        <w:t xml:space="preserve">, </w:t>
      </w:r>
      <w:r w:rsidRPr="00A822C7">
        <w:br w:type="textWrapping" w:clear="all"/>
        <w:t xml:space="preserve">от 13.05.2021 </w:t>
      </w:r>
      <w:hyperlink r:id="rId17">
        <w:r w:rsidRPr="00A822C7">
          <w:t>№ 341</w:t>
        </w:r>
      </w:hyperlink>
      <w:r w:rsidRPr="00A822C7">
        <w:t xml:space="preserve">, от 24.03.2022 </w:t>
      </w:r>
      <w:hyperlink r:id="rId18">
        <w:r w:rsidRPr="00A822C7">
          <w:t>№ 215</w:t>
        </w:r>
      </w:hyperlink>
      <w:r w:rsidRPr="00A822C7">
        <w:t xml:space="preserve">, от 19.09.2022 № 816, от 13.01.2023 </w:t>
      </w:r>
      <w:r w:rsidRPr="00A822C7">
        <w:br w:type="textWrapping" w:clear="all"/>
        <w:t>№ 13, от 09.06.2023 № 479</w:t>
      </w:r>
      <w:r w:rsidR="0008594A" w:rsidRPr="00A822C7">
        <w:t xml:space="preserve">, </w:t>
      </w:r>
      <w:r w:rsidR="00825407">
        <w:t xml:space="preserve">от </w:t>
      </w:r>
      <w:r w:rsidR="0008594A" w:rsidRPr="00A822C7">
        <w:t>21.09.2023 № 889</w:t>
      </w:r>
      <w:r w:rsidRPr="00A822C7">
        <w:t xml:space="preserve">), следующие изменения: </w:t>
      </w:r>
    </w:p>
    <w:p w:rsidR="003634B2" w:rsidRPr="00A822C7" w:rsidRDefault="002F2EE1">
      <w:pPr>
        <w:pStyle w:val="ConsPlusNormal"/>
        <w:ind w:firstLine="720"/>
        <w:jc w:val="both"/>
      </w:pPr>
      <w:r w:rsidRPr="00A822C7">
        <w:t xml:space="preserve">1.1. </w:t>
      </w:r>
      <w:r w:rsidR="003634B2" w:rsidRPr="00A822C7">
        <w:t>в пункте 1.7.1 цифры «35» заменить цифрами «25»;</w:t>
      </w:r>
    </w:p>
    <w:p w:rsidR="003634B2" w:rsidRPr="00A822C7" w:rsidRDefault="003634B2" w:rsidP="003634B2">
      <w:pPr>
        <w:pStyle w:val="ConsPlusNormal"/>
        <w:ind w:firstLine="720"/>
        <w:jc w:val="both"/>
      </w:pPr>
      <w:r w:rsidRPr="00A822C7">
        <w:t>1.2. в пункте 1.7.2 цифры «15» заменить цифрами «25»;</w:t>
      </w:r>
    </w:p>
    <w:p w:rsidR="004D5F29" w:rsidRPr="00A822C7" w:rsidRDefault="003634B2">
      <w:pPr>
        <w:pStyle w:val="ConsPlusNormal"/>
        <w:ind w:firstLine="720"/>
        <w:jc w:val="both"/>
      </w:pPr>
      <w:r w:rsidRPr="00A822C7">
        <w:t>1.</w:t>
      </w:r>
      <w:r w:rsidR="002A4AE2" w:rsidRPr="00A822C7">
        <w:t>3</w:t>
      </w:r>
      <w:r w:rsidRPr="00A822C7">
        <w:t xml:space="preserve">. </w:t>
      </w:r>
      <w:r w:rsidR="002F2EE1" w:rsidRPr="00A822C7">
        <w:t>пункт 1.7.4</w:t>
      </w:r>
      <w:r w:rsidR="002F4622" w:rsidRPr="00A822C7">
        <w:t xml:space="preserve"> </w:t>
      </w:r>
      <w:r w:rsidR="004D5F29" w:rsidRPr="00A822C7">
        <w:t>изложить в следующей редакции:</w:t>
      </w:r>
    </w:p>
    <w:p w:rsidR="00AD6571" w:rsidRPr="00A822C7" w:rsidRDefault="00E00B14">
      <w:pPr>
        <w:pStyle w:val="ConsPlusNormal"/>
        <w:ind w:firstLine="720"/>
        <w:jc w:val="both"/>
      </w:pPr>
      <w:r w:rsidRPr="00A822C7">
        <w:t>«1.7.4. с</w:t>
      </w:r>
      <w:r w:rsidR="004D5F29" w:rsidRPr="00A822C7">
        <w:t xml:space="preserve">тимулирующий балл </w:t>
      </w:r>
      <w:r w:rsidR="008A7D74" w:rsidRPr="00A822C7">
        <w:t>–</w:t>
      </w:r>
      <w:r w:rsidR="004D5F29" w:rsidRPr="00A822C7">
        <w:t xml:space="preserve"> </w:t>
      </w:r>
      <w:r w:rsidR="008A7D74" w:rsidRPr="00A822C7">
        <w:t xml:space="preserve">количество баллов, набранных ТОС </w:t>
      </w:r>
      <w:r w:rsidR="00034263" w:rsidRPr="00A822C7">
        <w:br/>
      </w:r>
      <w:r w:rsidR="00FF56DA" w:rsidRPr="00A822C7">
        <w:t>в соответствии с пунктом 2.9</w:t>
      </w:r>
      <w:r w:rsidR="008A7D74" w:rsidRPr="00A822C7">
        <w:t xml:space="preserve">.2 настоящего Порядка, которые превышают </w:t>
      </w:r>
      <w:r w:rsidR="00D54B15">
        <w:br/>
      </w:r>
      <w:r w:rsidR="008A7D74" w:rsidRPr="00A822C7">
        <w:t>75</w:t>
      </w:r>
      <w:r w:rsidR="00B85265" w:rsidRPr="00A822C7">
        <w:t xml:space="preserve"> баллов</w:t>
      </w:r>
      <w:r w:rsidRPr="00A822C7">
        <w:t>.</w:t>
      </w:r>
      <w:r w:rsidR="004D5F29" w:rsidRPr="00A822C7">
        <w:t>»</w:t>
      </w:r>
      <w:r w:rsidR="002F4622" w:rsidRPr="00A822C7">
        <w:t>;</w:t>
      </w:r>
    </w:p>
    <w:p w:rsidR="00720F77" w:rsidRPr="00A822C7" w:rsidRDefault="002A4AE2" w:rsidP="00720F77">
      <w:pPr>
        <w:pStyle w:val="ConsPlusNormal"/>
        <w:ind w:firstLine="720"/>
      </w:pPr>
      <w:r w:rsidRPr="00A822C7">
        <w:t>1.4</w:t>
      </w:r>
      <w:r w:rsidR="002F2EE1" w:rsidRPr="00A822C7">
        <w:t>.</w:t>
      </w:r>
      <w:r w:rsidR="00720F77" w:rsidRPr="00A822C7">
        <w:t xml:space="preserve"> </w:t>
      </w:r>
      <w:hyperlink r:id="rId19" w:history="1">
        <w:r w:rsidR="00720F77" w:rsidRPr="00A822C7">
          <w:rPr>
            <w:rStyle w:val="af1"/>
            <w:color w:val="auto"/>
            <w:u w:val="none"/>
          </w:rPr>
          <w:t>раздел 2</w:t>
        </w:r>
      </w:hyperlink>
      <w:r w:rsidR="00720F77" w:rsidRPr="00A822C7">
        <w:t xml:space="preserve"> изложить в следующей редакции:</w:t>
      </w:r>
    </w:p>
    <w:p w:rsidR="00720F77" w:rsidRPr="00A822C7" w:rsidRDefault="00720F77" w:rsidP="00720F77">
      <w:pPr>
        <w:pStyle w:val="ConsPlusNormal"/>
        <w:ind w:firstLine="720"/>
      </w:pPr>
    </w:p>
    <w:p w:rsidR="00720F77" w:rsidRPr="00A822C7" w:rsidRDefault="00720F77" w:rsidP="00720F77">
      <w:pPr>
        <w:pStyle w:val="ConsPlusNormal"/>
        <w:ind w:firstLine="720"/>
        <w:jc w:val="center"/>
      </w:pPr>
      <w:r w:rsidRPr="00A822C7">
        <w:t>«</w:t>
      </w:r>
      <w:r w:rsidRPr="00A822C7">
        <w:rPr>
          <w:b/>
        </w:rPr>
        <w:t>II. Условия и порядок предоставления субсидии</w:t>
      </w:r>
    </w:p>
    <w:p w:rsidR="00720F77" w:rsidRPr="00A822C7" w:rsidRDefault="00720F77" w:rsidP="00720F77">
      <w:pPr>
        <w:pStyle w:val="ConsPlusNormal"/>
        <w:ind w:firstLine="720"/>
      </w:pP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2.1. Условиями предоставления субсидии являются: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lastRenderedPageBreak/>
        <w:t xml:space="preserve">2.1.1. заключение между ТОС и главным распорядителем бюджетных средств договора о предоставлении субсидии в соответствии с типовой формой, утвержденной распоряжением начальника департамента финансов администрации города Перми (далее </w:t>
      </w:r>
      <w:r w:rsidR="00034263" w:rsidRPr="00A822C7">
        <w:t>–</w:t>
      </w:r>
      <w:r w:rsidRPr="00A822C7">
        <w:t xml:space="preserve"> договор);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 xml:space="preserve">2.1.2. соответствие Получателя субсидии на дату подачи заявки </w:t>
      </w:r>
      <w:r w:rsidR="00034263" w:rsidRPr="00A822C7">
        <w:br/>
      </w:r>
      <w:r w:rsidRPr="00A822C7">
        <w:t xml:space="preserve">на предоставление субсидии (далее </w:t>
      </w:r>
      <w:r w:rsidR="00034263" w:rsidRPr="00A822C7">
        <w:t>–</w:t>
      </w:r>
      <w:r w:rsidRPr="00A822C7">
        <w:t xml:space="preserve"> Заявка) с прилагаемыми к ней документами, следующим требованиям: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2.1.2.1. осуществление Получателем субсидии деятельности на территории города Перми;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2.1.2.2.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2.1.2.</w:t>
      </w:r>
      <w:r w:rsidR="00844A40" w:rsidRPr="00A822C7">
        <w:t>3</w:t>
      </w:r>
      <w:r w:rsidRPr="00A822C7">
        <w:t xml:space="preserve">. Получатель субсидии не должен находиться в процессе реорганизации (за исключением реорганизации в форме присоединения </w:t>
      </w:r>
      <w:r w:rsidR="00034263" w:rsidRPr="00A822C7">
        <w:br/>
      </w:r>
      <w:r w:rsidRPr="00A822C7">
        <w:t xml:space="preserve">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должна быть приостановлена </w:t>
      </w:r>
      <w:r w:rsidR="00034263" w:rsidRPr="00A822C7">
        <w:br/>
      </w:r>
      <w:r w:rsidRPr="00A822C7">
        <w:t>в порядке, предусмотренном законодательством Российской Федерации;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2.1.2.</w:t>
      </w:r>
      <w:r w:rsidR="00844A40" w:rsidRPr="00A822C7">
        <w:t>4</w:t>
      </w:r>
      <w:r w:rsidRPr="00A822C7">
        <w:t xml:space="preserve">. Получатель субсидии не должен являться иностранным юридическим лицом, в том числе местом регистрации которого является государство </w:t>
      </w:r>
      <w:r w:rsidR="00034263" w:rsidRPr="00A822C7">
        <w:br/>
      </w:r>
      <w:r w:rsidRPr="00A822C7">
        <w:t xml:space="preserve">или территория, включенные в утверждаемый Министерством финансов Российской Федерации перечень государств и территорий, используемых </w:t>
      </w:r>
      <w:r w:rsidR="00034263" w:rsidRPr="00A822C7">
        <w:br/>
      </w:r>
      <w:r w:rsidRPr="00A822C7">
        <w:t>для промежуточного (офшорного) владения активами в Российской Федерации (далее</w:t>
      </w:r>
      <w:r w:rsidR="00034263" w:rsidRPr="00A822C7">
        <w:t xml:space="preserve"> –</w:t>
      </w:r>
      <w:r w:rsidRPr="00A822C7">
        <w:t xml:space="preserve"> офшорные компании), а также российским юридическим лицом, </w:t>
      </w:r>
      <w:r w:rsidR="00034263" w:rsidRPr="00A822C7">
        <w:br/>
      </w:r>
      <w:r w:rsidRPr="00A822C7">
        <w:t xml:space="preserve">в уставном (складочном) капитале которого доля прямого или косвенного </w:t>
      </w:r>
      <w:r w:rsidR="00034263" w:rsidRPr="00A822C7">
        <w:br/>
      </w:r>
      <w:r w:rsidRPr="00A822C7">
        <w:t xml:space="preserve">(через третьих лиц) участия офшорных компаний в совокупности превышает </w:t>
      </w:r>
      <w:r w:rsidR="00D210B5" w:rsidRPr="00A822C7">
        <w:br/>
      </w:r>
      <w:r w:rsidRPr="00A822C7"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</w:t>
      </w:r>
      <w:r w:rsidR="00034263" w:rsidRPr="00A822C7">
        <w:br/>
      </w:r>
      <w:r w:rsidRPr="00A822C7">
        <w:t xml:space="preserve">в капитале других российских юридических лиц, реализованное через участие </w:t>
      </w:r>
      <w:r w:rsidR="00034263" w:rsidRPr="00A822C7">
        <w:br/>
      </w:r>
      <w:r w:rsidRPr="00A822C7">
        <w:t>в капитале указанных публичных акционерных обществ;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2.1.2.</w:t>
      </w:r>
      <w:r w:rsidR="00844A40" w:rsidRPr="00A822C7">
        <w:t>5</w:t>
      </w:r>
      <w:r w:rsidRPr="00A822C7">
        <w:t>. Получатель субсидии не должен получать средства из бюджета города Перми в соответствии с иными правовыми актами на цели, предусмотренные пунктом 1.4 настоящего Порядка;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 xml:space="preserve">2.1.3. согласие Получателя субсидии, а также лиц, получающих средства </w:t>
      </w:r>
      <w:r w:rsidR="00034263" w:rsidRPr="00A822C7">
        <w:br/>
      </w:r>
      <w:r w:rsidRPr="00A822C7">
        <w:t xml:space="preserve">на основании договоров, заключенных с Получателем субсидии,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и органами муниципального финансового контроля соблюдения Получателем субсидии порядка и условий </w:t>
      </w:r>
      <w:r w:rsidRPr="00A822C7">
        <w:lastRenderedPageBreak/>
        <w:t xml:space="preserve">предоставления субсидии в соответствии со </w:t>
      </w:r>
      <w:hyperlink r:id="rId20" w:history="1">
        <w:r w:rsidRPr="00A822C7">
          <w:rPr>
            <w:rStyle w:val="af1"/>
            <w:color w:val="auto"/>
            <w:u w:val="none"/>
          </w:rPr>
          <w:t>статьями 268.1</w:t>
        </w:r>
      </w:hyperlink>
      <w:r w:rsidRPr="00A822C7">
        <w:t xml:space="preserve">, </w:t>
      </w:r>
      <w:hyperlink r:id="rId21" w:history="1">
        <w:r w:rsidRPr="00A822C7">
          <w:rPr>
            <w:rStyle w:val="af1"/>
            <w:color w:val="auto"/>
            <w:u w:val="none"/>
          </w:rPr>
          <w:t>269.2</w:t>
        </w:r>
      </w:hyperlink>
      <w:r w:rsidRPr="00A822C7">
        <w:t xml:space="preserve"> Бюджетного кодекса Российской Федерации, и на включение таких положений в договор;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 xml:space="preserve">2.1.4. соблюдение запрета приобретения Получателем субсидии, </w:t>
      </w:r>
      <w:r w:rsidR="00034263" w:rsidRPr="00A822C7">
        <w:br/>
      </w:r>
      <w:r w:rsidRPr="00A822C7">
        <w:t xml:space="preserve">а также иными юридическими лицами, получающими средства на основании договоров, заключенных с Получателями субсидии, за счет полученных </w:t>
      </w:r>
      <w:r w:rsidR="00D210B5" w:rsidRPr="00A822C7">
        <w:br/>
      </w:r>
      <w:r w:rsidRPr="00A822C7">
        <w:t>из бюджета города Перми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операций.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2.2. Предоставление субсидии осуществляется на основании договора.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>2.3. Периодичнос</w:t>
      </w:r>
      <w:r w:rsidR="00D210B5" w:rsidRPr="00A822C7">
        <w:t>ть предоставления субсидии ТОС –</w:t>
      </w:r>
      <w:r w:rsidRPr="00A822C7">
        <w:t xml:space="preserve"> два раза в год.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 xml:space="preserve">Срок представления ТОС Заявки с прилагаемыми к ней документами </w:t>
      </w:r>
      <w:r w:rsidR="00034263" w:rsidRPr="00A822C7">
        <w:br/>
      </w:r>
      <w:r w:rsidRPr="00A822C7">
        <w:t>в первом по</w:t>
      </w:r>
      <w:r w:rsidR="00D210B5" w:rsidRPr="00A822C7">
        <w:t>лугодии текущего года –</w:t>
      </w:r>
      <w:r w:rsidRPr="00A822C7">
        <w:t xml:space="preserve"> с </w:t>
      </w:r>
      <w:r w:rsidR="004226A5">
        <w:t>0</w:t>
      </w:r>
      <w:r w:rsidRPr="00A822C7">
        <w:t>9 января по 15 января текущего года.</w:t>
      </w:r>
    </w:p>
    <w:p w:rsidR="00720F77" w:rsidRPr="00A822C7" w:rsidRDefault="00720F77" w:rsidP="00720F77">
      <w:pPr>
        <w:pStyle w:val="ConsPlusNormal"/>
        <w:ind w:firstLine="720"/>
        <w:jc w:val="both"/>
      </w:pPr>
      <w:r w:rsidRPr="00A822C7">
        <w:t xml:space="preserve">Срок представления ТОС Заявки с прилагаемыми к ней документами </w:t>
      </w:r>
      <w:r w:rsidR="00034263" w:rsidRPr="00A822C7">
        <w:br/>
      </w:r>
      <w:r w:rsidRPr="00A822C7">
        <w:t xml:space="preserve">во </w:t>
      </w:r>
      <w:r w:rsidR="00D210B5" w:rsidRPr="00A822C7">
        <w:t>втором полугодии текущего года –</w:t>
      </w:r>
      <w:r w:rsidRPr="00A822C7">
        <w:t xml:space="preserve"> с 01 июля по 10 июля текущего года.</w:t>
      </w:r>
    </w:p>
    <w:p w:rsidR="00342171" w:rsidRPr="00A822C7" w:rsidRDefault="00342171" w:rsidP="00342171">
      <w:pPr>
        <w:pStyle w:val="ConsPlusNormal"/>
        <w:ind w:firstLine="720"/>
      </w:pPr>
      <w:r w:rsidRPr="00A822C7">
        <w:t>2.4. Главный распорядитель бюджетных средств рассматривает документы, представляемые ТОС, в два этапа:</w:t>
      </w:r>
    </w:p>
    <w:p w:rsidR="00E9680F" w:rsidRPr="00A822C7" w:rsidRDefault="00E9680F" w:rsidP="00E9680F">
      <w:pPr>
        <w:pStyle w:val="ConsPlusNormal"/>
        <w:ind w:firstLine="720"/>
        <w:jc w:val="both"/>
      </w:pPr>
      <w:r w:rsidRPr="00A822C7">
        <w:t>первый этап заключается в проверке Заявки с приложенными к ней документами, указанными в пункте 2.5 настоящего Порядка, определении соответствия Получателя субсидии требованиям, указанным в пунктах 1.2, 2.1.2 настоящего Порядка, и допуске к рассмотрению документов во втором этапе;</w:t>
      </w:r>
    </w:p>
    <w:p w:rsidR="00E9680F" w:rsidRPr="00A822C7" w:rsidRDefault="00E9680F" w:rsidP="00E9680F">
      <w:pPr>
        <w:pStyle w:val="ConsPlusNormal"/>
        <w:ind w:firstLine="720"/>
        <w:jc w:val="both"/>
      </w:pPr>
      <w:r w:rsidRPr="00A822C7">
        <w:t xml:space="preserve">второй этап заключается в рассмотрении и оценке отчета ТОС о деятельности соответствующего периода (полугодия) и рассмотрении документов, указанных </w:t>
      </w:r>
      <w:r w:rsidR="00034263" w:rsidRPr="00A822C7">
        <w:br/>
      </w:r>
      <w:r w:rsidRPr="00A822C7">
        <w:t>в пункте 2.</w:t>
      </w:r>
      <w:r w:rsidR="00B25BA3" w:rsidRPr="00A822C7">
        <w:t>13</w:t>
      </w:r>
      <w:r w:rsidRPr="00A822C7">
        <w:t xml:space="preserve"> настоящего Порядка.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2.</w:t>
      </w:r>
      <w:r w:rsidR="00C36838" w:rsidRPr="00A822C7">
        <w:t>5</w:t>
      </w:r>
      <w:r w:rsidRPr="00A822C7">
        <w:t>. В целях получения субсидии ТОС на первом этапе представляет главному распорядителю бюджетных средств Заявку по форме согласно приложению 1 к настоящему Порядку с приложением следующих документов: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 xml:space="preserve">.1. плана мероприятий по форме согласно приложению </w:t>
      </w:r>
      <w:r w:rsidR="00A54FC9" w:rsidRPr="00A822C7">
        <w:t>1</w:t>
      </w:r>
      <w:r w:rsidR="00342171" w:rsidRPr="00A822C7">
        <w:t xml:space="preserve"> к</w:t>
      </w:r>
      <w:r w:rsidR="00253388" w:rsidRPr="00A822C7">
        <w:t xml:space="preserve"> типовой форме</w:t>
      </w:r>
      <w:r w:rsidR="00342171" w:rsidRPr="00A822C7">
        <w:t xml:space="preserve"> Заявк</w:t>
      </w:r>
      <w:r w:rsidR="00253388" w:rsidRPr="00A822C7">
        <w:t>и</w:t>
      </w:r>
      <w:r w:rsidR="00342171" w:rsidRPr="00A822C7">
        <w:t xml:space="preserve"> (в бумажном виде и на электронном носителе);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 xml:space="preserve">.2. сметы расходов, расчетов к смете расходов по форме согласно приложению </w:t>
      </w:r>
      <w:r w:rsidR="00A54FC9" w:rsidRPr="00A822C7">
        <w:t>2</w:t>
      </w:r>
      <w:r w:rsidR="00342171" w:rsidRPr="00A822C7">
        <w:t xml:space="preserve"> к</w:t>
      </w:r>
      <w:r w:rsidR="00253388" w:rsidRPr="00A822C7">
        <w:t xml:space="preserve"> типовой форме</w:t>
      </w:r>
      <w:r w:rsidR="00342171" w:rsidRPr="00A822C7">
        <w:t xml:space="preserve"> Заявк</w:t>
      </w:r>
      <w:r w:rsidR="00253388" w:rsidRPr="00A822C7">
        <w:t>и</w:t>
      </w:r>
      <w:r w:rsidR="00342171" w:rsidRPr="00A822C7">
        <w:t xml:space="preserve"> (в бумажном виде и на электронном носителе):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2.</w:t>
      </w:r>
      <w:r w:rsidR="00C36838" w:rsidRPr="00A822C7">
        <w:t>5</w:t>
      </w:r>
      <w:r w:rsidRPr="00A822C7">
        <w:t>.2.1. смета расходов может включать затраты на: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оплату труда;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начисления на выплаты по оплате труда;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содержание помещения;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оплату коммунальных услуг;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материально-техническое обеспечение деятельности ТОС;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расходы на организацию и проведение мероприятий по работе с населением;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>.2.2. смета расходов не может включать затраты на: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цели, противоречащие уставной деятельности ТОС;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покрытие ТОС текущих расходов, не связанных с реализацией плана мероприятий;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lastRenderedPageBreak/>
        <w:t>иные расходы, не связанные с деятельностью по реализации плана мероприятий;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проведение мероприятий, направленных на поддержку органов власти, организацию выборных кампаний, проведение митингов, демонстраций и пикетов;</w:t>
      </w:r>
    </w:p>
    <w:p w:rsidR="00342171" w:rsidRPr="00A822C7" w:rsidRDefault="00342171" w:rsidP="00342171">
      <w:pPr>
        <w:pStyle w:val="ConsPlusNormal"/>
        <w:ind w:firstLine="720"/>
        <w:jc w:val="both"/>
      </w:pPr>
      <w:r w:rsidRPr="00A822C7">
        <w:t>2.</w:t>
      </w:r>
      <w:r w:rsidR="00C36838" w:rsidRPr="00A822C7">
        <w:t>5</w:t>
      </w:r>
      <w:r w:rsidRPr="00A822C7">
        <w:t>.3. заверенной копии устава с изменениями и дополнениями;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>.4. заверенной копии документа, подтверждающего полномочия лица, обратившегося с Заявкой;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>.5. заверенной копии свидетельства о постановке на учет в налоговом органе;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>.6. заверенной копии документа, подтверждающего государственную регистрацию некоммерческой организации;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>.7. выписки из Единого государственного реестра юридических лиц, полученной не ранее чем за месяц до дня ее представления, по форме, установленной федеральным органом исполнительной власти, либо в электронном виде с электронной подписью, сформированной с использованием интернет-сервиса, размещенного на сайте регистрирующего органа;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 xml:space="preserve">.8. декларации, подтверждающей соответствие требованиям, содержащимся в пункте 2.1.2 настоящего Порядка, по форме согласно </w:t>
      </w:r>
      <w:r w:rsidR="006D0510" w:rsidRPr="00A822C7">
        <w:br/>
      </w:r>
      <w:r w:rsidR="00342171" w:rsidRPr="00A822C7">
        <w:t xml:space="preserve">приложению </w:t>
      </w:r>
      <w:r w:rsidR="00A54FC9" w:rsidRPr="00A822C7">
        <w:t>3</w:t>
      </w:r>
      <w:r w:rsidR="00342171" w:rsidRPr="00A822C7">
        <w:t xml:space="preserve"> к</w:t>
      </w:r>
      <w:r w:rsidR="0030545A" w:rsidRPr="00A822C7">
        <w:t xml:space="preserve"> типовой форме</w:t>
      </w:r>
      <w:r w:rsidR="00342171" w:rsidRPr="00A822C7">
        <w:t xml:space="preserve"> Заявк</w:t>
      </w:r>
      <w:r w:rsidR="0030545A" w:rsidRPr="00A822C7">
        <w:t>и</w:t>
      </w:r>
      <w:r w:rsidR="00342171" w:rsidRPr="00A822C7">
        <w:t>;</w:t>
      </w:r>
    </w:p>
    <w:p w:rsidR="00342171" w:rsidRPr="00A822C7" w:rsidRDefault="00C36838" w:rsidP="00342171">
      <w:pPr>
        <w:pStyle w:val="ConsPlusNormal"/>
        <w:ind w:firstLine="720"/>
        <w:jc w:val="both"/>
      </w:pPr>
      <w:r w:rsidRPr="00A822C7">
        <w:t>2.5</w:t>
      </w:r>
      <w:r w:rsidR="00342171" w:rsidRPr="00A822C7">
        <w:t>.9. справки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выданной не ранее 1 месяца до дня подачи документов;</w:t>
      </w:r>
    </w:p>
    <w:p w:rsidR="00C36838" w:rsidRPr="00A822C7" w:rsidRDefault="00342171" w:rsidP="00342171">
      <w:pPr>
        <w:pStyle w:val="ConsPlusNormal"/>
        <w:ind w:firstLine="720"/>
        <w:jc w:val="both"/>
      </w:pPr>
      <w:r w:rsidRPr="00A822C7">
        <w:t>2.</w:t>
      </w:r>
      <w:r w:rsidR="00C36838" w:rsidRPr="00A822C7">
        <w:t>5</w:t>
      </w:r>
      <w:r w:rsidRPr="00A822C7">
        <w:t xml:space="preserve">.10. отчета о деятельности ТОС (далее </w:t>
      </w:r>
      <w:r w:rsidR="00034263" w:rsidRPr="00A822C7">
        <w:t>–</w:t>
      </w:r>
      <w:r w:rsidRPr="00A822C7">
        <w:t xml:space="preserve"> отчет ТОС) за второе полугодие отчетного года либо за первое полугодие текущего года по форме согласно приложению </w:t>
      </w:r>
      <w:r w:rsidR="00A54FC9" w:rsidRPr="00A822C7">
        <w:t>4</w:t>
      </w:r>
      <w:r w:rsidRPr="00A822C7">
        <w:t xml:space="preserve"> к</w:t>
      </w:r>
      <w:r w:rsidR="0030545A" w:rsidRPr="00A822C7">
        <w:t xml:space="preserve"> типовой форме</w:t>
      </w:r>
      <w:r w:rsidRPr="00A822C7">
        <w:t xml:space="preserve"> Заявк</w:t>
      </w:r>
      <w:r w:rsidR="0030545A" w:rsidRPr="00A822C7">
        <w:t>и</w:t>
      </w:r>
      <w:r w:rsidRPr="00A822C7">
        <w:t xml:space="preserve"> (в бумажном виде и на электронном носителе)</w:t>
      </w:r>
      <w:r w:rsidR="00C36838" w:rsidRPr="00A822C7">
        <w:t>.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>2.6. Основаниями для отказа Получателю субсидии в предоставлении субсидии являются: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>2.6.1. несоответствие представленных Получателем субсидии документов требованиям, определенным в соответствии с пунктом 2.5 настоящего Порядка, или непредставление (представление не в полном объеме) указанных документов;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>2.6.2. установление факта недостоверности представленной Получателем субсидии информации;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 xml:space="preserve">2.6.3. несоответствие Получателя субсидии требованиям, указанным </w:t>
      </w:r>
      <w:r w:rsidR="00034263" w:rsidRPr="00A822C7">
        <w:br/>
      </w:r>
      <w:r w:rsidRPr="00A822C7">
        <w:t>в пунктах 1.2, 2.1.2 настоящего Порядка;</w:t>
      </w:r>
    </w:p>
    <w:p w:rsidR="00AD6571" w:rsidRPr="00A822C7" w:rsidRDefault="00FA5FC9" w:rsidP="00FA5FC9">
      <w:pPr>
        <w:pStyle w:val="ConsPlusNormal"/>
        <w:ind w:firstLine="720"/>
        <w:jc w:val="both"/>
      </w:pPr>
      <w:r w:rsidRPr="00A822C7">
        <w:t>2.6.4. несоответствие представленных Получателем субсидии документов требованиям, определенным в соответствии с пунктом 2.</w:t>
      </w:r>
      <w:r w:rsidR="00C60F7C" w:rsidRPr="00A822C7">
        <w:t>1</w:t>
      </w:r>
      <w:r w:rsidR="00FF56DA" w:rsidRPr="00A822C7">
        <w:t>3</w:t>
      </w:r>
      <w:r w:rsidRPr="00A822C7">
        <w:t xml:space="preserve"> настоящего Порядка, или непредставление (представление не в полном объеме) указанных документов.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>2.7. Главный распорядитель бюджетных средств на первом этапе: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>2.7.1. осуществляет прием и регистрацию Заявки с прилагаемыми к ней документами, проставляет отметку о дате и времени приема на втором экземпляре Заявки либо ее копии, возвращаемой ТОС;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 xml:space="preserve">2.7.2. в течение 10 рабочих дней после дня окончания приема Заявок </w:t>
      </w:r>
      <w:r w:rsidR="00034263" w:rsidRPr="00A822C7">
        <w:br/>
      </w:r>
      <w:r w:rsidRPr="00A822C7">
        <w:t>с прилагаемыми к ним документами</w:t>
      </w:r>
      <w:r w:rsidR="004D65C7" w:rsidRPr="00A822C7">
        <w:t xml:space="preserve"> </w:t>
      </w:r>
      <w:r w:rsidRPr="00A822C7">
        <w:t xml:space="preserve">проверяет </w:t>
      </w:r>
      <w:r w:rsidR="00966B32" w:rsidRPr="00A822C7">
        <w:t xml:space="preserve">их </w:t>
      </w:r>
      <w:r w:rsidRPr="00A822C7">
        <w:t>на полноту</w:t>
      </w:r>
      <w:r w:rsidR="00A80D6F" w:rsidRPr="00A822C7">
        <w:t xml:space="preserve"> представления </w:t>
      </w:r>
      <w:r w:rsidR="00D54B15">
        <w:br/>
      </w:r>
      <w:r w:rsidR="00A80D6F" w:rsidRPr="00A822C7">
        <w:lastRenderedPageBreak/>
        <w:t xml:space="preserve">в соответствии с пунктом 2.5 настоящего Порядка </w:t>
      </w:r>
      <w:r w:rsidR="00966B32" w:rsidRPr="00A822C7">
        <w:t xml:space="preserve">и </w:t>
      </w:r>
      <w:r w:rsidRPr="00A822C7">
        <w:t xml:space="preserve">соблюдение требований, </w:t>
      </w:r>
      <w:r w:rsidR="00966B32" w:rsidRPr="00A822C7">
        <w:t>указанных в</w:t>
      </w:r>
      <w:r w:rsidRPr="00A822C7">
        <w:t xml:space="preserve"> </w:t>
      </w:r>
      <w:r w:rsidR="004D65C7" w:rsidRPr="00A822C7">
        <w:t>пункт</w:t>
      </w:r>
      <w:r w:rsidR="00966B32" w:rsidRPr="00A822C7">
        <w:t>е</w:t>
      </w:r>
      <w:r w:rsidR="004D65C7" w:rsidRPr="00A822C7">
        <w:t xml:space="preserve"> 2.5 настоящего Порядка, о</w:t>
      </w:r>
      <w:r w:rsidRPr="00A822C7">
        <w:t>пределяет соответствие Получателей субсидии требованиям, указанным в пунктах 1.2, 2.1.2 настоящего Порядка</w:t>
      </w:r>
      <w:r w:rsidR="00A80D6F" w:rsidRPr="00A822C7">
        <w:t xml:space="preserve">, </w:t>
      </w:r>
      <w:r w:rsidR="0048178E">
        <w:br/>
      </w:r>
      <w:r w:rsidR="00A80D6F" w:rsidRPr="00A822C7">
        <w:t>и</w:t>
      </w:r>
      <w:r w:rsidR="00966B32" w:rsidRPr="00A822C7">
        <w:t xml:space="preserve"> принимает одно из следующих решений:</w:t>
      </w:r>
    </w:p>
    <w:p w:rsidR="00844A40" w:rsidRPr="00A822C7" w:rsidRDefault="002D5791" w:rsidP="00E72682">
      <w:pPr>
        <w:pStyle w:val="ConsPlusNormal"/>
        <w:ind w:firstLine="720"/>
        <w:jc w:val="both"/>
      </w:pPr>
      <w:r w:rsidRPr="00A822C7">
        <w:t>2.7.</w:t>
      </w:r>
      <w:r w:rsidR="00966B32" w:rsidRPr="00A822C7">
        <w:t>2</w:t>
      </w:r>
      <w:r w:rsidRPr="00A822C7">
        <w:t>.1.</w:t>
      </w:r>
      <w:r w:rsidR="00FA5FC9" w:rsidRPr="00A822C7">
        <w:t xml:space="preserve"> </w:t>
      </w:r>
      <w:r w:rsidR="00E72682" w:rsidRPr="00A822C7">
        <w:t>о предоставлении</w:t>
      </w:r>
      <w:r w:rsidR="000106BE" w:rsidRPr="00A822C7">
        <w:t xml:space="preserve"> гарантированной части</w:t>
      </w:r>
      <w:r w:rsidR="00E72682" w:rsidRPr="00A822C7">
        <w:t xml:space="preserve"> субсидии </w:t>
      </w:r>
      <w:r w:rsidR="006D0510" w:rsidRPr="00A822C7">
        <w:t>–</w:t>
      </w:r>
      <w:r w:rsidR="00E72682" w:rsidRPr="00A822C7">
        <w:t xml:space="preserve"> при отсутствии оснований для отказа, указанных в </w:t>
      </w:r>
      <w:r w:rsidR="00C60F7C" w:rsidRPr="00A822C7">
        <w:t xml:space="preserve">пунктах 2.6.1-2.6.3 </w:t>
      </w:r>
      <w:r w:rsidR="00E72682" w:rsidRPr="00A822C7">
        <w:t>настоящего Порядка</w:t>
      </w:r>
      <w:r w:rsidR="00E63B14" w:rsidRPr="00A822C7">
        <w:t xml:space="preserve">. </w:t>
      </w:r>
    </w:p>
    <w:p w:rsidR="00E72682" w:rsidRPr="00A822C7" w:rsidRDefault="00E72682" w:rsidP="00E72682">
      <w:pPr>
        <w:pStyle w:val="ConsPlusNormal"/>
        <w:ind w:firstLine="720"/>
        <w:jc w:val="both"/>
      </w:pPr>
      <w:r w:rsidRPr="00A822C7">
        <w:t>В течение 13 рабочих дней после дня принятия указанного решения главный распорядитель бюджетных средств подготавливает проект договора и направляет его ТОС для подписания.</w:t>
      </w:r>
    </w:p>
    <w:p w:rsidR="00E72682" w:rsidRPr="00A822C7" w:rsidRDefault="00E72682" w:rsidP="00E72682">
      <w:pPr>
        <w:pStyle w:val="ConsPlusNormal"/>
        <w:ind w:firstLine="720"/>
        <w:jc w:val="both"/>
      </w:pPr>
      <w:r w:rsidRPr="00A822C7">
        <w:t xml:space="preserve">ТОС в течение 2 рабочих дней со дня получения договора подписывает </w:t>
      </w:r>
      <w:r w:rsidR="00034263" w:rsidRPr="00A822C7">
        <w:br/>
      </w:r>
      <w:r w:rsidRPr="00A822C7">
        <w:t>и направляет его главному распорядителю бюджетных средств.</w:t>
      </w:r>
    </w:p>
    <w:p w:rsidR="00E72682" w:rsidRPr="00A822C7" w:rsidRDefault="00E72682" w:rsidP="00E72682">
      <w:pPr>
        <w:pStyle w:val="ConsPlusNormal"/>
        <w:ind w:firstLine="720"/>
        <w:jc w:val="both"/>
      </w:pPr>
      <w:r w:rsidRPr="00A822C7">
        <w:t>Главный распорядитель бюджетных средств подписывает и регистрирует договор в течение 5 рабочих дней, следующих за днем его получения от ТОС.</w:t>
      </w:r>
    </w:p>
    <w:p w:rsidR="00E72682" w:rsidRPr="00A822C7" w:rsidRDefault="00E72682" w:rsidP="00E72682">
      <w:pPr>
        <w:pStyle w:val="ConsPlusNormal"/>
        <w:ind w:firstLine="720"/>
        <w:jc w:val="both"/>
      </w:pPr>
      <w:r w:rsidRPr="00A822C7">
        <w:t xml:space="preserve">Договор должен содержать условие о согласовании новых условий договора или о расторжении договора при недостижении согласия по новым условиям </w:t>
      </w:r>
      <w:r w:rsidR="00034263" w:rsidRPr="00A822C7">
        <w:br/>
      </w:r>
      <w:r w:rsidRPr="00A822C7">
        <w:t>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договоре.</w:t>
      </w:r>
    </w:p>
    <w:p w:rsidR="00E72682" w:rsidRPr="00A822C7" w:rsidRDefault="00E72682" w:rsidP="00E72682">
      <w:pPr>
        <w:pStyle w:val="ConsPlusNormal"/>
        <w:ind w:firstLine="720"/>
        <w:jc w:val="both"/>
      </w:pPr>
      <w:r w:rsidRPr="00A822C7">
        <w:t xml:space="preserve">В случае изменения условий договора или расторжения договора </w:t>
      </w:r>
      <w:r w:rsidR="00034263" w:rsidRPr="00A822C7">
        <w:br/>
      </w:r>
      <w:r w:rsidRPr="00A822C7">
        <w:t>между главным распорядителем бюджетных средств и Получателем субсидии заключается дополнительное соглашение к договору, в том числе дополнительное соглашение о расторжении договора, по форме, утвержденной распоряжением начальника департамента финансов администрации города Перми.</w:t>
      </w:r>
    </w:p>
    <w:p w:rsidR="00E72682" w:rsidRPr="00A822C7" w:rsidRDefault="00E72682" w:rsidP="00E72682">
      <w:pPr>
        <w:pStyle w:val="ConsPlusNormal"/>
        <w:ind w:firstLine="720"/>
        <w:jc w:val="both"/>
      </w:pPr>
      <w:r w:rsidRPr="00A822C7">
        <w:t xml:space="preserve">Договор должен содержать условие о согласии Получателя субсидии, </w:t>
      </w:r>
      <w:r w:rsidR="00034263" w:rsidRPr="00A822C7">
        <w:br/>
      </w:r>
      <w:r w:rsidRPr="00A822C7">
        <w:t xml:space="preserve">а также лиц, получающих средства на основании договоров, заключенных </w:t>
      </w:r>
      <w:r w:rsidR="00034263" w:rsidRPr="00A822C7">
        <w:br/>
      </w:r>
      <w:r w:rsidRPr="00A822C7">
        <w:t xml:space="preserve">с Получателем субсидии, на осуществление в отношении их проверки </w:t>
      </w:r>
      <w:r w:rsidR="001F5D8D" w:rsidRPr="00A822C7">
        <w:t>г</w:t>
      </w:r>
      <w:r w:rsidRPr="00A822C7">
        <w:t xml:space="preserve">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и органами муниципального финансового контроля соблюдения Получателем субсидии порядка и условий предоставления субсидии </w:t>
      </w:r>
      <w:r w:rsidR="00034263" w:rsidRPr="00A822C7">
        <w:br/>
      </w:r>
      <w:r w:rsidRPr="00A822C7">
        <w:t>в соответствии со статьями 268.1, 269.2 Бюджетного кодекса Российской Федерации.</w:t>
      </w:r>
    </w:p>
    <w:p w:rsidR="00E72682" w:rsidRPr="00A822C7" w:rsidRDefault="00E72682" w:rsidP="00E72682">
      <w:pPr>
        <w:pStyle w:val="ConsPlusNormal"/>
        <w:ind w:firstLine="720"/>
        <w:jc w:val="both"/>
      </w:pPr>
      <w:r w:rsidRPr="00A822C7">
        <w:t>Не</w:t>
      </w:r>
      <w:r w:rsidR="00825407">
        <w:t>отъемлемой частью договора являю</w:t>
      </w:r>
      <w:r w:rsidRPr="00A822C7">
        <w:t>тся план мероприятий, смета расходов, расчеты к смете расходов;</w:t>
      </w:r>
    </w:p>
    <w:p w:rsidR="00FA5FC9" w:rsidRPr="00A822C7" w:rsidRDefault="00E72682" w:rsidP="00E72682">
      <w:pPr>
        <w:pStyle w:val="ConsPlusNormal"/>
        <w:ind w:firstLine="720"/>
        <w:jc w:val="both"/>
      </w:pPr>
      <w:r w:rsidRPr="00A822C7">
        <w:t>2.</w:t>
      </w:r>
      <w:r w:rsidR="00573C96" w:rsidRPr="00A822C7">
        <w:t>7</w:t>
      </w:r>
      <w:r w:rsidRPr="00A822C7">
        <w:t>.</w:t>
      </w:r>
      <w:r w:rsidR="00966B32" w:rsidRPr="00A822C7">
        <w:t>2</w:t>
      </w:r>
      <w:r w:rsidRPr="00A822C7">
        <w:t>.</w:t>
      </w:r>
      <w:r w:rsidR="00573C96" w:rsidRPr="00A822C7">
        <w:t>2.</w:t>
      </w:r>
      <w:r w:rsidRPr="00A822C7">
        <w:t xml:space="preserve"> об отказе в предоставлении</w:t>
      </w:r>
      <w:r w:rsidR="000106BE" w:rsidRPr="00A822C7">
        <w:t xml:space="preserve"> гарантированной части</w:t>
      </w:r>
      <w:r w:rsidRPr="00A822C7">
        <w:t xml:space="preserve"> субсидии </w:t>
      </w:r>
      <w:r w:rsidR="00034263" w:rsidRPr="00A822C7">
        <w:t>–</w:t>
      </w:r>
      <w:r w:rsidRPr="00A822C7">
        <w:t xml:space="preserve"> </w:t>
      </w:r>
      <w:r w:rsidR="00034263" w:rsidRPr="00A822C7">
        <w:br/>
      </w:r>
      <w:r w:rsidRPr="00A822C7">
        <w:t>при наличии оснований, указанных в пункт</w:t>
      </w:r>
      <w:r w:rsidR="00825407">
        <w:t>ах</w:t>
      </w:r>
      <w:r w:rsidRPr="00A822C7">
        <w:t xml:space="preserve"> </w:t>
      </w:r>
      <w:r w:rsidR="00F445A2" w:rsidRPr="00A822C7">
        <w:t xml:space="preserve">2.6.1-2.6.3 </w:t>
      </w:r>
      <w:r w:rsidRPr="00A822C7">
        <w:t xml:space="preserve">настоящего Порядка. Главный распорядитель бюджетных средств в течение 3 рабочих дней после дня принятия такого решения направляет ТОС уведомление об отказе </w:t>
      </w:r>
      <w:r w:rsidR="00D54B15">
        <w:br/>
      </w:r>
      <w:r w:rsidRPr="00A822C7">
        <w:t xml:space="preserve">в предоставлении </w:t>
      </w:r>
      <w:r w:rsidR="00F445A2" w:rsidRPr="00A822C7">
        <w:t xml:space="preserve">гарантированной части </w:t>
      </w:r>
      <w:r w:rsidRPr="00A822C7">
        <w:t>субсидии с указанием основания (оснований) для отказа.</w:t>
      </w:r>
    </w:p>
    <w:p w:rsidR="004375CE" w:rsidRPr="00A822C7" w:rsidRDefault="004375CE" w:rsidP="004375CE">
      <w:pPr>
        <w:pStyle w:val="ConsPlusNormal"/>
        <w:ind w:firstLine="720"/>
        <w:jc w:val="both"/>
      </w:pPr>
      <w:r w:rsidRPr="00A822C7">
        <w:t>2.</w:t>
      </w:r>
      <w:r w:rsidR="00573C96" w:rsidRPr="00A822C7">
        <w:t>8</w:t>
      </w:r>
      <w:r w:rsidRPr="00A822C7">
        <w:t xml:space="preserve">. Размер субсидии определяется в соответствии с Методикой, </w:t>
      </w:r>
      <w:r w:rsidR="00356791" w:rsidRPr="00A822C7">
        <w:br/>
      </w:r>
      <w:r w:rsidRPr="00A822C7">
        <w:t>а также в соответствии с Перечнем мероприятий, направленных на решение отдельных вопросов местного значения в микрорайонах на территории Пермского городского округа, утвержденным постановлением администрации города Перми.</w:t>
      </w:r>
    </w:p>
    <w:p w:rsidR="004375CE" w:rsidRPr="00A822C7" w:rsidRDefault="004375CE" w:rsidP="004375CE">
      <w:pPr>
        <w:pStyle w:val="ConsPlusNormal"/>
        <w:ind w:firstLine="720"/>
        <w:jc w:val="both"/>
      </w:pPr>
      <w:r w:rsidRPr="00A822C7">
        <w:t>Источником получения субсидии является бюджет города Перми.</w:t>
      </w:r>
    </w:p>
    <w:p w:rsidR="00C32BB8" w:rsidRPr="00A822C7" w:rsidRDefault="00C32BB8" w:rsidP="00C32BB8">
      <w:pPr>
        <w:pStyle w:val="ConsPlusNormal"/>
        <w:ind w:firstLine="720"/>
        <w:jc w:val="both"/>
      </w:pPr>
      <w:r w:rsidRPr="00A822C7">
        <w:lastRenderedPageBreak/>
        <w:t>2.</w:t>
      </w:r>
      <w:r w:rsidR="00573C96" w:rsidRPr="00A822C7">
        <w:t>9</w:t>
      </w:r>
      <w:r w:rsidRPr="00A822C7">
        <w:t>. Для заключения договора определяется размер субсидии в следующем объеме:</w:t>
      </w:r>
    </w:p>
    <w:p w:rsidR="00C32BB8" w:rsidRPr="00A822C7" w:rsidRDefault="006D74CB" w:rsidP="00C32BB8">
      <w:pPr>
        <w:pStyle w:val="ConsPlusNormal"/>
        <w:ind w:firstLine="720"/>
        <w:jc w:val="both"/>
      </w:pPr>
      <w:r w:rsidRPr="00A822C7">
        <w:t>2.9</w:t>
      </w:r>
      <w:r w:rsidR="00C32BB8" w:rsidRPr="00A822C7">
        <w:t xml:space="preserve">.1. гарантированная часть субсидии определяется в соответствии </w:t>
      </w:r>
      <w:r w:rsidR="00034263" w:rsidRPr="00A822C7">
        <w:br/>
      </w:r>
      <w:r w:rsidR="00C32BB8" w:rsidRPr="00A822C7">
        <w:t>с пунктом 1.7.1 настоящего Порядка;</w:t>
      </w:r>
    </w:p>
    <w:p w:rsidR="00C32BB8" w:rsidRPr="00A822C7" w:rsidRDefault="006D74CB" w:rsidP="00C32BB8">
      <w:pPr>
        <w:pStyle w:val="ConsPlusNormal"/>
        <w:ind w:firstLine="720"/>
        <w:jc w:val="both"/>
      </w:pPr>
      <w:r w:rsidRPr="00A822C7">
        <w:t>2.9</w:t>
      </w:r>
      <w:r w:rsidR="00C32BB8" w:rsidRPr="00A822C7">
        <w:t>.2. дополнительная часть субсидии определяется исходя из набранных баллов:</w:t>
      </w:r>
    </w:p>
    <w:p w:rsidR="00C32BB8" w:rsidRPr="00A822C7" w:rsidRDefault="00C32BB8" w:rsidP="00C32BB8">
      <w:pPr>
        <w:pStyle w:val="ConsPlusNormal"/>
        <w:ind w:firstLine="720"/>
        <w:jc w:val="both"/>
      </w:pPr>
      <w:r w:rsidRPr="00A822C7">
        <w:t xml:space="preserve">от 0-14 баллов </w:t>
      </w:r>
      <w:r w:rsidR="00034263" w:rsidRPr="00A822C7">
        <w:t>–</w:t>
      </w:r>
      <w:r w:rsidRPr="00A822C7">
        <w:t xml:space="preserve"> 0%;</w:t>
      </w:r>
    </w:p>
    <w:p w:rsidR="00C32BB8" w:rsidRPr="00A822C7" w:rsidRDefault="004D5F29" w:rsidP="00C32BB8">
      <w:pPr>
        <w:pStyle w:val="ConsPlusNormal"/>
        <w:ind w:firstLine="720"/>
        <w:jc w:val="both"/>
      </w:pPr>
      <w:r w:rsidRPr="00A822C7">
        <w:t xml:space="preserve">от 15-29 </w:t>
      </w:r>
      <w:r w:rsidR="00034263" w:rsidRPr="00A822C7">
        <w:t xml:space="preserve">– </w:t>
      </w:r>
      <w:r w:rsidRPr="00A822C7">
        <w:t>5</w:t>
      </w:r>
      <w:r w:rsidR="00C32BB8" w:rsidRPr="00A822C7">
        <w:t>%;</w:t>
      </w:r>
    </w:p>
    <w:p w:rsidR="00C32BB8" w:rsidRPr="00A822C7" w:rsidRDefault="00034263" w:rsidP="00C32BB8">
      <w:pPr>
        <w:pStyle w:val="ConsPlusNormal"/>
        <w:ind w:firstLine="720"/>
        <w:jc w:val="both"/>
      </w:pPr>
      <w:r w:rsidRPr="00A822C7">
        <w:t>от 30-44 –</w:t>
      </w:r>
      <w:r w:rsidR="00C32BB8" w:rsidRPr="00A822C7">
        <w:t xml:space="preserve"> </w:t>
      </w:r>
      <w:r w:rsidR="004D5F29" w:rsidRPr="00A822C7">
        <w:t>10</w:t>
      </w:r>
      <w:r w:rsidR="00C32BB8" w:rsidRPr="00A822C7">
        <w:t>%;</w:t>
      </w:r>
    </w:p>
    <w:p w:rsidR="00C32BB8" w:rsidRPr="00A822C7" w:rsidRDefault="00034263" w:rsidP="00C32BB8">
      <w:pPr>
        <w:pStyle w:val="ConsPlusNormal"/>
        <w:ind w:firstLine="720"/>
        <w:jc w:val="both"/>
      </w:pPr>
      <w:r w:rsidRPr="00A822C7">
        <w:t>от 45-59 –</w:t>
      </w:r>
      <w:r w:rsidR="00C32BB8" w:rsidRPr="00A822C7">
        <w:t xml:space="preserve"> </w:t>
      </w:r>
      <w:r w:rsidR="004D5F29" w:rsidRPr="00A822C7">
        <w:t>15</w:t>
      </w:r>
      <w:r w:rsidR="00C32BB8" w:rsidRPr="00A822C7">
        <w:t>%;</w:t>
      </w:r>
    </w:p>
    <w:p w:rsidR="00C32BB8" w:rsidRPr="00A822C7" w:rsidRDefault="004D5F29" w:rsidP="004D5F29">
      <w:pPr>
        <w:pStyle w:val="ConsPlusNormal"/>
        <w:ind w:firstLine="720"/>
        <w:jc w:val="both"/>
      </w:pPr>
      <w:r w:rsidRPr="00A822C7">
        <w:t>от 60-75</w:t>
      </w:r>
      <w:r w:rsidR="00C32BB8" w:rsidRPr="00A822C7">
        <w:t xml:space="preserve"> </w:t>
      </w:r>
      <w:r w:rsidRPr="00A822C7">
        <w:t>– 20</w:t>
      </w:r>
      <w:r w:rsidR="00C32BB8" w:rsidRPr="00A822C7">
        <w:t>%;</w:t>
      </w:r>
    </w:p>
    <w:p w:rsidR="00C32BB8" w:rsidRPr="00A822C7" w:rsidRDefault="004066D9" w:rsidP="00C32BB8">
      <w:pPr>
        <w:pStyle w:val="ConsPlusNormal"/>
        <w:ind w:firstLine="720"/>
        <w:jc w:val="both"/>
      </w:pPr>
      <w:r w:rsidRPr="00A822C7">
        <w:t>от 7</w:t>
      </w:r>
      <w:r w:rsidR="004D5F29" w:rsidRPr="00A822C7">
        <w:t>6</w:t>
      </w:r>
      <w:r w:rsidR="00034263" w:rsidRPr="00A822C7">
        <w:t>-100 –</w:t>
      </w:r>
      <w:r w:rsidRPr="00A822C7">
        <w:t xml:space="preserve"> 2</w:t>
      </w:r>
      <w:r w:rsidR="00C32BB8" w:rsidRPr="00A822C7">
        <w:t>5%;</w:t>
      </w:r>
    </w:p>
    <w:p w:rsidR="002E5E57" w:rsidRPr="00A822C7" w:rsidRDefault="006D74CB" w:rsidP="00C32BB8">
      <w:pPr>
        <w:pStyle w:val="ConsPlusNormal"/>
        <w:ind w:firstLine="720"/>
        <w:jc w:val="both"/>
      </w:pPr>
      <w:r w:rsidRPr="00A822C7">
        <w:t>2.9</w:t>
      </w:r>
      <w:r w:rsidR="00C32BB8" w:rsidRPr="00A822C7">
        <w:t xml:space="preserve">.3. стимулирующая часть субсидии определяется </w:t>
      </w:r>
      <w:r w:rsidR="002E5E57" w:rsidRPr="00A822C7">
        <w:t>по формуле:</w:t>
      </w:r>
    </w:p>
    <w:p w:rsidR="00C26F43" w:rsidRPr="00A822C7" w:rsidRDefault="00C26F43" w:rsidP="00C32BB8">
      <w:pPr>
        <w:pStyle w:val="ConsPlusNormal"/>
        <w:ind w:firstLine="720"/>
        <w:jc w:val="both"/>
      </w:pPr>
    </w:p>
    <w:p w:rsidR="004066D9" w:rsidRPr="00A822C7" w:rsidRDefault="004066D9" w:rsidP="000A5439">
      <w:pPr>
        <w:pStyle w:val="ConsPlusNormal"/>
        <w:ind w:firstLine="720"/>
        <w:jc w:val="center"/>
        <w:rPr>
          <w:vertAlign w:val="subscript"/>
        </w:rPr>
      </w:pPr>
      <w:r w:rsidRPr="00A822C7">
        <w:t>Стимулирующая</w:t>
      </w:r>
      <w:r w:rsidR="00C26F43" w:rsidRPr="00A822C7">
        <w:t xml:space="preserve"> часть</w:t>
      </w:r>
      <w:r w:rsidRPr="00A822C7">
        <w:t xml:space="preserve"> субсиди</w:t>
      </w:r>
      <w:r w:rsidR="00C26F43" w:rsidRPr="00A822C7">
        <w:t>и</w:t>
      </w:r>
      <w:r w:rsidRPr="00A822C7">
        <w:t xml:space="preserve"> = S1 </w:t>
      </w:r>
      <w:r w:rsidRPr="00A822C7">
        <w:rPr>
          <w:sz w:val="24"/>
          <w:szCs w:val="24"/>
        </w:rPr>
        <w:t>х</w:t>
      </w:r>
      <w:r w:rsidRPr="00A822C7">
        <w:t xml:space="preserve"> Х</w:t>
      </w:r>
      <w:r w:rsidRPr="00A822C7">
        <w:rPr>
          <w:vertAlign w:val="subscript"/>
        </w:rPr>
        <w:t>стим.</w:t>
      </w:r>
      <w:r w:rsidR="000A5439" w:rsidRPr="00A822C7">
        <w:rPr>
          <w:vertAlign w:val="subscript"/>
        </w:rPr>
        <w:t xml:space="preserve">, </w:t>
      </w:r>
      <w:r w:rsidR="00C26F43" w:rsidRPr="00A822C7">
        <w:t>где</w:t>
      </w:r>
    </w:p>
    <w:p w:rsidR="00C26F43" w:rsidRPr="00A822C7" w:rsidRDefault="00C26F43" w:rsidP="00C26F43">
      <w:pPr>
        <w:pStyle w:val="ConsPlusNormal"/>
        <w:ind w:firstLine="720"/>
        <w:jc w:val="center"/>
      </w:pPr>
    </w:p>
    <w:p w:rsidR="00C26F43" w:rsidRPr="00A822C7" w:rsidRDefault="00C26F43" w:rsidP="00C26F43">
      <w:pPr>
        <w:pStyle w:val="ConsPlusNormal"/>
        <w:ind w:firstLine="720"/>
        <w:jc w:val="both"/>
      </w:pPr>
      <w:r w:rsidRPr="00A822C7">
        <w:t>S1 – размер стимулирующей части субсидии за 1 набранный стимулирующий балл;</w:t>
      </w:r>
    </w:p>
    <w:p w:rsidR="00C26F43" w:rsidRDefault="004066D9" w:rsidP="009215C3">
      <w:pPr>
        <w:pStyle w:val="ConsPlusNormal"/>
        <w:ind w:firstLine="720"/>
        <w:jc w:val="both"/>
      </w:pPr>
      <w:r w:rsidRPr="00A822C7">
        <w:t>Х</w:t>
      </w:r>
      <w:r w:rsidRPr="00A822C7">
        <w:rPr>
          <w:vertAlign w:val="subscript"/>
        </w:rPr>
        <w:t>стим.</w:t>
      </w:r>
      <w:r w:rsidRPr="00A822C7">
        <w:t xml:space="preserve"> – количество стимулирующих баллов, набра</w:t>
      </w:r>
      <w:r w:rsidR="00C26F43" w:rsidRPr="00A822C7">
        <w:t>нных</w:t>
      </w:r>
      <w:r w:rsidR="00D922DC" w:rsidRPr="00A822C7">
        <w:t xml:space="preserve"> одним</w:t>
      </w:r>
      <w:r w:rsidRPr="00A822C7">
        <w:t xml:space="preserve"> ТОС</w:t>
      </w:r>
      <w:r w:rsidR="004D5F29" w:rsidRPr="00A822C7">
        <w:t>.</w:t>
      </w:r>
    </w:p>
    <w:p w:rsidR="009215C3" w:rsidRPr="00A822C7" w:rsidRDefault="009215C3" w:rsidP="009215C3">
      <w:pPr>
        <w:pStyle w:val="ConsPlusNormal"/>
        <w:ind w:firstLine="720"/>
        <w:jc w:val="both"/>
      </w:pPr>
    </w:p>
    <w:p w:rsidR="004066D9" w:rsidRPr="00A822C7" w:rsidRDefault="00C26F43" w:rsidP="004066D9">
      <w:pPr>
        <w:pStyle w:val="ConsPlusNormal"/>
        <w:ind w:firstLine="720"/>
        <w:jc w:val="both"/>
      </w:pPr>
      <w:r w:rsidRPr="00A822C7">
        <w:t>Далее:</w:t>
      </w:r>
    </w:p>
    <w:p w:rsidR="00C26F43" w:rsidRPr="00A822C7" w:rsidRDefault="00C26F43" w:rsidP="004066D9">
      <w:pPr>
        <w:pStyle w:val="ConsPlusNormal"/>
        <w:ind w:firstLine="720"/>
        <w:jc w:val="both"/>
      </w:pPr>
    </w:p>
    <w:p w:rsidR="004066D9" w:rsidRPr="00A822C7" w:rsidRDefault="004066D9" w:rsidP="004D5F29">
      <w:pPr>
        <w:pStyle w:val="ConsPlusNormal"/>
        <w:ind w:firstLine="720"/>
        <w:jc w:val="center"/>
      </w:pPr>
      <w:r w:rsidRPr="00A822C7">
        <w:t>Х</w:t>
      </w:r>
      <w:r w:rsidRPr="00A822C7">
        <w:rPr>
          <w:vertAlign w:val="subscript"/>
        </w:rPr>
        <w:t>стим</w:t>
      </w:r>
      <w:r w:rsidR="00356791" w:rsidRPr="00A822C7">
        <w:rPr>
          <w:vertAlign w:val="subscript"/>
        </w:rPr>
        <w:t>.</w:t>
      </w:r>
      <w:r w:rsidRPr="00A822C7">
        <w:t xml:space="preserve"> = Х</w:t>
      </w:r>
      <w:r w:rsidR="00356791" w:rsidRPr="00A822C7">
        <w:t xml:space="preserve"> </w:t>
      </w:r>
      <w:r w:rsidRPr="00A822C7">
        <w:t>-</w:t>
      </w:r>
      <w:r w:rsidR="00356791" w:rsidRPr="00A822C7">
        <w:t xml:space="preserve"> </w:t>
      </w:r>
      <w:r w:rsidRPr="00A822C7">
        <w:t>У, где</w:t>
      </w:r>
    </w:p>
    <w:p w:rsidR="004D5F29" w:rsidRPr="00A822C7" w:rsidRDefault="004D5F29" w:rsidP="004D5F29">
      <w:pPr>
        <w:pStyle w:val="ConsPlusNormal"/>
        <w:ind w:firstLine="720"/>
        <w:jc w:val="center"/>
      </w:pPr>
    </w:p>
    <w:p w:rsidR="004066D9" w:rsidRPr="00A822C7" w:rsidRDefault="004D5F29" w:rsidP="004066D9">
      <w:pPr>
        <w:pStyle w:val="ConsPlusNormal"/>
        <w:ind w:firstLine="720"/>
        <w:jc w:val="both"/>
      </w:pPr>
      <w:r w:rsidRPr="00A822C7">
        <w:t xml:space="preserve">Х – количество баллов, набранных </w:t>
      </w:r>
      <w:r w:rsidR="00FF56DA" w:rsidRPr="00A822C7">
        <w:t>ТОС в соответствии с пунктом 2.9</w:t>
      </w:r>
      <w:r w:rsidRPr="00A822C7">
        <w:t>.2 настоящего Порядка;</w:t>
      </w:r>
    </w:p>
    <w:p w:rsidR="004066D9" w:rsidRPr="00A822C7" w:rsidRDefault="004066D9" w:rsidP="004066D9">
      <w:pPr>
        <w:pStyle w:val="ConsPlusNormal"/>
        <w:ind w:firstLine="720"/>
        <w:jc w:val="both"/>
      </w:pPr>
      <w:r w:rsidRPr="00A822C7">
        <w:t xml:space="preserve">У – </w:t>
      </w:r>
      <w:r w:rsidR="004D5F29" w:rsidRPr="00A822C7">
        <w:t>75 баллов, набранных ТОС</w:t>
      </w:r>
      <w:r w:rsidR="00FF56DA" w:rsidRPr="00A822C7">
        <w:t xml:space="preserve"> в соответствии с пунктом 2.9</w:t>
      </w:r>
      <w:r w:rsidR="004D5F29" w:rsidRPr="00A822C7">
        <w:t>.2 настоящего Порядка.</w:t>
      </w:r>
    </w:p>
    <w:p w:rsidR="004D5F29" w:rsidRPr="00A822C7" w:rsidRDefault="004D5F29" w:rsidP="004066D9">
      <w:pPr>
        <w:pStyle w:val="ConsPlusNormal"/>
        <w:ind w:firstLine="720"/>
        <w:jc w:val="both"/>
      </w:pPr>
    </w:p>
    <w:p w:rsidR="004066D9" w:rsidRPr="00A822C7" w:rsidRDefault="004066D9" w:rsidP="004D5F29">
      <w:pPr>
        <w:pStyle w:val="ConsPlusNormal"/>
        <w:ind w:firstLine="720"/>
        <w:jc w:val="center"/>
      </w:pPr>
      <w:r w:rsidRPr="00A822C7">
        <w:t>S1 =⅀ / С</w:t>
      </w:r>
      <w:r w:rsidRPr="00A822C7">
        <w:rPr>
          <w:vertAlign w:val="subscript"/>
        </w:rPr>
        <w:t>стим.</w:t>
      </w:r>
      <w:r w:rsidRPr="00A822C7">
        <w:t>, где</w:t>
      </w:r>
    </w:p>
    <w:p w:rsidR="004D5F29" w:rsidRPr="00A822C7" w:rsidRDefault="004D5F29" w:rsidP="004D5F29">
      <w:pPr>
        <w:pStyle w:val="ConsPlusNormal"/>
        <w:ind w:firstLine="720"/>
        <w:jc w:val="center"/>
      </w:pPr>
    </w:p>
    <w:p w:rsidR="008A7D74" w:rsidRPr="00A822C7" w:rsidRDefault="004066D9" w:rsidP="004066D9">
      <w:pPr>
        <w:pStyle w:val="ConsPlusNormal"/>
        <w:ind w:firstLine="720"/>
        <w:jc w:val="both"/>
      </w:pPr>
      <w:r w:rsidRPr="00A822C7">
        <w:t xml:space="preserve">⅀ – сумма нераспределенного остатка средств субсидии </w:t>
      </w:r>
      <w:r w:rsidR="008A7D74" w:rsidRPr="00A822C7">
        <w:t xml:space="preserve">в соответствии </w:t>
      </w:r>
      <w:r w:rsidR="00034263" w:rsidRPr="00A822C7">
        <w:br/>
      </w:r>
      <w:r w:rsidR="008A7D74" w:rsidRPr="00A822C7">
        <w:t>с условиями, указанными в пункте 2.1</w:t>
      </w:r>
      <w:r w:rsidR="00FF56DA" w:rsidRPr="00A822C7">
        <w:t>1</w:t>
      </w:r>
      <w:r w:rsidR="008A7D74" w:rsidRPr="00A822C7">
        <w:t xml:space="preserve"> настоящего Порядка;</w:t>
      </w:r>
    </w:p>
    <w:p w:rsidR="00FA5FC9" w:rsidRPr="00A822C7" w:rsidRDefault="004066D9" w:rsidP="004066D9">
      <w:pPr>
        <w:pStyle w:val="ConsPlusNormal"/>
        <w:ind w:firstLine="720"/>
        <w:jc w:val="both"/>
      </w:pPr>
      <w:r w:rsidRPr="00A822C7">
        <w:t>С</w:t>
      </w:r>
      <w:r w:rsidRPr="00A822C7">
        <w:rPr>
          <w:vertAlign w:val="subscript"/>
        </w:rPr>
        <w:t>стим.</w:t>
      </w:r>
      <w:r w:rsidRPr="00A822C7">
        <w:t xml:space="preserve"> – </w:t>
      </w:r>
      <w:r w:rsidR="00D922DC" w:rsidRPr="00A822C7">
        <w:t>сумма</w:t>
      </w:r>
      <w:r w:rsidRPr="00A822C7">
        <w:t xml:space="preserve"> всех стимулирующих баллов, набранных всеми ТОС города Перми</w:t>
      </w:r>
      <w:r w:rsidR="00D922DC" w:rsidRPr="00A822C7">
        <w:t>.</w:t>
      </w:r>
    </w:p>
    <w:p w:rsidR="008A1681" w:rsidRPr="00A822C7" w:rsidRDefault="008A1681" w:rsidP="008A1681">
      <w:pPr>
        <w:pStyle w:val="ConsPlusNormal"/>
        <w:ind w:firstLine="720"/>
        <w:jc w:val="both"/>
      </w:pPr>
      <w:r w:rsidRPr="00A822C7">
        <w:t>2.1</w:t>
      </w:r>
      <w:r w:rsidR="006D74CB" w:rsidRPr="00A822C7">
        <w:t>0</w:t>
      </w:r>
      <w:r w:rsidRPr="00A822C7">
        <w:t>.</w:t>
      </w:r>
      <w:r w:rsidR="007E7B99" w:rsidRPr="00A822C7">
        <w:t xml:space="preserve"> </w:t>
      </w:r>
      <w:r w:rsidR="00573C96" w:rsidRPr="00A822C7">
        <w:t>В случае представления полного пакета документов и соответствия их требованиям, определяемым настоящим Порядком, а также соответствия Получателей субсидии требованиям, установленным в пунктах 1.2, 2.1.2 настоящего Порядка, главный распорядитель бюджетных средств в целях определения размера дополнительной части субсидии, н</w:t>
      </w:r>
      <w:r w:rsidR="007E7B99" w:rsidRPr="00A822C7">
        <w:t xml:space="preserve">а втором этапе </w:t>
      </w:r>
      <w:r w:rsidRPr="00A822C7">
        <w:t xml:space="preserve">рассматривает и оценивает отчеты ТОС за второе полугодие отчетного года </w:t>
      </w:r>
      <w:r w:rsidR="00034263" w:rsidRPr="00A822C7">
        <w:br/>
      </w:r>
      <w:r w:rsidRPr="00A822C7">
        <w:t xml:space="preserve">либо за первое полугодие текущего года в соответствии с критериями оценки деятельности ТОС согласно приложению 2 к настоящему Порядку в течение </w:t>
      </w:r>
      <w:r w:rsidR="00356791" w:rsidRPr="00A822C7">
        <w:br/>
      </w:r>
      <w:r w:rsidRPr="00A822C7">
        <w:t>8 рабочих дней после дня принятия решения, предусмотренного пунктом 2.7.</w:t>
      </w:r>
      <w:r w:rsidR="001F231E">
        <w:t>2</w:t>
      </w:r>
      <w:r w:rsidRPr="00A822C7">
        <w:t>.1</w:t>
      </w:r>
      <w:r w:rsidR="002E5E57" w:rsidRPr="00A822C7">
        <w:t xml:space="preserve"> настоящего</w:t>
      </w:r>
      <w:r w:rsidRPr="00A822C7">
        <w:t xml:space="preserve"> Порядка.</w:t>
      </w:r>
    </w:p>
    <w:p w:rsidR="008A1681" w:rsidRPr="00A822C7" w:rsidRDefault="008A1681" w:rsidP="008A1681">
      <w:pPr>
        <w:pStyle w:val="ConsPlusNormal"/>
        <w:ind w:firstLine="720"/>
        <w:jc w:val="both"/>
      </w:pPr>
      <w:r w:rsidRPr="00A822C7">
        <w:t>2.1</w:t>
      </w:r>
      <w:r w:rsidR="006D74CB" w:rsidRPr="00A822C7">
        <w:t>1</w:t>
      </w:r>
      <w:r w:rsidRPr="00A822C7">
        <w:t xml:space="preserve">. В случае если гарантированная часть субсидии и дополнительная часть субсидии распределены не в полном объеме, то оставшаяся часть средств субсидии перераспределяется главным распорядителем бюджетных средств </w:t>
      </w:r>
      <w:r w:rsidR="009215C3">
        <w:br/>
      </w:r>
      <w:r w:rsidRPr="00A822C7">
        <w:t>на предоставление стимулирующей части субсидии ТОС</w:t>
      </w:r>
      <w:r w:rsidR="002A4AE2" w:rsidRPr="00A822C7">
        <w:t xml:space="preserve">, набравшему не менее </w:t>
      </w:r>
      <w:r w:rsidR="00DF4A5E" w:rsidRPr="00A822C7">
        <w:br/>
      </w:r>
      <w:r w:rsidR="002A4AE2" w:rsidRPr="00A822C7">
        <w:t>7</w:t>
      </w:r>
      <w:r w:rsidR="008A7D74" w:rsidRPr="00A822C7">
        <w:t>6</w:t>
      </w:r>
      <w:r w:rsidR="002A4AE2" w:rsidRPr="00A822C7">
        <w:t xml:space="preserve"> баллов</w:t>
      </w:r>
      <w:r w:rsidRPr="00A822C7">
        <w:t>.</w:t>
      </w:r>
    </w:p>
    <w:p w:rsidR="00F36FDE" w:rsidRPr="00A822C7" w:rsidRDefault="00F36FDE" w:rsidP="00F36FDE">
      <w:pPr>
        <w:pStyle w:val="ConsPlusNormal"/>
        <w:ind w:firstLine="720"/>
        <w:jc w:val="both"/>
      </w:pPr>
      <w:r w:rsidRPr="00A822C7">
        <w:t>Для предоставления финансового обеспечения стимулирующей части субсидии финансирование главного распорядителя бюджетных средств может быть увеличено при наличии экономии по данному виду расходов по другим главным распорядителям бюджетных средств.</w:t>
      </w:r>
    </w:p>
    <w:p w:rsidR="00C32BB8" w:rsidRPr="00A822C7" w:rsidRDefault="007E7B99" w:rsidP="00C32BB8">
      <w:pPr>
        <w:pStyle w:val="ConsPlusNormal"/>
        <w:ind w:firstLine="720"/>
        <w:jc w:val="both"/>
      </w:pPr>
      <w:r w:rsidRPr="00A822C7">
        <w:t>2.1</w:t>
      </w:r>
      <w:r w:rsidR="006D74CB" w:rsidRPr="00A822C7">
        <w:t>2</w:t>
      </w:r>
      <w:r w:rsidRPr="00A822C7">
        <w:t xml:space="preserve">. </w:t>
      </w:r>
      <w:r w:rsidR="00E63319" w:rsidRPr="00A822C7">
        <w:t>Главный распорядитель бюджетных средств</w:t>
      </w:r>
      <w:r w:rsidR="00566074" w:rsidRPr="00A822C7">
        <w:t xml:space="preserve"> в течение 15</w:t>
      </w:r>
      <w:r w:rsidR="00510028" w:rsidRPr="00A822C7">
        <w:t xml:space="preserve"> рабочих</w:t>
      </w:r>
      <w:r w:rsidR="002E5E57" w:rsidRPr="00A822C7">
        <w:t xml:space="preserve"> дней после срока, предусмотренного пунктом 2.1</w:t>
      </w:r>
      <w:r w:rsidR="006D74CB" w:rsidRPr="00A822C7">
        <w:t>0</w:t>
      </w:r>
      <w:r w:rsidR="002E5E57" w:rsidRPr="00A822C7">
        <w:t xml:space="preserve"> настоящего Порядка:</w:t>
      </w:r>
    </w:p>
    <w:p w:rsidR="00FA5FC9" w:rsidRPr="00A822C7" w:rsidRDefault="00FA5FC9" w:rsidP="00FA5FC9">
      <w:pPr>
        <w:pStyle w:val="ConsPlusNormal"/>
        <w:ind w:firstLine="720"/>
        <w:jc w:val="both"/>
      </w:pPr>
      <w:r w:rsidRPr="00A822C7">
        <w:t>2.</w:t>
      </w:r>
      <w:r w:rsidR="00C60F7C" w:rsidRPr="00A822C7">
        <w:t>1</w:t>
      </w:r>
      <w:r w:rsidR="006D74CB" w:rsidRPr="00A822C7">
        <w:t>2</w:t>
      </w:r>
      <w:r w:rsidRPr="00A822C7">
        <w:t xml:space="preserve">.1. определяет размер </w:t>
      </w:r>
      <w:r w:rsidR="002E5E57" w:rsidRPr="00A822C7">
        <w:t xml:space="preserve">дополнительной части </w:t>
      </w:r>
      <w:r w:rsidRPr="00A822C7">
        <w:t>субсидии</w:t>
      </w:r>
      <w:r w:rsidR="002E5E57" w:rsidRPr="00A822C7">
        <w:t xml:space="preserve"> </w:t>
      </w:r>
      <w:r w:rsidR="001B59DD" w:rsidRPr="00A822C7">
        <w:t xml:space="preserve">в соответствии </w:t>
      </w:r>
      <w:r w:rsidR="00034263" w:rsidRPr="00A822C7">
        <w:br/>
      </w:r>
      <w:r w:rsidR="001B59DD" w:rsidRPr="00A822C7">
        <w:t>с пункт</w:t>
      </w:r>
      <w:r w:rsidR="00B72516" w:rsidRPr="00A822C7">
        <w:t>ом</w:t>
      </w:r>
      <w:r w:rsidRPr="00A822C7">
        <w:t xml:space="preserve"> 2.</w:t>
      </w:r>
      <w:r w:rsidR="00E63B14" w:rsidRPr="00A822C7">
        <w:t>9</w:t>
      </w:r>
      <w:r w:rsidR="001B59DD" w:rsidRPr="00A822C7">
        <w:t>.2</w:t>
      </w:r>
      <w:r w:rsidRPr="00A822C7">
        <w:t xml:space="preserve"> настоящего Порядка в отношении каждого ТОС,</w:t>
      </w:r>
      <w:r w:rsidR="00656473" w:rsidRPr="00A822C7">
        <w:t xml:space="preserve"> чьи отчеты </w:t>
      </w:r>
      <w:r w:rsidR="00034263" w:rsidRPr="00A822C7">
        <w:br/>
      </w:r>
      <w:r w:rsidR="00656473" w:rsidRPr="00A822C7">
        <w:t xml:space="preserve">за второе полугодие отчетного года либо за первое полугодие текущего года </w:t>
      </w:r>
      <w:r w:rsidR="00034263" w:rsidRPr="00A822C7">
        <w:br/>
      </w:r>
      <w:r w:rsidR="00656473" w:rsidRPr="00A822C7">
        <w:t xml:space="preserve">о своей деятельности были рассмотрены и оценены </w:t>
      </w:r>
      <w:r w:rsidR="00510028" w:rsidRPr="00A822C7">
        <w:t xml:space="preserve">главным распорядителем бюджетных средств на втором этапе </w:t>
      </w:r>
      <w:r w:rsidR="00656473" w:rsidRPr="00A822C7">
        <w:t>в соответствии с критериями оценки деятельности ТОС согласно приложению 2 к настоящему Порядку</w:t>
      </w:r>
      <w:r w:rsidRPr="00A822C7">
        <w:t>;</w:t>
      </w:r>
    </w:p>
    <w:p w:rsidR="00B72516" w:rsidRPr="00A822C7" w:rsidRDefault="00FA5FC9" w:rsidP="00FA5FC9">
      <w:pPr>
        <w:pStyle w:val="ConsPlusNormal"/>
        <w:ind w:firstLine="720"/>
        <w:jc w:val="both"/>
      </w:pPr>
      <w:r w:rsidRPr="00A822C7">
        <w:t>2.</w:t>
      </w:r>
      <w:r w:rsidR="00656473" w:rsidRPr="00A822C7">
        <w:t>1</w:t>
      </w:r>
      <w:r w:rsidR="006D74CB" w:rsidRPr="00A822C7">
        <w:t>2</w:t>
      </w:r>
      <w:r w:rsidRPr="00A822C7">
        <w:t>.2.</w:t>
      </w:r>
      <w:r w:rsidR="00B72516" w:rsidRPr="00A822C7">
        <w:t xml:space="preserve"> определяет размер стимулирующей части субсидии в отношении ТОС</w:t>
      </w:r>
      <w:r w:rsidR="006D74CB" w:rsidRPr="00A822C7">
        <w:t xml:space="preserve"> в соответствии с пунктом 2.9</w:t>
      </w:r>
      <w:r w:rsidR="00B72516" w:rsidRPr="00A822C7">
        <w:t>.3 настоящего Порядка</w:t>
      </w:r>
      <w:r w:rsidR="00510028" w:rsidRPr="00A822C7">
        <w:t>,</w:t>
      </w:r>
      <w:r w:rsidR="00B72516" w:rsidRPr="00A822C7">
        <w:t xml:space="preserve"> при соблюдении условия, предусмотренного пунктом 2.1</w:t>
      </w:r>
      <w:r w:rsidR="006D74CB" w:rsidRPr="00A822C7">
        <w:t>1</w:t>
      </w:r>
      <w:r w:rsidR="00B72516" w:rsidRPr="00A822C7">
        <w:t xml:space="preserve"> настоящего Порядка;</w:t>
      </w:r>
    </w:p>
    <w:p w:rsidR="00FA5FC9" w:rsidRPr="00A822C7" w:rsidRDefault="00B72516" w:rsidP="00FA5FC9">
      <w:pPr>
        <w:pStyle w:val="ConsPlusNormal"/>
        <w:ind w:firstLine="720"/>
        <w:jc w:val="both"/>
      </w:pPr>
      <w:r w:rsidRPr="00A822C7">
        <w:t>2.1</w:t>
      </w:r>
      <w:r w:rsidR="006D74CB" w:rsidRPr="00A822C7">
        <w:t>2</w:t>
      </w:r>
      <w:r w:rsidRPr="00A822C7">
        <w:t>.3.</w:t>
      </w:r>
      <w:r w:rsidR="00FA5FC9" w:rsidRPr="00A822C7">
        <w:t xml:space="preserve"> утверждает распоряжением главы администрации района (поселка Новые Ляды) города Перми размер</w:t>
      </w:r>
      <w:r w:rsidR="00510028" w:rsidRPr="00A822C7">
        <w:t xml:space="preserve"> дополнительной части</w:t>
      </w:r>
      <w:r w:rsidR="00FA5FC9" w:rsidRPr="00A822C7">
        <w:t xml:space="preserve"> субсидии</w:t>
      </w:r>
      <w:r w:rsidR="00510028" w:rsidRPr="00A822C7">
        <w:t xml:space="preserve"> </w:t>
      </w:r>
      <w:r w:rsidR="00034263" w:rsidRPr="00A822C7">
        <w:br/>
      </w:r>
      <w:r w:rsidR="00510028" w:rsidRPr="00A822C7">
        <w:t>и стимулирующей части субсидии</w:t>
      </w:r>
      <w:r w:rsidR="00FA5FC9" w:rsidRPr="00A822C7">
        <w:t>, определенн</w:t>
      </w:r>
      <w:r w:rsidR="00510028" w:rsidRPr="00A822C7">
        <w:t>ые</w:t>
      </w:r>
      <w:r w:rsidR="00FA5FC9" w:rsidRPr="00A822C7">
        <w:t xml:space="preserve"> в соответствии с пункт</w:t>
      </w:r>
      <w:r w:rsidR="009B3E56" w:rsidRPr="00A822C7">
        <w:t>ами</w:t>
      </w:r>
      <w:r w:rsidR="00FA5FC9" w:rsidRPr="00A822C7">
        <w:t xml:space="preserve"> 2.</w:t>
      </w:r>
      <w:r w:rsidR="00C60F7C" w:rsidRPr="00A822C7">
        <w:t>1</w:t>
      </w:r>
      <w:r w:rsidR="006D74CB" w:rsidRPr="00A822C7">
        <w:t>2</w:t>
      </w:r>
      <w:r w:rsidR="00FA5FC9" w:rsidRPr="00A822C7">
        <w:t>.1</w:t>
      </w:r>
      <w:r w:rsidR="00510028" w:rsidRPr="00A822C7">
        <w:t>, 2.1</w:t>
      </w:r>
      <w:r w:rsidR="006D74CB" w:rsidRPr="00A822C7">
        <w:t>2</w:t>
      </w:r>
      <w:r w:rsidR="00510028" w:rsidRPr="00A822C7">
        <w:t>.2</w:t>
      </w:r>
      <w:r w:rsidR="00FA5FC9" w:rsidRPr="00A822C7">
        <w:t xml:space="preserve"> настоящего Порядка;</w:t>
      </w:r>
    </w:p>
    <w:p w:rsidR="00FA5FC9" w:rsidRPr="00A822C7" w:rsidRDefault="00C60F7C" w:rsidP="00FA5FC9">
      <w:pPr>
        <w:pStyle w:val="ConsPlusNormal"/>
        <w:ind w:firstLine="720"/>
        <w:jc w:val="both"/>
      </w:pPr>
      <w:r w:rsidRPr="00A822C7">
        <w:t>2.1</w:t>
      </w:r>
      <w:r w:rsidR="006D74CB" w:rsidRPr="00A822C7">
        <w:t>2</w:t>
      </w:r>
      <w:r w:rsidR="00510028" w:rsidRPr="00A822C7">
        <w:t>.4</w:t>
      </w:r>
      <w:r w:rsidR="00FA5FC9" w:rsidRPr="00A822C7">
        <w:t>. уведомляет ТОС об утвержденном размере</w:t>
      </w:r>
      <w:r w:rsidR="001F5D8D" w:rsidRPr="00A822C7">
        <w:t xml:space="preserve"> дополнительной части</w:t>
      </w:r>
      <w:r w:rsidR="00FA5FC9" w:rsidRPr="00A822C7">
        <w:t xml:space="preserve"> субсидии</w:t>
      </w:r>
      <w:r w:rsidR="001F5D8D" w:rsidRPr="00A822C7">
        <w:t xml:space="preserve"> и в случае, предусмотренном пунктом 2.1</w:t>
      </w:r>
      <w:r w:rsidR="006D74CB" w:rsidRPr="00A822C7">
        <w:t>1</w:t>
      </w:r>
      <w:r w:rsidR="001F5D8D" w:rsidRPr="00A822C7">
        <w:t xml:space="preserve"> настоящего Порядка</w:t>
      </w:r>
      <w:r w:rsidR="00F445A2" w:rsidRPr="00A822C7">
        <w:t>,</w:t>
      </w:r>
      <w:r w:rsidR="001F5D8D" w:rsidRPr="00A822C7">
        <w:t xml:space="preserve"> стимулирующей части субсидии</w:t>
      </w:r>
      <w:r w:rsidR="00FA5FC9" w:rsidRPr="00A822C7">
        <w:t>.</w:t>
      </w:r>
    </w:p>
    <w:p w:rsidR="00AD6571" w:rsidRPr="00A822C7" w:rsidRDefault="002F2EE1">
      <w:pPr>
        <w:pStyle w:val="ConsPlusNormal"/>
        <w:ind w:firstLine="720"/>
        <w:jc w:val="both"/>
      </w:pPr>
      <w:r w:rsidRPr="00A822C7">
        <w:t>2.1</w:t>
      </w:r>
      <w:r w:rsidR="006D74CB" w:rsidRPr="00A822C7">
        <w:t>3</w:t>
      </w:r>
      <w:r w:rsidRPr="00A822C7">
        <w:t xml:space="preserve">. ТОС в течение 5 рабочих дней после дня получения уведомления </w:t>
      </w:r>
      <w:r w:rsidRPr="00A822C7">
        <w:br/>
        <w:t xml:space="preserve">о размере </w:t>
      </w:r>
      <w:r w:rsidR="00C60F7C" w:rsidRPr="00A822C7">
        <w:t>дополнительной части субсидии и</w:t>
      </w:r>
      <w:r w:rsidR="00B71600" w:rsidRPr="00A822C7">
        <w:t xml:space="preserve"> в случае, предусмотренном пунктом </w:t>
      </w:r>
      <w:r w:rsidR="00D63286" w:rsidRPr="00A822C7">
        <w:t>2.1</w:t>
      </w:r>
      <w:r w:rsidR="006D74CB" w:rsidRPr="00A822C7">
        <w:t>1</w:t>
      </w:r>
      <w:r w:rsidR="00D63286" w:rsidRPr="00A822C7">
        <w:t xml:space="preserve"> настоящего Порядка</w:t>
      </w:r>
      <w:r w:rsidR="007E4DAB" w:rsidRPr="00A822C7">
        <w:t xml:space="preserve">, </w:t>
      </w:r>
      <w:r w:rsidR="00C60F7C" w:rsidRPr="00A822C7">
        <w:t>стимулирующей части субсидии</w:t>
      </w:r>
      <w:r w:rsidR="00D63286" w:rsidRPr="00A822C7">
        <w:t>,</w:t>
      </w:r>
      <w:r w:rsidR="00C60F7C" w:rsidRPr="00A822C7">
        <w:t xml:space="preserve"> </w:t>
      </w:r>
      <w:r w:rsidRPr="00A822C7">
        <w:t>представляет главному распорядителю бюджетных средств следующие документы для заключения дополнительного соглашения к договору:</w:t>
      </w:r>
    </w:p>
    <w:p w:rsidR="00AD6571" w:rsidRPr="00A822C7" w:rsidRDefault="002F2EE1">
      <w:pPr>
        <w:pStyle w:val="ConsPlusNormal"/>
        <w:ind w:firstLine="720"/>
        <w:jc w:val="both"/>
      </w:pPr>
      <w:r w:rsidRPr="00A822C7">
        <w:t>2.1</w:t>
      </w:r>
      <w:r w:rsidR="006D74CB" w:rsidRPr="00A822C7">
        <w:t>3</w:t>
      </w:r>
      <w:r w:rsidRPr="00A822C7">
        <w:t xml:space="preserve">.1. уточненный план мероприятий по форме согласно приложению </w:t>
      </w:r>
      <w:r w:rsidR="00253388" w:rsidRPr="00A822C7">
        <w:t>1</w:t>
      </w:r>
      <w:r w:rsidRPr="00A822C7">
        <w:t xml:space="preserve"> </w:t>
      </w:r>
      <w:r w:rsidRPr="00A822C7">
        <w:br/>
        <w:t>к</w:t>
      </w:r>
      <w:r w:rsidR="00510028" w:rsidRPr="00A822C7">
        <w:t xml:space="preserve"> типовой форме</w:t>
      </w:r>
      <w:r w:rsidRPr="00A822C7">
        <w:t xml:space="preserve"> </w:t>
      </w:r>
      <w:r w:rsidR="00253388" w:rsidRPr="00A822C7">
        <w:t>Заявк</w:t>
      </w:r>
      <w:r w:rsidR="00510028" w:rsidRPr="00A822C7">
        <w:t>и</w:t>
      </w:r>
      <w:r w:rsidRPr="00A822C7">
        <w:t xml:space="preserve"> (в бумажном виде и на электронном носителе);</w:t>
      </w:r>
    </w:p>
    <w:p w:rsidR="00AD6571" w:rsidRPr="00A822C7" w:rsidRDefault="00656473">
      <w:pPr>
        <w:pStyle w:val="ConsPlusNormal"/>
        <w:ind w:firstLine="720"/>
        <w:jc w:val="both"/>
      </w:pPr>
      <w:r w:rsidRPr="00A822C7">
        <w:t>2.1</w:t>
      </w:r>
      <w:r w:rsidR="006D74CB" w:rsidRPr="00A822C7">
        <w:t>3</w:t>
      </w:r>
      <w:r w:rsidR="002F2EE1" w:rsidRPr="00A822C7">
        <w:t xml:space="preserve">.2. уточненную смету расходов, расчеты к смете расходов по форме согласно приложению </w:t>
      </w:r>
      <w:r w:rsidR="00253388" w:rsidRPr="00A822C7">
        <w:t>2</w:t>
      </w:r>
      <w:r w:rsidR="002F2EE1" w:rsidRPr="00A822C7">
        <w:t xml:space="preserve"> </w:t>
      </w:r>
      <w:r w:rsidRPr="00A822C7">
        <w:t xml:space="preserve">к </w:t>
      </w:r>
      <w:r w:rsidR="00510028" w:rsidRPr="00A822C7">
        <w:t xml:space="preserve">типовой форме </w:t>
      </w:r>
      <w:r w:rsidR="00253388" w:rsidRPr="00A822C7">
        <w:t>Заявк</w:t>
      </w:r>
      <w:r w:rsidR="00510028" w:rsidRPr="00A822C7">
        <w:t>и</w:t>
      </w:r>
      <w:r w:rsidRPr="00A822C7">
        <w:t xml:space="preserve"> с учетом требований, предусмотренных пунктами 2.5.2.1, 2.5.2.2 настоящего Порядка </w:t>
      </w:r>
      <w:r w:rsidR="002F2EE1" w:rsidRPr="00A822C7">
        <w:t xml:space="preserve">(в бумажном </w:t>
      </w:r>
      <w:r w:rsidRPr="00A822C7">
        <w:t>виде и на электронном носителе)</w:t>
      </w:r>
      <w:r w:rsidR="002F2EE1" w:rsidRPr="00A822C7">
        <w:t>.</w:t>
      </w:r>
    </w:p>
    <w:p w:rsidR="00573541" w:rsidRPr="00A822C7" w:rsidRDefault="00C60F7C" w:rsidP="00573541">
      <w:pPr>
        <w:pStyle w:val="ConsPlusNormal"/>
        <w:ind w:firstLine="720"/>
        <w:jc w:val="both"/>
      </w:pPr>
      <w:r w:rsidRPr="00A822C7">
        <w:t>2.1</w:t>
      </w:r>
      <w:r w:rsidR="006D74CB" w:rsidRPr="00A822C7">
        <w:t>4</w:t>
      </w:r>
      <w:r w:rsidR="002F2EE1" w:rsidRPr="00A822C7">
        <w:t xml:space="preserve">. </w:t>
      </w:r>
      <w:r w:rsidR="00573541" w:rsidRPr="00A822C7">
        <w:t>Главный распорядитель бюджетных средств в течение 5 рабочих дней</w:t>
      </w:r>
      <w:r w:rsidR="008954D6" w:rsidRPr="00A822C7">
        <w:t xml:space="preserve"> со дня </w:t>
      </w:r>
      <w:r w:rsidR="004D65C7" w:rsidRPr="00A822C7">
        <w:t xml:space="preserve">представления </w:t>
      </w:r>
      <w:r w:rsidR="008954D6" w:rsidRPr="00A822C7">
        <w:t xml:space="preserve">документов, </w:t>
      </w:r>
      <w:r w:rsidR="00966B32" w:rsidRPr="00A822C7">
        <w:t xml:space="preserve">указанных в пункте 2.13 настоящего Порядка, </w:t>
      </w:r>
      <w:r w:rsidR="00573541" w:rsidRPr="00A822C7">
        <w:t xml:space="preserve">рассматривает </w:t>
      </w:r>
      <w:r w:rsidR="00966B32" w:rsidRPr="00A822C7">
        <w:t>их</w:t>
      </w:r>
      <w:r w:rsidR="00A80D6F" w:rsidRPr="00A822C7">
        <w:t xml:space="preserve"> и </w:t>
      </w:r>
      <w:r w:rsidR="00573541" w:rsidRPr="00A822C7">
        <w:t>принимает одно из следующих решений:</w:t>
      </w:r>
    </w:p>
    <w:p w:rsidR="00076A2B" w:rsidRPr="00A822C7" w:rsidRDefault="000C67A1" w:rsidP="00076A2B">
      <w:pPr>
        <w:pStyle w:val="ConsPlusNormal"/>
        <w:ind w:firstLine="720"/>
        <w:jc w:val="both"/>
      </w:pPr>
      <w:r w:rsidRPr="00A822C7">
        <w:t xml:space="preserve">2.14.1. </w:t>
      </w:r>
      <w:r w:rsidR="00573541" w:rsidRPr="00A822C7">
        <w:t>о предоставлении</w:t>
      </w:r>
      <w:r w:rsidR="00076A2B" w:rsidRPr="00A822C7">
        <w:t xml:space="preserve"> дополнительной части субсидии и в случае, предусмотренном пунктом 2.11 настоящего Порядка</w:t>
      </w:r>
      <w:r w:rsidR="008954D6" w:rsidRPr="00A822C7">
        <w:t>,</w:t>
      </w:r>
      <w:r w:rsidR="00076A2B" w:rsidRPr="00A822C7">
        <w:t xml:space="preserve"> стимулирующей части субсидии </w:t>
      </w:r>
      <w:r w:rsidR="004715BC" w:rsidRPr="00A822C7">
        <w:t>–</w:t>
      </w:r>
      <w:r w:rsidR="00076A2B" w:rsidRPr="00A822C7">
        <w:t xml:space="preserve"> при отсутствии оснований для отказа, указанных в пунктах 2.6.2, 2.6.4 настоящего Порядка.</w:t>
      </w:r>
    </w:p>
    <w:p w:rsidR="00AD6571" w:rsidRPr="00A822C7" w:rsidRDefault="002F2EE1">
      <w:pPr>
        <w:pStyle w:val="ConsPlusNormal"/>
        <w:ind w:firstLine="720"/>
        <w:jc w:val="both"/>
      </w:pPr>
      <w:r w:rsidRPr="00A822C7">
        <w:t>В течение 5 рабочих дней после дня принятия указанного решения главный распорядитель бюджетных средств подготавливает проект дополнительного соглашения к договору и направляет его в ТОС для подписания.</w:t>
      </w:r>
    </w:p>
    <w:p w:rsidR="00AD6571" w:rsidRPr="00A822C7" w:rsidRDefault="002F2EE1">
      <w:pPr>
        <w:pStyle w:val="ConsPlusNormal"/>
        <w:ind w:firstLine="720"/>
        <w:jc w:val="both"/>
      </w:pPr>
      <w:r w:rsidRPr="00A822C7">
        <w:t>ТОС в течение 2 рабочих дней со дня получения дополнительного соглашения к договору подписывает и направляет его главному распорядителю бюджетных средств.</w:t>
      </w:r>
    </w:p>
    <w:p w:rsidR="00AD6571" w:rsidRPr="00A822C7" w:rsidRDefault="002F2EE1">
      <w:pPr>
        <w:pStyle w:val="ConsPlusNormal"/>
        <w:ind w:firstLine="720"/>
        <w:jc w:val="both"/>
      </w:pPr>
      <w:r w:rsidRPr="00A822C7">
        <w:t>Главный распорядитель бюджетных средств подписывает и регистрирует</w:t>
      </w:r>
      <w:r w:rsidR="00BE400E" w:rsidRPr="00A822C7">
        <w:t xml:space="preserve"> дополнительное соглашение к</w:t>
      </w:r>
      <w:r w:rsidRPr="00A822C7">
        <w:t xml:space="preserve"> договор</w:t>
      </w:r>
      <w:r w:rsidR="00BE400E" w:rsidRPr="00A822C7">
        <w:t>у</w:t>
      </w:r>
      <w:r w:rsidRPr="00A822C7">
        <w:t xml:space="preserve"> в течение 3 рабочих дней, следующих </w:t>
      </w:r>
      <w:r w:rsidR="00034263" w:rsidRPr="00A822C7">
        <w:br/>
      </w:r>
      <w:r w:rsidR="00825407">
        <w:t>за днем его получения от ТОС;</w:t>
      </w:r>
    </w:p>
    <w:p w:rsidR="00076A2B" w:rsidRPr="00A822C7" w:rsidRDefault="00CF565D">
      <w:pPr>
        <w:pStyle w:val="ConsPlusNormal"/>
        <w:ind w:firstLine="720"/>
        <w:jc w:val="both"/>
      </w:pPr>
      <w:r w:rsidRPr="00A822C7">
        <w:t>2.1</w:t>
      </w:r>
      <w:r w:rsidR="007E4DAB" w:rsidRPr="00A822C7">
        <w:t xml:space="preserve">4.2. </w:t>
      </w:r>
      <w:r w:rsidR="004363BC" w:rsidRPr="00A822C7">
        <w:t xml:space="preserve">об отказе в предоставлении дополнительной части субсидии </w:t>
      </w:r>
      <w:r w:rsidR="00D54B15">
        <w:br/>
      </w:r>
      <w:r w:rsidR="004363BC" w:rsidRPr="00A822C7">
        <w:t xml:space="preserve">и </w:t>
      </w:r>
      <w:r w:rsidR="00076A2B" w:rsidRPr="00A822C7">
        <w:t>в случае, предусмотренном пунктом 2.11 настоящего Порядка</w:t>
      </w:r>
      <w:r w:rsidR="008954D6" w:rsidRPr="00A822C7">
        <w:t>,</w:t>
      </w:r>
      <w:r w:rsidR="00076A2B" w:rsidRPr="00A822C7">
        <w:t xml:space="preserve"> </w:t>
      </w:r>
      <w:r w:rsidR="004363BC" w:rsidRPr="00A822C7">
        <w:t>стимулирующей части субсидии</w:t>
      </w:r>
      <w:r w:rsidR="00966B32" w:rsidRPr="00A822C7">
        <w:t xml:space="preserve"> </w:t>
      </w:r>
      <w:r w:rsidR="004715BC" w:rsidRPr="00A822C7">
        <w:t>–</w:t>
      </w:r>
      <w:r w:rsidR="007E0D44" w:rsidRPr="00A822C7">
        <w:t xml:space="preserve"> при наличии оснований, указанных </w:t>
      </w:r>
      <w:r w:rsidR="002F2EE1" w:rsidRPr="00A822C7">
        <w:t xml:space="preserve">в пунктах </w:t>
      </w:r>
      <w:r w:rsidR="007E0D44" w:rsidRPr="00A822C7">
        <w:t>2.6.2, 2.6.4 настоящего Порядка.</w:t>
      </w:r>
    </w:p>
    <w:p w:rsidR="00076A2B" w:rsidRPr="00A822C7" w:rsidRDefault="00076A2B" w:rsidP="00076A2B">
      <w:pPr>
        <w:pStyle w:val="ConsPlusNormal"/>
        <w:ind w:firstLine="720"/>
        <w:jc w:val="both"/>
      </w:pPr>
      <w:r w:rsidRPr="00A822C7">
        <w:t xml:space="preserve">Главный распорядитель бюджетных средств в течение 3 рабочих дней после дня принятия такого решения направляет ТОС уведомление об отказе </w:t>
      </w:r>
      <w:r w:rsidR="00D54B15">
        <w:br/>
      </w:r>
      <w:r w:rsidRPr="00A822C7">
        <w:t xml:space="preserve">в предоставлении гарантированной части субсидии </w:t>
      </w:r>
      <w:r w:rsidR="000C67A1" w:rsidRPr="00A822C7">
        <w:t>и в случае, предусмотренном пунктом 2.11 настоящего Порядка</w:t>
      </w:r>
      <w:r w:rsidR="00825407">
        <w:t>,</w:t>
      </w:r>
      <w:r w:rsidR="000C67A1" w:rsidRPr="00A822C7">
        <w:t xml:space="preserve"> стимулирующей части субсидии </w:t>
      </w:r>
      <w:r w:rsidRPr="00A822C7">
        <w:t>с указанием основания (оснований) для отказа.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7E0D44" w:rsidRPr="00A822C7">
        <w:t>5</w:t>
      </w:r>
      <w:r w:rsidR="00E46899" w:rsidRPr="00A822C7">
        <w:t xml:space="preserve">. Субсидия перечисляется главным распорядителем бюджетных средств на расчетный или корреспондентский счет Получателя субсидии, открытый </w:t>
      </w:r>
      <w:r w:rsidR="00034263" w:rsidRPr="00A822C7">
        <w:br/>
      </w:r>
      <w:r w:rsidR="00E46899" w:rsidRPr="00A822C7">
        <w:t xml:space="preserve">в учреждениях Центрального банка Российской Федерации или кредитных организациях, на основании предъявленных счетов в течение 20 рабочих дней после подписания договора </w:t>
      </w:r>
      <w:r w:rsidR="00034263" w:rsidRPr="00A822C7">
        <w:t>–</w:t>
      </w:r>
      <w:r w:rsidR="00E46899" w:rsidRPr="00A822C7">
        <w:t xml:space="preserve"> 100</w:t>
      </w:r>
      <w:r w:rsidR="00DF4A5E" w:rsidRPr="00A822C7">
        <w:t xml:space="preserve"> </w:t>
      </w:r>
      <w:r w:rsidR="00E46899" w:rsidRPr="00A822C7">
        <w:t>% от объема средств, предусмотренных договором.</w:t>
      </w:r>
    </w:p>
    <w:p w:rsidR="00AD6571" w:rsidRPr="00A822C7" w:rsidRDefault="00E46899" w:rsidP="00E46899">
      <w:pPr>
        <w:pStyle w:val="ConsPlusNormal"/>
        <w:ind w:firstLine="720"/>
        <w:jc w:val="both"/>
      </w:pPr>
      <w:r w:rsidRPr="00A822C7">
        <w:t>При заключении дополнительного соглашения к договору по результатам распределения дополнительной части субсидии и в случае, предусмотренном пунктом 2.1</w:t>
      </w:r>
      <w:r w:rsidR="006D74CB" w:rsidRPr="00A822C7">
        <w:t>1</w:t>
      </w:r>
      <w:r w:rsidRPr="00A822C7">
        <w:t xml:space="preserve"> настоящего Порядка</w:t>
      </w:r>
      <w:r w:rsidR="00825407">
        <w:t>,</w:t>
      </w:r>
      <w:r w:rsidRPr="00A822C7">
        <w:t xml:space="preserve"> стимулирующей части субсидии </w:t>
      </w:r>
      <w:r w:rsidR="00034263" w:rsidRPr="00A822C7">
        <w:t>–</w:t>
      </w:r>
      <w:r w:rsidRPr="00A822C7">
        <w:t xml:space="preserve"> дополнительная часть субсидии и в случае, предусмотренном пунктом 2.1</w:t>
      </w:r>
      <w:r w:rsidR="006D74CB" w:rsidRPr="00A822C7">
        <w:t>1</w:t>
      </w:r>
      <w:r w:rsidRPr="00A822C7">
        <w:t xml:space="preserve"> настоящего Порядка</w:t>
      </w:r>
      <w:r w:rsidR="00825407">
        <w:t>,</w:t>
      </w:r>
      <w:r w:rsidRPr="00A822C7">
        <w:t xml:space="preserve"> стимулирующая часть субсидии перечисляется(ются) главным распорядителем бюджетных средств на расчетный </w:t>
      </w:r>
      <w:r w:rsidR="00034263" w:rsidRPr="00A822C7">
        <w:br/>
      </w:r>
      <w:r w:rsidRPr="00A822C7">
        <w:t xml:space="preserve">или корреспондентский счет Получателя субсидии, открытый в учреждениях Центрального банка Российской Федерации или кредитных организациях, </w:t>
      </w:r>
      <w:r w:rsidR="00034263" w:rsidRPr="00A822C7">
        <w:br/>
      </w:r>
      <w:r w:rsidRPr="00A822C7">
        <w:t>на основании предъявленного счета в течение 10 рабочих дней после подписания дополнительного соглашения к договору в размере 100</w:t>
      </w:r>
      <w:r w:rsidR="000A5439" w:rsidRPr="00A822C7">
        <w:t xml:space="preserve"> </w:t>
      </w:r>
      <w:r w:rsidRPr="00A822C7">
        <w:t xml:space="preserve">% от объема средств, предусмотренных дополнительным соглашением к договору. 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>2.1</w:t>
      </w:r>
      <w:r w:rsidR="007E0D44" w:rsidRPr="00A822C7">
        <w:t>6</w:t>
      </w:r>
      <w:r w:rsidRPr="00A822C7">
        <w:t xml:space="preserve">. В целях получения субсидии на проведение культурно-массовых </w:t>
      </w:r>
      <w:r w:rsidR="00034263" w:rsidRPr="00A822C7">
        <w:br/>
      </w:r>
      <w:r w:rsidRPr="00A822C7">
        <w:t xml:space="preserve">и спортивных мероприятий по месту жительства в рамках реализации мероприятий, направленных на решение вопросов местного значения </w:t>
      </w:r>
      <w:r w:rsidR="00034263" w:rsidRPr="00A822C7">
        <w:br/>
      </w:r>
      <w:r w:rsidRPr="00A822C7">
        <w:t xml:space="preserve">в микрорайонах города Перми (далее </w:t>
      </w:r>
      <w:r w:rsidR="007D2961" w:rsidRPr="00A822C7">
        <w:t>–</w:t>
      </w:r>
      <w:r w:rsidRPr="00A822C7">
        <w:t xml:space="preserve"> субсидия на проведение культурно-массовых и спортивных мероприятий):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Pr="00A822C7">
        <w:t xml:space="preserve">.1. ТОС представляет главному распорядителю бюджетных средств </w:t>
      </w:r>
      <w:r w:rsidR="00034263" w:rsidRPr="00A822C7">
        <w:br/>
      </w:r>
      <w:r w:rsidRPr="00A822C7">
        <w:t xml:space="preserve">в течение текущего года заявку на предоставление субсидии по форме согласно приложению 3 к настоящему Порядку с приложением документов, предусмотренных пунктами </w:t>
      </w:r>
      <w:r w:rsidR="007D2961" w:rsidRPr="00A822C7">
        <w:t>2.5.1-2.5.10 настоящего Порядка;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="00E46899" w:rsidRPr="00A822C7">
        <w:t>.2. Главный распорядитель бюджетных средств: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Pr="00A822C7">
        <w:t>.2.1. осуществляет прием и регистрацию Заявки с прилагаемыми к ней документами, проставляет отметку о дате и времени приема на втором экземпляре Заявки либо ее копии, возвращаемой ТОС;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="00E46899" w:rsidRPr="00A822C7">
        <w:t>.2.2. в течение 10 рабочих дней: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="00E46899" w:rsidRPr="00A822C7">
        <w:t xml:space="preserve">.2.2.1. проверяет Заявку с прилагаемыми к ней документами на полноту их представления в соответствии с пунктами 2.5.1-2.5.10 настоящего Порядка </w:t>
      </w:r>
      <w:r w:rsidR="00034263" w:rsidRPr="00A822C7">
        <w:br/>
      </w:r>
      <w:r w:rsidR="00E46899" w:rsidRPr="00A822C7">
        <w:t>и соблюдение требований, определенных пунктами 2.5.1-2.5.10 настоящего Порядка;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="007D2961" w:rsidRPr="00A822C7">
        <w:t>.2.</w:t>
      </w:r>
      <w:r w:rsidR="00825407">
        <w:t>2.2.</w:t>
      </w:r>
      <w:r w:rsidR="00E46899" w:rsidRPr="00A822C7">
        <w:t xml:space="preserve"> определяет соответствие ТОС требованиям, указанным в пунктах 1.2, 2.1.2 настоящего Порядка.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="00E46899" w:rsidRPr="00A822C7">
        <w:t xml:space="preserve">.3. По результатам рассмотрения Заявки с прилагаемыми к ней документами главный распорядитель бюджетных средств принимает одно </w:t>
      </w:r>
      <w:r w:rsidR="00034263" w:rsidRPr="00A822C7">
        <w:br/>
      </w:r>
      <w:r w:rsidR="00E46899" w:rsidRPr="00A822C7">
        <w:t>из следующих решений: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="00E46899" w:rsidRPr="00A822C7">
        <w:t xml:space="preserve">.3.1. о предоставлении субсидии на проведение культурно-массовых </w:t>
      </w:r>
      <w:r w:rsidR="003D3948" w:rsidRPr="00A822C7">
        <w:br/>
      </w:r>
      <w:r w:rsidR="00E46899" w:rsidRPr="00A822C7">
        <w:t xml:space="preserve">и спортивных мероприятий </w:t>
      </w:r>
      <w:r w:rsidR="007D2961" w:rsidRPr="00A822C7">
        <w:t>–</w:t>
      </w:r>
      <w:r w:rsidR="00E46899" w:rsidRPr="00A822C7">
        <w:t xml:space="preserve"> при отсутствии оснований, указанных </w:t>
      </w:r>
      <w:r w:rsidR="007D2961" w:rsidRPr="00A822C7">
        <w:br/>
      </w:r>
      <w:r w:rsidR="00E46899" w:rsidRPr="00A822C7">
        <w:t xml:space="preserve">в пунктах 2.6.1-2.6.3 настоящего Порядка. Порядок и условия заключения договора аналогичны порядку, предусмотренному пунктом </w:t>
      </w:r>
      <w:r w:rsidR="00856302" w:rsidRPr="00A822C7">
        <w:t>2.7.</w:t>
      </w:r>
      <w:r w:rsidR="001F231E">
        <w:t>2</w:t>
      </w:r>
      <w:r w:rsidR="00856302" w:rsidRPr="00A822C7">
        <w:t xml:space="preserve">.1 </w:t>
      </w:r>
      <w:r w:rsidR="00E46899" w:rsidRPr="00A822C7">
        <w:t>настоящего Порядка;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6</w:t>
      </w:r>
      <w:r w:rsidRPr="00A822C7">
        <w:t xml:space="preserve">.3.2. об отказе в предоставлении субсидии на проведение культурно-массовых и спортивных мероприятий </w:t>
      </w:r>
      <w:r w:rsidR="007D2961" w:rsidRPr="00A822C7">
        <w:t xml:space="preserve">– </w:t>
      </w:r>
      <w:r w:rsidRPr="00A822C7">
        <w:t xml:space="preserve">при наличии оснований, указанных </w:t>
      </w:r>
      <w:r w:rsidR="007D2961" w:rsidRPr="00A822C7">
        <w:br/>
      </w:r>
      <w:r w:rsidR="00825407">
        <w:t>в пунктах</w:t>
      </w:r>
      <w:r w:rsidRPr="00A822C7">
        <w:t xml:space="preserve"> 2.6</w:t>
      </w:r>
      <w:r w:rsidR="00856302" w:rsidRPr="00A822C7">
        <w:t>.1-2.6.3</w:t>
      </w:r>
      <w:r w:rsidRPr="00A822C7">
        <w:t xml:space="preserve"> настоящего Порядка. Порядок уведомления об отказе </w:t>
      </w:r>
      <w:r w:rsidR="007D2961" w:rsidRPr="00A822C7">
        <w:br/>
      </w:r>
      <w:r w:rsidRPr="00A822C7">
        <w:t xml:space="preserve">в предоставлении субсидии аналогичен порядку, предусмотренному </w:t>
      </w:r>
      <w:r w:rsidR="007D2961" w:rsidRPr="00A822C7">
        <w:br/>
      </w:r>
      <w:r w:rsidRPr="00A822C7">
        <w:t xml:space="preserve">пунктом </w:t>
      </w:r>
      <w:r w:rsidR="00856302" w:rsidRPr="00A822C7">
        <w:t>2.7.</w:t>
      </w:r>
      <w:r w:rsidR="001F231E">
        <w:t>2</w:t>
      </w:r>
      <w:r w:rsidR="00856302" w:rsidRPr="00A822C7">
        <w:t xml:space="preserve">.2 </w:t>
      </w:r>
      <w:r w:rsidRPr="00A822C7">
        <w:t>настоящего Порядка.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7</w:t>
      </w:r>
      <w:r w:rsidRPr="00A822C7">
        <w:t xml:space="preserve">. Результатом предоставления субсидии является количество ТОС, получивших субсидии. Характеристиками (показателями, необходимыми </w:t>
      </w:r>
      <w:r w:rsidR="003D3948" w:rsidRPr="00A822C7">
        <w:br/>
      </w:r>
      <w:r w:rsidRPr="00A822C7">
        <w:t xml:space="preserve">для достижения результата предоставления субсидии) (далее </w:t>
      </w:r>
      <w:r w:rsidR="003D3948" w:rsidRPr="00A822C7">
        <w:t>–</w:t>
      </w:r>
      <w:r w:rsidRPr="00A822C7">
        <w:t xml:space="preserve"> характеристики) являются количество человек, проживающих в границах ТОС. Точная дата завершения и конечное значение результата предоставления субсидии, характеристик устанавливается договором.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 xml:space="preserve">Результатом предоставления субсидии на проведение культурно-массовых </w:t>
      </w:r>
      <w:r w:rsidR="003D3948" w:rsidRPr="00A822C7">
        <w:br/>
      </w:r>
      <w:r w:rsidRPr="00A822C7">
        <w:t xml:space="preserve">и спортивных мероприятий по месту жительства в рамках реализации мероприятий, направленных на решение вопросов местного значения </w:t>
      </w:r>
      <w:r w:rsidR="003D3948" w:rsidRPr="00A822C7">
        <w:br/>
      </w:r>
      <w:r w:rsidRPr="00A822C7">
        <w:t>в микрорайонах города Перми, является количество ТОС, получивших субсидии.</w:t>
      </w:r>
    </w:p>
    <w:p w:rsidR="00E46899" w:rsidRPr="00A822C7" w:rsidRDefault="006D74CB" w:rsidP="00E46899">
      <w:pPr>
        <w:pStyle w:val="ConsPlusNormal"/>
        <w:ind w:firstLine="720"/>
        <w:jc w:val="both"/>
      </w:pPr>
      <w:r w:rsidRPr="00A822C7">
        <w:t>2.1</w:t>
      </w:r>
      <w:r w:rsidR="00EF3C8F" w:rsidRPr="00A822C7">
        <w:t>8</w:t>
      </w:r>
      <w:r w:rsidR="00E46899" w:rsidRPr="00A822C7">
        <w:t>. Порядок и сроки возврата субсидии в бюджет города Перми в случае нарушения условий его предоставления: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>2.</w:t>
      </w:r>
      <w:r w:rsidR="00FF56DA" w:rsidRPr="00A822C7">
        <w:t>1</w:t>
      </w:r>
      <w:r w:rsidR="00EF3C8F" w:rsidRPr="00A822C7">
        <w:t>8</w:t>
      </w:r>
      <w:r w:rsidRPr="00A822C7">
        <w:t xml:space="preserve">.1. в случае выявления нарушений, указанных в </w:t>
      </w:r>
      <w:r w:rsidR="00825407">
        <w:t>пункте 4.3 настоящего Порядка, г</w:t>
      </w:r>
      <w:r w:rsidRPr="00A822C7">
        <w:t>лавный распорядитель бюджетных средств в течение 15 рабочих дней со дня выявления нарушения направляет требование о возврате субсидии, которое должно быть исполнено Получателем субсидии в течение 10 рабочих дней с даты получения требования;</w:t>
      </w:r>
    </w:p>
    <w:p w:rsidR="00E46899" w:rsidRPr="00A822C7" w:rsidRDefault="00E46899" w:rsidP="00E46899">
      <w:pPr>
        <w:pStyle w:val="ConsPlusNormal"/>
        <w:ind w:firstLine="720"/>
        <w:jc w:val="both"/>
      </w:pPr>
      <w:r w:rsidRPr="00A822C7">
        <w:t>2.</w:t>
      </w:r>
      <w:r w:rsidR="00FF56DA" w:rsidRPr="00A822C7">
        <w:t>1</w:t>
      </w:r>
      <w:r w:rsidR="00EF3C8F" w:rsidRPr="00A822C7">
        <w:t>8</w:t>
      </w:r>
      <w:r w:rsidRPr="00A822C7">
        <w:t>.2. в случае невыполнения Получателем субсидии в установленный срок требования о возврате субсидии главный распорядитель бюджетных средств осуществляет возврат субсидии в судебном порядке в соответствии с действующим законодательством Российской Федерации.</w:t>
      </w:r>
      <w:r w:rsidR="00856302" w:rsidRPr="00A822C7">
        <w:t>»;</w:t>
      </w:r>
    </w:p>
    <w:p w:rsidR="00856302" w:rsidRPr="00A822C7" w:rsidRDefault="00856302" w:rsidP="00E46899">
      <w:pPr>
        <w:pStyle w:val="ConsPlusNormal"/>
        <w:ind w:firstLine="720"/>
        <w:jc w:val="both"/>
      </w:pPr>
      <w:r w:rsidRPr="00A822C7">
        <w:t>1.</w:t>
      </w:r>
      <w:r w:rsidR="002A4AE2" w:rsidRPr="00A822C7">
        <w:t>5</w:t>
      </w:r>
      <w:r w:rsidRPr="00A822C7">
        <w:t>. в пункте 3.1 цифры «2.15» заменить цифрами «2.1</w:t>
      </w:r>
      <w:r w:rsidR="00AA364A" w:rsidRPr="00A822C7">
        <w:t>7</w:t>
      </w:r>
      <w:r w:rsidRPr="00A822C7">
        <w:t>»;</w:t>
      </w:r>
    </w:p>
    <w:p w:rsidR="00A54FC9" w:rsidRPr="00A822C7" w:rsidRDefault="002A4AE2">
      <w:pPr>
        <w:pStyle w:val="ConsPlusNormal"/>
        <w:ind w:firstLine="720"/>
        <w:jc w:val="both"/>
      </w:pPr>
      <w:r w:rsidRPr="00A822C7">
        <w:t>1.6</w:t>
      </w:r>
      <w:r w:rsidR="00EC1C03" w:rsidRPr="00A822C7">
        <w:t>.</w:t>
      </w:r>
      <w:r w:rsidR="00302B57" w:rsidRPr="00A822C7">
        <w:t xml:space="preserve"> приложение 1 изложить в редакции согласно приложению 1 </w:t>
      </w:r>
      <w:r w:rsidR="00D54B15">
        <w:br/>
        <w:t xml:space="preserve">к </w:t>
      </w:r>
      <w:r w:rsidR="00A54FC9" w:rsidRPr="00A822C7">
        <w:t>настоящему постановлению;</w:t>
      </w:r>
    </w:p>
    <w:p w:rsidR="005B6073" w:rsidRDefault="00A54FC9" w:rsidP="005B6073">
      <w:pPr>
        <w:pStyle w:val="ConsPlusNormal"/>
        <w:ind w:firstLine="720"/>
        <w:jc w:val="both"/>
      </w:pPr>
      <w:r w:rsidRPr="00A822C7">
        <w:t xml:space="preserve">1.7. </w:t>
      </w:r>
      <w:r w:rsidR="00B85D1D" w:rsidRPr="00A822C7">
        <w:t xml:space="preserve">приложение 3 изложить в редакции согласно приложению </w:t>
      </w:r>
      <w:r w:rsidR="00B85D1D">
        <w:t>2</w:t>
      </w:r>
      <w:r w:rsidR="00B85D1D" w:rsidRPr="00A822C7">
        <w:t xml:space="preserve"> </w:t>
      </w:r>
      <w:r w:rsidR="00B85D1D" w:rsidRPr="00A822C7">
        <w:br/>
        <w:t>к настоящему постановлению</w:t>
      </w:r>
      <w:r w:rsidR="00EE5479">
        <w:t>;</w:t>
      </w:r>
    </w:p>
    <w:p w:rsidR="00EE5479" w:rsidRDefault="00EE5479" w:rsidP="005B6073">
      <w:pPr>
        <w:pStyle w:val="ConsPlusNormal"/>
        <w:ind w:firstLine="720"/>
        <w:jc w:val="both"/>
      </w:pPr>
      <w:r>
        <w:t>1.8. приложение 4 признать утратившим силу;</w:t>
      </w:r>
    </w:p>
    <w:p w:rsidR="00EE5479" w:rsidRDefault="00EE5479" w:rsidP="005B6073">
      <w:pPr>
        <w:pStyle w:val="ConsPlusNormal"/>
        <w:ind w:firstLine="720"/>
        <w:jc w:val="both"/>
      </w:pPr>
      <w:r>
        <w:t>1.9. приложение 5 признать утратившим силу.</w:t>
      </w:r>
    </w:p>
    <w:p w:rsidR="00AD6571" w:rsidRPr="00A822C7" w:rsidRDefault="002F2EE1" w:rsidP="005B6073">
      <w:pPr>
        <w:pStyle w:val="ConsPlusNormal"/>
        <w:ind w:firstLine="720"/>
        <w:jc w:val="both"/>
      </w:pPr>
      <w:r w:rsidRPr="00A822C7">
        <w:t xml:space="preserve">2. Настоящее постановление вступает в силу с 01 </w:t>
      </w:r>
      <w:r w:rsidR="00EC1C03" w:rsidRPr="00A822C7">
        <w:t>января</w:t>
      </w:r>
      <w:r w:rsidRPr="00A822C7">
        <w:t xml:space="preserve"> 202</w:t>
      </w:r>
      <w:r w:rsidR="00EC1C03" w:rsidRPr="00A822C7">
        <w:t>4</w:t>
      </w:r>
      <w:r w:rsidRPr="00A822C7">
        <w:t xml:space="preserve"> г.</w:t>
      </w:r>
      <w:r w:rsidR="001F231E">
        <w:t>,</w:t>
      </w:r>
      <w:r w:rsidR="00683DF4" w:rsidRPr="00683DF4">
        <w:t xml:space="preserve"> но не ранее дня официального опубликования в печатно</w:t>
      </w:r>
      <w:r w:rsidR="00683DF4">
        <w:t>м средстве массовой информации «</w:t>
      </w:r>
      <w:r w:rsidR="00683DF4" w:rsidRPr="00683DF4">
        <w:t>Официальный бюллетень органов местного самоуправления муницип</w:t>
      </w:r>
      <w:r w:rsidR="00683DF4">
        <w:t>ального образования город Пермь».</w:t>
      </w:r>
    </w:p>
    <w:p w:rsidR="00AD6571" w:rsidRPr="00A822C7" w:rsidRDefault="002F2EE1">
      <w:pPr>
        <w:ind w:firstLine="720"/>
        <w:jc w:val="both"/>
        <w:rPr>
          <w:sz w:val="28"/>
          <w:szCs w:val="28"/>
        </w:rPr>
      </w:pPr>
      <w:r w:rsidRPr="00A822C7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6571" w:rsidRPr="00A822C7" w:rsidRDefault="002F2EE1">
      <w:pPr>
        <w:ind w:firstLine="720"/>
        <w:jc w:val="both"/>
        <w:rPr>
          <w:sz w:val="28"/>
          <w:szCs w:val="28"/>
        </w:rPr>
      </w:pPr>
      <w:r w:rsidRPr="00A822C7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A822C7"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Pr="00A822C7">
        <w:rPr>
          <w:sz w:val="28"/>
          <w:szCs w:val="28"/>
        </w:rPr>
        <w:br/>
        <w:t>в информационно-телекоммуникационной сети Интернет.</w:t>
      </w:r>
    </w:p>
    <w:p w:rsidR="00AD6571" w:rsidRPr="00A822C7" w:rsidRDefault="002F2EE1">
      <w:pPr>
        <w:ind w:firstLine="720"/>
        <w:jc w:val="both"/>
        <w:rPr>
          <w:sz w:val="28"/>
          <w:szCs w:val="28"/>
        </w:rPr>
      </w:pPr>
      <w:r w:rsidRPr="00A822C7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A822C7">
        <w:rPr>
          <w:sz w:val="28"/>
          <w:szCs w:val="28"/>
        </w:rPr>
        <w:br w:type="textWrapping" w:clear="all"/>
        <w:t>на</w:t>
      </w:r>
      <w:r w:rsidR="00B43E67" w:rsidRPr="00A822C7">
        <w:rPr>
          <w:sz w:val="28"/>
          <w:szCs w:val="28"/>
        </w:rPr>
        <w:t xml:space="preserve"> исполняющего обязанности заместителя главы</w:t>
      </w:r>
      <w:r w:rsidRPr="00A822C7">
        <w:rPr>
          <w:sz w:val="28"/>
          <w:szCs w:val="28"/>
        </w:rPr>
        <w:t xml:space="preserve"> администрации города Перми </w:t>
      </w:r>
      <w:r w:rsidR="00B43E67" w:rsidRPr="00A822C7">
        <w:rPr>
          <w:sz w:val="28"/>
          <w:szCs w:val="28"/>
        </w:rPr>
        <w:t>Трошкова</w:t>
      </w:r>
      <w:r w:rsidRPr="00A822C7">
        <w:rPr>
          <w:sz w:val="28"/>
          <w:szCs w:val="28"/>
        </w:rPr>
        <w:t xml:space="preserve"> </w:t>
      </w:r>
      <w:r w:rsidR="00B43E67" w:rsidRPr="00A822C7">
        <w:rPr>
          <w:sz w:val="28"/>
          <w:szCs w:val="28"/>
        </w:rPr>
        <w:t>С</w:t>
      </w:r>
      <w:r w:rsidRPr="00A822C7">
        <w:rPr>
          <w:sz w:val="28"/>
          <w:szCs w:val="28"/>
        </w:rPr>
        <w:t>.В.</w:t>
      </w:r>
    </w:p>
    <w:p w:rsidR="00AD6571" w:rsidRPr="00A822C7" w:rsidRDefault="00AD657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AD6571" w:rsidRPr="00A822C7" w:rsidRDefault="00AD657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AD6571" w:rsidRPr="00A822C7" w:rsidRDefault="00AD6571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AD6571" w:rsidRPr="007C2D9D" w:rsidRDefault="002F2EE1" w:rsidP="00D54B15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A822C7">
        <w:rPr>
          <w:sz w:val="28"/>
          <w:szCs w:val="28"/>
        </w:rPr>
        <w:t>Глава города Перми</w:t>
      </w:r>
      <w:r w:rsidRPr="007C2D9D">
        <w:rPr>
          <w:sz w:val="28"/>
          <w:szCs w:val="28"/>
        </w:rPr>
        <w:t xml:space="preserve">                                                                                     Э.О. Соснин</w:t>
      </w:r>
    </w:p>
    <w:p w:rsidR="003D3948" w:rsidRPr="007C2D9D" w:rsidRDefault="003D3948" w:rsidP="00D54B15">
      <w:pPr>
        <w:spacing w:line="240" w:lineRule="exact"/>
        <w:rPr>
          <w:sz w:val="28"/>
          <w:szCs w:val="28"/>
        </w:rPr>
        <w:sectPr w:rsidR="003D3948" w:rsidRPr="007C2D9D">
          <w:headerReference w:type="default" r:id="rId22"/>
          <w:pgSz w:w="11905" w:h="16838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EB71E3" w:rsidRPr="007C2D9D" w:rsidRDefault="00EB71E3" w:rsidP="00EB71E3">
      <w:pPr>
        <w:spacing w:line="240" w:lineRule="exact"/>
        <w:ind w:firstLine="5670"/>
        <w:rPr>
          <w:sz w:val="28"/>
          <w:szCs w:val="28"/>
        </w:rPr>
      </w:pPr>
      <w:r w:rsidRPr="007C2D9D">
        <w:rPr>
          <w:sz w:val="28"/>
        </w:rPr>
        <w:t>Приложение 1</w:t>
      </w:r>
    </w:p>
    <w:p w:rsidR="00EB71E3" w:rsidRPr="007C2D9D" w:rsidRDefault="00EB71E3" w:rsidP="00EB71E3">
      <w:pPr>
        <w:spacing w:line="240" w:lineRule="exact"/>
        <w:ind w:firstLine="5670"/>
        <w:rPr>
          <w:sz w:val="28"/>
        </w:rPr>
      </w:pPr>
      <w:r w:rsidRPr="007C2D9D">
        <w:rPr>
          <w:sz w:val="28"/>
        </w:rPr>
        <w:t xml:space="preserve">к постановлению администрации </w:t>
      </w:r>
    </w:p>
    <w:p w:rsidR="00EB71E3" w:rsidRPr="007C2D9D" w:rsidRDefault="00EB71E3" w:rsidP="00EB71E3">
      <w:pPr>
        <w:spacing w:line="240" w:lineRule="exact"/>
        <w:ind w:firstLine="5670"/>
        <w:rPr>
          <w:sz w:val="28"/>
        </w:rPr>
      </w:pPr>
      <w:r w:rsidRPr="007C2D9D">
        <w:rPr>
          <w:sz w:val="28"/>
        </w:rPr>
        <w:t xml:space="preserve">города Перми </w:t>
      </w:r>
    </w:p>
    <w:p w:rsidR="00EB71E3" w:rsidRPr="007C2D9D" w:rsidRDefault="00EB71E3" w:rsidP="00EB71E3">
      <w:pPr>
        <w:spacing w:line="240" w:lineRule="exact"/>
        <w:ind w:firstLine="5670"/>
        <w:rPr>
          <w:sz w:val="28"/>
        </w:rPr>
      </w:pPr>
      <w:r w:rsidRPr="007C2D9D">
        <w:rPr>
          <w:sz w:val="28"/>
        </w:rPr>
        <w:t xml:space="preserve">от </w:t>
      </w:r>
      <w:r w:rsidR="004162F8">
        <w:rPr>
          <w:sz w:val="28"/>
        </w:rPr>
        <w:t>27.12.2023 № 1499</w:t>
      </w:r>
    </w:p>
    <w:p w:rsidR="00EB71E3" w:rsidRPr="007C2D9D" w:rsidRDefault="00EB71E3">
      <w:pPr>
        <w:tabs>
          <w:tab w:val="left" w:pos="8080"/>
        </w:tabs>
        <w:spacing w:line="283" w:lineRule="exact"/>
        <w:jc w:val="both"/>
        <w:rPr>
          <w:sz w:val="28"/>
          <w:szCs w:val="28"/>
        </w:rPr>
      </w:pPr>
    </w:p>
    <w:p w:rsidR="009929BD" w:rsidRPr="007C2D9D" w:rsidRDefault="009929BD">
      <w:pPr>
        <w:tabs>
          <w:tab w:val="left" w:pos="8080"/>
        </w:tabs>
        <w:spacing w:line="283" w:lineRule="exact"/>
        <w:jc w:val="both"/>
        <w:rPr>
          <w:sz w:val="28"/>
          <w:szCs w:val="28"/>
        </w:rPr>
      </w:pPr>
    </w:p>
    <w:p w:rsidR="00EB71E3" w:rsidRPr="007C2D9D" w:rsidRDefault="00EB71E3" w:rsidP="003D394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C2D9D">
        <w:rPr>
          <w:b/>
          <w:sz w:val="28"/>
          <w:szCs w:val="28"/>
        </w:rPr>
        <w:t>ЗАЯВКА</w:t>
      </w:r>
    </w:p>
    <w:p w:rsidR="00EB71E3" w:rsidRPr="007C2D9D" w:rsidRDefault="00EB71E3" w:rsidP="003D394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C2D9D">
        <w:rPr>
          <w:b/>
          <w:sz w:val="28"/>
          <w:szCs w:val="28"/>
        </w:rPr>
        <w:t>на предоставление субсидии</w:t>
      </w:r>
    </w:p>
    <w:p w:rsidR="00EB71E3" w:rsidRPr="007C2D9D" w:rsidRDefault="00EB71E3" w:rsidP="003D394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7C2D9D">
        <w:rPr>
          <w:b/>
          <w:sz w:val="28"/>
          <w:szCs w:val="28"/>
        </w:rPr>
        <w:t>(типовая форма)</w:t>
      </w:r>
    </w:p>
    <w:p w:rsidR="00EB71E3" w:rsidRPr="007C2D9D" w:rsidRDefault="00EB71E3" w:rsidP="00EB71E3">
      <w:pPr>
        <w:autoSpaceDE w:val="0"/>
        <w:autoSpaceDN w:val="0"/>
        <w:rPr>
          <w:sz w:val="28"/>
          <w:szCs w:val="28"/>
        </w:rPr>
      </w:pPr>
    </w:p>
    <w:p w:rsidR="00EB71E3" w:rsidRPr="007C2D9D" w:rsidRDefault="00EB71E3" w:rsidP="00EB71E3">
      <w:pPr>
        <w:autoSpaceDE w:val="0"/>
        <w:autoSpaceDN w:val="0"/>
        <w:ind w:firstLine="567"/>
        <w:rPr>
          <w:sz w:val="28"/>
          <w:szCs w:val="28"/>
        </w:rPr>
      </w:pPr>
      <w:r w:rsidRPr="007C2D9D">
        <w:rPr>
          <w:sz w:val="28"/>
          <w:szCs w:val="28"/>
        </w:rPr>
        <w:t xml:space="preserve">Прошу Вас предоставить субсидию </w:t>
      </w:r>
    </w:p>
    <w:p w:rsidR="00EB71E3" w:rsidRPr="007C2D9D" w:rsidRDefault="00EB71E3" w:rsidP="00EB71E3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EB71E3" w:rsidRPr="007C2D9D" w:rsidRDefault="00EB71E3" w:rsidP="00EB71E3">
      <w:pPr>
        <w:autoSpaceDE w:val="0"/>
        <w:autoSpaceDN w:val="0"/>
        <w:rPr>
          <w:sz w:val="28"/>
          <w:szCs w:val="28"/>
        </w:rPr>
      </w:pPr>
    </w:p>
    <w:p w:rsidR="00EB71E3" w:rsidRPr="007C2D9D" w:rsidRDefault="00EB71E3" w:rsidP="00EB71E3">
      <w:pPr>
        <w:pBdr>
          <w:top w:val="single" w:sz="4" w:space="1" w:color="auto"/>
        </w:pBdr>
        <w:autoSpaceDE w:val="0"/>
        <w:autoSpaceDN w:val="0"/>
        <w:ind w:firstLine="567"/>
        <w:jc w:val="center"/>
        <w:rPr>
          <w:sz w:val="24"/>
          <w:szCs w:val="24"/>
        </w:rPr>
      </w:pPr>
      <w:r w:rsidRPr="007C2D9D">
        <w:rPr>
          <w:sz w:val="24"/>
          <w:szCs w:val="24"/>
        </w:rPr>
        <w:t>(наименование ТОС)</w:t>
      </w:r>
    </w:p>
    <w:p w:rsidR="00EB71E3" w:rsidRPr="007C2D9D" w:rsidRDefault="00EB71E3" w:rsidP="00EB71E3">
      <w:pPr>
        <w:autoSpaceDE w:val="0"/>
        <w:autoSpaceDN w:val="0"/>
        <w:jc w:val="both"/>
        <w:rPr>
          <w:sz w:val="28"/>
          <w:szCs w:val="28"/>
        </w:rPr>
      </w:pPr>
      <w:r w:rsidRPr="007C2D9D">
        <w:rPr>
          <w:sz w:val="28"/>
          <w:szCs w:val="28"/>
        </w:rPr>
        <w:t xml:space="preserve">в целях финансового обеспечения затрат, связанных с осуществлением хозяйственной деятельности, направленной на </w:t>
      </w:r>
    </w:p>
    <w:p w:rsidR="00EB71E3" w:rsidRPr="007C2D9D" w:rsidRDefault="00EB71E3" w:rsidP="00EB71E3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EB71E3" w:rsidRPr="007C2D9D" w:rsidRDefault="00E150F8" w:rsidP="00EB71E3">
      <w:pPr>
        <w:tabs>
          <w:tab w:val="left" w:pos="9639"/>
        </w:tabs>
        <w:autoSpaceDE w:val="0"/>
        <w:autoSpaceDN w:val="0"/>
        <w:rPr>
          <w:sz w:val="28"/>
          <w:szCs w:val="28"/>
        </w:rPr>
      </w:pPr>
      <w:r w:rsidRPr="007C2D9D">
        <w:rPr>
          <w:sz w:val="28"/>
          <w:szCs w:val="28"/>
        </w:rPr>
        <w:tab/>
        <w:t xml:space="preserve">   ,</w:t>
      </w:r>
    </w:p>
    <w:p w:rsidR="00EB71E3" w:rsidRPr="007C2D9D" w:rsidRDefault="00E150F8" w:rsidP="00EB71E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  <w:r w:rsidRPr="007C2D9D">
        <w:rPr>
          <w:sz w:val="2"/>
          <w:szCs w:val="2"/>
        </w:rPr>
        <w:t xml:space="preserve">,, </w:t>
      </w:r>
    </w:p>
    <w:p w:rsidR="00EB71E3" w:rsidRPr="007C2D9D" w:rsidRDefault="00EB71E3" w:rsidP="00EB71E3">
      <w:pPr>
        <w:autoSpaceDE w:val="0"/>
        <w:autoSpaceDN w:val="0"/>
        <w:jc w:val="both"/>
        <w:rPr>
          <w:sz w:val="28"/>
          <w:szCs w:val="28"/>
        </w:rPr>
      </w:pPr>
      <w:r w:rsidRPr="007C2D9D">
        <w:rPr>
          <w:sz w:val="28"/>
          <w:szCs w:val="28"/>
        </w:rPr>
        <w:t xml:space="preserve">в рамках реализации муниципальной программы «Общественное согласие», утвержденной постановлением администрации города Перми от </w:t>
      </w:r>
    </w:p>
    <w:p w:rsidR="00EB71E3" w:rsidRPr="007C2D9D" w:rsidRDefault="00EB71E3" w:rsidP="00EB71E3">
      <w:pPr>
        <w:pBdr>
          <w:top w:val="single" w:sz="4" w:space="1" w:color="auto"/>
        </w:pBdr>
        <w:autoSpaceDE w:val="0"/>
        <w:autoSpaceDN w:val="0"/>
        <w:ind w:left="7938"/>
        <w:jc w:val="both"/>
        <w:rPr>
          <w:sz w:val="2"/>
          <w:szCs w:val="2"/>
        </w:rPr>
      </w:pPr>
    </w:p>
    <w:tbl>
      <w:tblPr>
        <w:tblStyle w:val="14"/>
        <w:tblW w:w="10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708"/>
        <w:gridCol w:w="555"/>
        <w:gridCol w:w="579"/>
        <w:gridCol w:w="567"/>
        <w:gridCol w:w="5576"/>
        <w:gridCol w:w="236"/>
        <w:gridCol w:w="236"/>
      </w:tblGrid>
      <w:tr w:rsidR="00E150F8" w:rsidRPr="007C2D9D" w:rsidTr="00E150F8">
        <w:tc>
          <w:tcPr>
            <w:tcW w:w="161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D9D">
              <w:rPr>
                <w:sz w:val="28"/>
                <w:szCs w:val="28"/>
              </w:rPr>
              <w:t>г. №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C2D9D">
              <w:rPr>
                <w:sz w:val="28"/>
                <w:szCs w:val="28"/>
              </w:rPr>
              <w:t>, на</w:t>
            </w:r>
            <w:r w:rsidR="0054045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57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50F8" w:rsidRPr="007C2D9D" w:rsidRDefault="0054045C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C2D9D">
              <w:rPr>
                <w:sz w:val="28"/>
                <w:szCs w:val="28"/>
              </w:rPr>
              <w:t>.</w:t>
            </w:r>
          </w:p>
        </w:tc>
        <w:tc>
          <w:tcPr>
            <w:tcW w:w="236" w:type="dxa"/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150F8" w:rsidRPr="007C2D9D" w:rsidTr="00E150F8">
        <w:tc>
          <w:tcPr>
            <w:tcW w:w="161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557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50F8" w:rsidRPr="007C2D9D" w:rsidRDefault="00E150F8" w:rsidP="00EB7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D9D">
              <w:rPr>
                <w:sz w:val="24"/>
                <w:szCs w:val="24"/>
              </w:rPr>
              <w:t>(период, на который предоставляется субсидия)</w:t>
            </w:r>
          </w:p>
        </w:tc>
        <w:tc>
          <w:tcPr>
            <w:tcW w:w="236" w:type="dxa"/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E150F8" w:rsidRPr="007C2D9D" w:rsidRDefault="00E150F8" w:rsidP="00EB71E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EB71E3" w:rsidRPr="007C2D9D" w:rsidRDefault="00EB71E3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С порядком и условиями предоставления субсидии ознакомлен и согласен.</w:t>
      </w:r>
    </w:p>
    <w:p w:rsidR="00EB71E3" w:rsidRPr="007C2D9D" w:rsidRDefault="00EB71E3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Реквизиты территориального общественного самоуправления:</w:t>
      </w:r>
    </w:p>
    <w:p w:rsidR="00EB71E3" w:rsidRPr="007C2D9D" w:rsidRDefault="00EB71E3" w:rsidP="00EB71E3">
      <w:pPr>
        <w:autoSpaceDE w:val="0"/>
        <w:autoSpaceDN w:val="0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______________________________________________________________________</w:t>
      </w:r>
    </w:p>
    <w:p w:rsidR="00EB71E3" w:rsidRPr="007C2D9D" w:rsidRDefault="00EB71E3" w:rsidP="00EB71E3">
      <w:pPr>
        <w:autoSpaceDE w:val="0"/>
        <w:autoSpaceDN w:val="0"/>
        <w:ind w:firstLine="567"/>
        <w:jc w:val="center"/>
        <w:rPr>
          <w:sz w:val="24"/>
          <w:szCs w:val="24"/>
        </w:rPr>
      </w:pPr>
      <w:r w:rsidRPr="007C2D9D">
        <w:rPr>
          <w:sz w:val="24"/>
          <w:szCs w:val="24"/>
        </w:rPr>
        <w:t>(юридический</w:t>
      </w:r>
      <w:r w:rsidR="00E150F8" w:rsidRPr="007C2D9D">
        <w:rPr>
          <w:sz w:val="24"/>
          <w:szCs w:val="24"/>
        </w:rPr>
        <w:t xml:space="preserve"> </w:t>
      </w:r>
      <w:r w:rsidRPr="007C2D9D">
        <w:rPr>
          <w:sz w:val="24"/>
          <w:szCs w:val="24"/>
        </w:rPr>
        <w:t>/</w:t>
      </w:r>
      <w:r w:rsidR="00E150F8" w:rsidRPr="007C2D9D">
        <w:rPr>
          <w:sz w:val="24"/>
          <w:szCs w:val="24"/>
        </w:rPr>
        <w:t xml:space="preserve"> </w:t>
      </w:r>
      <w:r w:rsidRPr="007C2D9D">
        <w:rPr>
          <w:sz w:val="24"/>
          <w:szCs w:val="24"/>
        </w:rPr>
        <w:t>фактический адрес организации, ИНН, КПП, банковские реквизиты,</w:t>
      </w:r>
    </w:p>
    <w:p w:rsidR="00EB71E3" w:rsidRPr="007C2D9D" w:rsidRDefault="00EB71E3" w:rsidP="00EB71E3">
      <w:pPr>
        <w:autoSpaceDE w:val="0"/>
        <w:autoSpaceDN w:val="0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______________________________________________________________________.</w:t>
      </w:r>
    </w:p>
    <w:p w:rsidR="00EB71E3" w:rsidRPr="007C2D9D" w:rsidRDefault="0054045C" w:rsidP="00EB71E3">
      <w:pPr>
        <w:autoSpaceDE w:val="0"/>
        <w:autoSpaceDN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электронный</w:t>
      </w:r>
      <w:r w:rsidR="00EB71E3" w:rsidRPr="007C2D9D">
        <w:rPr>
          <w:sz w:val="24"/>
          <w:szCs w:val="24"/>
        </w:rPr>
        <w:t xml:space="preserve"> адрес, контактный телефон)</w:t>
      </w:r>
    </w:p>
    <w:p w:rsidR="00EB71E3" w:rsidRPr="007C2D9D" w:rsidRDefault="00EB71E3" w:rsidP="00D07FE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При рассмотрении Заявки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Заявки,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EB71E3" w:rsidRPr="007C2D9D" w:rsidRDefault="00EB71E3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С порядком и условиями предоставления субсидии ознакомлен и согласен.</w:t>
      </w:r>
    </w:p>
    <w:p w:rsidR="00EB71E3" w:rsidRPr="007C2D9D" w:rsidRDefault="00EB71E3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К настоящей Заявке прилагаются следующие документы:</w:t>
      </w:r>
    </w:p>
    <w:p w:rsidR="008E32FE" w:rsidRPr="007C2D9D" w:rsidRDefault="00EB71E3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1.</w:t>
      </w:r>
      <w:r w:rsidR="008E32FE" w:rsidRPr="007C2D9D">
        <w:rPr>
          <w:sz w:val="28"/>
          <w:szCs w:val="28"/>
        </w:rPr>
        <w:t xml:space="preserve"> План мероприятий.</w:t>
      </w:r>
    </w:p>
    <w:p w:rsidR="008E32FE" w:rsidRPr="007C2D9D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2. Смета расходов, расчеты к смете расходов.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 xml:space="preserve">3. </w:t>
      </w:r>
      <w:r w:rsidR="00EB71E3" w:rsidRPr="007C2D9D">
        <w:rPr>
          <w:sz w:val="28"/>
          <w:szCs w:val="28"/>
        </w:rPr>
        <w:t>Заверенная копия устава с изменениями и дополнениями.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4</w:t>
      </w:r>
      <w:r w:rsidR="00EB71E3" w:rsidRPr="007C2D9D">
        <w:rPr>
          <w:sz w:val="28"/>
          <w:szCs w:val="28"/>
        </w:rPr>
        <w:t>. Заверенная копия документа, подтверждающего полномочия лица, обратившегося с Заявкой.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5</w:t>
      </w:r>
      <w:r w:rsidR="00EB71E3" w:rsidRPr="007C2D9D">
        <w:rPr>
          <w:sz w:val="28"/>
          <w:szCs w:val="28"/>
        </w:rPr>
        <w:t>. Заверенная копия документа, подтверждающего государственную регистрацию некоммерческой организации.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6</w:t>
      </w:r>
      <w:r w:rsidR="00EB71E3" w:rsidRPr="007C2D9D">
        <w:rPr>
          <w:sz w:val="28"/>
          <w:szCs w:val="28"/>
        </w:rPr>
        <w:t>. Заверенная копия свидетельства о постановке на учет в налоговом органе.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7</w:t>
      </w:r>
      <w:r w:rsidR="00EB71E3" w:rsidRPr="007C2D9D">
        <w:rPr>
          <w:sz w:val="28"/>
          <w:szCs w:val="28"/>
        </w:rPr>
        <w:t>. Выписка из Единого государственного реестра юридических лиц.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8</w:t>
      </w:r>
      <w:r w:rsidR="00EB71E3" w:rsidRPr="007C2D9D">
        <w:rPr>
          <w:sz w:val="28"/>
          <w:szCs w:val="28"/>
        </w:rPr>
        <w:t>. Декларация.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9</w:t>
      </w:r>
      <w:r w:rsidR="00EB71E3" w:rsidRPr="007C2D9D">
        <w:rPr>
          <w:sz w:val="28"/>
          <w:szCs w:val="28"/>
        </w:rPr>
        <w:t>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EB71E3" w:rsidRPr="007C2D9D" w:rsidRDefault="008E32FE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7C2D9D">
        <w:rPr>
          <w:sz w:val="28"/>
          <w:szCs w:val="28"/>
        </w:rPr>
        <w:t>10</w:t>
      </w:r>
      <w:r w:rsidR="00EB71E3" w:rsidRPr="007C2D9D">
        <w:rPr>
          <w:sz w:val="28"/>
          <w:szCs w:val="28"/>
        </w:rPr>
        <w:t xml:space="preserve">. Отчет о деятельности ТОС за второе полугодие отчетного года </w:t>
      </w:r>
      <w:r w:rsidR="00D07FED" w:rsidRPr="007C2D9D">
        <w:rPr>
          <w:sz w:val="28"/>
          <w:szCs w:val="28"/>
        </w:rPr>
        <w:br/>
      </w:r>
      <w:r w:rsidR="00EB71E3" w:rsidRPr="007C2D9D">
        <w:rPr>
          <w:sz w:val="28"/>
          <w:szCs w:val="28"/>
        </w:rPr>
        <w:t>либо за первое полугодие текущего года (указать нужное).</w:t>
      </w:r>
    </w:p>
    <w:p w:rsidR="00EB71E3" w:rsidRPr="007C2D9D" w:rsidRDefault="00EB71E3" w:rsidP="00EB71E3">
      <w:pPr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139"/>
        <w:gridCol w:w="273"/>
        <w:gridCol w:w="4830"/>
      </w:tblGrid>
      <w:tr w:rsidR="00EB71E3" w:rsidRPr="007C2D9D" w:rsidTr="00B43E3C">
        <w:tc>
          <w:tcPr>
            <w:tcW w:w="2454" w:type="dxa"/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C2D9D">
              <w:rPr>
                <w:sz w:val="28"/>
                <w:szCs w:val="28"/>
              </w:rPr>
              <w:t>Председатель ТОС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C2D9D">
              <w:rPr>
                <w:sz w:val="28"/>
                <w:szCs w:val="28"/>
              </w:rPr>
              <w:t>/</w:t>
            </w:r>
          </w:p>
        </w:tc>
        <w:tc>
          <w:tcPr>
            <w:tcW w:w="48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EB71E3" w:rsidRPr="007C2D9D" w:rsidTr="00B43E3C">
        <w:tc>
          <w:tcPr>
            <w:tcW w:w="2454" w:type="dxa"/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D9D">
              <w:rPr>
                <w:sz w:val="24"/>
                <w:szCs w:val="24"/>
              </w:rPr>
              <w:t>(подпись)</w:t>
            </w:r>
          </w:p>
        </w:tc>
        <w:tc>
          <w:tcPr>
            <w:tcW w:w="273" w:type="dxa"/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B71E3" w:rsidRPr="007C2D9D" w:rsidRDefault="00EB71E3" w:rsidP="00EB71E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2D9D">
              <w:rPr>
                <w:sz w:val="24"/>
                <w:szCs w:val="24"/>
              </w:rPr>
              <w:t>(фамилия, инициалы)</w:t>
            </w:r>
          </w:p>
        </w:tc>
      </w:tr>
    </w:tbl>
    <w:p w:rsidR="00EB71E3" w:rsidRPr="007C2D9D" w:rsidRDefault="00EB71E3" w:rsidP="00EB71E3">
      <w:pPr>
        <w:autoSpaceDE w:val="0"/>
        <w:autoSpaceDN w:val="0"/>
        <w:rPr>
          <w:sz w:val="28"/>
          <w:szCs w:val="28"/>
        </w:rPr>
      </w:pPr>
    </w:p>
    <w:p w:rsidR="00EB71E3" w:rsidRPr="007C2D9D" w:rsidRDefault="00EB71E3" w:rsidP="00EB71E3">
      <w:pPr>
        <w:autoSpaceDE w:val="0"/>
        <w:autoSpaceDN w:val="0"/>
        <w:rPr>
          <w:sz w:val="28"/>
          <w:szCs w:val="28"/>
        </w:rPr>
      </w:pPr>
      <w:r w:rsidRPr="007C2D9D">
        <w:rPr>
          <w:sz w:val="28"/>
          <w:szCs w:val="28"/>
        </w:rPr>
        <w:t>М.П.</w:t>
      </w:r>
    </w:p>
    <w:p w:rsidR="00EB71E3" w:rsidRPr="00EB71E3" w:rsidRDefault="00EB71E3" w:rsidP="00EB71E3">
      <w:pPr>
        <w:autoSpaceDE w:val="0"/>
        <w:autoSpaceDN w:val="0"/>
        <w:ind w:left="5812"/>
        <w:rPr>
          <w:sz w:val="28"/>
          <w:szCs w:val="28"/>
        </w:rPr>
      </w:pPr>
      <w:r w:rsidRPr="007C2D9D">
        <w:rPr>
          <w:sz w:val="28"/>
          <w:szCs w:val="28"/>
        </w:rPr>
        <w:t>Дата</w:t>
      </w:r>
    </w:p>
    <w:p w:rsidR="003D3948" w:rsidRDefault="003D3948">
      <w:pPr>
        <w:rPr>
          <w:sz w:val="28"/>
          <w:szCs w:val="28"/>
        </w:rPr>
        <w:sectPr w:rsidR="003D3948">
          <w:pgSz w:w="11905" w:h="16838"/>
          <w:pgMar w:top="1134" w:right="567" w:bottom="1134" w:left="1418" w:header="363" w:footer="0" w:gutter="0"/>
          <w:pgNumType w:start="1"/>
          <w:cols w:space="720"/>
          <w:titlePg/>
          <w:docGrid w:linePitch="360"/>
        </w:sectPr>
      </w:pPr>
    </w:p>
    <w:p w:rsidR="00EB71E3" w:rsidRDefault="00EB71E3" w:rsidP="00EB71E3">
      <w:pPr>
        <w:spacing w:line="240" w:lineRule="exact"/>
        <w:ind w:firstLine="5670"/>
        <w:rPr>
          <w:sz w:val="28"/>
        </w:rPr>
      </w:pPr>
      <w:r w:rsidRPr="00EB71E3">
        <w:rPr>
          <w:sz w:val="28"/>
        </w:rPr>
        <w:t xml:space="preserve">Приложение </w:t>
      </w:r>
      <w:r w:rsidR="00B85D1D">
        <w:rPr>
          <w:sz w:val="28"/>
        </w:rPr>
        <w:t>1</w:t>
      </w:r>
    </w:p>
    <w:p w:rsidR="00B85D1D" w:rsidRDefault="00B85D1D" w:rsidP="00EB71E3">
      <w:pPr>
        <w:spacing w:line="240" w:lineRule="exact"/>
        <w:ind w:firstLine="5670"/>
        <w:rPr>
          <w:sz w:val="28"/>
        </w:rPr>
      </w:pPr>
      <w:r>
        <w:rPr>
          <w:sz w:val="28"/>
        </w:rPr>
        <w:t>к типовой форме заявки</w:t>
      </w:r>
    </w:p>
    <w:p w:rsidR="00825407" w:rsidRPr="00EB71E3" w:rsidRDefault="00825407" w:rsidP="00EB71E3">
      <w:pPr>
        <w:spacing w:line="240" w:lineRule="exact"/>
        <w:ind w:firstLine="5670"/>
        <w:rPr>
          <w:sz w:val="28"/>
          <w:szCs w:val="28"/>
        </w:rPr>
      </w:pPr>
      <w:r>
        <w:rPr>
          <w:sz w:val="28"/>
        </w:rPr>
        <w:t>на предоставление субсидии</w:t>
      </w:r>
    </w:p>
    <w:p w:rsidR="00EB71E3" w:rsidRDefault="00EB71E3">
      <w:pPr>
        <w:tabs>
          <w:tab w:val="left" w:pos="8080"/>
        </w:tabs>
        <w:spacing w:line="283" w:lineRule="exact"/>
        <w:jc w:val="both"/>
        <w:rPr>
          <w:sz w:val="28"/>
        </w:rPr>
      </w:pPr>
    </w:p>
    <w:p w:rsidR="00B85D1D" w:rsidRDefault="00B85D1D">
      <w:pPr>
        <w:tabs>
          <w:tab w:val="left" w:pos="8080"/>
        </w:tabs>
        <w:spacing w:line="283" w:lineRule="exact"/>
        <w:jc w:val="both"/>
        <w:rPr>
          <w:sz w:val="28"/>
          <w:szCs w:val="28"/>
        </w:rPr>
      </w:pPr>
    </w:p>
    <w:p w:rsidR="00B43E3C" w:rsidRPr="00B43E3C" w:rsidRDefault="00B43E3C" w:rsidP="00B43E3C">
      <w:pPr>
        <w:suppressAutoHyphens/>
        <w:autoSpaceDE w:val="0"/>
        <w:autoSpaceDN w:val="0"/>
        <w:adjustRightInd w:val="0"/>
        <w:spacing w:line="240" w:lineRule="exact"/>
        <w:rPr>
          <w:rFonts w:eastAsia="SimSun"/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3E3C">
        <w:rPr>
          <w:b/>
          <w:sz w:val="28"/>
          <w:szCs w:val="28"/>
        </w:rPr>
        <w:t>ПЛАН</w:t>
      </w:r>
    </w:p>
    <w:p w:rsidR="00B43E3C" w:rsidRDefault="00B85D1D" w:rsidP="00B85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</w:t>
      </w:r>
    </w:p>
    <w:p w:rsidR="00B85D1D" w:rsidRPr="00B43E3C" w:rsidRDefault="00B85D1D" w:rsidP="00B85D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 год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76"/>
        <w:gridCol w:w="2073"/>
        <w:gridCol w:w="850"/>
        <w:gridCol w:w="3261"/>
        <w:gridCol w:w="1556"/>
        <w:gridCol w:w="1695"/>
      </w:tblGrid>
      <w:tr w:rsidR="00B43E3C" w:rsidRPr="00B43E3C" w:rsidTr="00D54B15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№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Срок</w:t>
            </w:r>
          </w:p>
        </w:tc>
        <w:tc>
          <w:tcPr>
            <w:tcW w:w="3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Показатели выполнения плана мероприятий</w:t>
            </w:r>
          </w:p>
        </w:tc>
      </w:tr>
      <w:tr w:rsidR="00B43E3C" w:rsidRPr="00B43E3C" w:rsidTr="00D54B15">
        <w:trPr>
          <w:trHeight w:val="18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количество</w:t>
            </w:r>
          </w:p>
        </w:tc>
      </w:tr>
      <w:tr w:rsidR="00D54B15" w:rsidRPr="00B43E3C" w:rsidTr="00D54B15">
        <w:trPr>
          <w:trHeight w:val="1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43E3C" w:rsidRPr="00B43E3C" w:rsidTr="00D54B15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ед.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D54B15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чел.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D54B15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ед.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D54B15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чел.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3E3C" w:rsidRPr="00B43E3C" w:rsidRDefault="00B43E3C" w:rsidP="00B43E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>Председатель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>____________________________________________________________________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 xml:space="preserve">                                    (наименование ТОС)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>_______________/_____________________________________________________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 xml:space="preserve">   (подпись)                       (фамилия, инициалы)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>М.П.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E3C" w:rsidRPr="00B43E3C" w:rsidRDefault="00B43E3C" w:rsidP="00B43E3C">
      <w:pPr>
        <w:suppressAutoHyphens/>
        <w:autoSpaceDE w:val="0"/>
        <w:autoSpaceDN w:val="0"/>
        <w:adjustRightInd w:val="0"/>
        <w:spacing w:line="240" w:lineRule="exact"/>
        <w:ind w:left="10206"/>
        <w:jc w:val="both"/>
        <w:rPr>
          <w:rFonts w:eastAsia="SimSun"/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B43E3C" w:rsidRPr="00B43E3C" w:rsidSect="00B43E3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AD5425" w:rsidRPr="00EB71E3" w:rsidRDefault="00AD5425" w:rsidP="00AD5425">
      <w:pPr>
        <w:spacing w:line="240" w:lineRule="exact"/>
        <w:ind w:firstLine="5670"/>
        <w:rPr>
          <w:sz w:val="28"/>
          <w:szCs w:val="28"/>
        </w:rPr>
      </w:pPr>
      <w:r w:rsidRPr="00EB71E3">
        <w:rPr>
          <w:sz w:val="28"/>
        </w:rPr>
        <w:t xml:space="preserve">Приложение </w:t>
      </w:r>
      <w:r w:rsidR="00B85D1D">
        <w:rPr>
          <w:sz w:val="28"/>
        </w:rPr>
        <w:t>2</w:t>
      </w:r>
    </w:p>
    <w:p w:rsidR="00B85D1D" w:rsidRDefault="00B85D1D" w:rsidP="00B85D1D">
      <w:pPr>
        <w:spacing w:line="240" w:lineRule="exact"/>
        <w:ind w:firstLine="5670"/>
        <w:rPr>
          <w:sz w:val="28"/>
        </w:rPr>
      </w:pPr>
      <w:r>
        <w:rPr>
          <w:sz w:val="28"/>
        </w:rPr>
        <w:t>к типовой форме заявки</w:t>
      </w:r>
    </w:p>
    <w:p w:rsidR="00825407" w:rsidRPr="00EB71E3" w:rsidRDefault="00825407" w:rsidP="00B85D1D">
      <w:pPr>
        <w:spacing w:line="240" w:lineRule="exact"/>
        <w:ind w:firstLine="5670"/>
        <w:rPr>
          <w:sz w:val="28"/>
          <w:szCs w:val="28"/>
        </w:rPr>
      </w:pPr>
      <w:r w:rsidRPr="00825407">
        <w:rPr>
          <w:sz w:val="28"/>
          <w:szCs w:val="28"/>
        </w:rPr>
        <w:t>на предоставление субсидии</w:t>
      </w:r>
    </w:p>
    <w:p w:rsidR="00B43E3C" w:rsidRPr="00B43E3C" w:rsidRDefault="00B43E3C" w:rsidP="00B43E3C">
      <w:pPr>
        <w:autoSpaceDE w:val="0"/>
        <w:autoSpaceDN w:val="0"/>
        <w:adjustRightInd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3E3C">
        <w:rPr>
          <w:b/>
          <w:sz w:val="28"/>
          <w:szCs w:val="28"/>
        </w:rPr>
        <w:t>СМЕТА</w:t>
      </w:r>
    </w:p>
    <w:p w:rsidR="00B43E3C" w:rsidRPr="00B43E3C" w:rsidRDefault="00B43E3C" w:rsidP="00B43E3C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3E3C">
        <w:rPr>
          <w:b/>
          <w:sz w:val="28"/>
          <w:szCs w:val="28"/>
        </w:rPr>
        <w:t>расходов</w:t>
      </w:r>
    </w:p>
    <w:p w:rsidR="00B43E3C" w:rsidRPr="00B43E3C" w:rsidRDefault="00B43E3C" w:rsidP="00B43E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3E3C">
        <w:rPr>
          <w:b/>
          <w:sz w:val="28"/>
          <w:szCs w:val="28"/>
        </w:rPr>
        <w:t>на ___ полугодие _____ года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4"/>
        <w:gridCol w:w="6636"/>
        <w:gridCol w:w="1457"/>
        <w:gridCol w:w="1334"/>
      </w:tblGrid>
      <w:tr w:rsidR="00B43E3C" w:rsidRPr="00B43E3C" w:rsidTr="00B43E3C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Наименование расходов,</w:t>
            </w:r>
          </w:p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соответствующая статья расходов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 xml:space="preserve">____ </w:t>
            </w:r>
          </w:p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полугодие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Итого сумма, руб.</w:t>
            </w:r>
          </w:p>
        </w:tc>
      </w:tr>
      <w:tr w:rsidR="00D54B15" w:rsidRPr="00B43E3C" w:rsidTr="007F1D05">
        <w:trPr>
          <w:trHeight w:val="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3E3C" w:rsidRPr="00B43E3C" w:rsidTr="00B43E3C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 xml:space="preserve">Оплата труда, начисления на выплаты по оплате труда (в соответствии с </w:t>
            </w:r>
            <w:hyperlink r:id="rId23" w:history="1">
              <w:r w:rsidRPr="00B43E3C">
                <w:rPr>
                  <w:sz w:val="28"/>
                  <w:szCs w:val="28"/>
                </w:rPr>
                <w:t>КОСГУ 210</w:t>
              </w:r>
            </w:hyperlink>
            <w:r w:rsidRPr="00B43E3C">
              <w:rPr>
                <w:sz w:val="28"/>
                <w:szCs w:val="28"/>
              </w:rPr>
              <w:t xml:space="preserve"> приказа Министерства финансов Российской Федерации </w:t>
            </w:r>
            <w:r w:rsidR="00D54B15">
              <w:rPr>
                <w:sz w:val="28"/>
                <w:szCs w:val="28"/>
              </w:rPr>
              <w:br/>
            </w:r>
            <w:r w:rsidRPr="00B43E3C">
              <w:rPr>
                <w:sz w:val="28"/>
                <w:szCs w:val="28"/>
              </w:rPr>
              <w:t>от 29 ноября 2017 г. № 209н «Об утверждении Порядка применения классификации операций сектора государственного управления» (далее – Приказ № 209н)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B43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 xml:space="preserve">Содержание помещения (в соответствии </w:t>
            </w:r>
            <w:r w:rsidR="00D54B15">
              <w:rPr>
                <w:sz w:val="28"/>
                <w:szCs w:val="28"/>
              </w:rPr>
              <w:br/>
            </w:r>
            <w:r w:rsidRPr="00B43E3C">
              <w:rPr>
                <w:sz w:val="28"/>
                <w:szCs w:val="28"/>
              </w:rPr>
              <w:t xml:space="preserve">с </w:t>
            </w:r>
            <w:hyperlink r:id="rId24" w:history="1">
              <w:r w:rsidRPr="00B43E3C">
                <w:rPr>
                  <w:sz w:val="28"/>
                  <w:szCs w:val="28"/>
                </w:rPr>
                <w:t>КОСГУ 224</w:t>
              </w:r>
            </w:hyperlink>
            <w:r w:rsidRPr="00B43E3C">
              <w:rPr>
                <w:sz w:val="28"/>
                <w:szCs w:val="28"/>
              </w:rPr>
              <w:t xml:space="preserve">, </w:t>
            </w:r>
            <w:hyperlink r:id="rId25" w:history="1">
              <w:r w:rsidRPr="00B43E3C">
                <w:rPr>
                  <w:sz w:val="28"/>
                  <w:szCs w:val="28"/>
                </w:rPr>
                <w:t>225</w:t>
              </w:r>
            </w:hyperlink>
            <w:r w:rsidRPr="00B43E3C">
              <w:rPr>
                <w:sz w:val="28"/>
                <w:szCs w:val="28"/>
              </w:rPr>
              <w:t xml:space="preserve"> Приказа № 209н)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B43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 xml:space="preserve">Оплата коммунальных услуг (в соответствии </w:t>
            </w:r>
            <w:r w:rsidR="00D54B15">
              <w:rPr>
                <w:sz w:val="28"/>
                <w:szCs w:val="28"/>
              </w:rPr>
              <w:br/>
            </w:r>
            <w:r w:rsidRPr="00B43E3C">
              <w:rPr>
                <w:sz w:val="28"/>
                <w:szCs w:val="28"/>
              </w:rPr>
              <w:t xml:space="preserve">с </w:t>
            </w:r>
            <w:hyperlink r:id="rId26" w:history="1">
              <w:r w:rsidRPr="00B43E3C">
                <w:rPr>
                  <w:sz w:val="28"/>
                  <w:szCs w:val="28"/>
                </w:rPr>
                <w:t>КОСГУ 223</w:t>
              </w:r>
            </w:hyperlink>
            <w:r w:rsidRPr="00B43E3C">
              <w:rPr>
                <w:sz w:val="28"/>
                <w:szCs w:val="28"/>
              </w:rPr>
              <w:t xml:space="preserve"> Приказа № 209н)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B43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 xml:space="preserve">Материально-техническое обеспечение деятельности ТОС (в соответствии с </w:t>
            </w:r>
            <w:hyperlink r:id="rId27" w:history="1">
              <w:r w:rsidRPr="00B43E3C">
                <w:rPr>
                  <w:sz w:val="28"/>
                  <w:szCs w:val="28"/>
                </w:rPr>
                <w:t>КОСГУ 221</w:t>
              </w:r>
            </w:hyperlink>
            <w:r w:rsidRPr="00B43E3C">
              <w:rPr>
                <w:sz w:val="28"/>
                <w:szCs w:val="28"/>
              </w:rPr>
              <w:t xml:space="preserve">, </w:t>
            </w:r>
            <w:hyperlink r:id="rId28" w:history="1">
              <w:r w:rsidRPr="00B43E3C">
                <w:rPr>
                  <w:sz w:val="28"/>
                  <w:szCs w:val="28"/>
                </w:rPr>
                <w:t>222</w:t>
              </w:r>
            </w:hyperlink>
            <w:r w:rsidRPr="00B43E3C">
              <w:rPr>
                <w:sz w:val="28"/>
                <w:szCs w:val="28"/>
              </w:rPr>
              <w:t xml:space="preserve">, </w:t>
            </w:r>
            <w:hyperlink r:id="rId29" w:history="1">
              <w:r w:rsidRPr="00B43E3C">
                <w:rPr>
                  <w:sz w:val="28"/>
                  <w:szCs w:val="28"/>
                </w:rPr>
                <w:t>310</w:t>
              </w:r>
            </w:hyperlink>
            <w:r w:rsidRPr="00B43E3C">
              <w:rPr>
                <w:sz w:val="28"/>
                <w:szCs w:val="28"/>
              </w:rPr>
              <w:t xml:space="preserve">, </w:t>
            </w:r>
            <w:hyperlink r:id="rId30" w:history="1">
              <w:r w:rsidRPr="00B43E3C">
                <w:rPr>
                  <w:sz w:val="28"/>
                  <w:szCs w:val="28"/>
                </w:rPr>
                <w:t>340</w:t>
              </w:r>
            </w:hyperlink>
            <w:r w:rsidRPr="00B43E3C">
              <w:rPr>
                <w:sz w:val="28"/>
                <w:szCs w:val="28"/>
              </w:rPr>
              <w:t xml:space="preserve"> Приказа № 209н)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B43E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 xml:space="preserve">Расходы на организацию и проведение мероприятий по работе с населением (в соответствии </w:t>
            </w:r>
            <w:r w:rsidR="007F1D05">
              <w:rPr>
                <w:sz w:val="28"/>
                <w:szCs w:val="28"/>
              </w:rPr>
              <w:br/>
            </w:r>
            <w:r w:rsidRPr="00B43E3C">
              <w:rPr>
                <w:sz w:val="28"/>
                <w:szCs w:val="28"/>
              </w:rPr>
              <w:t xml:space="preserve">с </w:t>
            </w:r>
            <w:hyperlink r:id="rId31" w:history="1">
              <w:r w:rsidRPr="00B43E3C">
                <w:rPr>
                  <w:sz w:val="28"/>
                  <w:szCs w:val="28"/>
                </w:rPr>
                <w:t>КОСГУ 226</w:t>
              </w:r>
            </w:hyperlink>
            <w:r w:rsidRPr="00B43E3C">
              <w:rPr>
                <w:sz w:val="28"/>
                <w:szCs w:val="28"/>
              </w:rPr>
              <w:t xml:space="preserve"> Приказа № 209н)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43E3C" w:rsidRPr="00B43E3C" w:rsidTr="00B43E3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3C">
              <w:rPr>
                <w:sz w:val="28"/>
                <w:szCs w:val="28"/>
              </w:rPr>
              <w:t>Всего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3E3C" w:rsidRPr="00B43E3C" w:rsidRDefault="00B43E3C" w:rsidP="00B43E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>Председатель ____________________________________________________________________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 xml:space="preserve">             </w:t>
      </w:r>
      <w:r w:rsidR="007F1D05">
        <w:rPr>
          <w:sz w:val="28"/>
          <w:szCs w:val="28"/>
        </w:rPr>
        <w:t xml:space="preserve">                               </w:t>
      </w:r>
      <w:r w:rsidRPr="00B43E3C">
        <w:rPr>
          <w:sz w:val="28"/>
          <w:szCs w:val="28"/>
        </w:rPr>
        <w:t xml:space="preserve">           (наименование ТОС)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>_________________/___________________________________________________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 xml:space="preserve">    (подпись)                  (должность, фамилия, инициалы)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 xml:space="preserve">    М.П.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E3C" w:rsidRPr="00B43E3C" w:rsidRDefault="00B43E3C" w:rsidP="00B43E3C">
      <w:pPr>
        <w:suppressAutoHyphens/>
        <w:autoSpaceDE w:val="0"/>
        <w:autoSpaceDN w:val="0"/>
        <w:adjustRightInd w:val="0"/>
        <w:spacing w:line="240" w:lineRule="exact"/>
        <w:rPr>
          <w:rFonts w:eastAsia="SimSun"/>
          <w:sz w:val="28"/>
          <w:szCs w:val="28"/>
        </w:rPr>
        <w:sectPr w:rsidR="00B43E3C" w:rsidRPr="00B43E3C" w:rsidSect="00B43E3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B43E3C" w:rsidRPr="00B43E3C" w:rsidRDefault="00B43E3C" w:rsidP="003E219D">
      <w:pPr>
        <w:autoSpaceDE w:val="0"/>
        <w:autoSpaceDN w:val="0"/>
        <w:adjustRightInd w:val="0"/>
        <w:spacing w:line="240" w:lineRule="exact"/>
        <w:ind w:left="6804"/>
        <w:outlineLvl w:val="0"/>
        <w:rPr>
          <w:sz w:val="28"/>
          <w:szCs w:val="28"/>
        </w:rPr>
      </w:pPr>
      <w:r w:rsidRPr="00B43E3C">
        <w:rPr>
          <w:sz w:val="28"/>
          <w:szCs w:val="28"/>
        </w:rPr>
        <w:t>Приложение</w:t>
      </w:r>
    </w:p>
    <w:p w:rsidR="00B43E3C" w:rsidRDefault="00B43E3C" w:rsidP="003E219D">
      <w:pPr>
        <w:autoSpaceDE w:val="0"/>
        <w:autoSpaceDN w:val="0"/>
        <w:adjustRightInd w:val="0"/>
        <w:spacing w:line="240" w:lineRule="exact"/>
        <w:ind w:left="6804"/>
        <w:rPr>
          <w:sz w:val="28"/>
          <w:szCs w:val="28"/>
        </w:rPr>
      </w:pPr>
      <w:r w:rsidRPr="00B43E3C">
        <w:rPr>
          <w:sz w:val="28"/>
          <w:szCs w:val="28"/>
        </w:rPr>
        <w:t>к смете расходов</w:t>
      </w:r>
    </w:p>
    <w:p w:rsidR="003E219D" w:rsidRDefault="003E219D" w:rsidP="003E219D">
      <w:pPr>
        <w:autoSpaceDE w:val="0"/>
        <w:autoSpaceDN w:val="0"/>
        <w:adjustRightInd w:val="0"/>
        <w:spacing w:line="240" w:lineRule="exact"/>
        <w:ind w:left="6804"/>
        <w:rPr>
          <w:sz w:val="28"/>
          <w:szCs w:val="28"/>
        </w:rPr>
      </w:pPr>
      <w:r>
        <w:rPr>
          <w:sz w:val="28"/>
          <w:szCs w:val="28"/>
        </w:rPr>
        <w:t>на _____ полугодие</w:t>
      </w:r>
    </w:p>
    <w:p w:rsidR="00B43E3C" w:rsidRPr="00B43E3C" w:rsidRDefault="003E219D" w:rsidP="003E219D">
      <w:pPr>
        <w:autoSpaceDE w:val="0"/>
        <w:autoSpaceDN w:val="0"/>
        <w:adjustRightInd w:val="0"/>
        <w:spacing w:line="240" w:lineRule="exact"/>
        <w:ind w:left="6804"/>
        <w:rPr>
          <w:sz w:val="28"/>
          <w:szCs w:val="28"/>
        </w:rPr>
      </w:pPr>
      <w:r>
        <w:rPr>
          <w:sz w:val="28"/>
          <w:szCs w:val="28"/>
        </w:rPr>
        <w:t>___________ года</w:t>
      </w:r>
    </w:p>
    <w:p w:rsidR="00B43E3C" w:rsidRPr="00B43E3C" w:rsidRDefault="00B43E3C" w:rsidP="00825407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B43E3C" w:rsidRPr="00B43E3C" w:rsidRDefault="00B43E3C" w:rsidP="008254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3E3C">
        <w:rPr>
          <w:b/>
          <w:sz w:val="28"/>
          <w:szCs w:val="28"/>
        </w:rPr>
        <w:t>РАСЧЕТЫ</w:t>
      </w:r>
    </w:p>
    <w:p w:rsidR="00B43E3C" w:rsidRDefault="00B43E3C" w:rsidP="0082540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3E3C">
        <w:rPr>
          <w:b/>
          <w:sz w:val="28"/>
          <w:szCs w:val="28"/>
        </w:rPr>
        <w:t>к смете расходов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E3C">
        <w:rPr>
          <w:sz w:val="28"/>
          <w:szCs w:val="28"/>
        </w:rPr>
        <w:t>Исходные данные:</w:t>
      </w:r>
    </w:p>
    <w:p w:rsidR="00B43E3C" w:rsidRPr="00B43E3C" w:rsidRDefault="00B43E3C" w:rsidP="00B43E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E3C">
        <w:rPr>
          <w:sz w:val="28"/>
          <w:szCs w:val="28"/>
        </w:rPr>
        <w:t>Количество мероприятий: _________________ ед.</w:t>
      </w:r>
    </w:p>
    <w:p w:rsidR="00825407" w:rsidRDefault="00B43E3C" w:rsidP="008254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E3C">
        <w:rPr>
          <w:sz w:val="28"/>
          <w:szCs w:val="28"/>
        </w:rPr>
        <w:t>Количество участников: _________________ чел.</w:t>
      </w:r>
    </w:p>
    <w:p w:rsidR="003E219D" w:rsidRPr="00B43E3C" w:rsidRDefault="003E219D" w:rsidP="008254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6"/>
        <w:gridCol w:w="3806"/>
        <w:gridCol w:w="1025"/>
        <w:gridCol w:w="1465"/>
        <w:gridCol w:w="1463"/>
        <w:gridCol w:w="1606"/>
      </w:tblGrid>
      <w:tr w:rsidR="00B43E3C" w:rsidRPr="00B43E3C" w:rsidTr="00B43E3C">
        <w:trPr>
          <w:trHeight w:val="27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№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Ед. изм.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Стоимость, руб.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Количество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Итого</w:t>
            </w:r>
          </w:p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сумма, руб.</w:t>
            </w:r>
          </w:p>
        </w:tc>
      </w:tr>
      <w:tr w:rsidR="00B43E3C" w:rsidRPr="00B43E3C" w:rsidTr="00B43E3C">
        <w:trPr>
          <w:trHeight w:val="276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54B15" w:rsidRPr="00B43E3C" w:rsidTr="00B43E3C">
        <w:trPr>
          <w:trHeight w:val="276"/>
        </w:trPr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5" w:rsidRPr="00B43E3C" w:rsidRDefault="00D54B15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 xml:space="preserve">Оплата труда, начисления </w:t>
            </w:r>
            <w:r w:rsidR="00D54B15">
              <w:rPr>
                <w:sz w:val="24"/>
                <w:szCs w:val="24"/>
              </w:rPr>
              <w:br/>
            </w:r>
            <w:r w:rsidRPr="00B43E3C">
              <w:rPr>
                <w:sz w:val="24"/>
                <w:szCs w:val="24"/>
              </w:rPr>
              <w:t>на выплаты по оплате труда, в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1.1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оплата труда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1.2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Содержание помещения, в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2.1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2.2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3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 xml:space="preserve">Материально-техническое обеспечение деятельности ТОС, </w:t>
            </w:r>
            <w:r w:rsidR="00D54B15">
              <w:rPr>
                <w:sz w:val="24"/>
                <w:szCs w:val="24"/>
              </w:rPr>
              <w:br/>
            </w:r>
            <w:r w:rsidRPr="00B43E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4.1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услуги связи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4.2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4.3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4.4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5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 xml:space="preserve">Расходы на организацию </w:t>
            </w:r>
            <w:r w:rsidR="00D54B15">
              <w:rPr>
                <w:sz w:val="24"/>
                <w:szCs w:val="24"/>
              </w:rPr>
              <w:br/>
            </w:r>
            <w:r w:rsidRPr="00B43E3C">
              <w:rPr>
                <w:sz w:val="24"/>
                <w:szCs w:val="24"/>
              </w:rPr>
              <w:t xml:space="preserve">и проведение мероприятий </w:t>
            </w:r>
            <w:r w:rsidR="00D54B15">
              <w:rPr>
                <w:sz w:val="24"/>
                <w:szCs w:val="24"/>
              </w:rPr>
              <w:br/>
              <w:t xml:space="preserve">по работе </w:t>
            </w:r>
            <w:r w:rsidRPr="00B43E3C">
              <w:rPr>
                <w:sz w:val="24"/>
                <w:szCs w:val="24"/>
              </w:rPr>
              <w:t>с населением, в том числе: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5.1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43E3C" w:rsidRPr="00B43E3C" w:rsidTr="00B43E3C">
        <w:tc>
          <w:tcPr>
            <w:tcW w:w="2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3E3C">
              <w:rPr>
                <w:sz w:val="24"/>
                <w:szCs w:val="24"/>
              </w:rPr>
              <w:t>Всего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3C" w:rsidRPr="00B43E3C" w:rsidRDefault="00B43E3C" w:rsidP="00B43E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43E3C" w:rsidRPr="00B43E3C" w:rsidRDefault="00B43E3C" w:rsidP="00B43E3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43E3C">
        <w:rPr>
          <w:sz w:val="24"/>
          <w:szCs w:val="24"/>
        </w:rPr>
        <w:t>Председатель __________________________________________________________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43E3C">
        <w:rPr>
          <w:sz w:val="24"/>
          <w:szCs w:val="24"/>
        </w:rPr>
        <w:t xml:space="preserve">                                (наименование ТОС)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43E3C">
        <w:rPr>
          <w:sz w:val="24"/>
          <w:szCs w:val="24"/>
        </w:rPr>
        <w:t>_________________/_________________________________________________________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43E3C">
        <w:rPr>
          <w:sz w:val="24"/>
          <w:szCs w:val="24"/>
        </w:rPr>
        <w:t xml:space="preserve">    (подпись)                  (должность, фамилия, инициалы)</w:t>
      </w:r>
    </w:p>
    <w:p w:rsidR="00B43E3C" w:rsidRPr="00B43E3C" w:rsidRDefault="00B43E3C" w:rsidP="00B43E3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43E3C">
        <w:rPr>
          <w:sz w:val="24"/>
          <w:szCs w:val="24"/>
        </w:rPr>
        <w:t>М.П.</w:t>
      </w:r>
    </w:p>
    <w:p w:rsidR="00B43E3C" w:rsidRPr="00B43E3C" w:rsidRDefault="00B43E3C" w:rsidP="00B43E3C">
      <w:pPr>
        <w:suppressAutoHyphens/>
        <w:autoSpaceDE w:val="0"/>
        <w:autoSpaceDN w:val="0"/>
        <w:adjustRightInd w:val="0"/>
        <w:spacing w:line="240" w:lineRule="exact"/>
        <w:ind w:left="10206"/>
        <w:rPr>
          <w:rFonts w:eastAsia="SimSun"/>
          <w:sz w:val="28"/>
          <w:szCs w:val="28"/>
        </w:rPr>
        <w:sectPr w:rsidR="00B43E3C" w:rsidRPr="00B43E3C" w:rsidSect="00B43E3C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B85D1D" w:rsidRDefault="00AD5425" w:rsidP="00B85D1D">
      <w:pPr>
        <w:spacing w:line="240" w:lineRule="exact"/>
        <w:ind w:firstLine="5529"/>
        <w:rPr>
          <w:sz w:val="28"/>
          <w:szCs w:val="28"/>
        </w:rPr>
      </w:pPr>
      <w:r w:rsidRPr="00EB71E3">
        <w:rPr>
          <w:sz w:val="28"/>
        </w:rPr>
        <w:t xml:space="preserve">Приложение </w:t>
      </w:r>
      <w:r w:rsidR="00B85D1D">
        <w:rPr>
          <w:sz w:val="28"/>
        </w:rPr>
        <w:t>3</w:t>
      </w:r>
    </w:p>
    <w:p w:rsidR="00825407" w:rsidRDefault="00B85D1D" w:rsidP="00825407">
      <w:pPr>
        <w:spacing w:line="240" w:lineRule="exact"/>
        <w:ind w:firstLine="5529"/>
        <w:rPr>
          <w:sz w:val="28"/>
        </w:rPr>
      </w:pPr>
      <w:r>
        <w:rPr>
          <w:sz w:val="28"/>
        </w:rPr>
        <w:t>к типовой форме заявки</w:t>
      </w:r>
    </w:p>
    <w:p w:rsidR="00B43E3C" w:rsidRPr="00825407" w:rsidRDefault="00825407" w:rsidP="00825407">
      <w:pPr>
        <w:spacing w:line="240" w:lineRule="exact"/>
        <w:ind w:firstLine="5529"/>
        <w:rPr>
          <w:sz w:val="28"/>
        </w:rPr>
      </w:pPr>
      <w:r w:rsidRPr="00825407">
        <w:rPr>
          <w:sz w:val="28"/>
          <w:szCs w:val="28"/>
        </w:rPr>
        <w:t>на предоставление субсидии</w:t>
      </w:r>
    </w:p>
    <w:p w:rsidR="000C67A1" w:rsidRDefault="000C67A1" w:rsidP="00B43E3C">
      <w:pPr>
        <w:autoSpaceDE w:val="0"/>
        <w:autoSpaceDN w:val="0"/>
        <w:adjustRightInd w:val="0"/>
        <w:rPr>
          <w:sz w:val="28"/>
          <w:szCs w:val="28"/>
        </w:rPr>
      </w:pPr>
    </w:p>
    <w:p w:rsidR="00825407" w:rsidRPr="00B43E3C" w:rsidRDefault="00825407" w:rsidP="00B43E3C">
      <w:pPr>
        <w:autoSpaceDE w:val="0"/>
        <w:autoSpaceDN w:val="0"/>
        <w:adjustRightInd w:val="0"/>
        <w:rPr>
          <w:sz w:val="28"/>
          <w:szCs w:val="28"/>
        </w:rPr>
      </w:pPr>
    </w:p>
    <w:p w:rsidR="00B43E3C" w:rsidRPr="00B43E3C" w:rsidRDefault="00B43E3C" w:rsidP="00B43E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5425" w:rsidRPr="00D54B15" w:rsidRDefault="000C67A1" w:rsidP="000C67A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54B15">
        <w:rPr>
          <w:b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268"/>
        <w:gridCol w:w="4282"/>
      </w:tblGrid>
      <w:tr w:rsidR="000C67A1" w:rsidTr="00D54B15">
        <w:tc>
          <w:tcPr>
            <w:tcW w:w="9781" w:type="dxa"/>
            <w:gridSpan w:val="3"/>
          </w:tcPr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  <w:p w:rsidR="000C67A1" w:rsidRPr="00CE427B" w:rsidRDefault="000C67A1" w:rsidP="00D54B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eastAsia="zh-CN"/>
              </w:rPr>
            </w:pPr>
            <w:r w:rsidRPr="00CE427B">
              <w:rPr>
                <w:b/>
                <w:sz w:val="28"/>
                <w:szCs w:val="28"/>
                <w:lang w:eastAsia="zh-CN"/>
              </w:rPr>
              <w:t>ДЕКЛАРАЦИЯ</w:t>
            </w:r>
          </w:p>
          <w:p w:rsidR="000C67A1" w:rsidRDefault="000C67A1" w:rsidP="00D54B1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CE427B">
              <w:rPr>
                <w:b/>
                <w:sz w:val="28"/>
                <w:szCs w:val="28"/>
                <w:lang w:eastAsia="zh-CN"/>
              </w:rPr>
              <w:t>(заполняется на бланке организации</w:t>
            </w:r>
            <w:r w:rsidRPr="000C67A1">
              <w:rPr>
                <w:sz w:val="28"/>
                <w:szCs w:val="28"/>
                <w:lang w:eastAsia="zh-CN"/>
              </w:rPr>
              <w:t>)</w:t>
            </w:r>
          </w:p>
          <w:p w:rsidR="00CE427B" w:rsidRPr="000C67A1" w:rsidRDefault="00CE42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C67A1" w:rsidTr="00D54B15">
        <w:tc>
          <w:tcPr>
            <w:tcW w:w="9781" w:type="dxa"/>
            <w:gridSpan w:val="3"/>
          </w:tcPr>
          <w:p w:rsidR="000C67A1" w:rsidRDefault="000C67A1" w:rsidP="000C67A1">
            <w:pPr>
              <w:autoSpaceDE w:val="0"/>
              <w:autoSpaceDN w:val="0"/>
              <w:adjustRightInd w:val="0"/>
              <w:ind w:firstLine="283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Настоящим сообщаю, что </w:t>
            </w:r>
            <w:r w:rsidRPr="000C67A1">
              <w:rPr>
                <w:sz w:val="28"/>
                <w:szCs w:val="28"/>
                <w:lang w:eastAsia="zh-CN"/>
              </w:rPr>
              <w:t>__________________________________</w:t>
            </w:r>
            <w:r>
              <w:rPr>
                <w:sz w:val="28"/>
                <w:szCs w:val="28"/>
                <w:lang w:eastAsia="zh-CN"/>
              </w:rPr>
              <w:t>_____</w:t>
            </w:r>
          </w:p>
          <w:p w:rsidR="000C67A1" w:rsidRPr="000C67A1" w:rsidRDefault="000C67A1" w:rsidP="000C67A1">
            <w:pPr>
              <w:autoSpaceDE w:val="0"/>
              <w:autoSpaceDN w:val="0"/>
              <w:adjustRightInd w:val="0"/>
              <w:ind w:firstLine="283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_____________________________________________________________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(наименование ТОС)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 xml:space="preserve">соответствует требованиям, предъявленным на дату подачи Заявки </w:t>
            </w:r>
            <w:r w:rsidR="00D54B15">
              <w:rPr>
                <w:sz w:val="28"/>
                <w:szCs w:val="28"/>
                <w:lang w:eastAsia="zh-CN"/>
              </w:rPr>
              <w:br/>
            </w:r>
            <w:r w:rsidRPr="000C67A1">
              <w:rPr>
                <w:sz w:val="28"/>
                <w:szCs w:val="28"/>
                <w:lang w:eastAsia="zh-CN"/>
              </w:rPr>
              <w:t>с прилагаемыми к ней документами для предоставления субсидии;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_______________________________________________________________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(наименование ТОС)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зарегистрирована в качестве юридического лица и осуществляет свою деятельность на территории города Перми;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_________________________________________</w:t>
            </w:r>
            <w:r>
              <w:rPr>
                <w:sz w:val="28"/>
                <w:szCs w:val="28"/>
                <w:lang w:eastAsia="zh-CN"/>
              </w:rPr>
              <w:t>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(наименование ТОС)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</w:t>
            </w:r>
            <w:r w:rsidR="00D54B15">
              <w:rPr>
                <w:sz w:val="28"/>
                <w:szCs w:val="28"/>
                <w:lang w:eastAsia="zh-CN"/>
              </w:rPr>
              <w:br/>
            </w:r>
            <w:r w:rsidRPr="000C67A1">
              <w:rPr>
                <w:sz w:val="28"/>
                <w:szCs w:val="28"/>
                <w:lang w:eastAsia="zh-CN"/>
              </w:rPr>
              <w:t>с законодательством Российской Федерации о налогах и сборах;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_______________________________________________________________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(наименование ТОС)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ТОС не введена процедура банкротства, деятельность ТОС не приостановлена в порядке, предусмотренном законодательством Российской Федерации;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_______________________________________________________________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(наименование ТОС)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</w:t>
            </w:r>
            <w:r w:rsidR="00D54B15">
              <w:rPr>
                <w:sz w:val="28"/>
                <w:szCs w:val="28"/>
                <w:lang w:eastAsia="zh-CN"/>
              </w:rPr>
              <w:br/>
            </w:r>
            <w:r w:rsidRPr="000C67A1">
              <w:rPr>
                <w:sz w:val="28"/>
                <w:szCs w:val="28"/>
                <w:lang w:eastAsia="zh-CN"/>
              </w:rPr>
              <w:t xml:space="preserve">и территорий, используемых для промежуточного (офшорного) владения активами в Российской Федерации (далее </w:t>
            </w:r>
            <w:r w:rsidR="00456AE8" w:rsidRPr="00456AE8">
              <w:rPr>
                <w:sz w:val="28"/>
                <w:szCs w:val="28"/>
                <w:lang w:eastAsia="zh-CN"/>
              </w:rPr>
              <w:t>–</w:t>
            </w:r>
            <w:r w:rsidRPr="000C67A1">
              <w:rPr>
                <w:sz w:val="28"/>
                <w:szCs w:val="28"/>
                <w:lang w:eastAsia="zh-CN"/>
              </w:rPr>
      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_________________________________________</w:t>
            </w:r>
            <w:r>
              <w:rPr>
                <w:sz w:val="28"/>
                <w:szCs w:val="28"/>
                <w:lang w:eastAsia="zh-CN"/>
              </w:rPr>
              <w:t>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(наименование ТОС)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 xml:space="preserve">не получает средства из бюджета города Перми в соответствии с иными правовыми актами на цели, указанные в </w:t>
            </w:r>
            <w:hyperlink r:id="rId32" w:history="1">
              <w:r w:rsidRPr="000C67A1">
                <w:rPr>
                  <w:sz w:val="28"/>
                  <w:szCs w:val="28"/>
                  <w:lang w:eastAsia="zh-CN"/>
                </w:rPr>
                <w:t>пункте 1.4</w:t>
              </w:r>
            </w:hyperlink>
            <w:r w:rsidRPr="000C67A1">
              <w:rPr>
                <w:sz w:val="28"/>
                <w:szCs w:val="28"/>
                <w:lang w:eastAsia="zh-CN"/>
              </w:rPr>
              <w:t xml:space="preserve"> Порядка предоставления субсидий за счет средств бюджета города Перми на финансовое обеспечение затрат, связанных с осуществлением хозяйственной деятельности территориального общественного самоуправления города Перми, утвержденного постановлением администрации го</w:t>
            </w:r>
            <w:r w:rsidR="00D54B15">
              <w:rPr>
                <w:sz w:val="28"/>
                <w:szCs w:val="28"/>
                <w:lang w:eastAsia="zh-CN"/>
              </w:rPr>
              <w:t xml:space="preserve">рода Перми от 07 марта </w:t>
            </w:r>
            <w:r w:rsidR="00D54B15">
              <w:rPr>
                <w:sz w:val="28"/>
                <w:szCs w:val="28"/>
                <w:lang w:eastAsia="zh-CN"/>
              </w:rPr>
              <w:br/>
              <w:t>2014 г. №</w:t>
            </w:r>
            <w:r w:rsidRPr="000C67A1">
              <w:rPr>
                <w:sz w:val="28"/>
                <w:szCs w:val="28"/>
                <w:lang w:eastAsia="zh-CN"/>
              </w:rPr>
              <w:t xml:space="preserve"> 160.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____________________________________________________________</w:t>
            </w:r>
            <w:r>
              <w:rPr>
                <w:sz w:val="28"/>
                <w:szCs w:val="28"/>
                <w:lang w:eastAsia="zh-CN"/>
              </w:rPr>
              <w:t>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(указать цель предоставления субсидии)</w:t>
            </w:r>
          </w:p>
        </w:tc>
      </w:tr>
      <w:tr w:rsidR="000C67A1" w:rsidTr="00D54B15">
        <w:tc>
          <w:tcPr>
            <w:tcW w:w="9781" w:type="dxa"/>
            <w:gridSpan w:val="3"/>
          </w:tcPr>
          <w:p w:rsidR="000C67A1" w:rsidRPr="000C67A1" w:rsidRDefault="000C67A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Председатель</w:t>
            </w:r>
          </w:p>
        </w:tc>
      </w:tr>
      <w:tr w:rsidR="000C67A1" w:rsidTr="00D54B15">
        <w:tc>
          <w:tcPr>
            <w:tcW w:w="3231" w:type="dxa"/>
          </w:tcPr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(наименование ТОС)</w:t>
            </w:r>
          </w:p>
        </w:tc>
        <w:tc>
          <w:tcPr>
            <w:tcW w:w="2268" w:type="dxa"/>
          </w:tcPr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(подпись)</w:t>
            </w:r>
          </w:p>
        </w:tc>
        <w:tc>
          <w:tcPr>
            <w:tcW w:w="4282" w:type="dxa"/>
          </w:tcPr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________________________</w:t>
            </w:r>
          </w:p>
          <w:p w:rsidR="000C67A1" w:rsidRPr="000C67A1" w:rsidRDefault="000C6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(расшифровка)</w:t>
            </w:r>
          </w:p>
        </w:tc>
      </w:tr>
      <w:tr w:rsidR="000C67A1" w:rsidTr="00D54B15">
        <w:tc>
          <w:tcPr>
            <w:tcW w:w="9781" w:type="dxa"/>
            <w:gridSpan w:val="3"/>
          </w:tcPr>
          <w:p w:rsidR="000C67A1" w:rsidRPr="000C67A1" w:rsidRDefault="000C67A1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  <w:lang w:eastAsia="zh-CN"/>
              </w:rPr>
            </w:pPr>
            <w:r w:rsidRPr="000C67A1">
              <w:rPr>
                <w:sz w:val="28"/>
                <w:szCs w:val="28"/>
                <w:lang w:eastAsia="zh-CN"/>
              </w:rPr>
              <w:t>М.П.</w:t>
            </w:r>
          </w:p>
        </w:tc>
      </w:tr>
    </w:tbl>
    <w:p w:rsidR="00AD5425" w:rsidRDefault="00AD5425">
      <w:pPr>
        <w:rPr>
          <w:sz w:val="28"/>
          <w:szCs w:val="28"/>
        </w:rPr>
        <w:sectPr w:rsidR="00AD5425" w:rsidSect="00D54B15">
          <w:headerReference w:type="default" r:id="rId33"/>
          <w:footerReference w:type="default" r:id="rId34"/>
          <w:headerReference w:type="first" r:id="rId3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043CA" w:rsidRPr="00EB71E3" w:rsidRDefault="00F043CA" w:rsidP="00F043CA">
      <w:pPr>
        <w:spacing w:line="240" w:lineRule="exact"/>
        <w:ind w:left="5103" w:firstLine="5670"/>
        <w:rPr>
          <w:sz w:val="28"/>
          <w:szCs w:val="28"/>
        </w:rPr>
      </w:pPr>
      <w:r w:rsidRPr="00EB71E3">
        <w:rPr>
          <w:sz w:val="28"/>
        </w:rPr>
        <w:t xml:space="preserve">Приложение </w:t>
      </w:r>
      <w:r w:rsidR="005B6073">
        <w:rPr>
          <w:sz w:val="28"/>
        </w:rPr>
        <w:t>4</w:t>
      </w:r>
    </w:p>
    <w:p w:rsidR="00F043CA" w:rsidRDefault="00F043CA" w:rsidP="005B6073">
      <w:pPr>
        <w:spacing w:line="240" w:lineRule="exact"/>
        <w:ind w:left="5103" w:firstLine="5670"/>
        <w:rPr>
          <w:sz w:val="28"/>
        </w:rPr>
      </w:pPr>
      <w:r w:rsidRPr="00EB71E3">
        <w:rPr>
          <w:sz w:val="28"/>
        </w:rPr>
        <w:t xml:space="preserve">к </w:t>
      </w:r>
      <w:r w:rsidR="005B6073">
        <w:rPr>
          <w:sz w:val="28"/>
        </w:rPr>
        <w:t>типовой форме заявки</w:t>
      </w:r>
    </w:p>
    <w:p w:rsidR="00825407" w:rsidRPr="00EB71E3" w:rsidRDefault="00825407" w:rsidP="005B6073">
      <w:pPr>
        <w:spacing w:line="240" w:lineRule="exact"/>
        <w:ind w:left="5103" w:firstLine="5670"/>
        <w:rPr>
          <w:sz w:val="28"/>
        </w:rPr>
      </w:pPr>
      <w:r w:rsidRPr="00825407">
        <w:rPr>
          <w:sz w:val="28"/>
        </w:rPr>
        <w:t>на предоставление субсидии</w:t>
      </w:r>
    </w:p>
    <w:p w:rsidR="00AD5425" w:rsidRPr="00AD5425" w:rsidRDefault="00AD5425" w:rsidP="00AD5425">
      <w:pPr>
        <w:autoSpaceDE w:val="0"/>
        <w:autoSpaceDN w:val="0"/>
        <w:adjustRightInd w:val="0"/>
        <w:spacing w:line="240" w:lineRule="exact"/>
        <w:ind w:firstLine="9639"/>
        <w:jc w:val="both"/>
        <w:rPr>
          <w:sz w:val="28"/>
          <w:szCs w:val="28"/>
        </w:rPr>
      </w:pPr>
    </w:p>
    <w:p w:rsidR="00AD5425" w:rsidRPr="00D54B15" w:rsidRDefault="00AD5425" w:rsidP="00AD5425">
      <w:pPr>
        <w:spacing w:line="240" w:lineRule="exact"/>
        <w:jc w:val="right"/>
        <w:rPr>
          <w:rFonts w:eastAsia="Calibri"/>
          <w:b/>
          <w:sz w:val="28"/>
          <w:szCs w:val="28"/>
          <w:lang w:eastAsia="en-US"/>
        </w:rPr>
      </w:pPr>
      <w:r w:rsidRPr="00D54B15">
        <w:rPr>
          <w:rFonts w:eastAsia="Calibri"/>
          <w:b/>
          <w:sz w:val="28"/>
          <w:szCs w:val="28"/>
          <w:lang w:eastAsia="en-US"/>
        </w:rPr>
        <w:t>ФОРМА</w:t>
      </w:r>
    </w:p>
    <w:p w:rsidR="00AD5425" w:rsidRPr="00AD5425" w:rsidRDefault="00AD5425" w:rsidP="00D54B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425">
        <w:rPr>
          <w:rFonts w:eastAsia="Calibri"/>
          <w:b/>
          <w:sz w:val="28"/>
          <w:szCs w:val="28"/>
          <w:lang w:eastAsia="en-US"/>
        </w:rPr>
        <w:t>ОТЧЕТ</w:t>
      </w:r>
    </w:p>
    <w:p w:rsidR="00AD5425" w:rsidRPr="00AD5425" w:rsidRDefault="00AD5425" w:rsidP="007F1D0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D5425">
        <w:rPr>
          <w:rFonts w:eastAsia="Calibri"/>
          <w:b/>
          <w:sz w:val="28"/>
          <w:szCs w:val="28"/>
          <w:lang w:eastAsia="en-US"/>
        </w:rPr>
        <w:t>о деятельности территориального общественного самоуправления города Перми</w:t>
      </w:r>
    </w:p>
    <w:p w:rsidR="00AD5425" w:rsidRPr="00D54B15" w:rsidRDefault="00AD5425" w:rsidP="00D54B15">
      <w:pPr>
        <w:jc w:val="center"/>
        <w:rPr>
          <w:rFonts w:eastAsia="Calibri"/>
          <w:sz w:val="28"/>
          <w:szCs w:val="28"/>
          <w:lang w:eastAsia="en-US"/>
        </w:rPr>
      </w:pPr>
      <w:r w:rsidRPr="00D54B15"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</w:t>
      </w:r>
    </w:p>
    <w:p w:rsidR="00AD5425" w:rsidRPr="00AD5425" w:rsidRDefault="00AD5425" w:rsidP="00D54B15">
      <w:pPr>
        <w:jc w:val="center"/>
        <w:rPr>
          <w:sz w:val="24"/>
          <w:szCs w:val="24"/>
        </w:rPr>
      </w:pPr>
      <w:r w:rsidRPr="00AD5425">
        <w:rPr>
          <w:sz w:val="24"/>
          <w:szCs w:val="24"/>
        </w:rPr>
        <w:t xml:space="preserve">(указать наименование </w:t>
      </w:r>
      <w:r w:rsidRPr="00AD5425">
        <w:rPr>
          <w:bCs/>
          <w:sz w:val="24"/>
          <w:szCs w:val="24"/>
        </w:rPr>
        <w:t>территориального общественного самоуправления</w:t>
      </w:r>
      <w:r w:rsidRPr="00AD5425">
        <w:rPr>
          <w:sz w:val="24"/>
          <w:szCs w:val="24"/>
        </w:rPr>
        <w:t>)</w:t>
      </w:r>
    </w:p>
    <w:p w:rsidR="00AD5425" w:rsidRPr="00AD5425" w:rsidRDefault="00AD5425" w:rsidP="00D54B15">
      <w:pPr>
        <w:tabs>
          <w:tab w:val="left" w:pos="12615"/>
        </w:tabs>
        <w:jc w:val="center"/>
        <w:rPr>
          <w:b/>
          <w:sz w:val="28"/>
          <w:szCs w:val="28"/>
        </w:rPr>
      </w:pPr>
      <w:r w:rsidRPr="00AD5425">
        <w:rPr>
          <w:b/>
          <w:sz w:val="28"/>
          <w:szCs w:val="28"/>
        </w:rPr>
        <w:t>за второе полугодие отчетного года</w:t>
      </w:r>
      <w:r w:rsidR="007F1D05">
        <w:rPr>
          <w:b/>
          <w:sz w:val="28"/>
          <w:szCs w:val="28"/>
        </w:rPr>
        <w:t xml:space="preserve"> </w:t>
      </w:r>
      <w:r w:rsidRPr="00AD5425">
        <w:rPr>
          <w:b/>
          <w:sz w:val="28"/>
          <w:szCs w:val="28"/>
        </w:rPr>
        <w:t>/</w:t>
      </w:r>
      <w:r w:rsidR="007F1D05">
        <w:rPr>
          <w:b/>
          <w:sz w:val="28"/>
          <w:szCs w:val="28"/>
        </w:rPr>
        <w:t xml:space="preserve"> </w:t>
      </w:r>
      <w:r w:rsidRPr="00AD5425">
        <w:rPr>
          <w:b/>
          <w:sz w:val="28"/>
          <w:szCs w:val="28"/>
        </w:rPr>
        <w:t>за первое полугодие текущего года</w:t>
      </w:r>
    </w:p>
    <w:p w:rsidR="00AD5425" w:rsidRPr="00D54B15" w:rsidRDefault="00AD5425" w:rsidP="00D54B15">
      <w:pPr>
        <w:tabs>
          <w:tab w:val="left" w:pos="12615"/>
        </w:tabs>
        <w:jc w:val="center"/>
        <w:rPr>
          <w:sz w:val="28"/>
          <w:szCs w:val="28"/>
        </w:rPr>
      </w:pPr>
      <w:r w:rsidRPr="00D54B15">
        <w:rPr>
          <w:sz w:val="28"/>
          <w:szCs w:val="28"/>
        </w:rPr>
        <w:t>_________________________________________________________________</w:t>
      </w:r>
    </w:p>
    <w:p w:rsidR="00AD5425" w:rsidRPr="00AD5425" w:rsidRDefault="00AD5425" w:rsidP="00D54B15">
      <w:pPr>
        <w:tabs>
          <w:tab w:val="left" w:pos="12615"/>
        </w:tabs>
        <w:jc w:val="center"/>
        <w:rPr>
          <w:sz w:val="24"/>
          <w:szCs w:val="24"/>
        </w:rPr>
      </w:pPr>
      <w:r w:rsidRPr="00AD5425">
        <w:rPr>
          <w:sz w:val="24"/>
          <w:szCs w:val="24"/>
        </w:rPr>
        <w:t>(нужное указать)</w:t>
      </w:r>
    </w:p>
    <w:p w:rsidR="00AD5425" w:rsidRPr="00AD5425" w:rsidRDefault="00AD5425" w:rsidP="00AD5425">
      <w:pPr>
        <w:spacing w:line="240" w:lineRule="exact"/>
        <w:ind w:firstLine="720"/>
        <w:rPr>
          <w:sz w:val="28"/>
          <w:szCs w:val="28"/>
        </w:rPr>
      </w:pPr>
    </w:p>
    <w:tbl>
      <w:tblPr>
        <w:tblW w:w="4986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4464"/>
        <w:gridCol w:w="9496"/>
      </w:tblGrid>
      <w:tr w:rsidR="00AD5425" w:rsidRPr="00AD5425" w:rsidTr="00E63B14">
        <w:trPr>
          <w:trHeight w:val="96"/>
        </w:trPr>
        <w:tc>
          <w:tcPr>
            <w:tcW w:w="284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№</w:t>
            </w:r>
          </w:p>
        </w:tc>
        <w:tc>
          <w:tcPr>
            <w:tcW w:w="1508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Наименование критериев</w:t>
            </w:r>
          </w:p>
        </w:tc>
        <w:tc>
          <w:tcPr>
            <w:tcW w:w="3208" w:type="pct"/>
            <w:tcBorders>
              <w:right w:val="single" w:sz="4" w:space="0" w:color="auto"/>
            </w:tcBorders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Информация, необходимая для оценки деятельности ТОС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*</w:t>
            </w:r>
          </w:p>
        </w:tc>
      </w:tr>
    </w:tbl>
    <w:p w:rsidR="00AD5425" w:rsidRPr="00AD5425" w:rsidRDefault="00AD5425" w:rsidP="00AD5425">
      <w:pPr>
        <w:rPr>
          <w:sz w:val="2"/>
          <w:szCs w:val="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450"/>
        <w:gridCol w:w="1971"/>
        <w:gridCol w:w="1844"/>
        <w:gridCol w:w="157"/>
        <w:gridCol w:w="9"/>
        <w:gridCol w:w="888"/>
        <w:gridCol w:w="647"/>
        <w:gridCol w:w="1259"/>
        <w:gridCol w:w="442"/>
        <w:gridCol w:w="2339"/>
      </w:tblGrid>
      <w:tr w:rsidR="00AD5425" w:rsidRPr="00AD5425" w:rsidTr="00E63B14">
        <w:trPr>
          <w:trHeight w:val="96"/>
          <w:tblHeader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2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3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Направления работы территориального общественного самоуправления (далее – ТОС)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ЖКХ и благоустройство</w:t>
            </w:r>
          </w:p>
        </w:tc>
        <w:tc>
          <w:tcPr>
            <w:tcW w:w="3219" w:type="pct"/>
            <w:gridSpan w:val="9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краткое описание деятельности ТОС по приоритетным направлениям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Патриотическое направление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Работа с молодежью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1.4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Экология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1.5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Социальная работа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1.6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1.7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Работа с семьями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1.8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Спорт и ЗОЖ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Организация при ТОС тематич</w:t>
            </w:r>
            <w:r w:rsidR="00D54B15">
              <w:rPr>
                <w:sz w:val="28"/>
                <w:szCs w:val="28"/>
              </w:rPr>
              <w:t>еских клубов, секций, кружков и (</w:t>
            </w:r>
            <w:r w:rsidRPr="00AD5425">
              <w:rPr>
                <w:sz w:val="28"/>
                <w:szCs w:val="28"/>
              </w:rPr>
              <w:t>или</w:t>
            </w:r>
            <w:r w:rsidR="00D54B15">
              <w:rPr>
                <w:sz w:val="28"/>
                <w:szCs w:val="28"/>
              </w:rPr>
              <w:t>)</w:t>
            </w:r>
            <w:r w:rsidRPr="00AD5425">
              <w:rPr>
                <w:sz w:val="28"/>
                <w:szCs w:val="28"/>
              </w:rPr>
              <w:t xml:space="preserve"> спортивных клубов по месту жительства </w:t>
            </w:r>
          </w:p>
        </w:tc>
        <w:tc>
          <w:tcPr>
            <w:tcW w:w="664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21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73" w:type="pct"/>
            <w:gridSpan w:val="4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расположе</w:t>
            </w:r>
            <w:r w:rsidR="007F1D05">
              <w:rPr>
                <w:sz w:val="28"/>
                <w:szCs w:val="28"/>
              </w:rPr>
              <w:t>-</w:t>
            </w:r>
            <w:r w:rsidRPr="00AD5425">
              <w:rPr>
                <w:sz w:val="28"/>
                <w:szCs w:val="28"/>
              </w:rPr>
              <w:t>ние и место проведения</w:t>
            </w:r>
          </w:p>
        </w:tc>
        <w:tc>
          <w:tcPr>
            <w:tcW w:w="1361" w:type="pct"/>
            <w:gridSpan w:val="3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 жителей, принимающих участие в их деятельности (список, фотоотчет)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3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Деятельность совета ТОС</w:t>
            </w:r>
          </w:p>
        </w:tc>
      </w:tr>
      <w:tr w:rsidR="00AD5425" w:rsidRPr="00AD5425" w:rsidTr="00E63B14">
        <w:trPr>
          <w:trHeight w:val="77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3.1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Проведение заседаний совета ТОС</w:t>
            </w:r>
          </w:p>
        </w:tc>
        <w:tc>
          <w:tcPr>
            <w:tcW w:w="3219" w:type="pct"/>
            <w:gridSpan w:val="9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протокол с указанием даты проведения, места проведения, количество жителей, принявших участие в мероприятии (ежегодная конференция учитывается в каждом полугодии)</w:t>
            </w:r>
          </w:p>
        </w:tc>
      </w:tr>
      <w:tr w:rsidR="00AD5425" w:rsidRPr="00AD5425" w:rsidTr="00E63B14">
        <w:trPr>
          <w:trHeight w:val="603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3.2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Организация и своевременное проведение общих собраний (конференций делегатов)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3.3</w:t>
            </w:r>
          </w:p>
        </w:tc>
        <w:tc>
          <w:tcPr>
            <w:tcW w:w="1499" w:type="pct"/>
            <w:vMerge w:val="restar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Проведение приемов жителей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соответствии с утвержденным графиком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заверенная копия журнала обращений жителей</w:t>
            </w:r>
          </w:p>
        </w:tc>
      </w:tr>
      <w:tr w:rsidR="00AD5425" w:rsidRPr="00AD5425" w:rsidTr="007F1D05">
        <w:tc>
          <w:tcPr>
            <w:tcW w:w="282" w:type="pct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9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64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 приемов</w:t>
            </w:r>
          </w:p>
        </w:tc>
        <w:tc>
          <w:tcPr>
            <w:tcW w:w="621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3" w:type="pct"/>
            <w:gridSpan w:val="4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361" w:type="pct"/>
            <w:gridSpan w:val="3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количество жителей, принявших участие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мероприятии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4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Участие в мероприятиях</w:t>
            </w: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4.1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Иногороднего и краевого уровня</w:t>
            </w:r>
          </w:p>
        </w:tc>
        <w:tc>
          <w:tcPr>
            <w:tcW w:w="664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21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73" w:type="pct"/>
            <w:gridSpan w:val="4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3" w:type="pct"/>
            <w:gridSpan w:val="2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788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количество активистов ТОС, принявших участие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мероприятии</w:t>
            </w: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4.2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Городского уровня</w:t>
            </w:r>
          </w:p>
        </w:tc>
        <w:tc>
          <w:tcPr>
            <w:tcW w:w="664" w:type="pct"/>
            <w:vMerge w:val="restar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 w:val="restar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4"/>
            <w:vMerge w:val="restar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 w:val="restar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vMerge w:val="restar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4.3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Районного уровня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4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4.4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В Лиге председателей ТОС города Перми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4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Информационная открытость и информационное освещение деятельности ТОС</w:t>
            </w:r>
          </w:p>
        </w:tc>
      </w:tr>
      <w:tr w:rsidR="00AD5425" w:rsidRPr="00AD5425" w:rsidTr="007F1D05">
        <w:trPr>
          <w:trHeight w:val="419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5.1</w:t>
            </w:r>
          </w:p>
        </w:tc>
        <w:tc>
          <w:tcPr>
            <w:tcW w:w="1499" w:type="pct"/>
            <w:tcBorders>
              <w:top w:val="nil"/>
              <w:bottom w:val="single" w:sz="4" w:space="0" w:color="auto"/>
            </w:tcBorders>
          </w:tcPr>
          <w:p w:rsidR="00AD5425" w:rsidRPr="00AD5425" w:rsidRDefault="00AD5425" w:rsidP="00D54B15">
            <w:pPr>
              <w:rPr>
                <w:bCs/>
                <w:i/>
                <w:sz w:val="28"/>
                <w:szCs w:val="28"/>
              </w:rPr>
            </w:pPr>
            <w:r w:rsidRPr="00AD5425">
              <w:rPr>
                <w:bCs/>
                <w:sz w:val="28"/>
                <w:szCs w:val="28"/>
              </w:rPr>
              <w:t xml:space="preserve">Размещение информации </w:t>
            </w:r>
            <w:r w:rsidR="00D54B15">
              <w:rPr>
                <w:bCs/>
                <w:sz w:val="28"/>
                <w:szCs w:val="28"/>
              </w:rPr>
              <w:br/>
            </w:r>
            <w:r w:rsidRPr="00AD5425">
              <w:rPr>
                <w:bCs/>
                <w:sz w:val="28"/>
                <w:szCs w:val="28"/>
              </w:rPr>
              <w:t>в Вестнике ТОС или иных</w:t>
            </w:r>
            <w:r w:rsidRPr="00AD5425">
              <w:rPr>
                <w:sz w:val="28"/>
                <w:szCs w:val="28"/>
              </w:rPr>
              <w:t xml:space="preserve"> </w:t>
            </w:r>
            <w:r w:rsidRPr="00AD5425">
              <w:rPr>
                <w:bCs/>
                <w:sz w:val="28"/>
                <w:szCs w:val="28"/>
              </w:rPr>
              <w:t xml:space="preserve">периодических печатных </w:t>
            </w:r>
            <w:r w:rsidR="00D54B15">
              <w:rPr>
                <w:bCs/>
                <w:sz w:val="28"/>
                <w:szCs w:val="28"/>
              </w:rPr>
              <w:br/>
            </w:r>
            <w:r w:rsidRPr="00AD5425">
              <w:rPr>
                <w:bCs/>
                <w:sz w:val="28"/>
                <w:szCs w:val="28"/>
              </w:rPr>
              <w:t>и электронных средствах массовой информации</w:t>
            </w:r>
          </w:p>
        </w:tc>
        <w:tc>
          <w:tcPr>
            <w:tcW w:w="664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пресс-релизов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D54B15">
              <w:rPr>
                <w:sz w:val="28"/>
                <w:szCs w:val="28"/>
              </w:rPr>
              <w:t xml:space="preserve"> 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упоминаний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(копии статей, печатных изданий)</w:t>
            </w:r>
          </w:p>
        </w:tc>
        <w:tc>
          <w:tcPr>
            <w:tcW w:w="621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наименование мероприятий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D54B15">
              <w:rPr>
                <w:sz w:val="28"/>
                <w:szCs w:val="28"/>
              </w:rPr>
              <w:t xml:space="preserve"> 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событий</w:t>
            </w:r>
          </w:p>
        </w:tc>
        <w:tc>
          <w:tcPr>
            <w:tcW w:w="573" w:type="pct"/>
            <w:gridSpan w:val="4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3" w:type="pct"/>
            <w:gridSpan w:val="2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788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количество жителей, принявших участие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в мероприятии (указывается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том случаи, если пресс-релиз о мероприятиях для жителей)</w:t>
            </w:r>
          </w:p>
        </w:tc>
      </w:tr>
      <w:tr w:rsidR="00AD5425" w:rsidRPr="00AD5425" w:rsidTr="007F1D05">
        <w:trPr>
          <w:trHeight w:val="1415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5.2</w:t>
            </w:r>
          </w:p>
        </w:tc>
        <w:tc>
          <w:tcPr>
            <w:tcW w:w="1499" w:type="pct"/>
            <w:tcBorders>
              <w:top w:val="single" w:sz="4" w:space="0" w:color="auto"/>
              <w:bottom w:val="single" w:sz="4" w:space="0" w:color="auto"/>
            </w:tcBorders>
          </w:tcPr>
          <w:p w:rsidR="00AD5425" w:rsidRPr="00AD5425" w:rsidRDefault="00AD5425" w:rsidP="00D54B1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Размещение информации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на официальном сайте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или официальных страницах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в социальных сетях администрации города Перми, территориальных органов администрации города Перми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или иных сайтах (в том числе портале информационной поддержки СО НКО)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4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Социальные сети:</w:t>
            </w:r>
          </w:p>
        </w:tc>
        <w:tc>
          <w:tcPr>
            <w:tcW w:w="664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пресс-релизов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D54B15">
              <w:rPr>
                <w:sz w:val="28"/>
                <w:szCs w:val="28"/>
              </w:rPr>
              <w:t xml:space="preserve"> 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упоминаний</w:t>
            </w:r>
          </w:p>
        </w:tc>
        <w:tc>
          <w:tcPr>
            <w:tcW w:w="621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</w:t>
            </w:r>
            <w:r w:rsidR="00DF5511">
              <w:rPr>
                <w:sz w:val="28"/>
                <w:szCs w:val="28"/>
              </w:rPr>
              <w:t>-</w:t>
            </w:r>
            <w:r w:rsidRPr="00AD5425">
              <w:rPr>
                <w:sz w:val="28"/>
                <w:szCs w:val="28"/>
              </w:rPr>
              <w:t>ние мероприятий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 xml:space="preserve">/ событий (ссылка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на пресс-релиз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копия пресс-релиза)</w:t>
            </w:r>
          </w:p>
        </w:tc>
        <w:tc>
          <w:tcPr>
            <w:tcW w:w="573" w:type="pct"/>
            <w:gridSpan w:val="4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73" w:type="pct"/>
            <w:gridSpan w:val="2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788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количество подписчиков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и просмотров</w:t>
            </w: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5.3.1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Группы ТОС ВКонтакте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4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5.3.2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Группы ТОС в Вайбере, Телеграм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4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573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788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5.4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Размещение общественно полезной информации </w:t>
            </w:r>
            <w:r w:rsidR="00D54B1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социальных сетях ТОС (инструкции, памятки, листовки, социальная реклама и т.д.)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наличие размещения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(ссылка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D54B15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копия размещения информации)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5.5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Наличие публичного отчет </w:t>
            </w:r>
            <w:r w:rsidR="007F1D05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о деятельности ТОС за отчетный период, включающий себя:</w:t>
            </w:r>
          </w:p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rFonts w:eastAsia="Calibri"/>
                <w:sz w:val="28"/>
                <w:szCs w:val="28"/>
              </w:rPr>
              <w:t>наименование и реквизиты организации,</w:t>
            </w:r>
          </w:p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rFonts w:eastAsia="Calibri"/>
                <w:sz w:val="28"/>
                <w:szCs w:val="28"/>
              </w:rPr>
              <w:t xml:space="preserve">контактную информацию </w:t>
            </w:r>
            <w:r w:rsidR="00D54B15">
              <w:rPr>
                <w:rFonts w:eastAsia="Calibri"/>
                <w:sz w:val="28"/>
                <w:szCs w:val="28"/>
              </w:rPr>
              <w:br/>
            </w:r>
            <w:r w:rsidRPr="00AD5425">
              <w:rPr>
                <w:rFonts w:eastAsia="Calibri"/>
                <w:sz w:val="28"/>
                <w:szCs w:val="28"/>
              </w:rPr>
              <w:t>об организации,</w:t>
            </w:r>
          </w:p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rFonts w:eastAsia="Calibri"/>
                <w:sz w:val="28"/>
                <w:szCs w:val="28"/>
              </w:rPr>
              <w:t>информацию о руководящих органах</w:t>
            </w:r>
            <w:r w:rsidR="007F1D05">
              <w:rPr>
                <w:rFonts w:eastAsia="Calibri"/>
                <w:sz w:val="28"/>
                <w:szCs w:val="28"/>
              </w:rPr>
              <w:t xml:space="preserve"> </w:t>
            </w:r>
            <w:r w:rsidRPr="00AD5425">
              <w:rPr>
                <w:rFonts w:eastAsia="Calibri"/>
                <w:sz w:val="28"/>
                <w:szCs w:val="28"/>
              </w:rPr>
              <w:t>/</w:t>
            </w:r>
            <w:r w:rsidR="007F1D05">
              <w:rPr>
                <w:rFonts w:eastAsia="Calibri"/>
                <w:sz w:val="28"/>
                <w:szCs w:val="28"/>
              </w:rPr>
              <w:t xml:space="preserve"> </w:t>
            </w:r>
            <w:r w:rsidRPr="00AD5425">
              <w:rPr>
                <w:rFonts w:eastAsia="Calibri"/>
                <w:sz w:val="28"/>
                <w:szCs w:val="28"/>
              </w:rPr>
              <w:t>руководителе организации,</w:t>
            </w:r>
          </w:p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rFonts w:eastAsia="Calibri"/>
                <w:sz w:val="28"/>
                <w:szCs w:val="28"/>
              </w:rPr>
              <w:t xml:space="preserve">информацию о видах деятельности организации, </w:t>
            </w:r>
          </w:p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rFonts w:eastAsia="Calibri"/>
                <w:sz w:val="28"/>
                <w:szCs w:val="28"/>
              </w:rPr>
              <w:t>сведения о деятельности и итогах работы организации за от</w:t>
            </w:r>
            <w:r w:rsidR="00D54B15">
              <w:rPr>
                <w:rFonts w:eastAsia="Calibri"/>
                <w:sz w:val="28"/>
                <w:szCs w:val="28"/>
              </w:rPr>
              <w:t xml:space="preserve">четный период (описание услуг </w:t>
            </w:r>
            <w:r w:rsidR="00530C29">
              <w:rPr>
                <w:rFonts w:eastAsia="Calibri"/>
                <w:sz w:val="28"/>
                <w:szCs w:val="28"/>
              </w:rPr>
              <w:br/>
            </w:r>
            <w:r w:rsidR="00D54B15">
              <w:rPr>
                <w:rFonts w:eastAsia="Calibri"/>
                <w:sz w:val="28"/>
                <w:szCs w:val="28"/>
              </w:rPr>
              <w:t>и (</w:t>
            </w:r>
            <w:r w:rsidRPr="00AD5425">
              <w:rPr>
                <w:rFonts w:eastAsia="Calibri"/>
                <w:sz w:val="28"/>
                <w:szCs w:val="28"/>
              </w:rPr>
              <w:t>или</w:t>
            </w:r>
            <w:r w:rsidR="00D54B15">
              <w:rPr>
                <w:rFonts w:eastAsia="Calibri"/>
                <w:sz w:val="28"/>
                <w:szCs w:val="28"/>
              </w:rPr>
              <w:t>)</w:t>
            </w:r>
            <w:r w:rsidRPr="00AD5425">
              <w:rPr>
                <w:rFonts w:eastAsia="Calibri"/>
                <w:sz w:val="28"/>
                <w:szCs w:val="28"/>
              </w:rPr>
              <w:t xml:space="preserve"> проектов, целевой аудитории, информацию </w:t>
            </w:r>
            <w:r w:rsidR="00530C29">
              <w:rPr>
                <w:rFonts w:eastAsia="Calibri"/>
                <w:sz w:val="28"/>
                <w:szCs w:val="28"/>
              </w:rPr>
              <w:br/>
            </w:r>
            <w:r w:rsidRPr="00AD5425">
              <w:rPr>
                <w:rFonts w:eastAsia="Calibri"/>
                <w:sz w:val="28"/>
                <w:szCs w:val="28"/>
              </w:rPr>
              <w:t xml:space="preserve">о реализованных за отчетный период проектах), </w:t>
            </w:r>
          </w:p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rFonts w:eastAsia="Calibri"/>
                <w:sz w:val="28"/>
                <w:szCs w:val="28"/>
              </w:rPr>
              <w:t xml:space="preserve">информацию о видах поступлений (членские взносы, гранты, субсидии, собственная хозяйственная деятельность, иная деятельность (указать, какая), </w:t>
            </w:r>
          </w:p>
          <w:p w:rsidR="00AD5425" w:rsidRPr="00AD5425" w:rsidRDefault="00AD5425" w:rsidP="00AD5425">
            <w:pPr>
              <w:rPr>
                <w:rFonts w:eastAsia="Calibri"/>
                <w:sz w:val="28"/>
                <w:szCs w:val="28"/>
              </w:rPr>
            </w:pPr>
            <w:r w:rsidRPr="00AD5425">
              <w:rPr>
                <w:rFonts w:eastAsia="Calibri"/>
                <w:sz w:val="28"/>
                <w:szCs w:val="28"/>
              </w:rPr>
              <w:t xml:space="preserve">информацию об открытых </w:t>
            </w:r>
            <w:r w:rsidR="00530C29">
              <w:rPr>
                <w:rFonts w:eastAsia="Calibri"/>
                <w:sz w:val="28"/>
                <w:szCs w:val="28"/>
              </w:rPr>
              <w:br/>
            </w:r>
            <w:r w:rsidRPr="00AD5425">
              <w:rPr>
                <w:rFonts w:eastAsia="Calibri"/>
                <w:sz w:val="28"/>
                <w:szCs w:val="28"/>
              </w:rPr>
              <w:t xml:space="preserve">и общедоступных информационных ресурсах организации в сети Интернет </w:t>
            </w:r>
            <w:r w:rsidR="00530C29">
              <w:rPr>
                <w:rFonts w:eastAsia="Calibri"/>
                <w:sz w:val="28"/>
                <w:szCs w:val="28"/>
              </w:rPr>
              <w:br/>
            </w:r>
            <w:r w:rsidRPr="00AD5425">
              <w:rPr>
                <w:rFonts w:eastAsia="Calibri"/>
                <w:sz w:val="28"/>
                <w:szCs w:val="28"/>
              </w:rPr>
              <w:t>(с указанием адреса).</w:t>
            </w:r>
          </w:p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Публичный отчет размещается </w:t>
            </w:r>
            <w:r w:rsidRPr="00AD5425">
              <w:rPr>
                <w:sz w:val="28"/>
                <w:szCs w:val="28"/>
              </w:rPr>
              <w:br/>
              <w:t xml:space="preserve">1 раз за полугодие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на официальном сайте территориального органа администрации города Перми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 (или) на портале СО НКО,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 (или) в социальных сетях 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отчет о деятельности (ссылка на размещение публичного отчета)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Организация мероприятий:</w:t>
            </w:r>
          </w:p>
        </w:tc>
      </w:tr>
      <w:tr w:rsidR="00AD5425" w:rsidRPr="00AD5425" w:rsidTr="007F1D05">
        <w:trPr>
          <w:trHeight w:val="109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культурные (праздники, тематические встречи, семинары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и др.)</w:t>
            </w:r>
          </w:p>
        </w:tc>
        <w:tc>
          <w:tcPr>
            <w:tcW w:w="664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21" w:type="pct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</w:t>
            </w:r>
            <w:r w:rsidR="007F1D05">
              <w:rPr>
                <w:sz w:val="28"/>
                <w:szCs w:val="28"/>
              </w:rPr>
              <w:t>-</w:t>
            </w:r>
            <w:r w:rsidRPr="00AD5425">
              <w:rPr>
                <w:sz w:val="28"/>
                <w:szCs w:val="28"/>
              </w:rPr>
              <w:t>ние мероприятия</w:t>
            </w:r>
          </w:p>
        </w:tc>
        <w:tc>
          <w:tcPr>
            <w:tcW w:w="355" w:type="pct"/>
            <w:gridSpan w:val="3"/>
            <w:vMerge w:val="restart"/>
          </w:tcPr>
          <w:p w:rsidR="00AD5425" w:rsidRPr="00AD5425" w:rsidRDefault="00530C29" w:rsidP="00AD5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целе-</w:t>
            </w:r>
            <w:r w:rsidR="00AD5425" w:rsidRPr="00AD5425">
              <w:rPr>
                <w:sz w:val="28"/>
                <w:szCs w:val="28"/>
              </w:rPr>
              <w:t>вая ауди</w:t>
            </w:r>
            <w:r w:rsidR="007F1D05">
              <w:rPr>
                <w:sz w:val="28"/>
                <w:szCs w:val="28"/>
              </w:rPr>
              <w:t>-</w:t>
            </w:r>
            <w:r w:rsidR="00AD5425" w:rsidRPr="00AD5425">
              <w:rPr>
                <w:sz w:val="28"/>
                <w:szCs w:val="28"/>
              </w:rPr>
              <w:t>тория</w:t>
            </w:r>
          </w:p>
        </w:tc>
        <w:tc>
          <w:tcPr>
            <w:tcW w:w="642" w:type="pct"/>
            <w:gridSpan w:val="2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937" w:type="pct"/>
            <w:gridSpan w:val="2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 участников мероприятий</w:t>
            </w:r>
          </w:p>
        </w:tc>
      </w:tr>
      <w:tr w:rsidR="00AD5425" w:rsidRPr="00AD5425" w:rsidTr="007F1D05">
        <w:trPr>
          <w:trHeight w:val="77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жилищно-коммунальное хозяйство и благоустройство (акции, тематические встречи, семинары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 др.) 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rPr>
          <w:trHeight w:val="415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патриотические (праздники, тематические встречи, семинары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 др.) 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rPr>
          <w:trHeight w:val="77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6.4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работа с молодежью и детьми (организация летней трудовой занятости)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rPr>
          <w:trHeight w:val="56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6.5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экологические (праздники, тематические встречи, семинары, экологические акции, экологическое просвещение жителей и др.)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rPr>
          <w:trHeight w:val="860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6.6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помощь жителям, относящимся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к социально незащищенным категориям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 (форумы, фокус группы, круглые столы, конференции, семинары, кружки по интересам, социальные акции)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rPr>
          <w:trHeight w:val="609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6.7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охрана общественного порядка (круглые столы, акции, тематические встречи)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6.8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спортивные</w:t>
            </w:r>
            <w:r w:rsidR="00530C29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530C29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ЗОЖ (соревнования, праздники, тематические встречи, семинары и др.)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6.9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работа с молодыми семьями (праздники, тематические встречи, семинары и др.)</w:t>
            </w:r>
          </w:p>
        </w:tc>
        <w:tc>
          <w:tcPr>
            <w:tcW w:w="664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355" w:type="pct"/>
            <w:gridSpan w:val="3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642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  <w:tc>
          <w:tcPr>
            <w:tcW w:w="937" w:type="pct"/>
            <w:gridSpan w:val="2"/>
            <w:vMerge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7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Участие в волонтерских акциях других организаций</w:t>
            </w:r>
          </w:p>
        </w:tc>
        <w:tc>
          <w:tcPr>
            <w:tcW w:w="664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период (дата) участия</w:t>
            </w:r>
          </w:p>
        </w:tc>
        <w:tc>
          <w:tcPr>
            <w:tcW w:w="621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1934" w:type="pct"/>
            <w:gridSpan w:val="7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описание участия в акции, количество участников</w:t>
            </w: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8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Участие в гражданском,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в общественном контроле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 в профилактических мероприятиях (противопожарные, антинаркотические и другие, выявление остановочных павильонов, находящихся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в ненормативном состоянии, парковок на газонах, несанкционированных торговых точек, выявление опасных граффити, мест с расклейкой объявлений), содействие ТОС органам местного самоуправления по вопросу выявления несанкционированных свалок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 очагов навалов отходов, общественный контроль благоустройства, выявление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и информирование компетентных органов о проблеме</w:t>
            </w:r>
          </w:p>
        </w:tc>
        <w:tc>
          <w:tcPr>
            <w:tcW w:w="664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621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</w:t>
            </w:r>
            <w:r w:rsidR="007F1D05">
              <w:rPr>
                <w:sz w:val="28"/>
                <w:szCs w:val="28"/>
              </w:rPr>
              <w:t>-</w:t>
            </w:r>
            <w:r w:rsidRPr="00AD5425">
              <w:rPr>
                <w:sz w:val="28"/>
                <w:szCs w:val="28"/>
              </w:rPr>
              <w:t>ние мероприятия</w:t>
            </w:r>
          </w:p>
        </w:tc>
        <w:tc>
          <w:tcPr>
            <w:tcW w:w="1934" w:type="pct"/>
            <w:gridSpan w:val="7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описание проведенного мероприятия, фотоотчет</w:t>
            </w:r>
          </w:p>
        </w:tc>
      </w:tr>
      <w:tr w:rsidR="00AD5425" w:rsidRPr="00AD5425" w:rsidTr="007F1D05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9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Содержание детских</w:t>
            </w:r>
            <w:r w:rsidR="00530C29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530C29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 xml:space="preserve">спортивных площадок, расположенных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границах ТОС</w:t>
            </w:r>
          </w:p>
        </w:tc>
        <w:tc>
          <w:tcPr>
            <w:tcW w:w="664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наличие площадок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на содер</w:t>
            </w:r>
            <w:r w:rsidR="00530C29">
              <w:rPr>
                <w:sz w:val="28"/>
                <w:szCs w:val="28"/>
              </w:rPr>
              <w:t>-</w:t>
            </w:r>
            <w:r w:rsidRPr="00AD5425">
              <w:rPr>
                <w:sz w:val="28"/>
                <w:szCs w:val="28"/>
              </w:rPr>
              <w:t>жании</w:t>
            </w:r>
          </w:p>
        </w:tc>
        <w:tc>
          <w:tcPr>
            <w:tcW w:w="621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подтверж</w:t>
            </w:r>
            <w:r w:rsidR="007F1D05">
              <w:rPr>
                <w:sz w:val="28"/>
                <w:szCs w:val="28"/>
              </w:rPr>
              <w:t>-</w:t>
            </w:r>
            <w:r w:rsidRPr="00AD5425">
              <w:rPr>
                <w:sz w:val="28"/>
                <w:szCs w:val="28"/>
              </w:rPr>
              <w:t>дающий документ</w:t>
            </w:r>
          </w:p>
        </w:tc>
        <w:tc>
          <w:tcPr>
            <w:tcW w:w="1934" w:type="pct"/>
            <w:gridSpan w:val="7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перечень работ по поддержанию площадок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надлежащем состоянии</w:t>
            </w:r>
          </w:p>
        </w:tc>
      </w:tr>
      <w:tr w:rsidR="00AD5425" w:rsidRPr="00AD5425" w:rsidTr="00E63B14">
        <w:trPr>
          <w:trHeight w:val="53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10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Участие в образовательных семинарах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наличие сертификата, благодарности и другие подтверждающие документы</w:t>
            </w:r>
          </w:p>
        </w:tc>
      </w:tr>
      <w:tr w:rsidR="00AD5425" w:rsidRPr="00AD5425" w:rsidTr="00E63B14">
        <w:trPr>
          <w:trHeight w:val="161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Наличие молодежной ячейки</w:t>
            </w:r>
            <w:r w:rsidR="00530C29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 xml:space="preserve">/ </w:t>
            </w:r>
          </w:p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молодежного совета </w:t>
            </w:r>
          </w:p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(от 16 до 35 лет)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состав молодежной ячейки</w:t>
            </w:r>
            <w:r w:rsidR="00AE2AC3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/</w:t>
            </w:r>
            <w:r w:rsidR="00AE2AC3">
              <w:rPr>
                <w:sz w:val="28"/>
                <w:szCs w:val="28"/>
              </w:rPr>
              <w:t xml:space="preserve"> </w:t>
            </w:r>
            <w:r w:rsidRPr="00AD5425">
              <w:rPr>
                <w:sz w:val="28"/>
                <w:szCs w:val="28"/>
              </w:rPr>
              <w:t>совета в органе ТОС с указанием возраста, протокол заседания совета о создании молодежной ячейки, краткое описание проведенной работы за отчетный период</w:t>
            </w:r>
          </w:p>
        </w:tc>
      </w:tr>
      <w:tr w:rsidR="00AD5425" w:rsidRPr="00AD5425" w:rsidTr="00E63B14">
        <w:trPr>
          <w:trHeight w:val="77"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12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Совет Лиги председателей ТОС города Перми (далее – Совет Лиги)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12.1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Членство в Совете Лиги 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протокол методического совета ТОС о выборе в члены Совета Лиги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12.2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Председатель Совета Лиги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протокол счетной комиссии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12.3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Заместитель председателя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или секретарь Совета Лиги</w:t>
            </w:r>
          </w:p>
        </w:tc>
        <w:tc>
          <w:tcPr>
            <w:tcW w:w="3219" w:type="pct"/>
            <w:gridSpan w:val="9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протокол заседания Совета Лиги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12.4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Руководитель рабочей группы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при Совете Лиги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13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Участие в социально-значимых конкурсах</w:t>
            </w:r>
          </w:p>
        </w:tc>
      </w:tr>
      <w:tr w:rsidR="00AD5425" w:rsidRPr="00AD5425" w:rsidTr="00E63B14">
        <w:trPr>
          <w:trHeight w:val="278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13.1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Федеральный уровень</w:t>
            </w:r>
          </w:p>
        </w:tc>
        <w:tc>
          <w:tcPr>
            <w:tcW w:w="1341" w:type="pct"/>
            <w:gridSpan w:val="4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 проектов</w:t>
            </w:r>
          </w:p>
        </w:tc>
        <w:tc>
          <w:tcPr>
            <w:tcW w:w="1878" w:type="pct"/>
            <w:gridSpan w:val="5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наименование конкурса и проекта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(с приложением документов об участии)</w:t>
            </w:r>
          </w:p>
        </w:tc>
      </w:tr>
      <w:tr w:rsidR="00AD5425" w:rsidRPr="00AD5425" w:rsidTr="00E63B14">
        <w:trPr>
          <w:trHeight w:val="7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13.2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Региональный уровень</w:t>
            </w:r>
          </w:p>
        </w:tc>
        <w:tc>
          <w:tcPr>
            <w:tcW w:w="1341" w:type="pct"/>
            <w:gridSpan w:val="4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  <w:gridSpan w:val="5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</w:tr>
      <w:tr w:rsidR="00AD5425" w:rsidRPr="00AD5425" w:rsidTr="00E63B14">
        <w:trPr>
          <w:trHeight w:val="7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13.3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Муниципальный уровень</w:t>
            </w:r>
          </w:p>
        </w:tc>
        <w:tc>
          <w:tcPr>
            <w:tcW w:w="1341" w:type="pct"/>
            <w:gridSpan w:val="4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  <w:gridSpan w:val="5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</w:tr>
      <w:tr w:rsidR="00AD5425" w:rsidRPr="00AD5425" w:rsidTr="00E63B14">
        <w:trPr>
          <w:trHeight w:val="7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13.3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Иные (частные конкурсы и др.)</w:t>
            </w:r>
          </w:p>
        </w:tc>
        <w:tc>
          <w:tcPr>
            <w:tcW w:w="1341" w:type="pct"/>
            <w:gridSpan w:val="4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pct"/>
            <w:gridSpan w:val="5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</w:tr>
      <w:tr w:rsidR="00AD5425" w:rsidRPr="00AD5425" w:rsidTr="00E63B14">
        <w:trPr>
          <w:trHeight w:val="7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14</w:t>
            </w:r>
          </w:p>
        </w:tc>
        <w:tc>
          <w:tcPr>
            <w:tcW w:w="4718" w:type="pct"/>
            <w:gridSpan w:val="10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Привлечение дополнительной поддержки для развития соответствующей территории:</w:t>
            </w:r>
          </w:p>
        </w:tc>
      </w:tr>
      <w:tr w:rsidR="00AD5425" w:rsidRPr="00AD5425" w:rsidTr="00E63B14">
        <w:trPr>
          <w:trHeight w:val="7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14.1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Депутаты всех уровней</w:t>
            </w:r>
          </w:p>
        </w:tc>
        <w:tc>
          <w:tcPr>
            <w:tcW w:w="3219" w:type="pct"/>
            <w:gridSpan w:val="9"/>
            <w:vMerge w:val="restar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описание вида оказанной помощи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(подтверждающие документы: заверенные копии договоров, писем 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и (или) соглашений)</w:t>
            </w:r>
          </w:p>
        </w:tc>
      </w:tr>
      <w:tr w:rsidR="00AD5425" w:rsidRPr="00AD5425" w:rsidTr="00E63B14">
        <w:trPr>
          <w:trHeight w:val="7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14.2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Бизнес, ИП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</w:tr>
      <w:tr w:rsidR="00AD5425" w:rsidRPr="00AD5425" w:rsidTr="00E63B14">
        <w:trPr>
          <w:trHeight w:val="70"/>
        </w:trPr>
        <w:tc>
          <w:tcPr>
            <w:tcW w:w="282" w:type="pct"/>
          </w:tcPr>
          <w:p w:rsidR="00AD5425" w:rsidRPr="00AD5425" w:rsidRDefault="00AD5425" w:rsidP="00AD5425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14.3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Привлечение социальных партнеров (участие государственных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и муниципальных учреждений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мероприятиях, проводимых ТОС)</w:t>
            </w:r>
          </w:p>
        </w:tc>
        <w:tc>
          <w:tcPr>
            <w:tcW w:w="3219" w:type="pct"/>
            <w:gridSpan w:val="9"/>
            <w:vMerge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15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Организация общественных работ в ТОС (работа с ГУФСИН)</w:t>
            </w:r>
          </w:p>
        </w:tc>
        <w:tc>
          <w:tcPr>
            <w:tcW w:w="1338" w:type="pct"/>
            <w:gridSpan w:val="3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количество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проведенных мероприятий</w:t>
            </w:r>
          </w:p>
        </w:tc>
        <w:tc>
          <w:tcPr>
            <w:tcW w:w="1881" w:type="pct"/>
            <w:gridSpan w:val="6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подтверждающие документы и описание проведенных работ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(не более 1 страницы А4)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16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Участие в составе совещательных органов всех уровней власти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наименование правового акта и его реквизиты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17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Транслирование практики ТОС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на городских, краевых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и межрегиональных площадках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описание практики, перечень мероприятий, в которых участвовал ТОС</w:t>
            </w:r>
          </w:p>
        </w:tc>
      </w:tr>
      <w:tr w:rsidR="00AD5425" w:rsidRPr="00AD5425" w:rsidTr="00E63B14"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18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Информирование населения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о мероприятиях краевого, городского и районного уровня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описание проведенной работы (перечень мероприятий)</w:t>
            </w:r>
          </w:p>
        </w:tc>
      </w:tr>
      <w:tr w:rsidR="00AD5425" w:rsidRPr="00AD5425" w:rsidTr="00E63B14">
        <w:trPr>
          <w:cantSplit/>
        </w:trPr>
        <w:tc>
          <w:tcPr>
            <w:tcW w:w="282" w:type="pct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19</w:t>
            </w:r>
          </w:p>
        </w:tc>
        <w:tc>
          <w:tcPr>
            <w:tcW w:w="1499" w:type="pct"/>
          </w:tcPr>
          <w:p w:rsidR="00AD5425" w:rsidRPr="00AD5425" w:rsidRDefault="00AD5425" w:rsidP="00AD5425">
            <w:pPr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 xml:space="preserve">Развитие аккаунта ТОС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 xml:space="preserve">в социальных сетях (общее количество подписчиков не менее 5 % от общей численности населения, проживающих </w:t>
            </w:r>
            <w:r w:rsidR="00530C29">
              <w:rPr>
                <w:sz w:val="28"/>
                <w:szCs w:val="28"/>
              </w:rPr>
              <w:br/>
            </w:r>
            <w:r w:rsidRPr="00AD5425">
              <w:rPr>
                <w:sz w:val="28"/>
                <w:szCs w:val="28"/>
              </w:rPr>
              <w:t>в границах ТОС)</w:t>
            </w:r>
          </w:p>
        </w:tc>
        <w:tc>
          <w:tcPr>
            <w:tcW w:w="3219" w:type="pct"/>
            <w:gridSpan w:val="9"/>
          </w:tcPr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скриншоты групп ВКонтакте</w:t>
            </w:r>
          </w:p>
          <w:p w:rsidR="00AD5425" w:rsidRPr="00AD5425" w:rsidRDefault="00AD5425" w:rsidP="00AD5425">
            <w:pPr>
              <w:jc w:val="center"/>
              <w:rPr>
                <w:sz w:val="28"/>
                <w:szCs w:val="28"/>
              </w:rPr>
            </w:pPr>
            <w:r w:rsidRPr="00AD5425">
              <w:rPr>
                <w:sz w:val="28"/>
                <w:szCs w:val="28"/>
              </w:rPr>
              <w:t>(с отображением количества подписчиков и названия группы)</w:t>
            </w:r>
          </w:p>
        </w:tc>
      </w:tr>
    </w:tbl>
    <w:p w:rsidR="00AD5425" w:rsidRPr="00AD5425" w:rsidRDefault="00AD5425" w:rsidP="00AD5425">
      <w:pPr>
        <w:jc w:val="both"/>
        <w:rPr>
          <w:sz w:val="24"/>
          <w:szCs w:val="24"/>
        </w:rPr>
      </w:pPr>
    </w:p>
    <w:p w:rsidR="00AD5425" w:rsidRPr="00AD5425" w:rsidRDefault="00AD5425" w:rsidP="00AD5425">
      <w:pPr>
        <w:jc w:val="both"/>
        <w:rPr>
          <w:sz w:val="24"/>
          <w:szCs w:val="24"/>
        </w:rPr>
      </w:pPr>
    </w:p>
    <w:p w:rsidR="00AD5425" w:rsidRPr="00AD5425" w:rsidRDefault="00AD5425" w:rsidP="00AD5425">
      <w:pPr>
        <w:jc w:val="both"/>
        <w:rPr>
          <w:sz w:val="24"/>
          <w:szCs w:val="24"/>
        </w:rPr>
      </w:pPr>
      <w:r w:rsidRPr="00AD5425">
        <w:rPr>
          <w:sz w:val="24"/>
          <w:szCs w:val="24"/>
        </w:rPr>
        <w:t>----------------------------------</w:t>
      </w:r>
    </w:p>
    <w:p w:rsidR="00530C29" w:rsidRPr="00530C29" w:rsidRDefault="00AD5425" w:rsidP="00530C29">
      <w:pPr>
        <w:ind w:firstLine="720"/>
        <w:jc w:val="both"/>
        <w:rPr>
          <w:b/>
          <w:i/>
          <w:sz w:val="24"/>
          <w:szCs w:val="24"/>
        </w:rPr>
      </w:pPr>
      <w:r w:rsidRPr="00AD5425">
        <w:rPr>
          <w:sz w:val="24"/>
          <w:szCs w:val="24"/>
        </w:rPr>
        <w:t>* При заполнении информации в отчете о деятельности ТОС за отчетный период представляются подтверждающие документы</w:t>
      </w:r>
      <w:r w:rsidRPr="00AD5425">
        <w:rPr>
          <w:sz w:val="24"/>
          <w:szCs w:val="24"/>
        </w:rPr>
        <w:br/>
        <w:t xml:space="preserve"> </w:t>
      </w:r>
      <w:r w:rsidRPr="00B85D1D">
        <w:rPr>
          <w:sz w:val="24"/>
          <w:szCs w:val="24"/>
        </w:rPr>
        <w:t>(ОТЧЕТ ЗАПОЛНЯЕТСЯ В ЭЛЕКТРОННОМ ВИДЕ).</w:t>
      </w:r>
    </w:p>
    <w:p w:rsidR="00AD5425" w:rsidRPr="00AD5425" w:rsidRDefault="00AD5425" w:rsidP="00AD54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5425" w:rsidRPr="00AD5425" w:rsidRDefault="00AD5425" w:rsidP="00AD54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D5425">
        <w:rPr>
          <w:sz w:val="28"/>
          <w:szCs w:val="28"/>
        </w:rPr>
        <w:t>Председатель __________________________ ___________________________________________________________________</w:t>
      </w:r>
    </w:p>
    <w:p w:rsidR="00AD5425" w:rsidRPr="00AD5425" w:rsidRDefault="00AD5425" w:rsidP="00AD5425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AD5425">
        <w:rPr>
          <w:sz w:val="28"/>
          <w:szCs w:val="28"/>
        </w:rPr>
        <w:t xml:space="preserve">                     (наименование ТОС)                       (подпись)                                                (расшифровка)</w:t>
      </w:r>
    </w:p>
    <w:p w:rsidR="00AD5425" w:rsidRPr="00AD5425" w:rsidRDefault="00AD5425" w:rsidP="00AD542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  <w:sectPr w:rsidR="00AD5425" w:rsidRPr="00AD5425" w:rsidSect="00AD5425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043CA" w:rsidRPr="00F043CA" w:rsidRDefault="00F043CA" w:rsidP="00530C29">
      <w:pPr>
        <w:tabs>
          <w:tab w:val="left" w:pos="8080"/>
        </w:tabs>
        <w:spacing w:line="240" w:lineRule="exact"/>
        <w:ind w:left="5670"/>
        <w:rPr>
          <w:sz w:val="28"/>
          <w:szCs w:val="28"/>
        </w:rPr>
      </w:pPr>
      <w:r w:rsidRPr="00F043CA">
        <w:rPr>
          <w:sz w:val="28"/>
          <w:szCs w:val="28"/>
        </w:rPr>
        <w:t xml:space="preserve">Приложение </w:t>
      </w:r>
      <w:r w:rsidR="00B85D1D">
        <w:rPr>
          <w:sz w:val="28"/>
          <w:szCs w:val="28"/>
        </w:rPr>
        <w:t>2</w:t>
      </w:r>
    </w:p>
    <w:p w:rsidR="00F043CA" w:rsidRPr="00F043CA" w:rsidRDefault="00F043CA" w:rsidP="00530C29">
      <w:pPr>
        <w:tabs>
          <w:tab w:val="left" w:pos="8080"/>
        </w:tabs>
        <w:spacing w:line="240" w:lineRule="exact"/>
        <w:ind w:left="5670"/>
        <w:rPr>
          <w:sz w:val="28"/>
          <w:szCs w:val="28"/>
        </w:rPr>
      </w:pPr>
      <w:r w:rsidRPr="00F043CA">
        <w:rPr>
          <w:sz w:val="28"/>
          <w:szCs w:val="28"/>
        </w:rPr>
        <w:t xml:space="preserve">к постановлению администрации </w:t>
      </w:r>
    </w:p>
    <w:p w:rsidR="00F043CA" w:rsidRPr="00F043CA" w:rsidRDefault="00F043CA" w:rsidP="00530C29">
      <w:pPr>
        <w:tabs>
          <w:tab w:val="left" w:pos="8080"/>
        </w:tabs>
        <w:spacing w:line="240" w:lineRule="exact"/>
        <w:ind w:left="5670"/>
        <w:rPr>
          <w:sz w:val="28"/>
          <w:szCs w:val="28"/>
        </w:rPr>
      </w:pPr>
      <w:r w:rsidRPr="00F043CA">
        <w:rPr>
          <w:sz w:val="28"/>
          <w:szCs w:val="28"/>
        </w:rPr>
        <w:t xml:space="preserve">города Перми </w:t>
      </w:r>
    </w:p>
    <w:p w:rsidR="00B43E3C" w:rsidRDefault="00F043CA" w:rsidP="00530C29">
      <w:pPr>
        <w:tabs>
          <w:tab w:val="left" w:pos="8080"/>
        </w:tabs>
        <w:spacing w:line="240" w:lineRule="exact"/>
        <w:ind w:left="5670"/>
        <w:rPr>
          <w:sz w:val="28"/>
          <w:szCs w:val="28"/>
        </w:rPr>
      </w:pPr>
      <w:r w:rsidRPr="00F043CA">
        <w:rPr>
          <w:sz w:val="28"/>
          <w:szCs w:val="28"/>
        </w:rPr>
        <w:t>от</w:t>
      </w:r>
      <w:r w:rsidR="004162F8">
        <w:rPr>
          <w:sz w:val="28"/>
          <w:szCs w:val="28"/>
        </w:rPr>
        <w:t xml:space="preserve"> </w:t>
      </w:r>
      <w:r w:rsidR="004162F8">
        <w:rPr>
          <w:sz w:val="28"/>
        </w:rPr>
        <w:t>27.12.2023 № 1499</w:t>
      </w:r>
      <w:bookmarkStart w:id="0" w:name="_GoBack"/>
      <w:bookmarkEnd w:id="0"/>
    </w:p>
    <w:p w:rsidR="00B43E3C" w:rsidRDefault="00B43E3C" w:rsidP="008E32FE">
      <w:pPr>
        <w:tabs>
          <w:tab w:val="left" w:pos="8080"/>
        </w:tabs>
        <w:spacing w:line="283" w:lineRule="exact"/>
        <w:jc w:val="right"/>
        <w:rPr>
          <w:sz w:val="28"/>
          <w:szCs w:val="28"/>
        </w:rPr>
      </w:pPr>
    </w:p>
    <w:p w:rsidR="00F043CA" w:rsidRDefault="00F043CA" w:rsidP="008E32FE">
      <w:pPr>
        <w:tabs>
          <w:tab w:val="left" w:pos="8080"/>
        </w:tabs>
        <w:spacing w:line="283" w:lineRule="exact"/>
        <w:jc w:val="right"/>
        <w:rPr>
          <w:sz w:val="28"/>
          <w:szCs w:val="28"/>
        </w:rPr>
      </w:pPr>
    </w:p>
    <w:p w:rsidR="008E32FE" w:rsidRPr="008E32FE" w:rsidRDefault="008E32FE" w:rsidP="003D394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E32FE">
        <w:rPr>
          <w:b/>
          <w:sz w:val="28"/>
          <w:szCs w:val="28"/>
        </w:rPr>
        <w:t>ЗАЯВКА</w:t>
      </w:r>
    </w:p>
    <w:p w:rsidR="008E32FE" w:rsidRPr="008E32FE" w:rsidRDefault="008E32FE" w:rsidP="003D394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E32FE">
        <w:rPr>
          <w:b/>
          <w:sz w:val="28"/>
          <w:szCs w:val="28"/>
        </w:rPr>
        <w:t>на предоставление субсидии</w:t>
      </w:r>
    </w:p>
    <w:p w:rsidR="008E32FE" w:rsidRPr="008E32FE" w:rsidRDefault="008E32FE" w:rsidP="003D3948">
      <w:pPr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8E32FE">
        <w:rPr>
          <w:b/>
          <w:sz w:val="28"/>
          <w:szCs w:val="28"/>
        </w:rPr>
        <w:t>(типовая форма)</w:t>
      </w: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8E32FE">
      <w:pPr>
        <w:autoSpaceDE w:val="0"/>
        <w:autoSpaceDN w:val="0"/>
        <w:ind w:firstLine="567"/>
        <w:rPr>
          <w:sz w:val="28"/>
          <w:szCs w:val="28"/>
        </w:rPr>
      </w:pPr>
      <w:r w:rsidRPr="008E32FE">
        <w:rPr>
          <w:sz w:val="28"/>
          <w:szCs w:val="28"/>
        </w:rPr>
        <w:t xml:space="preserve">Прошу Вас предоставить субсидию </w:t>
      </w:r>
    </w:p>
    <w:p w:rsidR="008E32FE" w:rsidRPr="008E32FE" w:rsidRDefault="008E32FE" w:rsidP="008E32FE">
      <w:pPr>
        <w:pBdr>
          <w:top w:val="single" w:sz="4" w:space="1" w:color="auto"/>
        </w:pBdr>
        <w:autoSpaceDE w:val="0"/>
        <w:autoSpaceDN w:val="0"/>
        <w:ind w:left="4962"/>
        <w:rPr>
          <w:sz w:val="2"/>
          <w:szCs w:val="2"/>
        </w:rPr>
      </w:pP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8E32FE">
      <w:pPr>
        <w:pBdr>
          <w:top w:val="single" w:sz="4" w:space="1" w:color="auto"/>
        </w:pBdr>
        <w:autoSpaceDE w:val="0"/>
        <w:autoSpaceDN w:val="0"/>
        <w:ind w:firstLine="567"/>
        <w:jc w:val="center"/>
        <w:rPr>
          <w:sz w:val="24"/>
          <w:szCs w:val="24"/>
        </w:rPr>
      </w:pPr>
      <w:r w:rsidRPr="008E32FE">
        <w:rPr>
          <w:sz w:val="24"/>
          <w:szCs w:val="24"/>
        </w:rPr>
        <w:t>(наименование ТОС)</w:t>
      </w:r>
    </w:p>
    <w:p w:rsidR="008E32FE" w:rsidRPr="008E32FE" w:rsidRDefault="008E32FE" w:rsidP="008E32FE">
      <w:pPr>
        <w:autoSpaceDE w:val="0"/>
        <w:autoSpaceDN w:val="0"/>
        <w:jc w:val="both"/>
        <w:rPr>
          <w:sz w:val="28"/>
          <w:szCs w:val="28"/>
        </w:rPr>
      </w:pPr>
      <w:r w:rsidRPr="008E32FE">
        <w:rPr>
          <w:sz w:val="28"/>
          <w:szCs w:val="28"/>
        </w:rPr>
        <w:t xml:space="preserve">в целях финансового обеспечения затрат, связанных с осуществлением хозяйственной деятельности, направленной на </w:t>
      </w:r>
    </w:p>
    <w:p w:rsidR="008E32FE" w:rsidRPr="008E32FE" w:rsidRDefault="008E32FE" w:rsidP="008E32FE">
      <w:pPr>
        <w:pBdr>
          <w:top w:val="single" w:sz="4" w:space="1" w:color="auto"/>
        </w:pBdr>
        <w:autoSpaceDE w:val="0"/>
        <w:autoSpaceDN w:val="0"/>
        <w:ind w:left="5812"/>
        <w:rPr>
          <w:sz w:val="2"/>
          <w:szCs w:val="2"/>
        </w:rPr>
      </w:pP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8E32F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8E32F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E32FE" w:rsidRPr="008E32FE" w:rsidRDefault="008E32FE" w:rsidP="008E32FE">
      <w:pPr>
        <w:tabs>
          <w:tab w:val="left" w:pos="9639"/>
        </w:tabs>
        <w:autoSpaceDE w:val="0"/>
        <w:autoSpaceDN w:val="0"/>
        <w:rPr>
          <w:sz w:val="28"/>
          <w:szCs w:val="28"/>
        </w:rPr>
      </w:pPr>
      <w:r w:rsidRPr="008E32FE">
        <w:rPr>
          <w:sz w:val="28"/>
          <w:szCs w:val="28"/>
        </w:rPr>
        <w:tab/>
      </w:r>
      <w:r w:rsidR="00D07FED">
        <w:rPr>
          <w:sz w:val="28"/>
          <w:szCs w:val="28"/>
        </w:rPr>
        <w:t xml:space="preserve">   </w:t>
      </w:r>
      <w:r w:rsidRPr="008E32FE">
        <w:rPr>
          <w:sz w:val="28"/>
          <w:szCs w:val="28"/>
        </w:rPr>
        <w:t>,</w:t>
      </w:r>
    </w:p>
    <w:p w:rsidR="008E32FE" w:rsidRPr="008E32FE" w:rsidRDefault="008E32FE" w:rsidP="008E32FE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8E32FE" w:rsidRPr="008E32FE" w:rsidRDefault="008E32FE" w:rsidP="008E32FE">
      <w:pPr>
        <w:autoSpaceDE w:val="0"/>
        <w:autoSpaceDN w:val="0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в рамках реализации мероприятий, направленных на решение вопросов местного значения в микрорайонах города Перми.</w:t>
      </w:r>
    </w:p>
    <w:p w:rsidR="008E32FE" w:rsidRPr="00EB71E3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71E3">
        <w:rPr>
          <w:sz w:val="28"/>
          <w:szCs w:val="28"/>
        </w:rPr>
        <w:t>С порядком и условиями предоставления субсидии ознакомлен и согласен.</w:t>
      </w:r>
    </w:p>
    <w:p w:rsidR="008E32FE" w:rsidRPr="00EB71E3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EB71E3">
        <w:rPr>
          <w:sz w:val="28"/>
          <w:szCs w:val="28"/>
        </w:rPr>
        <w:t xml:space="preserve">Реквизиты </w:t>
      </w:r>
      <w:r>
        <w:rPr>
          <w:sz w:val="28"/>
          <w:szCs w:val="28"/>
        </w:rPr>
        <w:t>территориального общественного самоуправления:</w:t>
      </w:r>
    </w:p>
    <w:p w:rsidR="008E32FE" w:rsidRPr="00EB71E3" w:rsidRDefault="008E32FE" w:rsidP="008E32FE">
      <w:pPr>
        <w:autoSpaceDE w:val="0"/>
        <w:autoSpaceDN w:val="0"/>
        <w:jc w:val="both"/>
        <w:rPr>
          <w:sz w:val="28"/>
          <w:szCs w:val="28"/>
        </w:rPr>
      </w:pPr>
      <w:r w:rsidRPr="00EB71E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</w:t>
      </w:r>
    </w:p>
    <w:p w:rsidR="008E32FE" w:rsidRPr="00EB71E3" w:rsidRDefault="008E32FE" w:rsidP="008E32FE">
      <w:pPr>
        <w:autoSpaceDE w:val="0"/>
        <w:autoSpaceDN w:val="0"/>
        <w:ind w:firstLine="567"/>
        <w:jc w:val="center"/>
        <w:rPr>
          <w:sz w:val="24"/>
          <w:szCs w:val="24"/>
        </w:rPr>
      </w:pPr>
      <w:r w:rsidRPr="00EB71E3">
        <w:rPr>
          <w:sz w:val="24"/>
          <w:szCs w:val="24"/>
        </w:rPr>
        <w:t>(юридический</w:t>
      </w:r>
      <w:r w:rsidR="00D07FED">
        <w:rPr>
          <w:sz w:val="24"/>
          <w:szCs w:val="24"/>
        </w:rPr>
        <w:t xml:space="preserve"> </w:t>
      </w:r>
      <w:r w:rsidRPr="00EB71E3">
        <w:rPr>
          <w:sz w:val="24"/>
          <w:szCs w:val="24"/>
        </w:rPr>
        <w:t>/</w:t>
      </w:r>
      <w:r w:rsidR="00D07FED">
        <w:rPr>
          <w:sz w:val="24"/>
          <w:szCs w:val="24"/>
        </w:rPr>
        <w:t xml:space="preserve"> </w:t>
      </w:r>
      <w:r w:rsidRPr="00EB71E3">
        <w:rPr>
          <w:sz w:val="24"/>
          <w:szCs w:val="24"/>
        </w:rPr>
        <w:t>фактический адрес организации, ИНН, КПП, банковские реквизиты,</w:t>
      </w:r>
    </w:p>
    <w:p w:rsidR="008E32FE" w:rsidRPr="00EB71E3" w:rsidRDefault="008E32FE" w:rsidP="008E32FE">
      <w:pPr>
        <w:autoSpaceDE w:val="0"/>
        <w:autoSpaceDN w:val="0"/>
        <w:jc w:val="both"/>
        <w:rPr>
          <w:sz w:val="28"/>
          <w:szCs w:val="28"/>
        </w:rPr>
      </w:pPr>
      <w:r w:rsidRPr="00EB71E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</w:t>
      </w:r>
      <w:r w:rsidRPr="00EB71E3">
        <w:rPr>
          <w:sz w:val="28"/>
          <w:szCs w:val="28"/>
        </w:rPr>
        <w:t>.</w:t>
      </w:r>
    </w:p>
    <w:p w:rsidR="008E32FE" w:rsidRPr="00EB71E3" w:rsidRDefault="008E32FE" w:rsidP="008E32FE">
      <w:pPr>
        <w:autoSpaceDE w:val="0"/>
        <w:autoSpaceDN w:val="0"/>
        <w:ind w:firstLine="567"/>
        <w:jc w:val="center"/>
        <w:rPr>
          <w:sz w:val="24"/>
          <w:szCs w:val="24"/>
        </w:rPr>
      </w:pPr>
      <w:r w:rsidRPr="00EB71E3">
        <w:rPr>
          <w:sz w:val="24"/>
          <w:szCs w:val="24"/>
        </w:rPr>
        <w:t>электронный адрес, контактный телефон)</w:t>
      </w:r>
    </w:p>
    <w:p w:rsidR="008E32FE" w:rsidRPr="008E32FE" w:rsidRDefault="008E32FE" w:rsidP="00D07FE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При рассмотрении заявки даю согласие на обработку своих персональных данных и предоставляю право передавать мои персональные данные, содержащие сведения, которые необходимы для рассмотрения заявки, включая сбор, систематизацию, накопление, хранение, уточнение (обновление, изменение), использование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К настоящей заявке прилагаются следующие документы: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1. План мероприятий.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2. Смета расходов, расчеты к смете расходов.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3. Заверенная копия устава с изменениями и дополнениями.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4. Заверенная копия документа, подтверждающего полномочия лица, обратившегося с Заявкой.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5. Заверенная копия документа, подтверждающего государственную регистрацию некоммерческой организации.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6. Заверенная копия свидетельства о постановке на учет в налоговом органе.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7. Выписка из Единого государственного реестра юридических лиц.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8. Декларация.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8E32FE">
        <w:rPr>
          <w:sz w:val="28"/>
          <w:szCs w:val="28"/>
        </w:rPr>
        <w:t>9.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</w:r>
    </w:p>
    <w:p w:rsidR="008E32FE" w:rsidRPr="008E32FE" w:rsidRDefault="008E32FE" w:rsidP="008E32FE">
      <w:pPr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2139"/>
        <w:gridCol w:w="273"/>
        <w:gridCol w:w="2835"/>
      </w:tblGrid>
      <w:tr w:rsidR="008E32FE" w:rsidRPr="008E32FE" w:rsidTr="00B43E3C">
        <w:tc>
          <w:tcPr>
            <w:tcW w:w="2454" w:type="dxa"/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E32FE">
              <w:rPr>
                <w:sz w:val="28"/>
                <w:szCs w:val="28"/>
              </w:rPr>
              <w:t>Председатель ТОС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" w:type="dxa"/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E32FE">
              <w:rPr>
                <w:sz w:val="28"/>
                <w:szCs w:val="28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8E32FE" w:rsidRPr="008E32FE" w:rsidTr="00B43E3C">
        <w:tc>
          <w:tcPr>
            <w:tcW w:w="2454" w:type="dxa"/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32FE">
              <w:rPr>
                <w:sz w:val="24"/>
                <w:szCs w:val="24"/>
              </w:rPr>
              <w:t>(подпись)</w:t>
            </w:r>
          </w:p>
        </w:tc>
        <w:tc>
          <w:tcPr>
            <w:tcW w:w="273" w:type="dxa"/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8E32FE" w:rsidRPr="008E32FE" w:rsidRDefault="008E32FE" w:rsidP="008E32F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E32FE">
              <w:rPr>
                <w:sz w:val="24"/>
                <w:szCs w:val="24"/>
              </w:rPr>
              <w:t>(фамилия, инициалы)</w:t>
            </w:r>
          </w:p>
        </w:tc>
      </w:tr>
    </w:tbl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  <w:r w:rsidRPr="008E32FE">
        <w:rPr>
          <w:sz w:val="28"/>
          <w:szCs w:val="28"/>
        </w:rPr>
        <w:t>М.П.</w:t>
      </w: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785619">
      <w:pPr>
        <w:autoSpaceDE w:val="0"/>
        <w:autoSpaceDN w:val="0"/>
        <w:rPr>
          <w:sz w:val="28"/>
          <w:szCs w:val="28"/>
        </w:rPr>
      </w:pPr>
      <w:r w:rsidRPr="008E32FE">
        <w:rPr>
          <w:sz w:val="28"/>
          <w:szCs w:val="28"/>
        </w:rPr>
        <w:t>Дата</w:t>
      </w:r>
    </w:p>
    <w:p w:rsidR="008E32FE" w:rsidRPr="008E32FE" w:rsidRDefault="008E32FE" w:rsidP="008E32FE">
      <w:pPr>
        <w:autoSpaceDE w:val="0"/>
        <w:autoSpaceDN w:val="0"/>
        <w:rPr>
          <w:sz w:val="28"/>
          <w:szCs w:val="28"/>
        </w:rPr>
      </w:pPr>
    </w:p>
    <w:p w:rsidR="008E32FE" w:rsidRPr="008E32FE" w:rsidRDefault="008E32FE" w:rsidP="008E32FE">
      <w:pPr>
        <w:autoSpaceDE w:val="0"/>
        <w:autoSpaceDN w:val="0"/>
      </w:pPr>
    </w:p>
    <w:p w:rsidR="008E32FE" w:rsidRDefault="008E32FE" w:rsidP="008E32FE">
      <w:pPr>
        <w:tabs>
          <w:tab w:val="left" w:pos="8080"/>
        </w:tabs>
        <w:spacing w:line="283" w:lineRule="exact"/>
        <w:jc w:val="both"/>
        <w:rPr>
          <w:sz w:val="28"/>
          <w:szCs w:val="28"/>
        </w:rPr>
      </w:pPr>
    </w:p>
    <w:sectPr w:rsidR="008E32FE">
      <w:pgSz w:w="11905" w:h="16838"/>
      <w:pgMar w:top="1134" w:right="567" w:bottom="1134" w:left="1418" w:header="363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743" w:rsidRDefault="00FF3743">
      <w:r>
        <w:separator/>
      </w:r>
    </w:p>
  </w:endnote>
  <w:endnote w:type="continuationSeparator" w:id="0">
    <w:p w:rsidR="00FF3743" w:rsidRDefault="00FF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1E" w:rsidRDefault="001F231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743" w:rsidRDefault="00FF3743">
      <w:r>
        <w:separator/>
      </w:r>
    </w:p>
  </w:footnote>
  <w:footnote w:type="continuationSeparator" w:id="0">
    <w:p w:rsidR="00FF3743" w:rsidRDefault="00FF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1E" w:rsidRDefault="001F231E" w:rsidP="00034263">
    <w:pPr>
      <w:pStyle w:val="ab"/>
      <w:tabs>
        <w:tab w:val="clear" w:pos="8306"/>
      </w:tabs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rPr>
        <w:sz w:val="28"/>
        <w:szCs w:val="28"/>
      </w:rPr>
      <w:fldChar w:fldCharType="separate"/>
    </w:r>
    <w:r w:rsidR="007357AC" w:rsidRPr="007357A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1E" w:rsidRPr="004C7C15" w:rsidRDefault="001F231E">
    <w:pPr>
      <w:pStyle w:val="ab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357AC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1E" w:rsidRDefault="001F231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71"/>
    <w:rsid w:val="00000254"/>
    <w:rsid w:val="00004896"/>
    <w:rsid w:val="000106BE"/>
    <w:rsid w:val="00034263"/>
    <w:rsid w:val="0003509B"/>
    <w:rsid w:val="00055E44"/>
    <w:rsid w:val="0007465D"/>
    <w:rsid w:val="00076A2B"/>
    <w:rsid w:val="0008594A"/>
    <w:rsid w:val="000A5439"/>
    <w:rsid w:val="000C67A1"/>
    <w:rsid w:val="000C6F94"/>
    <w:rsid w:val="000D2625"/>
    <w:rsid w:val="000D655F"/>
    <w:rsid w:val="00124CEC"/>
    <w:rsid w:val="00182681"/>
    <w:rsid w:val="00191730"/>
    <w:rsid w:val="00192A49"/>
    <w:rsid w:val="001A6E17"/>
    <w:rsid w:val="001B59DD"/>
    <w:rsid w:val="001E3FE8"/>
    <w:rsid w:val="001F1978"/>
    <w:rsid w:val="001F2229"/>
    <w:rsid w:val="001F231E"/>
    <w:rsid w:val="001F5D8D"/>
    <w:rsid w:val="00253388"/>
    <w:rsid w:val="00271F15"/>
    <w:rsid w:val="002A4AE2"/>
    <w:rsid w:val="002A5815"/>
    <w:rsid w:val="002D4F18"/>
    <w:rsid w:val="002D5791"/>
    <w:rsid w:val="002E5E57"/>
    <w:rsid w:val="002F2EE1"/>
    <w:rsid w:val="002F4622"/>
    <w:rsid w:val="00302B57"/>
    <w:rsid w:val="0030545A"/>
    <w:rsid w:val="00335412"/>
    <w:rsid w:val="00342171"/>
    <w:rsid w:val="00356791"/>
    <w:rsid w:val="003634B2"/>
    <w:rsid w:val="0039769B"/>
    <w:rsid w:val="003A6953"/>
    <w:rsid w:val="003C2E8E"/>
    <w:rsid w:val="003D3948"/>
    <w:rsid w:val="003E219D"/>
    <w:rsid w:val="004066D9"/>
    <w:rsid w:val="004162F8"/>
    <w:rsid w:val="004226A5"/>
    <w:rsid w:val="004363BC"/>
    <w:rsid w:val="004375CE"/>
    <w:rsid w:val="00454803"/>
    <w:rsid w:val="00456AE8"/>
    <w:rsid w:val="004715BC"/>
    <w:rsid w:val="0048178E"/>
    <w:rsid w:val="0048396D"/>
    <w:rsid w:val="004D5F29"/>
    <w:rsid w:val="004D65C7"/>
    <w:rsid w:val="00510028"/>
    <w:rsid w:val="00522E6B"/>
    <w:rsid w:val="00530C29"/>
    <w:rsid w:val="0054045C"/>
    <w:rsid w:val="00553899"/>
    <w:rsid w:val="00566074"/>
    <w:rsid w:val="00573541"/>
    <w:rsid w:val="00573C96"/>
    <w:rsid w:val="005B6073"/>
    <w:rsid w:val="005F5863"/>
    <w:rsid w:val="00633934"/>
    <w:rsid w:val="0065040D"/>
    <w:rsid w:val="00651A1B"/>
    <w:rsid w:val="00656473"/>
    <w:rsid w:val="006572B6"/>
    <w:rsid w:val="00661482"/>
    <w:rsid w:val="0066709D"/>
    <w:rsid w:val="00683DF4"/>
    <w:rsid w:val="00687D9E"/>
    <w:rsid w:val="006A1C00"/>
    <w:rsid w:val="006B0E59"/>
    <w:rsid w:val="006B4968"/>
    <w:rsid w:val="006D00FD"/>
    <w:rsid w:val="006D0510"/>
    <w:rsid w:val="006D74CB"/>
    <w:rsid w:val="007113F4"/>
    <w:rsid w:val="00720F77"/>
    <w:rsid w:val="007357AC"/>
    <w:rsid w:val="007438D3"/>
    <w:rsid w:val="00746418"/>
    <w:rsid w:val="007657E3"/>
    <w:rsid w:val="0078241A"/>
    <w:rsid w:val="00785619"/>
    <w:rsid w:val="00786FDD"/>
    <w:rsid w:val="007973A7"/>
    <w:rsid w:val="007C2D9D"/>
    <w:rsid w:val="007D0D2D"/>
    <w:rsid w:val="007D2961"/>
    <w:rsid w:val="007E0D44"/>
    <w:rsid w:val="007E4DAB"/>
    <w:rsid w:val="007E4FA4"/>
    <w:rsid w:val="007E7270"/>
    <w:rsid w:val="007E7B99"/>
    <w:rsid w:val="007F1D05"/>
    <w:rsid w:val="007F6B71"/>
    <w:rsid w:val="0080606D"/>
    <w:rsid w:val="008208B7"/>
    <w:rsid w:val="00825407"/>
    <w:rsid w:val="00844A40"/>
    <w:rsid w:val="00856302"/>
    <w:rsid w:val="00856CF3"/>
    <w:rsid w:val="00867E96"/>
    <w:rsid w:val="00885125"/>
    <w:rsid w:val="008954D6"/>
    <w:rsid w:val="008A1681"/>
    <w:rsid w:val="008A7D74"/>
    <w:rsid w:val="008D2D5E"/>
    <w:rsid w:val="008E32FE"/>
    <w:rsid w:val="008E5959"/>
    <w:rsid w:val="009040FD"/>
    <w:rsid w:val="009215C3"/>
    <w:rsid w:val="00922D1C"/>
    <w:rsid w:val="00937C1B"/>
    <w:rsid w:val="00966B32"/>
    <w:rsid w:val="009929BD"/>
    <w:rsid w:val="009A53E9"/>
    <w:rsid w:val="009B3E56"/>
    <w:rsid w:val="009C3B4A"/>
    <w:rsid w:val="00A3108D"/>
    <w:rsid w:val="00A54FC9"/>
    <w:rsid w:val="00A60A03"/>
    <w:rsid w:val="00A80D6F"/>
    <w:rsid w:val="00A822C7"/>
    <w:rsid w:val="00AA364A"/>
    <w:rsid w:val="00AB32A1"/>
    <w:rsid w:val="00AD5425"/>
    <w:rsid w:val="00AD6571"/>
    <w:rsid w:val="00AE2AC3"/>
    <w:rsid w:val="00AF6B7B"/>
    <w:rsid w:val="00B25BA3"/>
    <w:rsid w:val="00B43E3C"/>
    <w:rsid w:val="00B43E67"/>
    <w:rsid w:val="00B71600"/>
    <w:rsid w:val="00B72516"/>
    <w:rsid w:val="00B85265"/>
    <w:rsid w:val="00B85D1D"/>
    <w:rsid w:val="00B906A1"/>
    <w:rsid w:val="00B9267D"/>
    <w:rsid w:val="00BD46B0"/>
    <w:rsid w:val="00BE400E"/>
    <w:rsid w:val="00C26F43"/>
    <w:rsid w:val="00C32BB8"/>
    <w:rsid w:val="00C3629B"/>
    <w:rsid w:val="00C36838"/>
    <w:rsid w:val="00C40D11"/>
    <w:rsid w:val="00C60F7C"/>
    <w:rsid w:val="00C74FC0"/>
    <w:rsid w:val="00CB2A47"/>
    <w:rsid w:val="00CD0DA7"/>
    <w:rsid w:val="00CE427B"/>
    <w:rsid w:val="00CF565D"/>
    <w:rsid w:val="00D054D6"/>
    <w:rsid w:val="00D07FED"/>
    <w:rsid w:val="00D210B5"/>
    <w:rsid w:val="00D54B15"/>
    <w:rsid w:val="00D63286"/>
    <w:rsid w:val="00D90A48"/>
    <w:rsid w:val="00D922DC"/>
    <w:rsid w:val="00DE3A8F"/>
    <w:rsid w:val="00DF4A5E"/>
    <w:rsid w:val="00DF5511"/>
    <w:rsid w:val="00E00B14"/>
    <w:rsid w:val="00E150F8"/>
    <w:rsid w:val="00E3439B"/>
    <w:rsid w:val="00E44ADA"/>
    <w:rsid w:val="00E46899"/>
    <w:rsid w:val="00E50214"/>
    <w:rsid w:val="00E63319"/>
    <w:rsid w:val="00E63B14"/>
    <w:rsid w:val="00E72682"/>
    <w:rsid w:val="00E80D50"/>
    <w:rsid w:val="00E9680F"/>
    <w:rsid w:val="00EA738F"/>
    <w:rsid w:val="00EB71E3"/>
    <w:rsid w:val="00EC1C03"/>
    <w:rsid w:val="00EE5479"/>
    <w:rsid w:val="00EF2CFB"/>
    <w:rsid w:val="00EF3C8F"/>
    <w:rsid w:val="00F043CA"/>
    <w:rsid w:val="00F10B69"/>
    <w:rsid w:val="00F176F3"/>
    <w:rsid w:val="00F36FDE"/>
    <w:rsid w:val="00F445A2"/>
    <w:rsid w:val="00F46CCA"/>
    <w:rsid w:val="00F83F30"/>
    <w:rsid w:val="00F8547F"/>
    <w:rsid w:val="00F968C5"/>
    <w:rsid w:val="00FA5FC9"/>
    <w:rsid w:val="00FB67AF"/>
    <w:rsid w:val="00FC23C1"/>
    <w:rsid w:val="00FC521E"/>
    <w:rsid w:val="00FE3196"/>
    <w:rsid w:val="00FF3743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5AAF5-4EA6-46D0-8F8A-C8E6B126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table" w:customStyle="1" w:styleId="14">
    <w:name w:val="Сетка таблицы1"/>
    <w:basedOn w:val="a1"/>
    <w:next w:val="af0"/>
    <w:uiPriority w:val="59"/>
    <w:rsid w:val="00EB71E3"/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0"/>
    <w:uiPriority w:val="59"/>
    <w:rsid w:val="008E32FE"/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8E2ADD1A474EF10DF97A2F5A645A9ADA27271E8576285CB9D6A508ECE866EBBF4A0116D605BAC196931E3F81D1704AF0F8E2AADA5D48C387A31o5X2F" TargetMode="External"/><Relationship Id="rId13" Type="http://schemas.openxmlformats.org/officeDocument/2006/relationships/hyperlink" Target="consultantplus://offline/ref=9F98E2ADD1A474EF10DF97A2F5A645A9ADA27271E055628DC79F375A86978A6CBCFBFF066A2957AD196931E4F5421211BE57812BB0BAD49324783352o8X6F" TargetMode="External"/><Relationship Id="rId18" Type="http://schemas.openxmlformats.org/officeDocument/2006/relationships/hyperlink" Target="consultantplus://offline/ref=9F98E2ADD1A474EF10DF97A2F5A645A9ADA27271E0576785CB90375A86978A6CBCFBFF066A2957AD196931E6F6421211BE57812BB0BAD49324783352o8X6F" TargetMode="External"/><Relationship Id="rId26" Type="http://schemas.openxmlformats.org/officeDocument/2006/relationships/hyperlink" Target="consultantplus://offline/ref=4DE9FF3912C5CB9E5AB372CED653041901D2ACFAEB9B6D1B0E2954C2AE7136022A8BDB6BECAC1AE89AFDD8CD2286E403CEA03AAA61339D80FDJ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A173BA6EABDDC4BDA87CF58249DBBFB402F48F77C8CBA7B9847A436FE851F6C540AAEFD2B4E0DA6B3664896A9DADBC2416F77525088OAi3J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F98E2ADD1A474EF10DF97A2F5A645A9ADA27271E0576788C794375A86978A6CBCFBFF066A2957AD196931E3F1421211BE57812BB0BAD49324783352o8X6F" TargetMode="External"/><Relationship Id="rId17" Type="http://schemas.openxmlformats.org/officeDocument/2006/relationships/hyperlink" Target="consultantplus://offline/ref=9F98E2ADD1A474EF10DF97A2F5A645A9ADA27271E0546189CC92375A86978A6CBCFBFF066A2957AD196931E4F2421211BE57812BB0BAD49324783352o8X6F" TargetMode="External"/><Relationship Id="rId25" Type="http://schemas.openxmlformats.org/officeDocument/2006/relationships/hyperlink" Target="consultantplus://offline/ref=4DE9FF3912C5CB9E5AB372CED653041901D2ACFAEB9B6D1B0E2954C2AE7136022A8BDB6BECAC1AE990FDD8CD2286E403CEA03AAA61339D80FDJ1J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98E2ADD1A474EF10DF97A2F5A645A9ADA27271E0556B8ECA97375A86978A6CBCFBFF066A2957AD196931E6F6421211BE57812BB0BAD49324783352o8X6F" TargetMode="External"/><Relationship Id="rId20" Type="http://schemas.openxmlformats.org/officeDocument/2006/relationships/hyperlink" Target="consultantplus://offline/ref=6A173BA6EABDDC4BDA87CF58249DBBFB402F48F77C8CBA7B9847A436FE851F6C540AAEFD2B4C0BA6B3664896A9DADBC2416F77525088OAi3J" TargetMode="External"/><Relationship Id="rId29" Type="http://schemas.openxmlformats.org/officeDocument/2006/relationships/hyperlink" Target="consultantplus://offline/ref=4DE9FF3912C5CB9E5AB372CED653041901D2ACFAEB9B6D1B0E2954C2AE7136022A8BDB6BECAC1CE096FDD8CD2286E403CEA03AAA61339D80FDJ1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98E2ADD1A474EF10DF97A2F5A645A9ADA27271E050618ACC9E375A86978A6CBCFBFF066A2957AD196931E6F6421211BE57812BB0BAD49324783352o8X6F" TargetMode="External"/><Relationship Id="rId24" Type="http://schemas.openxmlformats.org/officeDocument/2006/relationships/hyperlink" Target="consultantplus://offline/ref=4DE9FF3912C5CB9E5AB372CED653041901D2ACFAEB9B6D1B0E2954C2AE7136022A8BDB6BECAC1AE992FDD8CD2286E403CEA03AAA61339D80FDJ1J" TargetMode="External"/><Relationship Id="rId32" Type="http://schemas.openxmlformats.org/officeDocument/2006/relationships/hyperlink" Target="https://login.consultant.ru/link/?req=doc&amp;base=RLAW368&amp;n=185511&amp;dst=23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98E2ADD1A474EF10DF97A2F5A645A9ADA27271E0556B88CE95375A86978A6CBCFBFF066A2957AD196931E6FA421211BE57812BB0BAD49324783352o8X6F" TargetMode="External"/><Relationship Id="rId23" Type="http://schemas.openxmlformats.org/officeDocument/2006/relationships/hyperlink" Target="consultantplus://offline/ref=4DE9FF3912C5CB9E5AB372CED653041901D2ACFAEB9B6D1B0E2954C2AE7136022A8BDB6BECAC1AE790FDD8CD2286E403CEA03AAA61339D80FDJ1J" TargetMode="External"/><Relationship Id="rId28" Type="http://schemas.openxmlformats.org/officeDocument/2006/relationships/hyperlink" Target="consultantplus://offline/ref=4DE9FF3912C5CB9E5AB372CED653041901D2ACFAEB9B6D1B0E2954C2AE7136022A8BDB6BECAC1AE894FDD8CD2286E403CEA03AAA61339D80FDJ1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F98E2ADD1A474EF10DF97A2F5A645A9ADA27271E0516B88CC97375A86978A6CBCFBFF066A2957AD196931E6F6421211BE57812BB0BAD49324783352o8X6F" TargetMode="External"/><Relationship Id="rId19" Type="http://schemas.openxmlformats.org/officeDocument/2006/relationships/hyperlink" Target="consultantplus://offline/ref=6A173BA6EABDDC4BDA87D15532F1E6F04C2714F87E8BB72CC416A261A1D51939144AA8AA6F0802AFE3350797F59C89D1426977515194A26013O4iBJ" TargetMode="External"/><Relationship Id="rId31" Type="http://schemas.openxmlformats.org/officeDocument/2006/relationships/hyperlink" Target="consultantplus://offline/ref=4DE9FF3912C5CB9E5AB372CED653041901D2ACFAEB9B6D1B0E2954C2AE7136022A8BDB6BECAC1AE996FDD8CD2286E403CEA03AAA61339D80FDJ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8E2ADD1A474EF10DF97A2F5A645A9ADA27271E051618FCA93375A86978A6CBCFBFF066A2957AD196931E2FB421211BE57812BB0BAD49324783352o8X6F" TargetMode="External"/><Relationship Id="rId14" Type="http://schemas.openxmlformats.org/officeDocument/2006/relationships/hyperlink" Target="consultantplus://offline/ref=9F98E2ADD1A474EF10DF97A2F5A645A9ADA27271E052608AC991375A86978A6CBCFBFF066A2957AD196931E6F6421211BE57812BB0BAD49324783352o8X6F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4DE9FF3912C5CB9E5AB372CED653041901D2ACFAEB9B6D1B0E2954C2AE7136022A8BDB6BECAC1AE896FDD8CD2286E403CEA03AAA61339D80FDJ1J" TargetMode="External"/><Relationship Id="rId30" Type="http://schemas.openxmlformats.org/officeDocument/2006/relationships/hyperlink" Target="consultantplus://offline/ref=4DE9FF3912C5CB9E5AB372CED653041901D2ACFAEB9B6D1B0E2954C2AE7136022A8BDB6BECAC1CE192FDD8CD2286E403CEA03AAA61339D80FDJ1J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A084-AD7E-4130-82FD-C6D6DBE0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7108</Words>
  <Characters>40517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47530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2023-12-27T04:41:00Z</cp:lastPrinted>
  <dcterms:created xsi:type="dcterms:W3CDTF">2023-12-27T04:41:00Z</dcterms:created>
  <dcterms:modified xsi:type="dcterms:W3CDTF">2023-12-27T04:41:00Z</dcterms:modified>
  <cp:version>983040</cp:version>
</cp:coreProperties>
</file>