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6C1C3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0230E5">
                              <w:rPr>
                                <w:sz w:val="28"/>
                                <w:szCs w:val="28"/>
                                <w:u w:val="single"/>
                              </w:rPr>
                              <w:t>274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6C1C3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0230E5">
                        <w:rPr>
                          <w:sz w:val="28"/>
                          <w:szCs w:val="28"/>
                          <w:u w:val="single"/>
                        </w:rPr>
                        <w:t>274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6C1C3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19.12.2023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6C1C3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19.12.2023</w:t>
                      </w:r>
                    </w:p>
                  </w:txbxContent>
                </v:textbox>
              </v:shape>
            </w:pict>
          </mc:Fallback>
        </mc:AlternateContent>
      </w:r>
    </w:p>
    <w:p w:rsidR="006B60D7" w:rsidRDefault="006B60D7" w:rsidP="00025DB9">
      <w:pPr>
        <w:jc w:val="both"/>
        <w:rPr>
          <w:b/>
          <w:bCs/>
          <w:sz w:val="28"/>
          <w:szCs w:val="28"/>
        </w:rPr>
      </w:pPr>
    </w:p>
    <w:p w:rsidR="006B60D7" w:rsidRPr="006B60D7" w:rsidRDefault="006B60D7" w:rsidP="006B60D7">
      <w:pPr>
        <w:widowControl w:val="0"/>
        <w:autoSpaceDE w:val="0"/>
        <w:autoSpaceDN w:val="0"/>
        <w:spacing w:before="480" w:after="480"/>
        <w:jc w:val="center"/>
        <w:rPr>
          <w:b/>
          <w:sz w:val="28"/>
          <w:szCs w:val="28"/>
        </w:rPr>
      </w:pPr>
      <w:r w:rsidRPr="006B60D7">
        <w:rPr>
          <w:b/>
          <w:sz w:val="28"/>
          <w:szCs w:val="28"/>
        </w:rPr>
        <w:t>О внесении изменени</w:t>
      </w:r>
      <w:r w:rsidR="006C1C35">
        <w:rPr>
          <w:b/>
          <w:sz w:val="28"/>
          <w:szCs w:val="28"/>
        </w:rPr>
        <w:t>я</w:t>
      </w:r>
      <w:r w:rsidRPr="006B60D7">
        <w:rPr>
          <w:b/>
          <w:sz w:val="28"/>
          <w:szCs w:val="28"/>
        </w:rPr>
        <w:t xml:space="preserve"> в решение Пермской городской Думы от 23.08.2022 № 188 «О концессионных соглашениях в городе Перми»</w:t>
      </w:r>
    </w:p>
    <w:p w:rsidR="006B60D7" w:rsidRPr="006B60D7" w:rsidRDefault="006B60D7" w:rsidP="006B60D7">
      <w:pPr>
        <w:autoSpaceDE w:val="0"/>
        <w:autoSpaceDN w:val="0"/>
        <w:adjustRightInd w:val="0"/>
        <w:spacing w:line="300" w:lineRule="exact"/>
        <w:ind w:firstLine="720"/>
        <w:jc w:val="both"/>
        <w:rPr>
          <w:sz w:val="28"/>
          <w:szCs w:val="28"/>
        </w:rPr>
      </w:pPr>
      <w:r w:rsidRPr="006B60D7">
        <w:rPr>
          <w:sz w:val="28"/>
          <w:szCs w:val="28"/>
        </w:rPr>
        <w:t>В соответствии с федеральными законами от 06.10.2003 № 131-ФЗ «Об о</w:t>
      </w:r>
      <w:r w:rsidRPr="006B60D7">
        <w:rPr>
          <w:sz w:val="28"/>
          <w:szCs w:val="28"/>
        </w:rPr>
        <w:t>б</w:t>
      </w:r>
      <w:r w:rsidRPr="006B60D7">
        <w:rPr>
          <w:sz w:val="28"/>
          <w:szCs w:val="28"/>
        </w:rPr>
        <w:t>щих принципах организации местного самоуправления в Российской Федерации», от 21.07.2005 № 115-ФЗ «О концессионных соглашениях», Уставом города Перми</w:t>
      </w:r>
    </w:p>
    <w:p w:rsidR="006B60D7" w:rsidRPr="006B60D7" w:rsidRDefault="006B60D7" w:rsidP="006B60D7">
      <w:pPr>
        <w:spacing w:before="240" w:after="240"/>
        <w:jc w:val="center"/>
        <w:rPr>
          <w:b/>
          <w:sz w:val="28"/>
          <w:szCs w:val="28"/>
        </w:rPr>
      </w:pPr>
      <w:r w:rsidRPr="006B60D7">
        <w:rPr>
          <w:sz w:val="28"/>
          <w:szCs w:val="28"/>
        </w:rPr>
        <w:t xml:space="preserve">Пермская городская Дума </w:t>
      </w:r>
      <w:proofErr w:type="gramStart"/>
      <w:r w:rsidRPr="006B60D7">
        <w:rPr>
          <w:b/>
          <w:sz w:val="28"/>
          <w:szCs w:val="28"/>
        </w:rPr>
        <w:t>р</w:t>
      </w:r>
      <w:proofErr w:type="gramEnd"/>
      <w:r w:rsidRPr="006B60D7">
        <w:rPr>
          <w:b/>
          <w:sz w:val="28"/>
          <w:szCs w:val="28"/>
        </w:rPr>
        <w:t xml:space="preserve"> е ш и л а:</w:t>
      </w:r>
    </w:p>
    <w:p w:rsidR="006C1C35" w:rsidRDefault="006C1C35" w:rsidP="006B60D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6C1C35">
        <w:rPr>
          <w:sz w:val="28"/>
          <w:szCs w:val="28"/>
        </w:rPr>
        <w:t>Внести в решение Пермской городской Думы от 23.08.2022 № 188 «О</w:t>
      </w:r>
      <w:r>
        <w:rPr>
          <w:sz w:val="28"/>
          <w:szCs w:val="28"/>
        </w:rPr>
        <w:t> </w:t>
      </w:r>
      <w:r w:rsidRPr="006C1C35">
        <w:rPr>
          <w:sz w:val="28"/>
          <w:szCs w:val="28"/>
        </w:rPr>
        <w:t>концессионных соглашениях в городе Перми» изменение, заменив в подпун</w:t>
      </w:r>
      <w:r w:rsidRPr="006C1C35">
        <w:rPr>
          <w:sz w:val="28"/>
          <w:szCs w:val="28"/>
        </w:rPr>
        <w:t>к</w:t>
      </w:r>
      <w:r w:rsidRPr="006C1C35">
        <w:rPr>
          <w:sz w:val="28"/>
          <w:szCs w:val="28"/>
        </w:rPr>
        <w:t>те 1.2 слова «предложения о заключении концессионного соглашения, указанного в подпункте 1.1.2 настоящего решения, принимается правовым актом» словами «предложения (измененного предложения) о заключении концессионного согл</w:t>
      </w:r>
      <w:r w:rsidRPr="006C1C35">
        <w:rPr>
          <w:sz w:val="28"/>
          <w:szCs w:val="28"/>
        </w:rPr>
        <w:t>а</w:t>
      </w:r>
      <w:r w:rsidRPr="006C1C35">
        <w:rPr>
          <w:sz w:val="28"/>
          <w:szCs w:val="28"/>
        </w:rPr>
        <w:t>шения лица, выступившего с инициативой заключения концессионного соглаш</w:t>
      </w:r>
      <w:r w:rsidRPr="006C1C35">
        <w:rPr>
          <w:sz w:val="28"/>
          <w:szCs w:val="28"/>
        </w:rPr>
        <w:t>е</w:t>
      </w:r>
      <w:r w:rsidRPr="006C1C35">
        <w:rPr>
          <w:sz w:val="28"/>
          <w:szCs w:val="28"/>
        </w:rPr>
        <w:t>ния, принимаются правовыми актами»</w:t>
      </w:r>
      <w:r>
        <w:rPr>
          <w:sz w:val="28"/>
          <w:szCs w:val="28"/>
        </w:rPr>
        <w:t>.</w:t>
      </w:r>
    </w:p>
    <w:p w:rsidR="006B60D7" w:rsidRPr="006B60D7" w:rsidRDefault="006C1C35" w:rsidP="006B60D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6B60D7" w:rsidRPr="006B60D7">
        <w:rPr>
          <w:sz w:val="28"/>
          <w:szCs w:val="28"/>
        </w:rPr>
        <w:t>Настоящее решение вступает в силу со дня его официального опублик</w:t>
      </w:r>
      <w:r w:rsidR="006B60D7" w:rsidRPr="006B60D7">
        <w:rPr>
          <w:sz w:val="28"/>
          <w:szCs w:val="28"/>
        </w:rPr>
        <w:t>о</w:t>
      </w:r>
      <w:r w:rsidR="006B60D7" w:rsidRPr="006B60D7">
        <w:rPr>
          <w:sz w:val="28"/>
          <w:szCs w:val="28"/>
        </w:rPr>
        <w:t>вания в печатном средстве массовой информации «Официальный бюллетень о</w:t>
      </w:r>
      <w:r w:rsidR="006B60D7" w:rsidRPr="006B60D7">
        <w:rPr>
          <w:sz w:val="28"/>
          <w:szCs w:val="28"/>
        </w:rPr>
        <w:t>р</w:t>
      </w:r>
      <w:r w:rsidR="006B60D7" w:rsidRPr="006B60D7"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6B60D7" w:rsidRPr="006B60D7" w:rsidRDefault="006C1C35" w:rsidP="006B60D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6B60D7" w:rsidRPr="006B60D7">
        <w:rPr>
          <w:sz w:val="28"/>
          <w:szCs w:val="28"/>
        </w:rPr>
        <w:t>Опубликовать настоящее решение в печатном средстве массовой инфо</w:t>
      </w:r>
      <w:r w:rsidR="006B60D7" w:rsidRPr="006B60D7">
        <w:rPr>
          <w:sz w:val="28"/>
          <w:szCs w:val="28"/>
        </w:rPr>
        <w:t>р</w:t>
      </w:r>
      <w:r w:rsidR="006B60D7" w:rsidRPr="006B60D7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="006B60D7" w:rsidRPr="006B60D7">
        <w:rPr>
          <w:sz w:val="28"/>
          <w:szCs w:val="28"/>
        </w:rPr>
        <w:t>ь</w:t>
      </w:r>
      <w:r w:rsidR="006B60D7" w:rsidRPr="006B60D7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="006B60D7" w:rsidRPr="006B60D7">
        <w:rPr>
          <w:sz w:val="28"/>
          <w:szCs w:val="28"/>
        </w:rPr>
        <w:t>н</w:t>
      </w:r>
      <w:r w:rsidR="006B60D7" w:rsidRPr="006B60D7">
        <w:rPr>
          <w:sz w:val="28"/>
          <w:szCs w:val="28"/>
        </w:rPr>
        <w:t>формационно-телекоммуникационной сети Интернет.</w:t>
      </w:r>
    </w:p>
    <w:p w:rsidR="006B60D7" w:rsidRPr="006B60D7" w:rsidRDefault="006C1C35" w:rsidP="006B60D7">
      <w:pPr>
        <w:ind w:firstLine="720"/>
        <w:jc w:val="both"/>
        <w:rPr>
          <w:b/>
          <w:spacing w:val="20"/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 w:rsidR="006B60D7" w:rsidRPr="006B60D7">
        <w:rPr>
          <w:sz w:val="28"/>
          <w:szCs w:val="28"/>
        </w:rPr>
        <w:t>Контроль за</w:t>
      </w:r>
      <w:proofErr w:type="gramEnd"/>
      <w:r w:rsidR="006B60D7" w:rsidRPr="006B60D7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инвестициям и управлению муниципальными р</w:t>
      </w:r>
      <w:r w:rsidR="006B60D7" w:rsidRPr="006B60D7">
        <w:rPr>
          <w:sz w:val="28"/>
          <w:szCs w:val="28"/>
        </w:rPr>
        <w:t>е</w:t>
      </w:r>
      <w:r w:rsidR="006B60D7" w:rsidRPr="006B60D7">
        <w:rPr>
          <w:sz w:val="28"/>
          <w:szCs w:val="28"/>
        </w:rPr>
        <w:t>сурсами.</w:t>
      </w:r>
    </w:p>
    <w:p w:rsidR="006B60D7" w:rsidRPr="006B60D7" w:rsidRDefault="006B60D7" w:rsidP="006B60D7">
      <w:pPr>
        <w:spacing w:before="720"/>
        <w:jc w:val="both"/>
        <w:rPr>
          <w:sz w:val="28"/>
          <w:szCs w:val="28"/>
        </w:rPr>
      </w:pPr>
      <w:r w:rsidRPr="006B60D7">
        <w:rPr>
          <w:sz w:val="28"/>
          <w:szCs w:val="28"/>
        </w:rPr>
        <w:t xml:space="preserve">Председатель </w:t>
      </w:r>
    </w:p>
    <w:p w:rsidR="006B60D7" w:rsidRPr="006B60D7" w:rsidRDefault="006B60D7" w:rsidP="006B60D7">
      <w:pPr>
        <w:jc w:val="both"/>
        <w:rPr>
          <w:sz w:val="28"/>
          <w:szCs w:val="28"/>
        </w:rPr>
      </w:pPr>
      <w:r w:rsidRPr="006B60D7">
        <w:rPr>
          <w:sz w:val="28"/>
          <w:szCs w:val="28"/>
        </w:rPr>
        <w:t xml:space="preserve">Пермской городской Думы                                                                      Д.В. Малютин </w:t>
      </w:r>
    </w:p>
    <w:p w:rsidR="006B60D7" w:rsidRPr="006B60D7" w:rsidRDefault="006B60D7" w:rsidP="006B60D7">
      <w:pPr>
        <w:spacing w:before="720"/>
        <w:jc w:val="both"/>
        <w:rPr>
          <w:sz w:val="28"/>
        </w:rPr>
      </w:pPr>
      <w:r w:rsidRPr="006B60D7"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sectPr w:rsidR="006B60D7" w:rsidRPr="006B60D7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230E5">
      <w:rPr>
        <w:noProof/>
        <w:snapToGrid w:val="0"/>
        <w:sz w:val="16"/>
      </w:rPr>
      <w:t>20.12.2023 11:00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230E5">
      <w:rPr>
        <w:noProof/>
        <w:snapToGrid w:val="0"/>
        <w:sz w:val="16"/>
      </w:rPr>
      <w:t>3454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COrv9xzhxAfKRv6ZYZI1UMDHet0=" w:salt="vXZ4m2iYhxM47uixWT8iT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30E5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B60D7"/>
    <w:rsid w:val="006C1C35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1585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2023-12-20T06:00:00Z</cp:lastPrinted>
  <dcterms:created xsi:type="dcterms:W3CDTF">2023-12-05T09:41:00Z</dcterms:created>
  <dcterms:modified xsi:type="dcterms:W3CDTF">2023-12-20T06:01:00Z</dcterms:modified>
</cp:coreProperties>
</file>