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743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C090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743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C0908">
                        <w:rPr>
                          <w:sz w:val="28"/>
                          <w:szCs w:val="28"/>
                          <w:u w:val="single"/>
                        </w:rPr>
                        <w:t xml:space="preserve"> 4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743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743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B5157C" w:rsidRDefault="00B5157C" w:rsidP="00025DB9">
      <w:pPr>
        <w:jc w:val="both"/>
        <w:rPr>
          <w:b/>
          <w:bCs/>
          <w:sz w:val="28"/>
          <w:szCs w:val="28"/>
        </w:rPr>
      </w:pPr>
    </w:p>
    <w:p w:rsidR="00B5157C" w:rsidRPr="00B5157C" w:rsidRDefault="00B5157C" w:rsidP="00B5157C">
      <w:pPr>
        <w:snapToGrid w:val="0"/>
        <w:spacing w:before="480" w:after="480"/>
        <w:jc w:val="center"/>
        <w:rPr>
          <w:b/>
          <w:sz w:val="28"/>
          <w:szCs w:val="28"/>
        </w:rPr>
      </w:pPr>
      <w:r w:rsidRPr="00B5157C">
        <w:rPr>
          <w:b/>
          <w:sz w:val="28"/>
          <w:szCs w:val="28"/>
        </w:rPr>
        <w:t xml:space="preserve">О </w:t>
      </w:r>
      <w:bookmarkStart w:id="2" w:name="_Hlk378756627"/>
      <w:r w:rsidRPr="00B5157C">
        <w:rPr>
          <w:b/>
          <w:sz w:val="28"/>
          <w:szCs w:val="28"/>
        </w:rPr>
        <w:t xml:space="preserve">внесении изменений в Прогнозный план приватизации муниципального имущества города Перми на 2024 год и плановый период 2025 и 2026 годов, утвержденный решением Пермской городской Думы от 21.11.2023 № </w:t>
      </w:r>
      <w:bookmarkEnd w:id="2"/>
      <w:r w:rsidRPr="00B5157C">
        <w:rPr>
          <w:b/>
          <w:sz w:val="28"/>
          <w:szCs w:val="28"/>
        </w:rPr>
        <w:t>234</w:t>
      </w:r>
    </w:p>
    <w:p w:rsidR="00B5157C" w:rsidRPr="00B5157C" w:rsidRDefault="00B5157C" w:rsidP="00B5157C">
      <w:pPr>
        <w:snapToGrid w:val="0"/>
        <w:ind w:firstLine="709"/>
        <w:jc w:val="both"/>
        <w:rPr>
          <w:sz w:val="28"/>
          <w:szCs w:val="28"/>
        </w:rPr>
      </w:pPr>
      <w:r w:rsidRPr="00B5157C">
        <w:rPr>
          <w:sz w:val="28"/>
          <w:szCs w:val="28"/>
        </w:rPr>
        <w:t xml:space="preserve">В соответствии со </w:t>
      </w:r>
      <w:hyperlink r:id="rId8" w:history="1">
        <w:r w:rsidRPr="00B5157C">
          <w:rPr>
            <w:sz w:val="28"/>
            <w:szCs w:val="28"/>
          </w:rPr>
          <w:t>статьями 10</w:t>
        </w:r>
      </w:hyperlink>
      <w:r w:rsidRPr="00B5157C">
        <w:rPr>
          <w:sz w:val="28"/>
          <w:szCs w:val="28"/>
        </w:rPr>
        <w:t xml:space="preserve">, </w:t>
      </w:r>
      <w:hyperlink r:id="rId9" w:history="1">
        <w:r w:rsidRPr="00B5157C">
          <w:rPr>
            <w:sz w:val="28"/>
            <w:szCs w:val="28"/>
          </w:rPr>
          <w:t>13</w:t>
        </w:r>
      </w:hyperlink>
      <w:r w:rsidRPr="00B5157C">
        <w:rPr>
          <w:sz w:val="28"/>
          <w:szCs w:val="28"/>
        </w:rPr>
        <w:t xml:space="preserve"> Федерального закона от 21.12.2001 № 178-ФЗ «О приватизации государственного и муниципального имущества», </w:t>
      </w:r>
      <w:hyperlink r:id="rId10" w:history="1">
        <w:r w:rsidRPr="00B5157C">
          <w:rPr>
            <w:sz w:val="28"/>
            <w:szCs w:val="28"/>
          </w:rPr>
          <w:t>статьей 51</w:t>
        </w:r>
      </w:hyperlink>
      <w:r w:rsidRPr="00B5157C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 принятия решений об условиях приватизации федерального имущества», </w:t>
      </w:r>
      <w:hyperlink r:id="rId11" w:history="1">
        <w:r w:rsidRPr="00B5157C">
          <w:rPr>
            <w:sz w:val="28"/>
            <w:szCs w:val="28"/>
          </w:rPr>
          <w:t>Уставом</w:t>
        </w:r>
      </w:hyperlink>
      <w:r w:rsidRPr="00B5157C">
        <w:rPr>
          <w:sz w:val="28"/>
          <w:szCs w:val="28"/>
        </w:rPr>
        <w:t xml:space="preserve"> города Перми, решением Пермской городской Думы от 20.11.2012 № 256 «Об утверждении Положения о приватизации муниципального имущества города Перми»</w:t>
      </w:r>
    </w:p>
    <w:p w:rsidR="00B5157C" w:rsidRPr="00B5157C" w:rsidRDefault="00B5157C" w:rsidP="00B5157C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B5157C">
        <w:rPr>
          <w:sz w:val="28"/>
          <w:szCs w:val="28"/>
        </w:rPr>
        <w:t xml:space="preserve">Пермская городская Дума </w:t>
      </w:r>
      <w:r w:rsidR="0007435A">
        <w:rPr>
          <w:b/>
          <w:spacing w:val="40"/>
          <w:sz w:val="28"/>
          <w:szCs w:val="28"/>
        </w:rPr>
        <w:t>р</w:t>
      </w:r>
      <w:r w:rsidR="0007435A" w:rsidRPr="0007435A">
        <w:rPr>
          <w:b/>
          <w:sz w:val="28"/>
          <w:szCs w:val="28"/>
        </w:rPr>
        <w:t xml:space="preserve"> е ш и л а</w:t>
      </w:r>
      <w:r w:rsidRPr="0007435A">
        <w:rPr>
          <w:sz w:val="28"/>
          <w:szCs w:val="28"/>
        </w:rPr>
        <w:t>:</w:t>
      </w:r>
    </w:p>
    <w:p w:rsidR="00B5157C" w:rsidRDefault="0007435A" w:rsidP="00B5157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5157C" w:rsidRPr="00B5157C">
        <w:rPr>
          <w:sz w:val="28"/>
          <w:szCs w:val="28"/>
        </w:rPr>
        <w:t>Внести в Прогнозный план приватизации муниципального имущества города Перми на 2024 год и плановый период 2025 и 2026 годов, утвержденный решением Пермской городской Думы от 21.11.2023 № 234, изменения</w:t>
      </w:r>
      <w:r>
        <w:rPr>
          <w:sz w:val="28"/>
          <w:szCs w:val="28"/>
        </w:rPr>
        <w:t>:</w:t>
      </w:r>
    </w:p>
    <w:p w:rsidR="0007435A" w:rsidRDefault="0007435A" w:rsidP="00B5157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 в абзаце восьмом раздела </w:t>
      </w:r>
      <w:r>
        <w:rPr>
          <w:sz w:val="28"/>
          <w:szCs w:val="28"/>
          <w:lang w:val="en-US"/>
        </w:rPr>
        <w:t>I</w:t>
      </w:r>
      <w:r w:rsidRPr="00EC0908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«95061,3» заменить цифрами «115113,2»;</w:t>
      </w:r>
    </w:p>
    <w:p w:rsidR="0007435A" w:rsidRPr="00B5157C" w:rsidRDefault="0007435A" w:rsidP="00B5157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 подраздел 6 раздела </w:t>
      </w:r>
      <w:r>
        <w:rPr>
          <w:sz w:val="28"/>
          <w:szCs w:val="28"/>
          <w:lang w:val="en-US"/>
        </w:rPr>
        <w:t>II</w:t>
      </w:r>
      <w:r w:rsidRPr="00EC0908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строками согласно приложению к настоящему решению.</w:t>
      </w:r>
    </w:p>
    <w:p w:rsidR="00B5157C" w:rsidRPr="00B5157C" w:rsidRDefault="00B5157C" w:rsidP="00B5157C">
      <w:pPr>
        <w:snapToGrid w:val="0"/>
        <w:ind w:firstLine="709"/>
        <w:jc w:val="both"/>
        <w:rPr>
          <w:sz w:val="28"/>
          <w:szCs w:val="28"/>
        </w:rPr>
      </w:pPr>
      <w:r w:rsidRPr="00B5157C">
        <w:rPr>
          <w:sz w:val="28"/>
          <w:szCs w:val="28"/>
        </w:rPr>
        <w:t>2.</w:t>
      </w:r>
      <w:r w:rsidR="0007435A">
        <w:rPr>
          <w:rFonts w:ascii="Tahoma" w:hAnsi="Tahoma" w:cs="Tahoma"/>
          <w:sz w:val="24"/>
        </w:rPr>
        <w:t> </w:t>
      </w:r>
      <w:r w:rsidRPr="00B5157C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5157C" w:rsidRDefault="0007435A" w:rsidP="00B5157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5157C" w:rsidRPr="00B5157C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5157C" w:rsidRPr="00B5157C" w:rsidRDefault="00B5157C" w:rsidP="00B5157C">
      <w:pPr>
        <w:snapToGrid w:val="0"/>
        <w:ind w:firstLine="709"/>
        <w:jc w:val="both"/>
        <w:rPr>
          <w:sz w:val="28"/>
          <w:szCs w:val="28"/>
        </w:rPr>
      </w:pPr>
      <w:r w:rsidRPr="00B5157C">
        <w:rPr>
          <w:sz w:val="28"/>
          <w:szCs w:val="28"/>
        </w:rPr>
        <w:lastRenderedPageBreak/>
        <w:t>4</w:t>
      </w:r>
      <w:r w:rsidR="00F33DA6">
        <w:rPr>
          <w:sz w:val="28"/>
          <w:szCs w:val="28"/>
        </w:rPr>
        <w:t>. </w:t>
      </w:r>
      <w:r w:rsidRPr="00B5157C">
        <w:rPr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</w:t>
      </w:r>
      <w:r w:rsidRPr="00B5157C">
        <w:rPr>
          <w:sz w:val="28"/>
          <w:szCs w:val="28"/>
          <w:lang w:val="x-none"/>
        </w:rPr>
        <w:t>инвестициям и управлению муниципальными ресурсами</w:t>
      </w:r>
      <w:r w:rsidRPr="00B5157C">
        <w:rPr>
          <w:sz w:val="28"/>
          <w:szCs w:val="28"/>
        </w:rPr>
        <w:t>.</w:t>
      </w:r>
    </w:p>
    <w:p w:rsidR="00B5157C" w:rsidRPr="00B5157C" w:rsidRDefault="00B5157C" w:rsidP="00B5157C">
      <w:pPr>
        <w:spacing w:before="720"/>
        <w:rPr>
          <w:sz w:val="28"/>
          <w:szCs w:val="24"/>
        </w:rPr>
      </w:pPr>
      <w:r w:rsidRPr="00B5157C">
        <w:rPr>
          <w:sz w:val="28"/>
          <w:szCs w:val="24"/>
        </w:rPr>
        <w:t xml:space="preserve">Председатель </w:t>
      </w:r>
    </w:p>
    <w:p w:rsidR="00B5157C" w:rsidRPr="00B5157C" w:rsidRDefault="00B5157C" w:rsidP="00B5157C">
      <w:pPr>
        <w:rPr>
          <w:sz w:val="28"/>
          <w:szCs w:val="24"/>
        </w:rPr>
      </w:pPr>
      <w:r w:rsidRPr="00B5157C">
        <w:rPr>
          <w:sz w:val="28"/>
          <w:szCs w:val="24"/>
        </w:rPr>
        <w:t>Пермской городской Думы                                                                      Д.В. Малютин</w:t>
      </w:r>
    </w:p>
    <w:p w:rsidR="00B5157C" w:rsidRDefault="00B5157C" w:rsidP="00B5157C">
      <w:pPr>
        <w:spacing w:before="720"/>
        <w:rPr>
          <w:sz w:val="28"/>
          <w:szCs w:val="24"/>
        </w:rPr>
        <w:sectPr w:rsidR="00B5157C" w:rsidSect="0007435A">
          <w:headerReference w:type="even" r:id="rId12"/>
          <w:headerReference w:type="default" r:id="rId13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B5157C"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p w:rsidR="00B5157C" w:rsidRPr="00B5157C" w:rsidRDefault="00B5157C" w:rsidP="0007435A">
      <w:pPr>
        <w:ind w:left="10773" w:firstLine="709"/>
        <w:rPr>
          <w:sz w:val="28"/>
          <w:szCs w:val="24"/>
        </w:rPr>
      </w:pPr>
      <w:r w:rsidRPr="00B5157C">
        <w:rPr>
          <w:sz w:val="28"/>
          <w:szCs w:val="24"/>
        </w:rPr>
        <w:lastRenderedPageBreak/>
        <w:t xml:space="preserve">ПРИЛОЖЕНИЕ </w:t>
      </w:r>
    </w:p>
    <w:p w:rsidR="00B5157C" w:rsidRPr="00B5157C" w:rsidRDefault="00B5157C" w:rsidP="0007435A">
      <w:pPr>
        <w:ind w:left="10773" w:firstLine="709"/>
        <w:rPr>
          <w:sz w:val="28"/>
          <w:szCs w:val="24"/>
        </w:rPr>
      </w:pPr>
      <w:r w:rsidRPr="00B5157C">
        <w:rPr>
          <w:sz w:val="28"/>
          <w:szCs w:val="24"/>
        </w:rPr>
        <w:t>к решению</w:t>
      </w:r>
    </w:p>
    <w:p w:rsidR="00B5157C" w:rsidRPr="00B5157C" w:rsidRDefault="00B5157C" w:rsidP="0007435A">
      <w:pPr>
        <w:ind w:left="10773" w:firstLine="709"/>
        <w:rPr>
          <w:sz w:val="28"/>
          <w:szCs w:val="24"/>
        </w:rPr>
      </w:pPr>
      <w:r w:rsidRPr="00B5157C">
        <w:rPr>
          <w:sz w:val="28"/>
          <w:szCs w:val="24"/>
        </w:rPr>
        <w:t>Пермской городской Думы</w:t>
      </w:r>
    </w:p>
    <w:p w:rsidR="00B5157C" w:rsidRPr="00B5157C" w:rsidRDefault="0007435A" w:rsidP="0007435A">
      <w:pPr>
        <w:ind w:left="10773" w:firstLine="709"/>
        <w:rPr>
          <w:sz w:val="28"/>
          <w:szCs w:val="24"/>
        </w:rPr>
      </w:pPr>
      <w:r>
        <w:rPr>
          <w:sz w:val="28"/>
          <w:szCs w:val="24"/>
        </w:rPr>
        <w:t>о</w:t>
      </w:r>
      <w:r w:rsidR="00B5157C" w:rsidRPr="00B5157C">
        <w:rPr>
          <w:sz w:val="28"/>
          <w:szCs w:val="24"/>
        </w:rPr>
        <w:t>т</w:t>
      </w:r>
      <w:r>
        <w:rPr>
          <w:sz w:val="28"/>
          <w:szCs w:val="24"/>
        </w:rPr>
        <w:t xml:space="preserve"> 23.01.2024 №</w:t>
      </w:r>
      <w:r w:rsidR="00EC0908">
        <w:rPr>
          <w:sz w:val="28"/>
          <w:szCs w:val="24"/>
        </w:rPr>
        <w:t xml:space="preserve"> 4</w:t>
      </w:r>
      <w:r>
        <w:rPr>
          <w:sz w:val="28"/>
          <w:szCs w:val="24"/>
        </w:rPr>
        <w:t xml:space="preserve"> </w:t>
      </w:r>
    </w:p>
    <w:p w:rsidR="00B5157C" w:rsidRPr="00B5157C" w:rsidRDefault="00B5157C" w:rsidP="00B5157C">
      <w:pPr>
        <w:tabs>
          <w:tab w:val="left" w:pos="10883"/>
        </w:tabs>
        <w:rPr>
          <w:sz w:val="28"/>
          <w:szCs w:val="24"/>
        </w:rPr>
      </w:pPr>
      <w:r w:rsidRPr="00B5157C">
        <w:rPr>
          <w:sz w:val="28"/>
          <w:szCs w:val="24"/>
        </w:rPr>
        <w:tab/>
      </w:r>
    </w:p>
    <w:p w:rsidR="00B5157C" w:rsidRPr="00B5157C" w:rsidRDefault="00B5157C" w:rsidP="00B5157C">
      <w:pPr>
        <w:jc w:val="center"/>
        <w:rPr>
          <w:b/>
          <w:sz w:val="28"/>
          <w:szCs w:val="24"/>
        </w:rPr>
      </w:pPr>
      <w:r w:rsidRPr="00B5157C">
        <w:rPr>
          <w:b/>
          <w:sz w:val="28"/>
          <w:szCs w:val="24"/>
        </w:rPr>
        <w:t>СТРОКИ,</w:t>
      </w:r>
    </w:p>
    <w:p w:rsidR="00B5157C" w:rsidRPr="00B5157C" w:rsidRDefault="00B5157C" w:rsidP="00B5157C">
      <w:pPr>
        <w:jc w:val="center"/>
        <w:rPr>
          <w:b/>
          <w:sz w:val="28"/>
          <w:szCs w:val="24"/>
        </w:rPr>
      </w:pPr>
      <w:r w:rsidRPr="00B5157C">
        <w:rPr>
          <w:b/>
          <w:sz w:val="28"/>
          <w:szCs w:val="24"/>
        </w:rPr>
        <w:t xml:space="preserve">дополняющие подраздел 6 раздела </w:t>
      </w:r>
      <w:r w:rsidRPr="00B5157C">
        <w:rPr>
          <w:b/>
          <w:sz w:val="28"/>
          <w:szCs w:val="24"/>
          <w:lang w:val="en-US"/>
        </w:rPr>
        <w:t>II</w:t>
      </w:r>
      <w:r w:rsidRPr="00B5157C">
        <w:rPr>
          <w:b/>
          <w:sz w:val="28"/>
          <w:szCs w:val="24"/>
        </w:rPr>
        <w:t xml:space="preserve"> Прогнозного плана приватизации муниципального имущества</w:t>
      </w:r>
    </w:p>
    <w:p w:rsidR="00B5157C" w:rsidRPr="00B5157C" w:rsidRDefault="00B5157C" w:rsidP="00B5157C">
      <w:pPr>
        <w:jc w:val="center"/>
        <w:rPr>
          <w:b/>
          <w:sz w:val="28"/>
          <w:szCs w:val="24"/>
        </w:rPr>
      </w:pPr>
      <w:r w:rsidRPr="00B5157C">
        <w:rPr>
          <w:b/>
          <w:sz w:val="28"/>
          <w:szCs w:val="24"/>
        </w:rPr>
        <w:t>города Перми на 2024 год и плановый период 2025 и 2026 годов, утвержденного решением</w:t>
      </w:r>
    </w:p>
    <w:p w:rsidR="00B5157C" w:rsidRPr="00B5157C" w:rsidRDefault="00B5157C" w:rsidP="00B5157C">
      <w:pPr>
        <w:jc w:val="center"/>
        <w:rPr>
          <w:b/>
          <w:sz w:val="28"/>
          <w:szCs w:val="24"/>
        </w:rPr>
      </w:pPr>
      <w:r w:rsidRPr="00B5157C">
        <w:rPr>
          <w:b/>
          <w:sz w:val="28"/>
          <w:szCs w:val="24"/>
        </w:rPr>
        <w:t>Пермской городской Думы от 21.11.2023 № 234</w:t>
      </w:r>
    </w:p>
    <w:p w:rsidR="00B5157C" w:rsidRPr="00B5157C" w:rsidRDefault="00B5157C" w:rsidP="00B5157C">
      <w:pPr>
        <w:rPr>
          <w:sz w:val="28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679"/>
        <w:gridCol w:w="9084"/>
        <w:gridCol w:w="2505"/>
      </w:tblGrid>
      <w:tr w:rsidR="00B5157C" w:rsidRPr="00B5157C" w:rsidTr="00E85676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C" w:rsidRPr="00B5157C" w:rsidRDefault="00B5157C" w:rsidP="00B5157C">
            <w:pPr>
              <w:jc w:val="center"/>
              <w:rPr>
                <w:sz w:val="28"/>
                <w:szCs w:val="24"/>
                <w:lang w:eastAsia="en-US"/>
              </w:rPr>
            </w:pPr>
            <w:r w:rsidRPr="00B5157C">
              <w:rPr>
                <w:sz w:val="28"/>
                <w:szCs w:val="24"/>
                <w:lang w:eastAsia="en-US"/>
              </w:rPr>
              <w:t>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C" w:rsidRPr="00B5157C" w:rsidRDefault="00B5157C" w:rsidP="00B5157C">
            <w:pPr>
              <w:rPr>
                <w:sz w:val="28"/>
                <w:szCs w:val="24"/>
              </w:rPr>
            </w:pPr>
            <w:r w:rsidRPr="00B5157C">
              <w:rPr>
                <w:sz w:val="28"/>
                <w:szCs w:val="24"/>
              </w:rPr>
              <w:t xml:space="preserve">Пермский край, </w:t>
            </w:r>
          </w:p>
          <w:p w:rsidR="00B5157C" w:rsidRPr="00B5157C" w:rsidRDefault="00B5157C" w:rsidP="00B5157C">
            <w:pPr>
              <w:rPr>
                <w:sz w:val="28"/>
                <w:szCs w:val="24"/>
              </w:rPr>
            </w:pPr>
            <w:r w:rsidRPr="00B5157C">
              <w:rPr>
                <w:sz w:val="28"/>
                <w:szCs w:val="24"/>
              </w:rPr>
              <w:t xml:space="preserve">г. Пермь, р-н Свердловский, </w:t>
            </w:r>
          </w:p>
          <w:p w:rsidR="00B5157C" w:rsidRPr="00B5157C" w:rsidRDefault="00B5157C" w:rsidP="00B5157C">
            <w:pPr>
              <w:rPr>
                <w:sz w:val="28"/>
                <w:szCs w:val="24"/>
              </w:rPr>
            </w:pPr>
            <w:r w:rsidRPr="00B5157C">
              <w:rPr>
                <w:sz w:val="28"/>
                <w:szCs w:val="24"/>
              </w:rPr>
              <w:t>пер. 1-й Бийский, 3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C" w:rsidRPr="00B5157C" w:rsidRDefault="00B5157C" w:rsidP="00B5157C">
            <w:pPr>
              <w:jc w:val="both"/>
              <w:rPr>
                <w:sz w:val="28"/>
                <w:szCs w:val="28"/>
              </w:rPr>
            </w:pPr>
            <w:r w:rsidRPr="00B5157C">
              <w:rPr>
                <w:sz w:val="28"/>
                <w:szCs w:val="28"/>
              </w:rPr>
              <w:t>доля в праве собственности на земельный участок в размере 4823/10000, категория земель: земли населенных пунктов, разрешенное использование: под строительство согласно разрешенных видов использования по правовому зонированию, общая площадь земельного участка 2912</w:t>
            </w:r>
            <w:r w:rsidR="00F33DA6">
              <w:rPr>
                <w:sz w:val="28"/>
                <w:szCs w:val="28"/>
              </w:rPr>
              <w:t xml:space="preserve"> </w:t>
            </w:r>
            <w:r w:rsidRPr="00B5157C">
              <w:rPr>
                <w:sz w:val="28"/>
                <w:szCs w:val="28"/>
              </w:rPr>
              <w:t>+/-</w:t>
            </w:r>
            <w:r w:rsidR="00F33DA6">
              <w:rPr>
                <w:sz w:val="28"/>
                <w:szCs w:val="28"/>
              </w:rPr>
              <w:t xml:space="preserve"> </w:t>
            </w:r>
            <w:r w:rsidRPr="00B5157C">
              <w:rPr>
                <w:sz w:val="28"/>
                <w:szCs w:val="28"/>
              </w:rPr>
              <w:t>19 кв. м, кадастровый номер 59:01:4410230:25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C" w:rsidRPr="00B5157C" w:rsidRDefault="00B5157C" w:rsidP="00B5157C">
            <w:pPr>
              <w:tabs>
                <w:tab w:val="left" w:pos="1771"/>
              </w:tabs>
              <w:jc w:val="center"/>
              <w:rPr>
                <w:sz w:val="28"/>
                <w:szCs w:val="24"/>
              </w:rPr>
            </w:pPr>
            <w:r w:rsidRPr="00B5157C">
              <w:rPr>
                <w:sz w:val="28"/>
                <w:szCs w:val="24"/>
              </w:rPr>
              <w:t>продажа на аукционе или преимущественное право выкупа</w:t>
            </w:r>
          </w:p>
        </w:tc>
      </w:tr>
      <w:tr w:rsidR="00B5157C" w:rsidRPr="00B5157C" w:rsidTr="00E85676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C" w:rsidRPr="00B5157C" w:rsidRDefault="00B5157C" w:rsidP="00B5157C">
            <w:pPr>
              <w:jc w:val="center"/>
              <w:rPr>
                <w:sz w:val="28"/>
                <w:szCs w:val="24"/>
                <w:lang w:eastAsia="en-US"/>
              </w:rPr>
            </w:pPr>
            <w:r w:rsidRPr="00B5157C">
              <w:rPr>
                <w:sz w:val="28"/>
                <w:szCs w:val="24"/>
                <w:lang w:eastAsia="en-US"/>
              </w:rPr>
              <w:t>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C" w:rsidRPr="00B5157C" w:rsidRDefault="00B5157C" w:rsidP="00B5157C">
            <w:pPr>
              <w:rPr>
                <w:sz w:val="28"/>
                <w:szCs w:val="24"/>
              </w:rPr>
            </w:pPr>
            <w:r w:rsidRPr="00B5157C">
              <w:rPr>
                <w:sz w:val="28"/>
                <w:szCs w:val="2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</w:t>
            </w:r>
          </w:p>
          <w:p w:rsidR="00B5157C" w:rsidRPr="00B5157C" w:rsidRDefault="00B5157C" w:rsidP="00B5157C">
            <w:pPr>
              <w:rPr>
                <w:sz w:val="28"/>
                <w:szCs w:val="24"/>
              </w:rPr>
            </w:pPr>
            <w:r w:rsidRPr="00B5157C">
              <w:rPr>
                <w:sz w:val="28"/>
                <w:szCs w:val="24"/>
              </w:rPr>
              <w:t xml:space="preserve">Пермский край, </w:t>
            </w:r>
          </w:p>
          <w:p w:rsidR="00B5157C" w:rsidRPr="00B5157C" w:rsidRDefault="0007435A" w:rsidP="00B515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г.</w:t>
            </w:r>
            <w:r w:rsidR="00B5157C" w:rsidRPr="00B5157C">
              <w:rPr>
                <w:sz w:val="28"/>
                <w:szCs w:val="24"/>
              </w:rPr>
              <w:t xml:space="preserve"> Пермь, р-н Дзержинский, </w:t>
            </w:r>
          </w:p>
          <w:p w:rsidR="00B5157C" w:rsidRPr="00B5157C" w:rsidRDefault="00B5157C" w:rsidP="00B5157C">
            <w:pPr>
              <w:rPr>
                <w:sz w:val="28"/>
                <w:szCs w:val="24"/>
              </w:rPr>
            </w:pPr>
            <w:r w:rsidRPr="00B5157C">
              <w:rPr>
                <w:sz w:val="28"/>
                <w:szCs w:val="24"/>
              </w:rPr>
              <w:t>ул. Шпальная, 2а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C" w:rsidRPr="00B5157C" w:rsidRDefault="00B5157C" w:rsidP="00B5157C">
            <w:pPr>
              <w:jc w:val="both"/>
              <w:rPr>
                <w:sz w:val="28"/>
                <w:szCs w:val="24"/>
              </w:rPr>
            </w:pPr>
            <w:r w:rsidRPr="00B5157C">
              <w:rPr>
                <w:sz w:val="28"/>
                <w:szCs w:val="24"/>
              </w:rPr>
              <w:t>доля в праве собственности на земельный участок в размере 74/125, категория земель: земли населенных пунктов, разрешенное использование: под многоэтажный жилой дом, общая площадь земельного участка 439 кв. м, кадастровый номер 59:01:4410396:28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C" w:rsidRPr="00B5157C" w:rsidRDefault="00B5157C" w:rsidP="00B5157C">
            <w:pPr>
              <w:tabs>
                <w:tab w:val="left" w:pos="1771"/>
              </w:tabs>
              <w:jc w:val="center"/>
              <w:rPr>
                <w:sz w:val="28"/>
                <w:szCs w:val="24"/>
              </w:rPr>
            </w:pPr>
            <w:r w:rsidRPr="00B5157C">
              <w:rPr>
                <w:sz w:val="28"/>
                <w:szCs w:val="24"/>
              </w:rPr>
              <w:t>продажа на аукционе или преимущественное право выкупа</w:t>
            </w:r>
          </w:p>
        </w:tc>
      </w:tr>
    </w:tbl>
    <w:p w:rsidR="00897D8E" w:rsidRPr="00B5157C" w:rsidRDefault="00897D8E" w:rsidP="00B5157C">
      <w:pPr>
        <w:spacing w:before="720"/>
        <w:rPr>
          <w:sz w:val="28"/>
          <w:szCs w:val="28"/>
        </w:rPr>
      </w:pPr>
    </w:p>
    <w:sectPr w:rsidR="00897D8E" w:rsidRPr="00B5157C" w:rsidSect="0007435A">
      <w:pgSz w:w="16838" w:h="11906" w:orient="landscape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078174"/>
      <w:docPartObj>
        <w:docPartGallery w:val="Page Numbers (Top of Page)"/>
        <w:docPartUnique/>
      </w:docPartObj>
    </w:sdtPr>
    <w:sdtEndPr/>
    <w:sdtContent>
      <w:p w:rsidR="00B5157C" w:rsidRDefault="00B515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90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KaNeD/Ju+4LfQ1RAO4SoNTxiMh7zWZ2V0WK43biQL8CE7LemRE3//Cyzft6hkuGwUP13cp8yY8IQgOVeMymWg==" w:salt="8f+jcke2iwX9MpqPa4FE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435A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157C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0908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3DA6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CDA49A7F-D56C-4D57-BA6C-1E0DC549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A4DC2E3CAF571DAE008EF6F0E2AC2E55A3BFB1C0E643B6093021039A0ABD868F4474D6B839B68F8b3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EA4DC2E3CAF571DAE016E2796277C9EC5967F511086B6538CC594D6EA9A18FF2bF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2EA4DC2E3CAF571DAE008EF6F0E2AC2E5553FFB1E0B643B6093021039A0ABD868F4474D6B839D6CF8b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EA4DC2E3CAF571DAE008EF6F0E2AC2E55A3BFB1C0E643B6093021039A0ABD868F4474D6B839B66F8b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596</Words>
  <Characters>3403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2024-01-23T06:13:00Z</cp:lastPrinted>
  <dcterms:created xsi:type="dcterms:W3CDTF">2024-01-10T12:38:00Z</dcterms:created>
  <dcterms:modified xsi:type="dcterms:W3CDTF">2024-01-23T06:14:00Z</dcterms:modified>
</cp:coreProperties>
</file>