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2B3CC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751B6F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2B3CC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751B6F">
                        <w:rPr>
                          <w:sz w:val="28"/>
                          <w:szCs w:val="28"/>
                          <w:u w:val="single"/>
                        </w:rPr>
                        <w:t xml:space="preserve"> 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2B3CC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23.01.2024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2B3CC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23.01.2024</w:t>
                      </w:r>
                    </w:p>
                  </w:txbxContent>
                </v:textbox>
              </v:shape>
            </w:pict>
          </mc:Fallback>
        </mc:AlternateContent>
      </w:r>
    </w:p>
    <w:p w:rsidR="00980DD3" w:rsidRDefault="00980DD3" w:rsidP="00025DB9">
      <w:pPr>
        <w:jc w:val="both"/>
        <w:rPr>
          <w:b/>
          <w:bCs/>
          <w:sz w:val="28"/>
          <w:szCs w:val="28"/>
        </w:rPr>
      </w:pPr>
    </w:p>
    <w:p w:rsidR="00980DD3" w:rsidRPr="00980DD3" w:rsidRDefault="00980DD3" w:rsidP="00980DD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before="480" w:after="480"/>
        <w:jc w:val="center"/>
        <w:rPr>
          <w:b/>
          <w:noProof/>
          <w:sz w:val="28"/>
          <w:szCs w:val="28"/>
        </w:rPr>
      </w:pPr>
      <w:r w:rsidRPr="00980DD3">
        <w:rPr>
          <w:b/>
          <w:noProof/>
          <w:sz w:val="28"/>
          <w:szCs w:val="28"/>
        </w:rPr>
        <w:t>О внесении изменений в Положение о порядке установки и эксплуатации рекламных конструкций на территории города Перми, утвержденное решением Пермской городской Думы от 27.01.2009 № 11</w:t>
      </w:r>
    </w:p>
    <w:p w:rsidR="00980DD3" w:rsidRPr="00980DD3" w:rsidRDefault="00980DD3" w:rsidP="00980DD3">
      <w:pPr>
        <w:ind w:firstLine="708"/>
        <w:jc w:val="both"/>
        <w:rPr>
          <w:sz w:val="28"/>
          <w:szCs w:val="28"/>
        </w:rPr>
      </w:pPr>
      <w:r w:rsidRPr="00980DD3">
        <w:rPr>
          <w:sz w:val="28"/>
          <w:szCs w:val="28"/>
        </w:rPr>
        <w:t>В целях упорядочения отношений в сфере установки и эксплуатации рекламных конструкций на территории города Перми</w:t>
      </w:r>
    </w:p>
    <w:p w:rsidR="00980DD3" w:rsidRPr="00980DD3" w:rsidRDefault="00980DD3" w:rsidP="00980DD3">
      <w:pPr>
        <w:spacing w:before="240" w:after="240"/>
        <w:jc w:val="center"/>
        <w:rPr>
          <w:sz w:val="28"/>
          <w:szCs w:val="28"/>
        </w:rPr>
      </w:pPr>
      <w:r w:rsidRPr="00980DD3">
        <w:rPr>
          <w:sz w:val="28"/>
          <w:szCs w:val="28"/>
        </w:rPr>
        <w:t xml:space="preserve">Пермская городская Дума </w:t>
      </w:r>
      <w:r w:rsidRPr="00980DD3">
        <w:rPr>
          <w:b/>
          <w:bCs/>
          <w:sz w:val="28"/>
          <w:szCs w:val="28"/>
        </w:rPr>
        <w:t>р е ш и л а</w:t>
      </w:r>
      <w:r w:rsidRPr="00980DD3">
        <w:rPr>
          <w:sz w:val="28"/>
          <w:szCs w:val="28"/>
        </w:rPr>
        <w:t>:</w:t>
      </w:r>
    </w:p>
    <w:p w:rsidR="00980DD3" w:rsidRPr="00980DD3" w:rsidRDefault="00980DD3" w:rsidP="00980DD3">
      <w:pPr>
        <w:suppressAutoHyphens/>
        <w:autoSpaceDE w:val="0"/>
        <w:autoSpaceDN w:val="0"/>
        <w:adjustRightInd w:val="0"/>
        <w:ind w:firstLine="720"/>
        <w:jc w:val="both"/>
        <w:rPr>
          <w:bCs/>
          <w:kern w:val="24"/>
          <w:sz w:val="28"/>
          <w:szCs w:val="28"/>
        </w:rPr>
      </w:pPr>
      <w:r w:rsidRPr="00980DD3">
        <w:rPr>
          <w:kern w:val="24"/>
          <w:sz w:val="28"/>
          <w:szCs w:val="28"/>
        </w:rPr>
        <w:t xml:space="preserve">1. Внести в Положение о порядке установки и эксплуатации рекламных конструкций на территории города Перми, утвержденное решением Пермской городской Думы от 27.01.2009 № 11 </w:t>
      </w:r>
      <w:r w:rsidRPr="00980DD3">
        <w:rPr>
          <w:bCs/>
          <w:kern w:val="24"/>
          <w:sz w:val="28"/>
          <w:szCs w:val="28"/>
        </w:rPr>
        <w:t xml:space="preserve">(в редакции решений Пермской городской Думы от </w:t>
      </w:r>
      <w:r w:rsidRPr="00980DD3">
        <w:rPr>
          <w:sz w:val="28"/>
          <w:szCs w:val="28"/>
        </w:rPr>
        <w:t xml:space="preserve">24.02.2009 № 27, от 23.06.2009 № 145, от 25.02.2010 № 24, от 27.04.2010 № 63, </w:t>
      </w:r>
      <w:r w:rsidRPr="00980DD3">
        <w:rPr>
          <w:rFonts w:eastAsia="Calibri"/>
          <w:sz w:val="28"/>
          <w:szCs w:val="28"/>
          <w:lang w:eastAsia="en-US"/>
        </w:rPr>
        <w:t xml:space="preserve">от 17.12.2010 </w:t>
      </w:r>
      <w:hyperlink r:id="rId8" w:history="1">
        <w:r w:rsidRPr="002B3CCF">
          <w:rPr>
            <w:rFonts w:eastAsia="Calibri"/>
            <w:sz w:val="28"/>
            <w:szCs w:val="28"/>
            <w:lang w:eastAsia="en-US"/>
          </w:rPr>
          <w:t>№ 2</w:t>
        </w:r>
      </w:hyperlink>
      <w:r w:rsidRPr="002B3CCF">
        <w:rPr>
          <w:rFonts w:eastAsia="Calibri"/>
          <w:sz w:val="28"/>
          <w:szCs w:val="28"/>
          <w:lang w:eastAsia="en-US"/>
        </w:rPr>
        <w:t>1</w:t>
      </w:r>
      <w:r w:rsidRPr="00980DD3">
        <w:rPr>
          <w:rFonts w:eastAsia="Calibri"/>
          <w:sz w:val="28"/>
          <w:szCs w:val="28"/>
          <w:lang w:eastAsia="en-US"/>
        </w:rPr>
        <w:t xml:space="preserve">4, от 30.08.2011 </w:t>
      </w:r>
      <w:hyperlink r:id="rId9" w:history="1">
        <w:r w:rsidRPr="002B3CCF">
          <w:rPr>
            <w:rFonts w:eastAsia="Calibri"/>
            <w:sz w:val="28"/>
            <w:szCs w:val="28"/>
            <w:lang w:eastAsia="en-US"/>
          </w:rPr>
          <w:t xml:space="preserve">№ </w:t>
        </w:r>
      </w:hyperlink>
      <w:r w:rsidRPr="002B3CCF">
        <w:rPr>
          <w:rFonts w:eastAsia="Calibri"/>
          <w:sz w:val="28"/>
          <w:szCs w:val="28"/>
          <w:lang w:eastAsia="en-US"/>
        </w:rPr>
        <w:t xml:space="preserve">168, от 21.12.2011 </w:t>
      </w:r>
      <w:hyperlink r:id="rId10" w:history="1">
        <w:r w:rsidRPr="002B3CCF">
          <w:rPr>
            <w:rFonts w:eastAsia="Calibri"/>
            <w:sz w:val="28"/>
            <w:szCs w:val="28"/>
            <w:lang w:eastAsia="en-US"/>
          </w:rPr>
          <w:t xml:space="preserve">№ </w:t>
        </w:r>
      </w:hyperlink>
      <w:r w:rsidRPr="00980DD3">
        <w:rPr>
          <w:rFonts w:eastAsia="Calibri"/>
          <w:sz w:val="28"/>
          <w:szCs w:val="28"/>
          <w:lang w:eastAsia="en-US"/>
        </w:rPr>
        <w:t>239</w:t>
      </w:r>
      <w:r w:rsidRPr="00980DD3">
        <w:rPr>
          <w:sz w:val="28"/>
          <w:szCs w:val="28"/>
        </w:rPr>
        <w:t>, от 27.03.2012 № 42, от 28.08.2012 № 164, от 26.03.2013 № 55, от 24.09.2013 № 204, от 22.10.2013 № 249, от 25.03.2014 № 60, от 26.08.2014 № 141, от 22.03.2016 № 39, от 20.12.2016 № 267, от 28.02.2017 № 35, от 28.02.2017 № 36, от 28.08.2018 № 149, от 26.02.2019 № 36, от 25.08.2020 № 149, от 24.08.2021 № 174, от 20.12.2022 № 279, от 19.12.2023 № 269</w:t>
      </w:r>
      <w:r w:rsidRPr="00980DD3">
        <w:rPr>
          <w:bCs/>
          <w:kern w:val="24"/>
          <w:sz w:val="28"/>
          <w:szCs w:val="28"/>
        </w:rPr>
        <w:t>), изменения:</w:t>
      </w:r>
    </w:p>
    <w:p w:rsidR="00980DD3" w:rsidRPr="00980DD3" w:rsidRDefault="00980DD3" w:rsidP="00980DD3">
      <w:pPr>
        <w:suppressAutoHyphens/>
        <w:autoSpaceDE w:val="0"/>
        <w:autoSpaceDN w:val="0"/>
        <w:adjustRightInd w:val="0"/>
        <w:ind w:firstLine="720"/>
        <w:jc w:val="both"/>
        <w:rPr>
          <w:bCs/>
          <w:kern w:val="24"/>
          <w:sz w:val="28"/>
          <w:szCs w:val="28"/>
        </w:rPr>
      </w:pPr>
      <w:r w:rsidRPr="00980DD3">
        <w:rPr>
          <w:bCs/>
          <w:kern w:val="24"/>
          <w:sz w:val="28"/>
          <w:szCs w:val="28"/>
        </w:rPr>
        <w:t>1.1 абзац четвертый подпункта 2.1.16 после слов «рекламная конструкция,» дополнить словами «на которой демонстрация изображений должна производиться с использованием технологии статичного изображения, без использования динамических и звуковых эффектов, без видеоизображения,»;</w:t>
      </w:r>
    </w:p>
    <w:p w:rsidR="00980DD3" w:rsidRPr="00980DD3" w:rsidRDefault="00980DD3" w:rsidP="00980D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4"/>
      <w:r w:rsidRPr="00980DD3">
        <w:rPr>
          <w:sz w:val="28"/>
          <w:szCs w:val="28"/>
        </w:rPr>
        <w:t xml:space="preserve">1.2 пункт 7.3 Требований к внешнему виду рекламных конструкций на территории города Перми (приложение № 8) дополнить словами «Смена исключительно статичных изображений, демонстрируемых на электронных носителях, должна производиться без использования </w:t>
      </w:r>
      <w:r w:rsidRPr="00980DD3">
        <w:rPr>
          <w:bCs/>
          <w:kern w:val="24"/>
          <w:sz w:val="28"/>
          <w:szCs w:val="28"/>
        </w:rPr>
        <w:t xml:space="preserve">динамических </w:t>
      </w:r>
      <w:r w:rsidRPr="00980DD3">
        <w:rPr>
          <w:sz w:val="28"/>
          <w:szCs w:val="28"/>
        </w:rPr>
        <w:t>и звуковых эффектов, без видеоизображения.».</w:t>
      </w:r>
    </w:p>
    <w:p w:rsidR="00980DD3" w:rsidRPr="00980DD3" w:rsidRDefault="00980DD3" w:rsidP="00980D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0DD3">
        <w:rPr>
          <w:sz w:val="28"/>
          <w:szCs w:val="28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80DD3" w:rsidRPr="00980DD3" w:rsidRDefault="00980DD3" w:rsidP="00980DD3">
      <w:pPr>
        <w:ind w:firstLine="720"/>
        <w:jc w:val="both"/>
        <w:rPr>
          <w:sz w:val="28"/>
          <w:szCs w:val="28"/>
        </w:rPr>
      </w:pPr>
      <w:r w:rsidRPr="00980DD3">
        <w:rPr>
          <w:sz w:val="28"/>
          <w:szCs w:val="28"/>
        </w:rPr>
        <w:t xml:space="preserve"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</w:t>
      </w:r>
      <w:r w:rsidRPr="00980DD3">
        <w:rPr>
          <w:sz w:val="28"/>
          <w:szCs w:val="28"/>
        </w:rPr>
        <w:lastRenderedPageBreak/>
        <w:t>решение на официальном сайте муниципального образования город Пермь в информационно-телекоммуникационной сети Интернет.</w:t>
      </w:r>
    </w:p>
    <w:p w:rsidR="00980DD3" w:rsidRPr="00980DD3" w:rsidRDefault="00980DD3" w:rsidP="00980DD3">
      <w:pPr>
        <w:ind w:firstLine="720"/>
        <w:jc w:val="both"/>
        <w:rPr>
          <w:sz w:val="28"/>
          <w:szCs w:val="28"/>
        </w:rPr>
      </w:pPr>
      <w:r w:rsidRPr="00980DD3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пространственному развитию и благоустройству.</w:t>
      </w:r>
      <w:bookmarkEnd w:id="2"/>
    </w:p>
    <w:p w:rsidR="00980DD3" w:rsidRPr="00980DD3" w:rsidRDefault="00980DD3" w:rsidP="00980DD3">
      <w:pPr>
        <w:spacing w:before="720"/>
        <w:jc w:val="both"/>
        <w:rPr>
          <w:sz w:val="28"/>
          <w:szCs w:val="28"/>
        </w:rPr>
      </w:pPr>
      <w:r w:rsidRPr="00980DD3">
        <w:rPr>
          <w:sz w:val="28"/>
          <w:szCs w:val="28"/>
        </w:rPr>
        <w:t xml:space="preserve">Председатель </w:t>
      </w:r>
    </w:p>
    <w:p w:rsidR="00980DD3" w:rsidRPr="00980DD3" w:rsidRDefault="00980DD3" w:rsidP="00980DD3">
      <w:pPr>
        <w:jc w:val="both"/>
        <w:rPr>
          <w:sz w:val="28"/>
          <w:szCs w:val="28"/>
        </w:rPr>
      </w:pPr>
      <w:r w:rsidRPr="00980DD3">
        <w:rPr>
          <w:sz w:val="28"/>
          <w:szCs w:val="28"/>
        </w:rPr>
        <w:t xml:space="preserve">Пермской городской Думы </w:t>
      </w:r>
      <w:r w:rsidRPr="00980DD3">
        <w:rPr>
          <w:sz w:val="28"/>
          <w:szCs w:val="28"/>
        </w:rPr>
        <w:tab/>
      </w:r>
      <w:r w:rsidRPr="00980DD3">
        <w:rPr>
          <w:sz w:val="28"/>
          <w:szCs w:val="28"/>
        </w:rPr>
        <w:tab/>
      </w:r>
      <w:r w:rsidR="002B3CCF">
        <w:rPr>
          <w:sz w:val="28"/>
          <w:szCs w:val="28"/>
        </w:rPr>
        <w:tab/>
      </w:r>
      <w:r w:rsidR="002B3CCF">
        <w:rPr>
          <w:sz w:val="28"/>
          <w:szCs w:val="28"/>
        </w:rPr>
        <w:tab/>
      </w:r>
      <w:r w:rsidR="002B3CCF">
        <w:rPr>
          <w:sz w:val="28"/>
          <w:szCs w:val="28"/>
        </w:rPr>
        <w:tab/>
      </w:r>
      <w:r w:rsidR="002B3CCF">
        <w:rPr>
          <w:sz w:val="28"/>
          <w:szCs w:val="28"/>
        </w:rPr>
        <w:tab/>
      </w:r>
      <w:r w:rsidR="002B3CCF">
        <w:rPr>
          <w:sz w:val="28"/>
          <w:szCs w:val="28"/>
        </w:rPr>
        <w:tab/>
        <w:t xml:space="preserve">   </w:t>
      </w:r>
      <w:r w:rsidRPr="00980DD3">
        <w:rPr>
          <w:sz w:val="28"/>
          <w:szCs w:val="28"/>
        </w:rPr>
        <w:t>Д.В. Малютин</w:t>
      </w:r>
    </w:p>
    <w:p w:rsidR="00980DD3" w:rsidRPr="00980DD3" w:rsidRDefault="00980DD3" w:rsidP="00980DD3">
      <w:pPr>
        <w:spacing w:before="720"/>
        <w:rPr>
          <w:sz w:val="28"/>
          <w:szCs w:val="28"/>
        </w:rPr>
      </w:pPr>
      <w:r w:rsidRPr="00980DD3">
        <w:rPr>
          <w:sz w:val="28"/>
          <w:szCs w:val="28"/>
        </w:rPr>
        <w:t>Глава города Перми</w:t>
      </w:r>
      <w:r w:rsidRPr="00980DD3">
        <w:rPr>
          <w:sz w:val="28"/>
          <w:szCs w:val="28"/>
        </w:rPr>
        <w:tab/>
      </w:r>
      <w:r w:rsidRPr="00980DD3">
        <w:rPr>
          <w:sz w:val="28"/>
          <w:szCs w:val="28"/>
        </w:rPr>
        <w:tab/>
      </w:r>
      <w:r w:rsidRPr="00980DD3">
        <w:rPr>
          <w:sz w:val="28"/>
          <w:szCs w:val="28"/>
        </w:rPr>
        <w:tab/>
      </w:r>
      <w:r w:rsidRPr="00980DD3">
        <w:rPr>
          <w:sz w:val="28"/>
          <w:szCs w:val="28"/>
        </w:rPr>
        <w:tab/>
      </w:r>
      <w:r w:rsidRPr="00980DD3">
        <w:rPr>
          <w:sz w:val="28"/>
          <w:szCs w:val="28"/>
        </w:rPr>
        <w:tab/>
      </w:r>
      <w:r w:rsidRPr="00980DD3">
        <w:rPr>
          <w:sz w:val="28"/>
          <w:szCs w:val="28"/>
        </w:rPr>
        <w:tab/>
      </w:r>
      <w:r w:rsidRPr="00980DD3">
        <w:rPr>
          <w:sz w:val="28"/>
          <w:szCs w:val="28"/>
        </w:rPr>
        <w:tab/>
        <w:t xml:space="preserve">                 Э.О. Соснин</w:t>
      </w:r>
    </w:p>
    <w:p w:rsidR="00897D8E" w:rsidRPr="00980DD3" w:rsidRDefault="00897D8E" w:rsidP="00980DD3">
      <w:pPr>
        <w:rPr>
          <w:sz w:val="28"/>
          <w:szCs w:val="28"/>
        </w:rPr>
      </w:pPr>
    </w:p>
    <w:sectPr w:rsidR="00897D8E" w:rsidRPr="00980DD3" w:rsidSect="00A44226">
      <w:headerReference w:type="even" r:id="rId11"/>
      <w:head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751B6F">
      <w:rPr>
        <w:noProof/>
        <w:snapToGrid w:val="0"/>
        <w:sz w:val="16"/>
      </w:rPr>
      <w:t>23.01.2024 11:20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751B6F">
      <w:rPr>
        <w:noProof/>
        <w:snapToGrid w:val="0"/>
        <w:sz w:val="16"/>
      </w:rPr>
      <w:t>решение 7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951354"/>
      <w:docPartObj>
        <w:docPartGallery w:val="Page Numbers (Top of Page)"/>
        <w:docPartUnique/>
      </w:docPartObj>
    </w:sdtPr>
    <w:sdtEndPr/>
    <w:sdtContent>
      <w:p w:rsidR="00980DD3" w:rsidRDefault="00980DD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1B6F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x57KVhjajszdkqnepdxiS0bojDazwGGCYrKGllxdI1/YA8G+9WlyQ6R2DarYevzbnCMLq4iZHOX4bMH9MwkptQ==" w:salt="7EL9LwAWRuo9IX+5ncHsM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B3CCF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1B6F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80DD3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103D13E0-5ED3-4B53-B182-CF615DF19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ED7B48413D9443D894F9A6A0E3B7A89DBA1C3819831A025D900EC664A6FA0D908E03A9E84EFED09EC31197AC7A550B7BD3D4250B802BB7B582D66A03OB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FED7B48413D9443D894F9A6A0E3B7A89DBA1C381980100252970EC664A6FA0D908E03A9E84EFED09EC31197AC7A550B7BD3D4250B802BB7B582D66A03O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FED7B48413D9443D894F9A6A0E3B7A89DBA1C381980130251930EC664A6FA0D908E03A9E84EFED09EC31197AC7A550B7BD3D4250B802BB7B582D66A03OB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443</Words>
  <Characters>2526</Characters>
  <Application>Microsoft Office Word</Application>
  <DocSecurity>8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2024-01-23T06:20:00Z</cp:lastPrinted>
  <dcterms:created xsi:type="dcterms:W3CDTF">2024-01-18T08:57:00Z</dcterms:created>
  <dcterms:modified xsi:type="dcterms:W3CDTF">2024-01-23T06:21:00Z</dcterms:modified>
</cp:coreProperties>
</file>