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7A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46D5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E7A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46D52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E7A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E7A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77839" w:rsidRDefault="00377839" w:rsidP="00025DB9">
      <w:pPr>
        <w:jc w:val="both"/>
        <w:rPr>
          <w:b/>
          <w:bCs/>
          <w:sz w:val="28"/>
          <w:szCs w:val="28"/>
        </w:rPr>
      </w:pPr>
    </w:p>
    <w:p w:rsidR="00377839" w:rsidRPr="00377839" w:rsidRDefault="00377839" w:rsidP="00377839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377839">
        <w:rPr>
          <w:rFonts w:eastAsia="Calibri"/>
          <w:b/>
          <w:bCs/>
          <w:sz w:val="28"/>
          <w:szCs w:val="28"/>
        </w:rPr>
        <w:t xml:space="preserve">О внесении </w:t>
      </w:r>
      <w:r w:rsidRPr="00377839">
        <w:rPr>
          <w:b/>
          <w:bCs/>
          <w:sz w:val="28"/>
          <w:szCs w:val="28"/>
        </w:rPr>
        <w:t xml:space="preserve">изменений в отдельные решения </w:t>
      </w:r>
      <w:r w:rsidRPr="00377839">
        <w:rPr>
          <w:rFonts w:eastAsia="Calibri"/>
          <w:b/>
          <w:bCs/>
          <w:sz w:val="28"/>
          <w:szCs w:val="28"/>
          <w:lang w:eastAsia="en-US"/>
        </w:rPr>
        <w:t>Пермской городской Думы об утверждении положений о функциональных органах администрации города Перми в сфере жилищно-коммунального хозяйства</w:t>
      </w:r>
    </w:p>
    <w:p w:rsidR="00377839" w:rsidRPr="00377839" w:rsidRDefault="00377839" w:rsidP="00377839">
      <w:pPr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77839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377839">
        <w:rPr>
          <w:rFonts w:eastAsia="Calibri"/>
          <w:sz w:val="28"/>
          <w:szCs w:val="28"/>
          <w:lang w:eastAsia="en-US"/>
        </w:rPr>
        <w:t>З</w:t>
      </w:r>
      <w:r w:rsidRPr="00377839">
        <w:rPr>
          <w:rFonts w:eastAsia="Calibri"/>
          <w:sz w:val="28"/>
          <w:szCs w:val="28"/>
          <w:lang w:eastAsia="en-US"/>
        </w:rPr>
        <w:t>а</w:t>
      </w:r>
      <w:r w:rsidRPr="00377839">
        <w:rPr>
          <w:rFonts w:eastAsia="Calibri"/>
          <w:sz w:val="28"/>
          <w:szCs w:val="28"/>
          <w:lang w:eastAsia="en-US"/>
        </w:rPr>
        <w:t xml:space="preserve">кона Пермского края от 29.09.2023 № 230-ПК «О перераспределении отдельных полномочий между органами местного самоуправления Пермского городского округа и органами государственной власти Пермского края», </w:t>
      </w:r>
      <w:r w:rsidRPr="00377839">
        <w:rPr>
          <w:sz w:val="28"/>
          <w:szCs w:val="28"/>
        </w:rPr>
        <w:t>Устава города Пе</w:t>
      </w:r>
      <w:r w:rsidRPr="00377839">
        <w:rPr>
          <w:sz w:val="28"/>
          <w:szCs w:val="28"/>
        </w:rPr>
        <w:t>р</w:t>
      </w:r>
      <w:r w:rsidRPr="00377839">
        <w:rPr>
          <w:sz w:val="28"/>
          <w:szCs w:val="28"/>
        </w:rPr>
        <w:t>ми, в целях повышения качества мероприятий, проводимых в сфере жилищно-</w:t>
      </w:r>
      <w:proofErr w:type="gramEnd"/>
      <w:r w:rsidRPr="00377839">
        <w:rPr>
          <w:sz w:val="28"/>
          <w:szCs w:val="28"/>
        </w:rPr>
        <w:t>коммунального хозяйства города Перми,</w:t>
      </w:r>
    </w:p>
    <w:p w:rsidR="00377839" w:rsidRPr="00377839" w:rsidRDefault="00377839" w:rsidP="00377839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377839">
        <w:rPr>
          <w:sz w:val="28"/>
          <w:szCs w:val="28"/>
        </w:rPr>
        <w:t xml:space="preserve">Пермская городская Дума </w:t>
      </w:r>
      <w:r w:rsidRPr="00377839">
        <w:rPr>
          <w:b/>
          <w:spacing w:val="50"/>
          <w:sz w:val="28"/>
          <w:szCs w:val="28"/>
        </w:rPr>
        <w:t>решила: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rFonts w:eastAsia="Calibri"/>
          <w:sz w:val="28"/>
          <w:szCs w:val="28"/>
        </w:rPr>
        <w:t>1.</w:t>
      </w:r>
      <w:r w:rsidRPr="00377839">
        <w:rPr>
          <w:sz w:val="28"/>
          <w:szCs w:val="28"/>
        </w:rPr>
        <w:t xml:space="preserve"> </w:t>
      </w:r>
      <w:bookmarkStart w:id="2" w:name="_Hlk141201726"/>
      <w:proofErr w:type="gramStart"/>
      <w:r w:rsidRPr="001E7AE7">
        <w:rPr>
          <w:sz w:val="28"/>
          <w:szCs w:val="28"/>
        </w:rPr>
        <w:t xml:space="preserve">Внести в </w:t>
      </w:r>
      <w:hyperlink r:id="rId9" w:history="1">
        <w:r w:rsidRPr="001E7AE7">
          <w:rPr>
            <w:sz w:val="28"/>
            <w:szCs w:val="28"/>
          </w:rPr>
          <w:t>Положение</w:t>
        </w:r>
      </w:hyperlink>
      <w:r w:rsidRPr="001E7AE7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</w:t>
      </w:r>
      <w:r w:rsidRPr="00377839">
        <w:rPr>
          <w:sz w:val="28"/>
          <w:szCs w:val="28"/>
        </w:rPr>
        <w:t>решением Пермской городской Д</w:t>
      </w:r>
      <w:r w:rsidRPr="00377839">
        <w:rPr>
          <w:sz w:val="28"/>
          <w:szCs w:val="28"/>
        </w:rPr>
        <w:t>у</w:t>
      </w:r>
      <w:r w:rsidRPr="00377839">
        <w:rPr>
          <w:sz w:val="28"/>
          <w:szCs w:val="28"/>
        </w:rPr>
        <w:t xml:space="preserve">мы от 26.06.2012 № 138 </w:t>
      </w:r>
      <w:bookmarkEnd w:id="2"/>
      <w:r w:rsidRPr="00377839">
        <w:rPr>
          <w:sz w:val="28"/>
          <w:szCs w:val="28"/>
        </w:rPr>
        <w:t>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</w:t>
      </w:r>
      <w:proofErr w:type="gramEnd"/>
      <w:r w:rsidRPr="00377839">
        <w:rPr>
          <w:sz w:val="28"/>
          <w:szCs w:val="28"/>
        </w:rPr>
        <w:t xml:space="preserve">, </w:t>
      </w:r>
      <w:proofErr w:type="gramStart"/>
      <w:r w:rsidRPr="00377839">
        <w:rPr>
          <w:sz w:val="28"/>
          <w:szCs w:val="28"/>
        </w:rPr>
        <w:t>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 от 26.04.2022 № 91, от 23.08.2022 № 188, от 27.09</w:t>
      </w:r>
      <w:r w:rsidRPr="003420C6">
        <w:rPr>
          <w:sz w:val="28"/>
          <w:szCs w:val="28"/>
        </w:rPr>
        <w:t xml:space="preserve">.2022 </w:t>
      </w:r>
      <w:hyperlink r:id="rId10" w:history="1">
        <w:r w:rsidRPr="003420C6">
          <w:rPr>
            <w:sz w:val="28"/>
            <w:szCs w:val="28"/>
          </w:rPr>
          <w:t>№ 217</w:t>
        </w:r>
      </w:hyperlink>
      <w:r w:rsidRPr="003420C6">
        <w:rPr>
          <w:rFonts w:eastAsia="Calibri"/>
          <w:sz w:val="28"/>
          <w:szCs w:val="28"/>
        </w:rPr>
        <w:t>, от 20.12</w:t>
      </w:r>
      <w:r w:rsidRPr="00377839">
        <w:rPr>
          <w:rFonts w:eastAsia="Calibri"/>
          <w:sz w:val="28"/>
          <w:szCs w:val="28"/>
        </w:rPr>
        <w:t>.2022 № 286, от 20.12.2022 № 287, от 25.04.2023 № 71, от 27.06.2023 № 120</w:t>
      </w:r>
      <w:proofErr w:type="gramEnd"/>
      <w:r w:rsidRPr="00377839">
        <w:rPr>
          <w:rFonts w:eastAsia="Calibri"/>
          <w:sz w:val="28"/>
          <w:szCs w:val="28"/>
        </w:rPr>
        <w:t>, от 22.08.2023 № 166, от 19.12.2023 № 280</w:t>
      </w:r>
      <w:r w:rsidRPr="00377839">
        <w:rPr>
          <w:sz w:val="28"/>
          <w:szCs w:val="28"/>
        </w:rPr>
        <w:t>), изменения: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" w:name="_Hlk151656577"/>
      <w:r w:rsidRPr="00377839">
        <w:rPr>
          <w:rFonts w:eastAsia="Calibri"/>
          <w:sz w:val="28"/>
          <w:szCs w:val="28"/>
        </w:rPr>
        <w:t>1.</w:t>
      </w:r>
      <w:r w:rsidR="001E7AE7">
        <w:rPr>
          <w:rFonts w:eastAsia="Calibri"/>
          <w:sz w:val="28"/>
          <w:szCs w:val="28"/>
        </w:rPr>
        <w:t>1</w:t>
      </w:r>
      <w:r w:rsidRPr="00377839">
        <w:rPr>
          <w:rFonts w:eastAsia="Calibri"/>
          <w:sz w:val="28"/>
          <w:szCs w:val="28"/>
        </w:rPr>
        <w:t xml:space="preserve"> в подпункте 3.1.2 слова «и утверждения» исключить;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1.</w:t>
      </w:r>
      <w:r w:rsidR="001E7AE7">
        <w:rPr>
          <w:sz w:val="28"/>
          <w:szCs w:val="28"/>
        </w:rPr>
        <w:t>2</w:t>
      </w:r>
      <w:r w:rsidRPr="00377839">
        <w:rPr>
          <w:sz w:val="28"/>
          <w:szCs w:val="28"/>
        </w:rPr>
        <w:t xml:space="preserve"> подпункт</w:t>
      </w:r>
      <w:r w:rsidR="00BC3165">
        <w:rPr>
          <w:sz w:val="28"/>
          <w:szCs w:val="28"/>
        </w:rPr>
        <w:t>ы</w:t>
      </w:r>
      <w:r w:rsidRPr="00377839">
        <w:rPr>
          <w:sz w:val="28"/>
          <w:szCs w:val="28"/>
        </w:rPr>
        <w:t xml:space="preserve"> 3.1.3</w:t>
      </w:r>
      <w:r w:rsidR="00BC3165">
        <w:rPr>
          <w:sz w:val="28"/>
          <w:szCs w:val="28"/>
        </w:rPr>
        <w:t>, 3.1.4, 3.1.8</w:t>
      </w:r>
      <w:r w:rsidRPr="00377839">
        <w:rPr>
          <w:sz w:val="28"/>
          <w:szCs w:val="28"/>
        </w:rPr>
        <w:t xml:space="preserve"> признать утратившим</w:t>
      </w:r>
      <w:r w:rsidR="00BC3165">
        <w:rPr>
          <w:sz w:val="28"/>
          <w:szCs w:val="28"/>
        </w:rPr>
        <w:t>и</w:t>
      </w:r>
      <w:r w:rsidRPr="00377839">
        <w:rPr>
          <w:sz w:val="28"/>
          <w:szCs w:val="28"/>
        </w:rPr>
        <w:t xml:space="preserve"> силу;</w:t>
      </w:r>
      <w:bookmarkEnd w:id="3"/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1.</w:t>
      </w:r>
      <w:r w:rsidR="00BC3165">
        <w:rPr>
          <w:sz w:val="28"/>
          <w:szCs w:val="28"/>
        </w:rPr>
        <w:t>3</w:t>
      </w:r>
      <w:r w:rsidRPr="00377839">
        <w:rPr>
          <w:sz w:val="28"/>
          <w:szCs w:val="28"/>
        </w:rPr>
        <w:t xml:space="preserve"> в подпункте 3.1.17 слова «и утверждения» исключить;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1.</w:t>
      </w:r>
      <w:r w:rsidR="00BC3165">
        <w:rPr>
          <w:sz w:val="28"/>
          <w:szCs w:val="28"/>
        </w:rPr>
        <w:t>4</w:t>
      </w:r>
      <w:r w:rsidRPr="00377839">
        <w:rPr>
          <w:sz w:val="28"/>
          <w:szCs w:val="28"/>
        </w:rPr>
        <w:t xml:space="preserve"> пункт </w:t>
      </w:r>
      <w:r w:rsidRPr="00377839">
        <w:rPr>
          <w:bCs/>
          <w:sz w:val="28"/>
          <w:szCs w:val="28"/>
        </w:rPr>
        <w:t>3.7</w:t>
      </w:r>
      <w:r w:rsidRPr="00377839">
        <w:rPr>
          <w:bCs/>
          <w:sz w:val="28"/>
          <w:szCs w:val="28"/>
          <w:vertAlign w:val="superscript"/>
        </w:rPr>
        <w:t xml:space="preserve">6 </w:t>
      </w:r>
      <w:r w:rsidRPr="00377839">
        <w:rPr>
          <w:sz w:val="28"/>
          <w:szCs w:val="28"/>
        </w:rPr>
        <w:t>изложить в редакции: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t>«3.7</w:t>
      </w:r>
      <w:r w:rsidRPr="00377839">
        <w:rPr>
          <w:bCs/>
          <w:sz w:val="28"/>
          <w:szCs w:val="28"/>
          <w:vertAlign w:val="superscript"/>
        </w:rPr>
        <w:t>6</w:t>
      </w:r>
      <w:r w:rsidRPr="00377839">
        <w:rPr>
          <w:bCs/>
          <w:sz w:val="28"/>
          <w:szCs w:val="28"/>
        </w:rPr>
        <w:t>. Обеспечение выполнения работ по: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t>подготовке проектов организации работ по сносу многоквартирных домов, признанных в установленном порядке аварийными и подлежащими сносу,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lastRenderedPageBreak/>
        <w:t>отключению и (или) переносу (за пределы земельного участка, на котором проводятся работы по сносу многоквартирного дома) сетей инженерно-технического обеспечения многоквартирного дома, признанного в установленном порядке аварийным и подлежащим сносу,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t>сносу многоквартирных домов, признанных в установленном порядке ав</w:t>
      </w:r>
      <w:r w:rsidRPr="00377839">
        <w:rPr>
          <w:bCs/>
          <w:sz w:val="28"/>
          <w:szCs w:val="28"/>
        </w:rPr>
        <w:t>а</w:t>
      </w:r>
      <w:r w:rsidRPr="00377839">
        <w:rPr>
          <w:bCs/>
          <w:sz w:val="28"/>
          <w:szCs w:val="28"/>
        </w:rPr>
        <w:t>рийными и подлежащими сносу</w:t>
      </w:r>
      <w:proofErr w:type="gramStart"/>
      <w:r w:rsidRPr="00377839">
        <w:rPr>
          <w:bCs/>
          <w:sz w:val="28"/>
          <w:szCs w:val="28"/>
        </w:rPr>
        <w:t>.»;</w:t>
      </w:r>
      <w:proofErr w:type="gramEnd"/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1.</w:t>
      </w:r>
      <w:r w:rsidR="00BC3165">
        <w:rPr>
          <w:sz w:val="28"/>
          <w:szCs w:val="28"/>
        </w:rPr>
        <w:t>5</w:t>
      </w:r>
      <w:r w:rsidRPr="00377839">
        <w:rPr>
          <w:sz w:val="28"/>
          <w:szCs w:val="28"/>
        </w:rPr>
        <w:t xml:space="preserve"> абзац седьмой подпункта 5.4.3.2 признать утратившим силу.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39">
        <w:rPr>
          <w:sz w:val="28"/>
          <w:szCs w:val="28"/>
        </w:rPr>
        <w:t xml:space="preserve">2. </w:t>
      </w:r>
      <w:proofErr w:type="gramStart"/>
      <w:r w:rsidRPr="001E7AE7">
        <w:rPr>
          <w:sz w:val="28"/>
          <w:szCs w:val="28"/>
        </w:rPr>
        <w:t xml:space="preserve">Внести </w:t>
      </w:r>
      <w:bookmarkStart w:id="4" w:name="_Hlk141201779"/>
      <w:r w:rsidRPr="001E7AE7">
        <w:rPr>
          <w:sz w:val="28"/>
          <w:szCs w:val="28"/>
        </w:rPr>
        <w:t xml:space="preserve">в </w:t>
      </w:r>
      <w:hyperlink r:id="rId11" w:history="1">
        <w:r w:rsidRPr="001E7AE7">
          <w:rPr>
            <w:sz w:val="28"/>
            <w:szCs w:val="28"/>
          </w:rPr>
          <w:t>Положение</w:t>
        </w:r>
      </w:hyperlink>
      <w:r w:rsidRPr="001E7AE7">
        <w:rPr>
          <w:sz w:val="28"/>
          <w:szCs w:val="28"/>
        </w:rPr>
        <w:t xml:space="preserve"> об управлении </w:t>
      </w:r>
      <w:r w:rsidRPr="00377839">
        <w:rPr>
          <w:sz w:val="28"/>
          <w:szCs w:val="28"/>
        </w:rPr>
        <w:t>жилищных отношений администр</w:t>
      </w:r>
      <w:r w:rsidRPr="00377839">
        <w:rPr>
          <w:sz w:val="28"/>
          <w:szCs w:val="28"/>
        </w:rPr>
        <w:t>а</w:t>
      </w:r>
      <w:r w:rsidRPr="00377839">
        <w:rPr>
          <w:sz w:val="28"/>
          <w:szCs w:val="28"/>
        </w:rPr>
        <w:t xml:space="preserve">ции города Перми, утвержденное решением Пермской городской Думы от 12.09.2006 № 213 </w:t>
      </w:r>
      <w:bookmarkEnd w:id="4"/>
      <w:r w:rsidRPr="00377839">
        <w:rPr>
          <w:sz w:val="28"/>
          <w:szCs w:val="28"/>
        </w:rPr>
        <w:t>(в редакции решений Пермской городской Думы</w:t>
      </w:r>
      <w:r w:rsidRPr="00377839">
        <w:rPr>
          <w:rFonts w:eastAsia="Calibri"/>
          <w:sz w:val="28"/>
          <w:szCs w:val="28"/>
          <w:lang w:eastAsia="en-US"/>
        </w:rPr>
        <w:t xml:space="preserve"> </w:t>
      </w:r>
      <w:r w:rsidRPr="00377839">
        <w:rPr>
          <w:sz w:val="28"/>
          <w:szCs w:val="28"/>
        </w:rPr>
        <w:t>от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28.08.2007 № 199, от 23.10.2007 № 257, от 25.03.2008 № 88, от 24.02.2009 № 31, от 25.08.2009 № 188, от 24.11.2009 № 292, от 17.12.2010 № 216, от 30.08.2011 №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157, от 21.12.2011 № 244, от 21.12.2011 № 253, от 27.03.2012 № 45, от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25.09.2012 № 189</w:t>
      </w:r>
      <w:proofErr w:type="gramEnd"/>
      <w:r w:rsidRPr="00377839">
        <w:rPr>
          <w:sz w:val="28"/>
          <w:szCs w:val="28"/>
        </w:rPr>
        <w:t xml:space="preserve">, </w:t>
      </w:r>
      <w:proofErr w:type="gramStart"/>
      <w:r w:rsidRPr="00377839">
        <w:rPr>
          <w:sz w:val="28"/>
          <w:szCs w:val="28"/>
        </w:rPr>
        <w:t>от 23.10.2012 № 219, от 26.02.2013 № 37, от 17.12.2013 №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300, от 28.10.2014 № 219, от 27.01.2015 № 11, от 24.03.2015 № 48, от 25.08.2015 № 158, от 24.01.2017 № 14, от 21.11.2017 № 238, от 19.12.2017 № 259, от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26.06.2018 № 108, от 25.09.2018 № 191, от 17.12.2019 № 327, от 25.02.2020 №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36, от 25.05.2021 № 130, от 22.06.2021 № 149, от 24.08.2021 № 172, от</w:t>
      </w:r>
      <w:r w:rsidR="001E7AE7">
        <w:rPr>
          <w:sz w:val="28"/>
          <w:szCs w:val="28"/>
        </w:rPr>
        <w:t> </w:t>
      </w:r>
      <w:r w:rsidRPr="00377839">
        <w:rPr>
          <w:sz w:val="28"/>
          <w:szCs w:val="28"/>
        </w:rPr>
        <w:t>21.12.2021 № 324, от 22.03.2022 № 62, от 26.04.2022 № 90</w:t>
      </w:r>
      <w:proofErr w:type="gramEnd"/>
      <w:r w:rsidRPr="00377839">
        <w:rPr>
          <w:sz w:val="28"/>
          <w:szCs w:val="28"/>
        </w:rPr>
        <w:t>, от 24.05.2022 № 123, от 20.12.2022 № 286, от 25.04.2023 № 72</w:t>
      </w:r>
      <w:r w:rsidRPr="00377839">
        <w:rPr>
          <w:rFonts w:eastAsia="Calibri"/>
          <w:sz w:val="28"/>
          <w:szCs w:val="28"/>
          <w:lang w:eastAsia="en-US"/>
        </w:rPr>
        <w:t>, от 19.12.2023 № 280),</w:t>
      </w:r>
      <w:r w:rsidRPr="00377839">
        <w:rPr>
          <w:sz w:val="28"/>
          <w:szCs w:val="28"/>
        </w:rPr>
        <w:t xml:space="preserve"> изменение, пр</w:t>
      </w:r>
      <w:r w:rsidRPr="00377839">
        <w:rPr>
          <w:sz w:val="28"/>
          <w:szCs w:val="28"/>
        </w:rPr>
        <w:t>и</w:t>
      </w:r>
      <w:r w:rsidRPr="00377839">
        <w:rPr>
          <w:sz w:val="28"/>
          <w:szCs w:val="28"/>
        </w:rPr>
        <w:t>знав подпункт 3.4.3 утратившим силу.</w:t>
      </w:r>
    </w:p>
    <w:p w:rsidR="00377839" w:rsidRPr="00377839" w:rsidRDefault="00377839" w:rsidP="003778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7839">
        <w:rPr>
          <w:sz w:val="28"/>
          <w:szCs w:val="28"/>
        </w:rPr>
        <w:t>3. Настоящее решение вступает в силу со дня его официального опублик</w:t>
      </w:r>
      <w:r w:rsidRPr="00377839">
        <w:rPr>
          <w:sz w:val="28"/>
          <w:szCs w:val="28"/>
        </w:rPr>
        <w:t>о</w:t>
      </w:r>
      <w:r w:rsidRPr="0037783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77839">
        <w:rPr>
          <w:sz w:val="28"/>
          <w:szCs w:val="28"/>
        </w:rPr>
        <w:t>р</w:t>
      </w:r>
      <w:r w:rsidRPr="00377839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77839" w:rsidRPr="00377839" w:rsidRDefault="00377839" w:rsidP="00377839">
      <w:pPr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377839">
        <w:rPr>
          <w:sz w:val="28"/>
          <w:szCs w:val="28"/>
        </w:rPr>
        <w:t>4. Опубликовать настоящее решение в печатном средстве массовой инфо</w:t>
      </w:r>
      <w:r w:rsidRPr="00377839">
        <w:rPr>
          <w:sz w:val="28"/>
          <w:szCs w:val="28"/>
        </w:rPr>
        <w:t>р</w:t>
      </w:r>
      <w:r w:rsidRPr="0037783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77839">
        <w:rPr>
          <w:sz w:val="28"/>
          <w:szCs w:val="28"/>
        </w:rPr>
        <w:t>ь</w:t>
      </w:r>
      <w:r w:rsidRPr="0037783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77839">
        <w:rPr>
          <w:sz w:val="28"/>
          <w:szCs w:val="28"/>
        </w:rPr>
        <w:t>н</w:t>
      </w:r>
      <w:r w:rsidRPr="00377839">
        <w:rPr>
          <w:sz w:val="28"/>
          <w:szCs w:val="28"/>
        </w:rPr>
        <w:t>формационно-телекоммуникационной сети Интернет.</w:t>
      </w:r>
    </w:p>
    <w:p w:rsidR="00377839" w:rsidRPr="00377839" w:rsidRDefault="00377839" w:rsidP="00377839">
      <w:pPr>
        <w:autoSpaceDE w:val="0"/>
        <w:autoSpaceDN w:val="0"/>
        <w:ind w:firstLine="709"/>
        <w:jc w:val="both"/>
        <w:textAlignment w:val="baseline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t xml:space="preserve">5. </w:t>
      </w:r>
      <w:proofErr w:type="gramStart"/>
      <w:r w:rsidRPr="00377839">
        <w:rPr>
          <w:bCs/>
          <w:sz w:val="28"/>
          <w:szCs w:val="28"/>
        </w:rPr>
        <w:t>Контроль за</w:t>
      </w:r>
      <w:proofErr w:type="gramEnd"/>
      <w:r w:rsidRPr="00377839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77839" w:rsidRPr="00377839" w:rsidRDefault="00377839" w:rsidP="00377839">
      <w:pPr>
        <w:tabs>
          <w:tab w:val="left" w:pos="9072"/>
        </w:tabs>
        <w:suppressAutoHyphens/>
        <w:autoSpaceDE w:val="0"/>
        <w:autoSpaceDN w:val="0"/>
        <w:spacing w:before="600"/>
        <w:jc w:val="both"/>
        <w:textAlignment w:val="baseline"/>
        <w:rPr>
          <w:bCs/>
          <w:sz w:val="28"/>
          <w:szCs w:val="28"/>
        </w:rPr>
      </w:pPr>
      <w:r w:rsidRPr="00377839">
        <w:rPr>
          <w:sz w:val="28"/>
          <w:szCs w:val="28"/>
        </w:rPr>
        <w:t>Председатель</w:t>
      </w:r>
    </w:p>
    <w:p w:rsidR="00377839" w:rsidRPr="00377839" w:rsidRDefault="00377839" w:rsidP="00377839">
      <w:pPr>
        <w:tabs>
          <w:tab w:val="left" w:pos="9072"/>
        </w:tabs>
        <w:suppressAutoHyphens/>
        <w:autoSpaceDE w:val="0"/>
        <w:autoSpaceDN w:val="0"/>
        <w:jc w:val="both"/>
        <w:textAlignment w:val="baseline"/>
        <w:rPr>
          <w:bCs/>
          <w:sz w:val="28"/>
          <w:szCs w:val="28"/>
        </w:rPr>
      </w:pPr>
      <w:r w:rsidRPr="00377839">
        <w:rPr>
          <w:bCs/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377839" w:rsidRDefault="00377839" w:rsidP="00377839">
      <w:pPr>
        <w:spacing w:before="600"/>
        <w:jc w:val="both"/>
        <w:rPr>
          <w:sz w:val="28"/>
          <w:szCs w:val="28"/>
        </w:rPr>
      </w:pPr>
      <w:r w:rsidRPr="00377839">
        <w:rPr>
          <w:sz w:val="28"/>
          <w:szCs w:val="28"/>
        </w:rPr>
        <w:t>Глава города Перми</w:t>
      </w:r>
      <w:r w:rsidRPr="00377839">
        <w:rPr>
          <w:sz w:val="28"/>
          <w:szCs w:val="28"/>
        </w:rPr>
        <w:tab/>
        <w:t xml:space="preserve">        </w:t>
      </w:r>
      <w:r w:rsidRPr="00377839">
        <w:rPr>
          <w:sz w:val="28"/>
          <w:szCs w:val="28"/>
        </w:rPr>
        <w:tab/>
      </w:r>
      <w:r w:rsidRPr="00377839">
        <w:rPr>
          <w:sz w:val="28"/>
          <w:szCs w:val="28"/>
        </w:rPr>
        <w:tab/>
      </w:r>
      <w:r w:rsidRPr="00377839">
        <w:rPr>
          <w:sz w:val="28"/>
          <w:szCs w:val="28"/>
        </w:rPr>
        <w:tab/>
        <w:t xml:space="preserve">                                                Э.О. Соснин</w:t>
      </w:r>
    </w:p>
    <w:sectPr w:rsidR="00897D8E" w:rsidRPr="00377839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6D52">
      <w:rPr>
        <w:noProof/>
        <w:snapToGrid w:val="0"/>
        <w:sz w:val="16"/>
      </w:rPr>
      <w:t>27.02.2024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6D52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489069"/>
      <w:docPartObj>
        <w:docPartGallery w:val="Page Numbers (Top of Page)"/>
        <w:docPartUnique/>
      </w:docPartObj>
    </w:sdtPr>
    <w:sdtEndPr/>
    <w:sdtContent>
      <w:p w:rsidR="00377839" w:rsidRDefault="003778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5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+mSthEf0yKlQntPW5c8QSWb63E=" w:salt="QV4aubw/HbQev/SxIUIG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E7AE7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20C6"/>
    <w:rsid w:val="00343A1F"/>
    <w:rsid w:val="003503F6"/>
    <w:rsid w:val="00351D85"/>
    <w:rsid w:val="00356EF9"/>
    <w:rsid w:val="003607E1"/>
    <w:rsid w:val="00362E50"/>
    <w:rsid w:val="00366EBE"/>
    <w:rsid w:val="00370085"/>
    <w:rsid w:val="00377839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6D52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3165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1270CA782C0E51A35C649E7F414882B8BE77475C27F35838AC5F0A789A548DD27CE2D7DFDD62BC5363CE28744550E89092422D210A706075987E70Q3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608</Words>
  <Characters>4195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2024-02-27T09:03:00Z</cp:lastPrinted>
  <dcterms:created xsi:type="dcterms:W3CDTF">2024-02-21T08:48:00Z</dcterms:created>
  <dcterms:modified xsi:type="dcterms:W3CDTF">2024-02-27T09:03:00Z</dcterms:modified>
</cp:coreProperties>
</file>