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009A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16A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C56128" w:rsidRDefault="00A009A4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2590" cy="51181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2590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56128" w:rsidRPr="0031066C" w:rsidRDefault="00C56128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56128" w:rsidRPr="0099544D" w:rsidRDefault="00C5612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C56128" w:rsidRDefault="00C5612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C56128" w:rsidRPr="00A43577" w:rsidRDefault="00C5612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C56128" w:rsidRPr="00A43577" w:rsidRDefault="00C5612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32361D">
      <w:pPr>
        <w:spacing w:line="240" w:lineRule="exact"/>
        <w:jc w:val="both"/>
        <w:rPr>
          <w:sz w:val="24"/>
        </w:rPr>
      </w:pPr>
    </w:p>
    <w:p w:rsidR="00CD17AA" w:rsidRDefault="00CD17AA" w:rsidP="0032361D">
      <w:pPr>
        <w:suppressAutoHyphens/>
        <w:spacing w:line="240" w:lineRule="exact"/>
        <w:ind w:right="5387"/>
        <w:jc w:val="both"/>
        <w:rPr>
          <w:sz w:val="24"/>
        </w:rPr>
      </w:pPr>
    </w:p>
    <w:p w:rsidR="0032361D" w:rsidRDefault="0032361D" w:rsidP="0032361D">
      <w:pPr>
        <w:suppressAutoHyphens/>
        <w:spacing w:line="240" w:lineRule="exact"/>
        <w:ind w:right="5387"/>
        <w:jc w:val="both"/>
        <w:rPr>
          <w:sz w:val="24"/>
        </w:rPr>
      </w:pPr>
    </w:p>
    <w:p w:rsidR="005E2C0A" w:rsidRDefault="005E2C0A" w:rsidP="0032361D">
      <w:pPr>
        <w:suppressAutoHyphens/>
        <w:spacing w:line="240" w:lineRule="exact"/>
        <w:ind w:right="5387"/>
        <w:jc w:val="both"/>
        <w:rPr>
          <w:sz w:val="24"/>
        </w:rPr>
      </w:pPr>
    </w:p>
    <w:p w:rsidR="00311B9D" w:rsidRPr="00497809" w:rsidRDefault="00CD17AA" w:rsidP="0032361D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О внесении изменений</w:t>
      </w:r>
    </w:p>
    <w:p w:rsidR="00497809" w:rsidRDefault="00CD17AA" w:rsidP="0032361D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в</w:t>
      </w:r>
      <w:r w:rsidR="001B233A">
        <w:rPr>
          <w:b/>
          <w:sz w:val="28"/>
          <w:szCs w:val="28"/>
        </w:rPr>
        <w:t xml:space="preserve"> Порядок предоставления</w:t>
      </w:r>
      <w:r w:rsidR="001B233A">
        <w:rPr>
          <w:b/>
          <w:sz w:val="28"/>
          <w:szCs w:val="28"/>
        </w:rPr>
        <w:br/>
        <w:t>субсидий</w:t>
      </w:r>
      <w:r w:rsidRPr="00497809">
        <w:rPr>
          <w:b/>
          <w:sz w:val="28"/>
          <w:szCs w:val="28"/>
        </w:rPr>
        <w:t xml:space="preserve"> некоммерческим </w:t>
      </w:r>
    </w:p>
    <w:p w:rsidR="00497809" w:rsidRDefault="00CD17AA" w:rsidP="0032361D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организациям,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не являющимся </w:t>
      </w:r>
    </w:p>
    <w:p w:rsidR="001B233A" w:rsidRDefault="00CD17AA" w:rsidP="0032361D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государственными</w:t>
      </w:r>
      <w:r w:rsidR="0032361D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>(муниципальными) учреждениями,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>в целях возмещения затрат,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связанных с </w:t>
      </w:r>
      <w:r w:rsidR="001B233A">
        <w:rPr>
          <w:b/>
          <w:sz w:val="28"/>
          <w:szCs w:val="28"/>
        </w:rPr>
        <w:t xml:space="preserve">реализацией </w:t>
      </w:r>
    </w:p>
    <w:p w:rsidR="00CD17AA" w:rsidRPr="00497809" w:rsidRDefault="001B233A" w:rsidP="0032361D">
      <w:pPr>
        <w:suppressAutoHyphens/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 значимых программ </w:t>
      </w:r>
      <w:r w:rsidR="00AD6531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сфере физической культуры </w:t>
      </w:r>
      <w:r w:rsidR="00AD6531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спорта</w:t>
      </w:r>
      <w:r w:rsidR="00CD17AA" w:rsidRPr="00497809">
        <w:rPr>
          <w:b/>
          <w:sz w:val="28"/>
          <w:szCs w:val="28"/>
        </w:rPr>
        <w:t>, утвержденный</w:t>
      </w:r>
      <w:r w:rsidR="00497809">
        <w:rPr>
          <w:b/>
          <w:sz w:val="28"/>
          <w:szCs w:val="28"/>
        </w:rPr>
        <w:t xml:space="preserve"> </w:t>
      </w:r>
      <w:r w:rsidR="00CD17AA" w:rsidRPr="00497809">
        <w:rPr>
          <w:b/>
          <w:sz w:val="28"/>
          <w:szCs w:val="28"/>
        </w:rPr>
        <w:t>постановлением администрации города Перми</w:t>
      </w:r>
      <w:r w:rsidR="00497809">
        <w:rPr>
          <w:b/>
          <w:sz w:val="28"/>
          <w:szCs w:val="28"/>
        </w:rPr>
        <w:t xml:space="preserve"> </w:t>
      </w:r>
      <w:r w:rsidR="006D10CA">
        <w:rPr>
          <w:b/>
          <w:sz w:val="28"/>
          <w:szCs w:val="28"/>
        </w:rPr>
        <w:t>от 01.06.2018</w:t>
      </w:r>
      <w:r>
        <w:rPr>
          <w:b/>
          <w:sz w:val="28"/>
          <w:szCs w:val="28"/>
        </w:rPr>
        <w:t xml:space="preserve"> № 352</w:t>
      </w:r>
      <w:r w:rsidR="00CD17AA" w:rsidRPr="00497809">
        <w:rPr>
          <w:b/>
          <w:sz w:val="28"/>
          <w:szCs w:val="28"/>
        </w:rPr>
        <w:t xml:space="preserve"> </w:t>
      </w:r>
    </w:p>
    <w:p w:rsidR="00311B9D" w:rsidRPr="00497809" w:rsidRDefault="00311B9D" w:rsidP="0032361D">
      <w:pPr>
        <w:spacing w:line="240" w:lineRule="exact"/>
        <w:jc w:val="both"/>
        <w:rPr>
          <w:sz w:val="28"/>
          <w:szCs w:val="28"/>
        </w:rPr>
      </w:pPr>
    </w:p>
    <w:p w:rsidR="00CD17AA" w:rsidRDefault="00CD17AA" w:rsidP="0032361D">
      <w:pPr>
        <w:spacing w:line="240" w:lineRule="exact"/>
        <w:jc w:val="both"/>
        <w:rPr>
          <w:sz w:val="24"/>
        </w:rPr>
      </w:pPr>
    </w:p>
    <w:p w:rsidR="00497809" w:rsidRPr="00896383" w:rsidRDefault="00497809" w:rsidP="0032361D">
      <w:pPr>
        <w:spacing w:line="240" w:lineRule="exact"/>
        <w:jc w:val="both"/>
        <w:rPr>
          <w:rStyle w:val="af"/>
          <w:color w:val="auto"/>
          <w:sz w:val="28"/>
          <w:szCs w:val="28"/>
          <w:u w:val="none"/>
        </w:rPr>
      </w:pPr>
    </w:p>
    <w:p w:rsidR="00CD17AA" w:rsidRPr="00896383" w:rsidRDefault="00CD17AA" w:rsidP="00AA101B">
      <w:pPr>
        <w:ind w:firstLine="709"/>
        <w:jc w:val="both"/>
        <w:rPr>
          <w:rStyle w:val="af"/>
          <w:color w:val="auto"/>
          <w:u w:val="none"/>
        </w:rPr>
      </w:pPr>
      <w:r w:rsidRPr="00896383">
        <w:rPr>
          <w:rStyle w:val="af"/>
          <w:color w:val="auto"/>
          <w:sz w:val="28"/>
          <w:szCs w:val="28"/>
          <w:u w:val="none"/>
        </w:rPr>
        <w:t xml:space="preserve">В соответствии с </w:t>
      </w:r>
      <w:r w:rsidR="00AA101B" w:rsidRPr="00896383">
        <w:rPr>
          <w:rStyle w:val="af"/>
          <w:color w:val="auto"/>
          <w:sz w:val="28"/>
          <w:szCs w:val="28"/>
          <w:u w:val="none"/>
        </w:rPr>
        <w:t xml:space="preserve">Бюджетным </w:t>
      </w:r>
      <w:hyperlink r:id="rId9" w:history="1">
        <w:r w:rsidR="00AA101B" w:rsidRPr="00AA101B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="00AA101B" w:rsidRPr="00896383">
        <w:rPr>
          <w:rStyle w:val="af"/>
          <w:color w:val="auto"/>
          <w:sz w:val="28"/>
          <w:szCs w:val="28"/>
          <w:u w:val="none"/>
        </w:rPr>
        <w:t xml:space="preserve"> Российской Федерации </w:t>
      </w:r>
      <w:r w:rsidR="00896383" w:rsidRPr="00896383">
        <w:rPr>
          <w:rStyle w:val="af"/>
          <w:color w:val="auto"/>
          <w:sz w:val="28"/>
          <w:szCs w:val="28"/>
          <w:u w:val="none"/>
        </w:rPr>
        <w:t xml:space="preserve">и </w:t>
      </w:r>
      <w:hyperlink r:id="rId10" w:history="1">
        <w:r w:rsidR="00896383" w:rsidRPr="00896383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="00896383" w:rsidRPr="00896383">
        <w:rPr>
          <w:rStyle w:val="af"/>
          <w:color w:val="auto"/>
          <w:sz w:val="28"/>
          <w:szCs w:val="28"/>
          <w:u w:val="none"/>
        </w:rPr>
        <w:t xml:space="preserve"> Правительства Российской Федерации от 25 октября 2023 г. </w:t>
      </w:r>
      <w:r w:rsidR="00896383">
        <w:rPr>
          <w:rStyle w:val="af"/>
          <w:color w:val="auto"/>
          <w:sz w:val="28"/>
          <w:szCs w:val="28"/>
          <w:u w:val="none"/>
        </w:rPr>
        <w:t>№</w:t>
      </w:r>
      <w:r w:rsidR="00896383" w:rsidRPr="00896383">
        <w:rPr>
          <w:rStyle w:val="af"/>
          <w:color w:val="auto"/>
          <w:sz w:val="28"/>
          <w:szCs w:val="28"/>
          <w:u w:val="none"/>
        </w:rPr>
        <w:t xml:space="preserve"> 1782 </w:t>
      </w:r>
      <w:r w:rsidR="00896383">
        <w:rPr>
          <w:rStyle w:val="af"/>
          <w:color w:val="auto"/>
          <w:sz w:val="28"/>
          <w:szCs w:val="28"/>
          <w:u w:val="none"/>
        </w:rPr>
        <w:t>«</w:t>
      </w:r>
      <w:r w:rsidR="00896383" w:rsidRPr="00896383">
        <w:rPr>
          <w:rStyle w:val="af"/>
          <w:color w:val="auto"/>
          <w:sz w:val="28"/>
          <w:szCs w:val="28"/>
          <w:u w:val="none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896383">
        <w:rPr>
          <w:rStyle w:val="af"/>
          <w:color w:val="auto"/>
          <w:sz w:val="28"/>
          <w:szCs w:val="28"/>
          <w:u w:val="none"/>
        </w:rPr>
        <w:t>»</w:t>
      </w:r>
    </w:p>
    <w:p w:rsidR="00CD17AA" w:rsidRDefault="00CD17AA" w:rsidP="00CD17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4B79">
        <w:rPr>
          <w:sz w:val="28"/>
          <w:szCs w:val="28"/>
        </w:rPr>
        <w:t>администрация города Перми ПОСТАНОВЛЯЕТ:</w:t>
      </w:r>
    </w:p>
    <w:p w:rsidR="00896383" w:rsidRPr="00896383" w:rsidRDefault="00896383" w:rsidP="008963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383">
        <w:rPr>
          <w:sz w:val="28"/>
          <w:szCs w:val="28"/>
        </w:rPr>
        <w:t xml:space="preserve">1. </w:t>
      </w:r>
      <w:r w:rsidRPr="00896383">
        <w:rPr>
          <w:sz w:val="28"/>
          <w:szCs w:val="28"/>
        </w:rPr>
        <w:t xml:space="preserve">Внести изменения в постановление администрации города Перми от 01 июня 2018 г. </w:t>
      </w:r>
      <w:r w:rsidRPr="00896383">
        <w:rPr>
          <w:sz w:val="28"/>
          <w:szCs w:val="28"/>
        </w:rPr>
        <w:t>№</w:t>
      </w:r>
      <w:r w:rsidRPr="00896383">
        <w:rPr>
          <w:sz w:val="28"/>
          <w:szCs w:val="28"/>
        </w:rPr>
        <w:t xml:space="preserve"> 352 </w:t>
      </w:r>
      <w:r w:rsidRPr="00896383">
        <w:rPr>
          <w:sz w:val="28"/>
          <w:szCs w:val="28"/>
        </w:rPr>
        <w:t>«</w:t>
      </w:r>
      <w:r w:rsidRPr="00896383">
        <w:rPr>
          <w:sz w:val="28"/>
          <w:szCs w:val="28"/>
        </w:rPr>
        <w:t>Об утверждении Порядка предоставления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Pr="00896383">
        <w:rPr>
          <w:sz w:val="28"/>
          <w:szCs w:val="28"/>
        </w:rPr>
        <w:t>»</w:t>
      </w:r>
      <w:r w:rsidRPr="00896383">
        <w:rPr>
          <w:sz w:val="28"/>
          <w:szCs w:val="28"/>
        </w:rPr>
        <w:t xml:space="preserve"> </w:t>
      </w:r>
      <w:r w:rsidR="00E363A2">
        <w:rPr>
          <w:sz w:val="28"/>
          <w:szCs w:val="28"/>
        </w:rPr>
        <w:t xml:space="preserve">(в ред. от 27.08.2018 № 552, от 24.04.2019 № 123-П, от 29.06.2020 № 544, от 17.06.2021 № 445, </w:t>
      </w:r>
      <w:r w:rsidR="00E363A2">
        <w:rPr>
          <w:sz w:val="28"/>
          <w:szCs w:val="28"/>
        </w:rPr>
        <w:br/>
      </w:r>
      <w:r w:rsidR="00E363A2">
        <w:rPr>
          <w:sz w:val="28"/>
          <w:szCs w:val="28"/>
        </w:rPr>
        <w:t>от 16.02.2023 № 115, 04.08.2023 № 664)</w:t>
      </w:r>
      <w:r w:rsidRPr="00896383">
        <w:rPr>
          <w:sz w:val="28"/>
          <w:szCs w:val="28"/>
        </w:rPr>
        <w:t>, изложив преамбулу в следующей редакции:</w:t>
      </w:r>
    </w:p>
    <w:p w:rsidR="00896383" w:rsidRPr="00B82075" w:rsidRDefault="00896383" w:rsidP="008963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63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896383">
          <w:rPr>
            <w:rFonts w:ascii="Times New Roman" w:hAnsi="Times New Roman" w:cs="Times New Roman"/>
            <w:sz w:val="28"/>
            <w:szCs w:val="28"/>
          </w:rPr>
          <w:t>пунктом 2 статьи 78.1</w:t>
        </w:r>
      </w:hyperlink>
      <w:r w:rsidRPr="0089638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федеральными законами от 06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6383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638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6383">
        <w:rPr>
          <w:rFonts w:ascii="Times New Roman" w:hAnsi="Times New Roman" w:cs="Times New Roman"/>
          <w:sz w:val="28"/>
          <w:szCs w:val="28"/>
        </w:rPr>
        <w:t xml:space="preserve">, от 04 декабря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6383">
        <w:rPr>
          <w:rFonts w:ascii="Times New Roman" w:hAnsi="Times New Roman" w:cs="Times New Roman"/>
          <w:sz w:val="28"/>
          <w:szCs w:val="28"/>
        </w:rPr>
        <w:t xml:space="preserve"> 329-ФЗ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6383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89638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89638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9638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6383">
        <w:rPr>
          <w:rFonts w:ascii="Times New Roman" w:hAnsi="Times New Roman" w:cs="Times New Roman"/>
          <w:sz w:val="28"/>
          <w:szCs w:val="28"/>
        </w:rPr>
        <w:t xml:space="preserve"> 1782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6383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</w:t>
      </w:r>
      <w:r w:rsidRPr="00896383">
        <w:rPr>
          <w:rFonts w:ascii="Times New Roman" w:hAnsi="Times New Roman" w:cs="Times New Roman"/>
          <w:sz w:val="28"/>
          <w:szCs w:val="28"/>
        </w:rPr>
        <w:lastRenderedPageBreak/>
        <w:t>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6383">
        <w:rPr>
          <w:rFonts w:ascii="Times New Roman" w:hAnsi="Times New Roman" w:cs="Times New Roman"/>
          <w:sz w:val="28"/>
          <w:szCs w:val="28"/>
        </w:rPr>
        <w:t xml:space="preserve"> администрация города Перми постановляет:</w:t>
      </w:r>
      <w:r w:rsidRPr="00B82075">
        <w:rPr>
          <w:rFonts w:ascii="Times New Roman" w:hAnsi="Times New Roman" w:cs="Times New Roman"/>
          <w:sz w:val="28"/>
          <w:szCs w:val="28"/>
        </w:rPr>
        <w:t>»;</w:t>
      </w:r>
    </w:p>
    <w:p w:rsidR="009C62E5" w:rsidRDefault="00896383" w:rsidP="00896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101B">
        <w:rPr>
          <w:sz w:val="28"/>
          <w:szCs w:val="28"/>
        </w:rPr>
        <w:t xml:space="preserve">. </w:t>
      </w:r>
      <w:r w:rsidR="00CD17AA" w:rsidRPr="00032B46">
        <w:rPr>
          <w:sz w:val="28"/>
          <w:szCs w:val="28"/>
        </w:rPr>
        <w:t>Внести в</w:t>
      </w:r>
      <w:r w:rsidR="00CD17AA" w:rsidRPr="00CD17AA">
        <w:t xml:space="preserve"> </w:t>
      </w:r>
      <w:r w:rsidR="00CD17AA" w:rsidRPr="00CD17AA">
        <w:rPr>
          <w:sz w:val="28"/>
          <w:szCs w:val="28"/>
        </w:rPr>
        <w:t>Порядок предоставления</w:t>
      </w:r>
      <w:r w:rsidR="00CD17AA">
        <w:rPr>
          <w:sz w:val="28"/>
          <w:szCs w:val="28"/>
        </w:rPr>
        <w:t xml:space="preserve"> </w:t>
      </w:r>
      <w:r w:rsidR="001B233A">
        <w:rPr>
          <w:sz w:val="28"/>
          <w:szCs w:val="28"/>
        </w:rPr>
        <w:t>субсидий</w:t>
      </w:r>
      <w:r w:rsidR="00CD17AA" w:rsidRPr="00CD17AA">
        <w:rPr>
          <w:sz w:val="28"/>
          <w:szCs w:val="28"/>
        </w:rPr>
        <w:t xml:space="preserve"> некоммерческим организациям,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не являющимся государственными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(муниципальными) учреждениями,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в целях возмещения затрат,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 xml:space="preserve">связанных с </w:t>
      </w:r>
      <w:r w:rsidR="001B233A">
        <w:rPr>
          <w:sz w:val="28"/>
          <w:szCs w:val="28"/>
        </w:rPr>
        <w:t xml:space="preserve">реализацией социально значимых программ </w:t>
      </w:r>
      <w:r w:rsidR="0032361D">
        <w:rPr>
          <w:sz w:val="28"/>
          <w:szCs w:val="28"/>
        </w:rPr>
        <w:br/>
      </w:r>
      <w:r w:rsidR="001B233A">
        <w:rPr>
          <w:sz w:val="28"/>
          <w:szCs w:val="28"/>
        </w:rPr>
        <w:t>в сфере физической культуры и спорта</w:t>
      </w:r>
      <w:r w:rsidR="006064B9">
        <w:rPr>
          <w:sz w:val="28"/>
          <w:szCs w:val="28"/>
        </w:rPr>
        <w:t xml:space="preserve">, утвержденный постановлением администрации города Перми от 01 </w:t>
      </w:r>
      <w:r w:rsidR="001B233A">
        <w:rPr>
          <w:sz w:val="28"/>
          <w:szCs w:val="28"/>
        </w:rPr>
        <w:t>июня 2018</w:t>
      </w:r>
      <w:r w:rsidR="006064B9">
        <w:rPr>
          <w:sz w:val="28"/>
          <w:szCs w:val="28"/>
        </w:rPr>
        <w:t xml:space="preserve"> г. № </w:t>
      </w:r>
      <w:r w:rsidR="001B233A">
        <w:rPr>
          <w:sz w:val="28"/>
          <w:szCs w:val="28"/>
        </w:rPr>
        <w:t>352</w:t>
      </w:r>
      <w:r w:rsidR="00CD17AA">
        <w:rPr>
          <w:sz w:val="28"/>
          <w:szCs w:val="28"/>
        </w:rPr>
        <w:t xml:space="preserve"> следующие изменения:</w:t>
      </w:r>
    </w:p>
    <w:p w:rsidR="00896383" w:rsidRPr="00927557" w:rsidRDefault="00896383" w:rsidP="009275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57">
        <w:rPr>
          <w:rFonts w:ascii="Times New Roman" w:hAnsi="Times New Roman" w:cs="Times New Roman"/>
          <w:sz w:val="28"/>
          <w:szCs w:val="28"/>
        </w:rPr>
        <w:t>2</w:t>
      </w:r>
      <w:r w:rsidR="00497809" w:rsidRPr="00927557">
        <w:rPr>
          <w:rFonts w:ascii="Times New Roman" w:hAnsi="Times New Roman" w:cs="Times New Roman"/>
          <w:sz w:val="28"/>
          <w:szCs w:val="28"/>
        </w:rPr>
        <w:t>.</w:t>
      </w:r>
      <w:r w:rsidR="00AA101B" w:rsidRPr="00927557">
        <w:rPr>
          <w:rFonts w:ascii="Times New Roman" w:hAnsi="Times New Roman" w:cs="Times New Roman"/>
          <w:sz w:val="28"/>
          <w:szCs w:val="28"/>
        </w:rPr>
        <w:t xml:space="preserve">1. </w:t>
      </w:r>
      <w:r w:rsidRPr="00927557">
        <w:rPr>
          <w:rFonts w:ascii="Times New Roman" w:hAnsi="Times New Roman" w:cs="Times New Roman"/>
          <w:sz w:val="28"/>
          <w:szCs w:val="28"/>
        </w:rPr>
        <w:t xml:space="preserve">абзац пятый </w:t>
      </w:r>
      <w:r w:rsidR="00F86AB6" w:rsidRPr="00927557">
        <w:rPr>
          <w:rFonts w:ascii="Times New Roman" w:hAnsi="Times New Roman" w:cs="Times New Roman"/>
          <w:sz w:val="28"/>
          <w:szCs w:val="28"/>
        </w:rPr>
        <w:t>пункт</w:t>
      </w:r>
      <w:r w:rsidRPr="00927557">
        <w:rPr>
          <w:rFonts w:ascii="Times New Roman" w:hAnsi="Times New Roman" w:cs="Times New Roman"/>
          <w:sz w:val="28"/>
          <w:szCs w:val="28"/>
        </w:rPr>
        <w:t>а</w:t>
      </w:r>
      <w:r w:rsidR="00F86AB6" w:rsidRPr="00927557">
        <w:rPr>
          <w:rFonts w:ascii="Times New Roman" w:hAnsi="Times New Roman" w:cs="Times New Roman"/>
          <w:sz w:val="28"/>
          <w:szCs w:val="28"/>
        </w:rPr>
        <w:t xml:space="preserve"> </w:t>
      </w:r>
      <w:r w:rsidRPr="00927557">
        <w:rPr>
          <w:rFonts w:ascii="Times New Roman" w:hAnsi="Times New Roman" w:cs="Times New Roman"/>
          <w:sz w:val="28"/>
          <w:szCs w:val="28"/>
        </w:rPr>
        <w:t xml:space="preserve">1.2 </w:t>
      </w:r>
      <w:r w:rsidRPr="0092755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96383" w:rsidRPr="00927557" w:rsidRDefault="00896383" w:rsidP="009275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7557">
        <w:rPr>
          <w:sz w:val="28"/>
          <w:szCs w:val="28"/>
        </w:rPr>
        <w:t>«</w:t>
      </w:r>
      <w:r w:rsidRPr="00927557">
        <w:rPr>
          <w:sz w:val="28"/>
          <w:szCs w:val="28"/>
        </w:rPr>
        <w:t xml:space="preserve">получатель субсидии - некоммерческая организация, не являющаяся государственным (муниципальным) учреждением, реализующая Программу, определенная по результатам </w:t>
      </w:r>
      <w:r w:rsidRPr="00927557">
        <w:rPr>
          <w:sz w:val="28"/>
          <w:szCs w:val="28"/>
        </w:rPr>
        <w:t>запроса предложений</w:t>
      </w:r>
      <w:r w:rsidRPr="00927557">
        <w:rPr>
          <w:sz w:val="28"/>
          <w:szCs w:val="28"/>
        </w:rPr>
        <w:t>;</w:t>
      </w:r>
      <w:r w:rsidRPr="00927557">
        <w:rPr>
          <w:sz w:val="28"/>
          <w:szCs w:val="28"/>
        </w:rPr>
        <w:t>»</w:t>
      </w:r>
    </w:p>
    <w:p w:rsidR="00927557" w:rsidRPr="00927557" w:rsidRDefault="00927557" w:rsidP="009275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57">
        <w:rPr>
          <w:rFonts w:ascii="Times New Roman" w:hAnsi="Times New Roman" w:cs="Times New Roman"/>
          <w:sz w:val="28"/>
          <w:szCs w:val="28"/>
        </w:rPr>
        <w:t xml:space="preserve">2.2. абзац первый пункта 1.3 </w:t>
      </w:r>
      <w:r w:rsidRPr="0092755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27557" w:rsidRPr="00927557" w:rsidRDefault="00927557" w:rsidP="009275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7557">
        <w:rPr>
          <w:sz w:val="28"/>
          <w:szCs w:val="28"/>
        </w:rPr>
        <w:t xml:space="preserve">«1.3. </w:t>
      </w:r>
      <w:r w:rsidRPr="00927557">
        <w:rPr>
          <w:sz w:val="28"/>
          <w:szCs w:val="28"/>
        </w:rPr>
        <w:t xml:space="preserve">Субсидия предоставляется в целях возмещения затрат, связанных с реализацией социально значимых программ в сфере физической культуры и спорта, в соответствии с муниципальной программой </w:t>
      </w:r>
      <w:r w:rsidRPr="00927557">
        <w:rPr>
          <w:sz w:val="28"/>
          <w:szCs w:val="28"/>
        </w:rPr>
        <w:t>«</w:t>
      </w:r>
      <w:r w:rsidRPr="00927557">
        <w:rPr>
          <w:sz w:val="28"/>
          <w:szCs w:val="28"/>
        </w:rPr>
        <w:t>Развитие физической культуры и спорта города Перми</w:t>
      </w:r>
      <w:r w:rsidRPr="00927557">
        <w:rPr>
          <w:sz w:val="28"/>
          <w:szCs w:val="28"/>
        </w:rPr>
        <w:t>»</w:t>
      </w:r>
      <w:r w:rsidRPr="00927557">
        <w:rPr>
          <w:sz w:val="28"/>
          <w:szCs w:val="28"/>
        </w:rPr>
        <w:t>, по следующим направлениям расходов:</w:t>
      </w:r>
    </w:p>
    <w:p w:rsidR="00927557" w:rsidRPr="00927557" w:rsidRDefault="00927557" w:rsidP="009275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57">
        <w:rPr>
          <w:rFonts w:ascii="Times New Roman" w:hAnsi="Times New Roman" w:cs="Times New Roman"/>
          <w:sz w:val="28"/>
          <w:szCs w:val="28"/>
        </w:rPr>
        <w:t>2.3. пункт 1.6 изложить в следующей редакции:</w:t>
      </w:r>
    </w:p>
    <w:p w:rsidR="00927557" w:rsidRPr="00927557" w:rsidRDefault="00927557" w:rsidP="009275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7557">
        <w:rPr>
          <w:sz w:val="28"/>
          <w:szCs w:val="28"/>
        </w:rPr>
        <w:t xml:space="preserve">«1.6. </w:t>
      </w:r>
      <w:r w:rsidRPr="00927557">
        <w:rPr>
          <w:sz w:val="28"/>
          <w:szCs w:val="28"/>
        </w:rPr>
        <w:t xml:space="preserve">Субсидия предоставляется Комитетом на основании </w:t>
      </w:r>
      <w:r w:rsidRPr="00927557">
        <w:rPr>
          <w:sz w:val="28"/>
          <w:szCs w:val="28"/>
        </w:rPr>
        <w:t>запроса предложений</w:t>
      </w:r>
      <w:r w:rsidRPr="00927557">
        <w:rPr>
          <w:sz w:val="28"/>
          <w:szCs w:val="28"/>
        </w:rPr>
        <w:t>.</w:t>
      </w:r>
      <w:r w:rsidRPr="00927557">
        <w:rPr>
          <w:sz w:val="28"/>
          <w:szCs w:val="28"/>
        </w:rPr>
        <w:t>»</w:t>
      </w:r>
    </w:p>
    <w:p w:rsidR="00927557" w:rsidRPr="00927557" w:rsidRDefault="00927557" w:rsidP="009275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57">
        <w:rPr>
          <w:rFonts w:ascii="Times New Roman" w:hAnsi="Times New Roman" w:cs="Times New Roman"/>
          <w:sz w:val="28"/>
          <w:szCs w:val="28"/>
        </w:rPr>
        <w:t xml:space="preserve">2.4. абзац первый пункта 1.7 </w:t>
      </w:r>
      <w:r w:rsidRPr="0092755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27557" w:rsidRPr="00927557" w:rsidRDefault="00927557" w:rsidP="009275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7557">
        <w:rPr>
          <w:sz w:val="28"/>
          <w:szCs w:val="28"/>
        </w:rPr>
        <w:t xml:space="preserve">«1.7. </w:t>
      </w:r>
      <w:r w:rsidRPr="00927557">
        <w:rPr>
          <w:sz w:val="28"/>
          <w:szCs w:val="28"/>
        </w:rPr>
        <w:t xml:space="preserve">Критериями </w:t>
      </w:r>
      <w:r w:rsidRPr="00927557">
        <w:rPr>
          <w:sz w:val="28"/>
          <w:szCs w:val="28"/>
        </w:rPr>
        <w:t>запроса предложений</w:t>
      </w:r>
      <w:r w:rsidRPr="00927557">
        <w:rPr>
          <w:sz w:val="28"/>
          <w:szCs w:val="28"/>
        </w:rPr>
        <w:t xml:space="preserve"> получателя субсидии являются:</w:t>
      </w:r>
      <w:r w:rsidRPr="00927557">
        <w:rPr>
          <w:sz w:val="28"/>
          <w:szCs w:val="28"/>
        </w:rPr>
        <w:t>»</w:t>
      </w:r>
    </w:p>
    <w:p w:rsidR="00927557" w:rsidRPr="00927557" w:rsidRDefault="00927557" w:rsidP="009275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57">
        <w:rPr>
          <w:rFonts w:ascii="Times New Roman" w:hAnsi="Times New Roman" w:cs="Times New Roman"/>
          <w:sz w:val="28"/>
          <w:szCs w:val="28"/>
        </w:rPr>
        <w:t xml:space="preserve">2.5. </w:t>
      </w:r>
      <w:r w:rsidRPr="00927557">
        <w:rPr>
          <w:rFonts w:ascii="Times New Roman" w:hAnsi="Times New Roman" w:cs="Times New Roman"/>
          <w:sz w:val="28"/>
          <w:szCs w:val="28"/>
        </w:rPr>
        <w:t>пункт 1.</w:t>
      </w:r>
      <w:r w:rsidRPr="00927557">
        <w:rPr>
          <w:rFonts w:ascii="Times New Roman" w:hAnsi="Times New Roman" w:cs="Times New Roman"/>
          <w:sz w:val="28"/>
          <w:szCs w:val="28"/>
        </w:rPr>
        <w:t>8</w:t>
      </w:r>
      <w:r w:rsidRPr="009275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27557" w:rsidRPr="00927557" w:rsidRDefault="00927557" w:rsidP="009275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7557">
        <w:rPr>
          <w:sz w:val="28"/>
          <w:szCs w:val="28"/>
        </w:rPr>
        <w:t xml:space="preserve">«1.8. </w:t>
      </w:r>
      <w:r w:rsidRPr="00927557">
        <w:rPr>
          <w:sz w:val="28"/>
          <w:szCs w:val="28"/>
        </w:rPr>
        <w:t xml:space="preserve">К категории некоммерческих организаций, имеющих право на участие в </w:t>
      </w:r>
      <w:r w:rsidRPr="00927557">
        <w:rPr>
          <w:sz w:val="28"/>
          <w:szCs w:val="28"/>
        </w:rPr>
        <w:t>запросе предложений</w:t>
      </w:r>
      <w:r w:rsidRPr="00927557">
        <w:rPr>
          <w:sz w:val="28"/>
          <w:szCs w:val="28"/>
        </w:rPr>
        <w:t>, относятся социально ориентированные некоммерческие организации, осуществляющие свою деятельность на территории города Перми, не являющиеся государственными (муниципальными) учреждениями (далее - Заявитель, организация).</w:t>
      </w:r>
    </w:p>
    <w:p w:rsidR="00927557" w:rsidRPr="00927557" w:rsidRDefault="00927557" w:rsidP="009275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7557">
        <w:rPr>
          <w:sz w:val="28"/>
          <w:szCs w:val="28"/>
        </w:rPr>
        <w:t>2.6. пункт 1.9 изложить в следующей редакции:</w:t>
      </w:r>
    </w:p>
    <w:p w:rsidR="00927557" w:rsidRPr="00927557" w:rsidRDefault="00927557" w:rsidP="009275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7557">
        <w:rPr>
          <w:sz w:val="28"/>
          <w:szCs w:val="28"/>
        </w:rPr>
        <w:t xml:space="preserve">«1.9. </w:t>
      </w:r>
      <w:r w:rsidRPr="00927557">
        <w:rPr>
          <w:sz w:val="28"/>
          <w:szCs w:val="28"/>
        </w:rPr>
        <w:t>Получатели субсидии определяются по результатам конкурсного отбора</w:t>
      </w:r>
      <w:r w:rsidRPr="00927557">
        <w:rPr>
          <w:sz w:val="28"/>
          <w:szCs w:val="28"/>
        </w:rPr>
        <w:t>.»</w:t>
      </w:r>
    </w:p>
    <w:p w:rsidR="00927557" w:rsidRDefault="00927557" w:rsidP="009275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9927D9">
        <w:rPr>
          <w:rFonts w:ascii="Times New Roman" w:hAnsi="Times New Roman" w:cs="Times New Roman"/>
          <w:sz w:val="28"/>
          <w:szCs w:val="28"/>
        </w:rPr>
        <w:t>Раздел 2 изложить в следующей редакции:</w:t>
      </w:r>
    </w:p>
    <w:p w:rsidR="009927D9" w:rsidRPr="009927D9" w:rsidRDefault="009927D9" w:rsidP="009927D9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« </w:t>
      </w:r>
      <w:r w:rsidRPr="009927D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II</w:t>
      </w:r>
      <w:proofErr w:type="gramEnd"/>
      <w:r w:rsidRPr="009927D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Порядок проведения </w:t>
      </w:r>
      <w:r w:rsidRPr="009927D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запроса предложений</w:t>
      </w:r>
      <w:r w:rsidRPr="009927D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получателей</w:t>
      </w:r>
    </w:p>
    <w:p w:rsidR="009927D9" w:rsidRPr="009927D9" w:rsidRDefault="009927D9" w:rsidP="009927D9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9927D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субсидий для предоставления субсидий 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t xml:space="preserve">2.1. Информация о проведении </w:t>
      </w:r>
      <w:r w:rsidRPr="00A31762">
        <w:t>запроса предложений</w:t>
      </w:r>
      <w:r w:rsidRPr="00A31762">
        <w:t xml:space="preserve"> размещается на официальном сайте муниципального образования город Пермь в информационно-телекоммуникационной сети Интернет по адресу: http://www.gorodperm.ru (далее - официальный сайт) не позднее чем за 30 календарных дней до даты начала конкурсного отбора и содержит следующие сведения (далее - информационное сообщение):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t>2.1.1. сроки проведения конкурсного отбора (дата и время начала (окончания) приема документов участников конкурсного отбора);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t>2.1.2. наименование, адрес места нахождения, почтовый адрес, адрес электронной почты Комитета, а также контактные данные представителя Комитета для получения консультации по вопросам конкурсного отбора;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lastRenderedPageBreak/>
        <w:t>2.1.3. результат предоставления субсидии в соответствии с пунктом 3.12 настоящего Порядка;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t xml:space="preserve">2.1.4. доменное имя и (или) указатели страниц сайта в информационно-телекоммуникационной сети Интернет, на котором обеспечивается проведение </w:t>
      </w:r>
      <w:r w:rsidRPr="00A31762">
        <w:t>запроса предложений</w:t>
      </w:r>
      <w:r w:rsidRPr="00A31762">
        <w:t>;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t xml:space="preserve">2.1.5. требования к участникам </w:t>
      </w:r>
      <w:r w:rsidRPr="00A31762">
        <w:t>запроса предложений</w:t>
      </w:r>
      <w:r w:rsidRPr="00A31762">
        <w:t xml:space="preserve"> в соответствии с пунктом 2.2 настоящего Порядка и перечень документов в соответствии с пунктом 2.3 настоящего Порядка;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t xml:space="preserve">2.1.6. порядок подачи документов и требования, предъявляемые к форме и содержанию документов, в соответствии с пунктами 2.3, </w:t>
      </w:r>
      <w:hyperlink w:anchor="Par143" w:tooltip="2.5. Основные требования к Программе:" w:history="1">
        <w:r w:rsidRPr="00A31762">
          <w:t>2.5</w:t>
        </w:r>
      </w:hyperlink>
      <w:r w:rsidRPr="00A31762">
        <w:t xml:space="preserve">, </w:t>
      </w:r>
      <w:hyperlink w:anchor="Par150" w:tooltip="2.6. Документы, указанные в пункте 2.3 настоящего Порядка, представляются на бумажном носителе непосредственно в Комитет с сопроводительным письмом. Все документы должны быть сброшюрованы (или прошиты), пронумерованы и скреплены печатью Заявителя." w:history="1">
        <w:r w:rsidRPr="00A31762">
          <w:t>2.6</w:t>
        </w:r>
      </w:hyperlink>
      <w:r w:rsidRPr="00A31762">
        <w:t xml:space="preserve"> настоящего Порядка;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t>2.1.7. порядок отзыва и возврата документов, определяющий в том числе основания для возврата документов и внесения изменений в документы;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t>2.1.8. правила рассмотрения и оценки документов в соответствии с пунктами 2.8-</w:t>
      </w:r>
      <w:hyperlink w:anchor="Par182" w:tooltip="2.21. Решение Комиссии об определении получателя субсидии оформляется протоколом в течение 3 рабочих дней со дня проведения заседания Комиссии. Протокол подписывается всеми присутствующими членами Комиссии." w:history="1">
        <w:r w:rsidRPr="00A31762">
          <w:t>2.21</w:t>
        </w:r>
      </w:hyperlink>
      <w:r w:rsidRPr="00A31762">
        <w:t xml:space="preserve"> настоящего Порядка;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t xml:space="preserve">2.1.9. порядок предоставления участникам </w:t>
      </w:r>
      <w:r w:rsidRPr="00A31762">
        <w:t>запроса предложений</w:t>
      </w:r>
      <w:r w:rsidRPr="00A31762">
        <w:t xml:space="preserve"> разъяснений положений информации о проведении запроса предложений, даты начала и окончания срока такого предоставления;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t>2.1.10. срок, в течение которого победитель запроса предложений должен подписать договор о предоставлении субсидии в целях возмещения затрат, связанных с реализацией социально значимых программ в сфере физической культуры и спорта с пунктами 3.2-</w:t>
      </w:r>
      <w:hyperlink w:anchor="Par202" w:tooltip="3.4. Комитет в течение 5 рабочих дней, следующих за датой оформления протокола Комиссии, подготавливает проект договора и направляет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последующих 3 рабочих дней, следующих за днем его получения на бумажном носителе, подписывается и регистрируется Комитетом." w:history="1">
        <w:r w:rsidRPr="00A31762">
          <w:t>3.4</w:t>
        </w:r>
      </w:hyperlink>
      <w:r w:rsidRPr="00A31762">
        <w:t xml:space="preserve"> настоящего Порядка;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t xml:space="preserve">2.1.11. условия признания победителя </w:t>
      </w:r>
      <w:r w:rsidRPr="00A31762">
        <w:t>по итогам запроса предложений</w:t>
      </w:r>
      <w:r w:rsidRPr="00A31762">
        <w:t xml:space="preserve"> уклонившимся от заключения договора;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t>2.1.12. даты размещения результатов запроса предложений на официальном сайте. Срок размещения не может быть позднее 14 календарного дня, следующего за днем определения победителя запроса предложений;</w:t>
      </w:r>
    </w:p>
    <w:p w:rsidR="009927D9" w:rsidRPr="00A31762" w:rsidRDefault="009927D9" w:rsidP="00A31762">
      <w:pPr>
        <w:pStyle w:val="ConsPlusNormal"/>
        <w:ind w:firstLine="539"/>
        <w:jc w:val="both"/>
      </w:pPr>
      <w:bookmarkStart w:id="0" w:name="Par108"/>
      <w:bookmarkEnd w:id="0"/>
      <w:r w:rsidRPr="00A31762">
        <w:t>2.1.13. сроки реализации Программ, форма Программы;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t>2.1.14. объем финансирования одной Программы и общий объем финансирования на предоставление субсидии.</w:t>
      </w:r>
    </w:p>
    <w:p w:rsidR="009927D9" w:rsidRPr="00A31762" w:rsidRDefault="009927D9" w:rsidP="00A31762">
      <w:pPr>
        <w:pStyle w:val="ConsPlusNormal"/>
        <w:ind w:firstLine="539"/>
        <w:jc w:val="both"/>
      </w:pPr>
      <w:bookmarkStart w:id="1" w:name="Par110"/>
      <w:bookmarkEnd w:id="1"/>
      <w:r w:rsidRPr="00A31762">
        <w:t xml:space="preserve">2.2. На дату начала подачи документов для участия в </w:t>
      </w:r>
      <w:r w:rsidRPr="00A31762">
        <w:t>запросе предложений</w:t>
      </w:r>
      <w:r w:rsidRPr="00A31762">
        <w:t xml:space="preserve"> Заявитель должен соответствовать следующим требованиям: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t xml:space="preserve">2.2.1. Заявитель не должен </w:t>
      </w:r>
      <w:r w:rsidRPr="00A31762">
        <w:t>являться</w:t>
      </w:r>
      <w:r w:rsidRPr="00A31762"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history="1">
        <w:r w:rsidRPr="00A31762">
          <w:t>перечень</w:t>
        </w:r>
      </w:hyperlink>
      <w:r w:rsidRPr="00A31762"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</w:r>
      <w:r w:rsidRPr="00A31762">
        <w:lastRenderedPageBreak/>
        <w:t>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t xml:space="preserve">2.2.2. </w:t>
      </w:r>
      <w:r w:rsidRPr="00A31762">
        <w:t>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t xml:space="preserve">2.2.3. </w:t>
      </w:r>
      <w:r w:rsidRPr="00A31762">
        <w:t xml:space="preserve">Заявитель не должен находиться в составляемых в рамках реализации полномочий, предусмотренных </w:t>
      </w:r>
      <w:hyperlink r:id="rId14" w:history="1">
        <w:r w:rsidRPr="00A31762">
          <w:t>главой VII</w:t>
        </w:r>
      </w:hyperlink>
      <w:r w:rsidRPr="00A31762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927D9" w:rsidRPr="00A31762" w:rsidRDefault="009927D9" w:rsidP="00A31762">
      <w:pPr>
        <w:pStyle w:val="ConsPlusNormal"/>
        <w:ind w:firstLine="539"/>
        <w:jc w:val="both"/>
      </w:pPr>
      <w:r w:rsidRPr="00A31762">
        <w:t xml:space="preserve">2.2.4. </w:t>
      </w:r>
      <w:r w:rsidRPr="00A31762">
        <w:t>Заявитель не должен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  <w:bookmarkStart w:id="2" w:name="Par88"/>
      <w:bookmarkEnd w:id="2"/>
    </w:p>
    <w:p w:rsidR="009927D9" w:rsidRPr="00A31762" w:rsidRDefault="00A31762" w:rsidP="00A31762">
      <w:pPr>
        <w:pStyle w:val="ConsPlusNormal"/>
        <w:ind w:firstLine="539"/>
        <w:jc w:val="both"/>
      </w:pPr>
      <w:r w:rsidRPr="00A31762">
        <w:t xml:space="preserve">2.2.5. </w:t>
      </w:r>
      <w:r w:rsidR="009927D9" w:rsidRPr="00A31762">
        <w:t xml:space="preserve">Заявитель не должен являться иностранным агентом в соответствии с Федеральным законом </w:t>
      </w:r>
      <w:r w:rsidRPr="00A31762">
        <w:t>«</w:t>
      </w:r>
      <w:r w:rsidR="009927D9" w:rsidRPr="00A31762">
        <w:t>О контроле за деятельностью лиц, находящихся под иностранным влиянием</w:t>
      </w:r>
      <w:r w:rsidRPr="00A31762">
        <w:t>»</w:t>
      </w:r>
      <w:r w:rsidR="009927D9" w:rsidRPr="00A31762">
        <w:t>;</w:t>
      </w:r>
    </w:p>
    <w:p w:rsidR="009927D9" w:rsidRPr="00A31762" w:rsidRDefault="00A31762" w:rsidP="00A31762">
      <w:pPr>
        <w:pStyle w:val="ConsPlusNormal"/>
        <w:ind w:firstLine="539"/>
        <w:jc w:val="both"/>
      </w:pPr>
      <w:bookmarkStart w:id="3" w:name="Par89"/>
      <w:bookmarkEnd w:id="3"/>
      <w:r w:rsidRPr="00A31762">
        <w:t xml:space="preserve">2.2.6. </w:t>
      </w:r>
      <w:r w:rsidR="009927D9" w:rsidRPr="00A31762">
        <w:t xml:space="preserve">у Заявителя на едином налоговом счете должна отсутствовать или не превышать размер, определенный </w:t>
      </w:r>
      <w:hyperlink r:id="rId15" w:history="1">
        <w:r w:rsidR="009927D9" w:rsidRPr="00A31762">
          <w:t>пунктом 3 статьи 47</w:t>
        </w:r>
      </w:hyperlink>
      <w:r w:rsidR="009927D9" w:rsidRPr="00A31762"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927D9" w:rsidRPr="00A31762" w:rsidRDefault="00A31762" w:rsidP="00A31762">
      <w:pPr>
        <w:pStyle w:val="ConsPlusNormal"/>
        <w:ind w:firstLine="539"/>
        <w:jc w:val="both"/>
      </w:pPr>
      <w:r w:rsidRPr="00A31762">
        <w:t xml:space="preserve">2.2.7. </w:t>
      </w:r>
      <w:r w:rsidR="009927D9" w:rsidRPr="00A31762">
        <w:t>у Заявителя должна отсутствовать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9927D9" w:rsidRPr="00A31762" w:rsidRDefault="00A31762" w:rsidP="00A31762">
      <w:pPr>
        <w:pStyle w:val="ConsPlusNormal"/>
        <w:ind w:firstLine="539"/>
        <w:jc w:val="both"/>
      </w:pPr>
      <w:r w:rsidRPr="00A31762">
        <w:t xml:space="preserve">2.2.8. </w:t>
      </w:r>
      <w:r w:rsidR="009927D9" w:rsidRPr="00A31762">
        <w:t>Заявитель,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9927D9" w:rsidRPr="00A31762" w:rsidRDefault="00A31762" w:rsidP="00A31762">
      <w:pPr>
        <w:pStyle w:val="ConsPlusNormal"/>
        <w:ind w:firstLine="720"/>
        <w:jc w:val="both"/>
      </w:pPr>
      <w:bookmarkStart w:id="4" w:name="Par92"/>
      <w:bookmarkEnd w:id="4"/>
      <w:r w:rsidRPr="00A31762">
        <w:t xml:space="preserve">2.2.9. </w:t>
      </w:r>
      <w:r w:rsidR="009927D9" w:rsidRPr="00A31762">
        <w:t xml:space="preserve">в реестре дисквалифицированных лиц должны отсутствовать сведения о дисквалифицированных руководителе, членах коллегиального исполнительного </w:t>
      </w:r>
      <w:r w:rsidR="009927D9" w:rsidRPr="00A31762">
        <w:lastRenderedPageBreak/>
        <w:t xml:space="preserve">органа, лице, исполняющем функции единоличного исполнительного органа, или главном бухгалтере (при наличии) Заявителя; </w:t>
      </w:r>
    </w:p>
    <w:p w:rsidR="00A31762" w:rsidRPr="00A31762" w:rsidRDefault="00A31762" w:rsidP="00A31762">
      <w:pPr>
        <w:pStyle w:val="ConsPlusNormal"/>
        <w:ind w:firstLine="720"/>
        <w:jc w:val="both"/>
        <w:rPr>
          <w:strike/>
        </w:rPr>
      </w:pPr>
      <w:r w:rsidRPr="00A31762">
        <w:t>2.2.10. Заявитель должен осуществлять свою деятельность на территории города Перми</w:t>
      </w:r>
    </w:p>
    <w:p w:rsidR="009927D9" w:rsidRPr="00A31762" w:rsidRDefault="009927D9" w:rsidP="00A31762">
      <w:pPr>
        <w:pStyle w:val="ConsPlusNormal"/>
        <w:ind w:firstLine="720"/>
        <w:jc w:val="both"/>
      </w:pPr>
      <w:r w:rsidRPr="00A31762">
        <w:t>2.2.</w:t>
      </w:r>
      <w:r w:rsidR="00A31762" w:rsidRPr="00A31762">
        <w:t>11</w:t>
      </w:r>
      <w:r w:rsidRPr="00A31762">
        <w:t>. Заявитель не должен получать средства из бюджета города Перми в соответствии с правовым актом, на основании иных нормативных правовых актов или муниципальных правовых актов на цели, указанные в настоящем Порядке;</w:t>
      </w:r>
    </w:p>
    <w:p w:rsidR="009927D9" w:rsidRPr="00A31762" w:rsidRDefault="009927D9" w:rsidP="00A31762">
      <w:pPr>
        <w:pStyle w:val="ConsPlusNormal"/>
        <w:ind w:firstLine="720"/>
        <w:jc w:val="both"/>
      </w:pPr>
      <w:r w:rsidRPr="00A31762">
        <w:t>2.2.</w:t>
      </w:r>
      <w:r w:rsidR="00A31762" w:rsidRPr="00A31762">
        <w:t>12</w:t>
      </w:r>
      <w:r w:rsidRPr="00A31762">
        <w:t xml:space="preserve">. </w:t>
      </w:r>
      <w:r w:rsidR="00A31762">
        <w:t>с</w:t>
      </w:r>
      <w:r w:rsidRPr="00A31762">
        <w:t>оответствие основных видов</w:t>
      </w:r>
      <w:r w:rsidR="00A31762" w:rsidRPr="00A31762">
        <w:t xml:space="preserve"> </w:t>
      </w:r>
      <w:r w:rsidRPr="00A31762">
        <w:t xml:space="preserve">деятельности </w:t>
      </w:r>
      <w:r w:rsidR="00A31762" w:rsidRPr="00A31762">
        <w:t>Заявителя</w:t>
      </w:r>
      <w:r w:rsidR="00A31762" w:rsidRPr="00A31762">
        <w:t xml:space="preserve"> </w:t>
      </w:r>
      <w:r w:rsidRPr="00A31762">
        <w:t>целям, на достижение которых предоставляется субсидия;</w:t>
      </w:r>
    </w:p>
    <w:p w:rsidR="009927D9" w:rsidRPr="00A31762" w:rsidRDefault="009927D9" w:rsidP="00A31762">
      <w:pPr>
        <w:pStyle w:val="ConsPlusNormal"/>
        <w:ind w:firstLine="720"/>
        <w:jc w:val="both"/>
      </w:pPr>
      <w:r w:rsidRPr="00A31762">
        <w:t xml:space="preserve">2.2.9. </w:t>
      </w:r>
      <w:r w:rsidR="00A31762">
        <w:t>о</w:t>
      </w:r>
      <w:r w:rsidR="00A31762" w:rsidRPr="00A31762">
        <w:t xml:space="preserve">сновная деятельность </w:t>
      </w:r>
      <w:r w:rsidRPr="00A31762">
        <w:t>Заявител</w:t>
      </w:r>
      <w:r w:rsidR="00A31762" w:rsidRPr="00A31762">
        <w:t>я</w:t>
      </w:r>
      <w:r w:rsidRPr="00A31762">
        <w:t xml:space="preserve"> долж</w:t>
      </w:r>
      <w:r w:rsidR="00A31762" w:rsidRPr="00A31762">
        <w:t>на</w:t>
      </w:r>
      <w:r w:rsidRPr="00A31762">
        <w:t xml:space="preserve"> осуществлять</w:t>
      </w:r>
      <w:r w:rsidR="00A31762" w:rsidRPr="00A31762">
        <w:t>ся</w:t>
      </w:r>
      <w:r w:rsidRPr="00A31762">
        <w:t xml:space="preserve"> в сфере физической культуры и спорта;</w:t>
      </w:r>
    </w:p>
    <w:p w:rsidR="009927D9" w:rsidRDefault="009927D9" w:rsidP="00A31762">
      <w:pPr>
        <w:pStyle w:val="ConsPlusNormal"/>
        <w:ind w:firstLine="720"/>
        <w:jc w:val="both"/>
      </w:pPr>
      <w:bookmarkStart w:id="5" w:name="Par125"/>
      <w:bookmarkEnd w:id="5"/>
      <w:r>
        <w:t xml:space="preserve">2.3. Для участия в </w:t>
      </w:r>
      <w:r w:rsidR="00A31762">
        <w:t>запросе предложений</w:t>
      </w:r>
      <w:r>
        <w:t xml:space="preserve"> Заявитель представляет в Комитет следующие документы:</w:t>
      </w:r>
    </w:p>
    <w:p w:rsidR="009927D9" w:rsidRDefault="009927D9" w:rsidP="00A31762">
      <w:pPr>
        <w:pStyle w:val="ConsPlusNormal"/>
        <w:ind w:firstLine="720"/>
        <w:jc w:val="both"/>
      </w:pPr>
      <w:bookmarkStart w:id="6" w:name="Par126"/>
      <w:bookmarkEnd w:id="6"/>
      <w:r>
        <w:t>2.3.1. Программу, которая включает:</w:t>
      </w:r>
    </w:p>
    <w:p w:rsidR="009927D9" w:rsidRDefault="009927D9" w:rsidP="00A31762">
      <w:pPr>
        <w:pStyle w:val="ConsPlusNormal"/>
        <w:ind w:firstLine="720"/>
        <w:jc w:val="both"/>
      </w:pPr>
      <w:r>
        <w:t>паспорт Программы (наименование организации и ее организационно-правовой статус, данные о регистрации, адрес, телефон, факс, e-</w:t>
      </w:r>
      <w:proofErr w:type="spellStart"/>
      <w:r>
        <w:t>mail</w:t>
      </w:r>
      <w:proofErr w:type="spellEnd"/>
      <w:r>
        <w:t>, Ф.И.О. руководителя организации и руководителя Программы, расчетный или корреспондентский счет, открытый организацией в учреждениях Центрального банка Российской Федерации или кредитных организациях, коды ИНН/КПП, БИК, ОКПО, согласие на публикацию (размещение) в информационно-телекоммуникационной сети Интернет информации об организации как участнике конкурсного отбора, о поданных организацией документах, необходимых для участия в Конкурсе, иной информации об организации как об участнике конкурсного отбора, связанной с проведением конкурсного отбора);</w:t>
      </w:r>
    </w:p>
    <w:p w:rsidR="009927D9" w:rsidRPr="006E199B" w:rsidRDefault="009927D9" w:rsidP="00A31762">
      <w:pPr>
        <w:pStyle w:val="ConsPlusNormal"/>
        <w:ind w:firstLine="720"/>
        <w:jc w:val="both"/>
      </w:pPr>
      <w:r>
        <w:t>содержание (обоснование, предполагаемые партнеры, цели, проблемы, задачи, ожидаемые результаты реализации Программы, план Программы, основные этапы реализации Программы, срок реализации Программы, содержание Программы, наименование(я) территории(</w:t>
      </w:r>
      <w:proofErr w:type="spellStart"/>
      <w:r>
        <w:t>ий</w:t>
      </w:r>
      <w:proofErr w:type="spellEnd"/>
      <w:r>
        <w:t xml:space="preserve">) для реализации Программы, расписание систематических занятий с указанием места и времени сбора участников Программы (далее - </w:t>
      </w:r>
      <w:r w:rsidRPr="006E199B">
        <w:t>расписание систематических занятий) и проведения систематических занятий, информационное сопровождение, привлечение волонтеров);</w:t>
      </w:r>
    </w:p>
    <w:p w:rsidR="009927D9" w:rsidRPr="006E199B" w:rsidRDefault="009927D9" w:rsidP="00A31762">
      <w:pPr>
        <w:pStyle w:val="ConsPlusNormal"/>
        <w:ind w:firstLine="720"/>
        <w:jc w:val="both"/>
      </w:pPr>
      <w:r w:rsidRPr="006E199B">
        <w:t>календарный план реализации Программы в соответствии с приложением 3 к настоящему Порядку;</w:t>
      </w:r>
    </w:p>
    <w:p w:rsidR="009927D9" w:rsidRPr="006E199B" w:rsidRDefault="009927D9" w:rsidP="00A31762">
      <w:pPr>
        <w:pStyle w:val="ConsPlusNormal"/>
        <w:ind w:firstLine="720"/>
        <w:jc w:val="both"/>
      </w:pPr>
      <w:r w:rsidRPr="006E199B">
        <w:t>смету расходов на реализацию Программы в соответствии с приложением 4 к настоящему Порядку;</w:t>
      </w:r>
    </w:p>
    <w:p w:rsidR="009927D9" w:rsidRPr="006E199B" w:rsidRDefault="009927D9" w:rsidP="00A31762">
      <w:pPr>
        <w:pStyle w:val="ConsPlusNormal"/>
        <w:ind w:firstLine="720"/>
        <w:jc w:val="both"/>
      </w:pPr>
      <w:r w:rsidRPr="006E199B">
        <w:t>2.3.</w:t>
      </w:r>
      <w:r w:rsidR="00A31762" w:rsidRPr="006E199B">
        <w:t>2</w:t>
      </w:r>
      <w:r w:rsidRPr="006E199B">
        <w:t>. копии устава Заявителя с изменениями и дополнениями;</w:t>
      </w:r>
    </w:p>
    <w:p w:rsidR="009927D9" w:rsidRPr="006E199B" w:rsidRDefault="009927D9" w:rsidP="00A31762">
      <w:pPr>
        <w:pStyle w:val="ConsPlusNormal"/>
        <w:ind w:firstLine="720"/>
        <w:jc w:val="both"/>
      </w:pPr>
      <w:r w:rsidRPr="006E199B">
        <w:t>2.3.</w:t>
      </w:r>
      <w:r w:rsidR="00A31762" w:rsidRPr="006E199B">
        <w:t>3</w:t>
      </w:r>
      <w:r w:rsidRPr="006E199B">
        <w:t>. копию документа, подтверждающего государственную регистрацию некоммерческой организации;</w:t>
      </w:r>
    </w:p>
    <w:p w:rsidR="009927D9" w:rsidRPr="006E199B" w:rsidRDefault="009927D9" w:rsidP="00A31762">
      <w:pPr>
        <w:pStyle w:val="ConsPlusNormal"/>
        <w:ind w:firstLine="720"/>
        <w:jc w:val="both"/>
      </w:pPr>
      <w:r w:rsidRPr="006E199B">
        <w:t>2.3.</w:t>
      </w:r>
      <w:r w:rsidR="00A31762" w:rsidRPr="006E199B">
        <w:t>4</w:t>
      </w:r>
      <w:r w:rsidRPr="006E199B">
        <w:t>. документ, подтверждающий полномочия лица, обратившегося с заявкой;</w:t>
      </w:r>
    </w:p>
    <w:p w:rsidR="009927D9" w:rsidRDefault="009927D9" w:rsidP="00A31762">
      <w:pPr>
        <w:pStyle w:val="ConsPlusNormal"/>
        <w:ind w:firstLine="720"/>
        <w:jc w:val="both"/>
      </w:pPr>
      <w:r w:rsidRPr="006E199B">
        <w:t>2.3.</w:t>
      </w:r>
      <w:r w:rsidR="00A31762" w:rsidRPr="006E199B">
        <w:t>5</w:t>
      </w:r>
      <w:r w:rsidRPr="006E199B">
        <w:t>. выписку из Единого государственного</w:t>
      </w:r>
      <w:r>
        <w:t xml:space="preserve"> реестра юридических лиц, полученную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сформированную с использованием Интернет-сервиса, размещенного на сайте регистрирующего органа;</w:t>
      </w:r>
    </w:p>
    <w:p w:rsidR="009927D9" w:rsidRDefault="009927D9" w:rsidP="00A31762">
      <w:pPr>
        <w:pStyle w:val="ConsPlusNormal"/>
        <w:ind w:firstLine="720"/>
        <w:jc w:val="both"/>
      </w:pPr>
      <w:r>
        <w:lastRenderedPageBreak/>
        <w:t>2.3.</w:t>
      </w:r>
      <w:r w:rsidR="00A31762">
        <w:t>6</w:t>
      </w:r>
      <w:r>
        <w:t>. документы, подтверждающие наличие работников организации и специалистов, в том числе привлеченных на основании гражданско-правовых договоров, для реализации Программы, с высшим профессиональным образованием или средним профессиональным образованием в области физической культуры и спорта без предъявления к стажу работы;</w:t>
      </w:r>
    </w:p>
    <w:p w:rsidR="009927D9" w:rsidRDefault="009927D9" w:rsidP="00A31762">
      <w:pPr>
        <w:pStyle w:val="ConsPlusNormal"/>
        <w:ind w:firstLine="720"/>
        <w:jc w:val="both"/>
      </w:pPr>
      <w:r>
        <w:t>2.3.</w:t>
      </w:r>
      <w:r w:rsidR="00A31762">
        <w:t>7</w:t>
      </w:r>
      <w:r>
        <w:t>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дня подачи документов.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конкурсного отбора копии платежных документов, подтверждающих ее оплату;</w:t>
      </w:r>
    </w:p>
    <w:p w:rsidR="009927D9" w:rsidRPr="00A31762" w:rsidRDefault="009927D9" w:rsidP="00A31762">
      <w:pPr>
        <w:pStyle w:val="ConsPlusNormal"/>
        <w:ind w:firstLine="720"/>
        <w:jc w:val="both"/>
      </w:pPr>
      <w:r w:rsidRPr="00A31762">
        <w:t>2.3.</w:t>
      </w:r>
      <w:r w:rsidR="00A31762" w:rsidRPr="00A31762">
        <w:t>8</w:t>
      </w:r>
      <w:r w:rsidRPr="00A31762">
        <w:t xml:space="preserve">. декларацию о соответствии Заявителя требованиям, установленным </w:t>
      </w:r>
      <w:hyperlink w:anchor="Par110" w:tooltip="2.2. На дату начала подачи документов для участия в конкурсном отборе Заявитель должен соответствовать следующим требованиям:" w:history="1">
        <w:r w:rsidRPr="00A31762">
          <w:t>пунктом 2.2</w:t>
        </w:r>
      </w:hyperlink>
      <w:r w:rsidRPr="00A31762">
        <w:t xml:space="preserve"> настоящего Порядка, согласно приложению 7 к настоящему Порядку.</w:t>
      </w:r>
    </w:p>
    <w:p w:rsidR="009927D9" w:rsidRPr="00A31762" w:rsidRDefault="009927D9" w:rsidP="00A31762">
      <w:pPr>
        <w:pStyle w:val="ConsPlusNormal"/>
        <w:ind w:firstLine="720"/>
        <w:jc w:val="both"/>
      </w:pPr>
      <w:r w:rsidRPr="00A31762">
        <w:t>2.4. Заявитель представляет в Комитет следующие документы (при наличии):</w:t>
      </w:r>
    </w:p>
    <w:p w:rsidR="00A31762" w:rsidRPr="00A31762" w:rsidRDefault="009927D9" w:rsidP="00A31762">
      <w:pPr>
        <w:pStyle w:val="ConsPlusNormal"/>
        <w:ind w:firstLine="720"/>
        <w:jc w:val="both"/>
      </w:pPr>
      <w:r w:rsidRPr="00A31762">
        <w:t xml:space="preserve">2.4.1. </w:t>
      </w:r>
      <w:r w:rsidR="00A31762" w:rsidRPr="00A31762">
        <w:t>копии документов, подтверждающих опыт организации и проведения Заявителем физкультурных и спортивных мероприятий</w:t>
      </w:r>
      <w:r w:rsidR="00A31762" w:rsidRPr="00A31762">
        <w:t xml:space="preserve"> </w:t>
      </w:r>
      <w:r w:rsidR="00A31762" w:rsidRPr="00A31762">
        <w:t>(копии договоров с организациями любой формы собственности, органами государственной власти, местного самоуправления на оказание услуг по организации и проведению мероприятий физкультурных и спортивных мероприятий</w:t>
      </w:r>
      <w:r w:rsidR="00A31762" w:rsidRPr="00A31762">
        <w:t xml:space="preserve"> </w:t>
      </w:r>
      <w:r w:rsidR="00A31762" w:rsidRPr="00A31762">
        <w:t>и акты выполненных работ (оказанных услуг)</w:t>
      </w:r>
    </w:p>
    <w:p w:rsidR="009927D9" w:rsidRPr="00A31762" w:rsidRDefault="009927D9" w:rsidP="00A31762">
      <w:pPr>
        <w:pStyle w:val="ConsPlusNormal"/>
        <w:ind w:firstLine="720"/>
        <w:jc w:val="both"/>
      </w:pPr>
      <w:r w:rsidRPr="00A31762">
        <w:t xml:space="preserve">2.4.2. документы, подтверждающие участие Заявителя в конкурсах, проектах, программах в сфере физической культуры и спорта. </w:t>
      </w:r>
    </w:p>
    <w:p w:rsidR="009927D9" w:rsidRPr="00A31762" w:rsidRDefault="009927D9" w:rsidP="00A31762">
      <w:pPr>
        <w:pStyle w:val="ConsPlusNormal"/>
        <w:ind w:firstLine="720"/>
        <w:jc w:val="both"/>
      </w:pPr>
      <w:bookmarkStart w:id="7" w:name="Par143"/>
      <w:bookmarkEnd w:id="7"/>
      <w:r w:rsidRPr="00A31762">
        <w:t>2.5. Основные требования к Программе:</w:t>
      </w:r>
    </w:p>
    <w:p w:rsidR="009927D9" w:rsidRDefault="009927D9" w:rsidP="00A31762">
      <w:pPr>
        <w:pStyle w:val="ConsPlusNormal"/>
        <w:ind w:firstLine="720"/>
        <w:jc w:val="both"/>
      </w:pPr>
      <w:r>
        <w:t>срок реализации Программы составляет не менее 3 месяцев;</w:t>
      </w:r>
    </w:p>
    <w:p w:rsidR="009927D9" w:rsidRDefault="009927D9" w:rsidP="00A31762">
      <w:pPr>
        <w:pStyle w:val="ConsPlusNormal"/>
        <w:ind w:firstLine="720"/>
        <w:jc w:val="both"/>
      </w:pPr>
      <w:r>
        <w:t>проведение систематических занятий с группой не менее 10 человек;</w:t>
      </w:r>
    </w:p>
    <w:p w:rsidR="009927D9" w:rsidRDefault="009927D9" w:rsidP="00A31762">
      <w:pPr>
        <w:pStyle w:val="ConsPlusNormal"/>
        <w:ind w:firstLine="720"/>
        <w:jc w:val="both"/>
      </w:pPr>
      <w:r>
        <w:t>привлечение к систематическим занятиям не менее 80 человек в ходе реализации Программы;</w:t>
      </w:r>
    </w:p>
    <w:p w:rsidR="009927D9" w:rsidRDefault="009927D9" w:rsidP="00A31762">
      <w:pPr>
        <w:pStyle w:val="ConsPlusNormal"/>
        <w:ind w:firstLine="720"/>
        <w:jc w:val="both"/>
      </w:pPr>
      <w:r>
        <w:t>учет участников Программы с указанием фамилии, имени, отчества, года рождения, адреса регистрации и номера контактного телефона в журнале учета или с помощью электронной регистрации;</w:t>
      </w:r>
    </w:p>
    <w:p w:rsidR="009927D9" w:rsidRPr="006E199B" w:rsidRDefault="009927D9" w:rsidP="00A31762">
      <w:pPr>
        <w:pStyle w:val="ConsPlusNormal"/>
        <w:ind w:firstLine="720"/>
        <w:jc w:val="both"/>
      </w:pPr>
      <w:r>
        <w:t xml:space="preserve">расписание систематических занятий, планируемых к проведению Заявителем на открытых спортивных площадках, не должно совпадать с расписанием занятий, </w:t>
      </w:r>
      <w:r w:rsidRPr="006E199B">
        <w:t>проводимых в рамках выполнения муниципальной работы по организации и проведению спортивно-оздоровительной работы по развитию физической культуры и спорта среди различных групп населения;</w:t>
      </w:r>
    </w:p>
    <w:p w:rsidR="009927D9" w:rsidRPr="006E199B" w:rsidRDefault="009927D9" w:rsidP="00A31762">
      <w:pPr>
        <w:pStyle w:val="ConsPlusNormal"/>
        <w:ind w:firstLine="720"/>
        <w:jc w:val="both"/>
      </w:pPr>
      <w:r w:rsidRPr="006E199B">
        <w:t xml:space="preserve">смета расходов на реализацию Программы включает затраты по направлениям расходов, установленным </w:t>
      </w:r>
      <w:hyperlink w:anchor="Par63" w:tooltip="1.3. Субсидия предоставляется в целях возмещения затрат, связанных с реализацией Программ, в соответствии с муниципальной программой &quot;Развитие физической культуры и спорта города Перми&quot;, по следующим направлениям расходов:" w:history="1">
        <w:r w:rsidRPr="006E199B">
          <w:t>пунктом 1.3</w:t>
        </w:r>
      </w:hyperlink>
      <w:r w:rsidRPr="006E199B">
        <w:t xml:space="preserve"> настоящего Порядка.</w:t>
      </w:r>
    </w:p>
    <w:p w:rsidR="009927D9" w:rsidRPr="006E199B" w:rsidRDefault="009927D9" w:rsidP="006E199B">
      <w:pPr>
        <w:pStyle w:val="ConsPlusNormal"/>
        <w:ind w:firstLine="709"/>
        <w:jc w:val="both"/>
      </w:pPr>
      <w:bookmarkStart w:id="8" w:name="Par150"/>
      <w:bookmarkEnd w:id="8"/>
      <w:r w:rsidRPr="006E199B">
        <w:t xml:space="preserve">2.6. Документы, указанные в </w:t>
      </w:r>
      <w:hyperlink w:anchor="Par125" w:tooltip="2.3. Для участия в конкурсном отборе Заявитель представляет в Комитет следующие документы:" w:history="1">
        <w:r w:rsidRPr="006E199B">
          <w:t>пункте 2.3</w:t>
        </w:r>
      </w:hyperlink>
      <w:r w:rsidRPr="006E199B">
        <w:t xml:space="preserve"> настоящего Порядка, представляются на бумажном носителе непосредственно в Комитет с сопроводительным письмом. Все документы должны быть сброшюрованы (или прошиты), пронумерованы и скреплены печатью Заявителя.</w:t>
      </w:r>
    </w:p>
    <w:p w:rsidR="009927D9" w:rsidRPr="006E199B" w:rsidRDefault="009927D9" w:rsidP="006E199B">
      <w:pPr>
        <w:pStyle w:val="ConsPlusNormal"/>
        <w:ind w:firstLine="709"/>
        <w:jc w:val="both"/>
      </w:pPr>
      <w:r w:rsidRPr="006E199B">
        <w:lastRenderedPageBreak/>
        <w:t xml:space="preserve">2.7. Один Заявитель вправе подать не более двух Программ на участие в </w:t>
      </w:r>
      <w:r w:rsidR="00A31762" w:rsidRPr="006E199B">
        <w:t>запросе предложений</w:t>
      </w:r>
      <w:r w:rsidRPr="006E199B">
        <w:t>.</w:t>
      </w:r>
    </w:p>
    <w:p w:rsidR="009927D9" w:rsidRPr="006E199B" w:rsidRDefault="009927D9" w:rsidP="006E199B">
      <w:pPr>
        <w:pStyle w:val="ConsPlusNormal"/>
        <w:ind w:firstLine="709"/>
        <w:jc w:val="both"/>
      </w:pPr>
      <w:bookmarkStart w:id="9" w:name="Par152"/>
      <w:bookmarkEnd w:id="9"/>
      <w:r w:rsidRPr="006E199B">
        <w:t>2.8. Прием и регистрацию документов, указанных в пункте 2.3 настоящего Порядка, осуществляет специалист Комитета по адресу и в течение времени, которые обозначены в информационном сообщении.</w:t>
      </w:r>
    </w:p>
    <w:p w:rsidR="009927D9" w:rsidRPr="006E199B" w:rsidRDefault="009927D9" w:rsidP="006E199B">
      <w:pPr>
        <w:pStyle w:val="ConsPlusNormal"/>
        <w:ind w:firstLine="709"/>
        <w:jc w:val="both"/>
      </w:pPr>
      <w:r w:rsidRPr="006E199B">
        <w:t>При принятии документов специалист Комитета на сопроводительном письме к документам проставляет отметку, подтверждающую прием документов, с указанием даты и времени приема, Ф.И.О. должности лица, принявшего документы. Оригинал сопроводительного письма с отметкой о приеме остается в Комитете, копия - у Заявителя.</w:t>
      </w:r>
    </w:p>
    <w:p w:rsidR="009927D9" w:rsidRPr="006E199B" w:rsidRDefault="009927D9" w:rsidP="006E199B">
      <w:pPr>
        <w:pStyle w:val="ConsPlusNormal"/>
        <w:ind w:firstLine="709"/>
        <w:jc w:val="both"/>
      </w:pPr>
      <w:r w:rsidRPr="006E199B">
        <w:t>Поступившие документы, указанные в пункте 2.3 настоящего Порядка, специалист Комитета регистрирует в журнале регистрации документов с указанием регистрационного номера, даты и времени приема.</w:t>
      </w:r>
    </w:p>
    <w:p w:rsidR="009927D9" w:rsidRPr="006E199B" w:rsidRDefault="009927D9" w:rsidP="006E199B">
      <w:pPr>
        <w:pStyle w:val="ConsPlusNormal"/>
        <w:ind w:firstLine="709"/>
        <w:jc w:val="both"/>
      </w:pPr>
      <w:r w:rsidRPr="006E199B">
        <w:t xml:space="preserve">2.9. Специалист Комитета проверяет представленные документы на полноту их представления в соответствии с пунктом 2.3 настоящего Порядка и соблюдения требований, установленных в информационном сообщении и определенных в соответствии с пунктами 2.3, 2.5 настоящего Порядка, а также определяет соответствие Заявителя требованиям, установленным в пункте 2.2 настоящего Порядка, в течение 7 рабочих дней после дня окончания приема документов, необходимых для участия в </w:t>
      </w:r>
      <w:r w:rsidR="00A31762" w:rsidRPr="006E199B">
        <w:t>запросе предложений</w:t>
      </w:r>
      <w:r w:rsidRPr="006E199B">
        <w:t>.</w:t>
      </w:r>
    </w:p>
    <w:p w:rsidR="009927D9" w:rsidRPr="006E199B" w:rsidRDefault="009927D9" w:rsidP="006E199B">
      <w:pPr>
        <w:pStyle w:val="ConsPlusNormal"/>
        <w:ind w:firstLine="709"/>
        <w:jc w:val="both"/>
      </w:pPr>
      <w:bookmarkStart w:id="10" w:name="Par156"/>
      <w:bookmarkEnd w:id="10"/>
      <w:r w:rsidRPr="006E199B">
        <w:t xml:space="preserve">2.10. Документы, представленные Заявителем для участия в </w:t>
      </w:r>
      <w:r w:rsidR="00A31762" w:rsidRPr="006E199B">
        <w:t>запросе предложений</w:t>
      </w:r>
      <w:r w:rsidRPr="006E199B">
        <w:t>, отклоняются и не передаются специалистом Комитета на рассмотрение комиссии по проведению отбора</w:t>
      </w:r>
      <w:r w:rsidR="00A31762" w:rsidRPr="006E199B">
        <w:t xml:space="preserve"> получателей субсидий</w:t>
      </w:r>
      <w:r w:rsidRPr="006E199B">
        <w:t xml:space="preserve"> (далее - Комиссия) при наличии следующих оснований:</w:t>
      </w:r>
    </w:p>
    <w:p w:rsidR="009927D9" w:rsidRPr="006E199B" w:rsidRDefault="009927D9" w:rsidP="006E199B">
      <w:pPr>
        <w:pStyle w:val="ConsPlusNormal"/>
        <w:ind w:firstLine="720"/>
        <w:jc w:val="both"/>
      </w:pPr>
      <w:r w:rsidRPr="006E199B">
        <w:t>2.10.1. несоответствие Заявителя требованиям, предъявляемым участникам конкурсного отбора, указанным в пункте 2.2 настоящего Порядка;</w:t>
      </w:r>
    </w:p>
    <w:p w:rsidR="009927D9" w:rsidRPr="006E199B" w:rsidRDefault="009927D9" w:rsidP="006E199B">
      <w:pPr>
        <w:pStyle w:val="ConsPlusNormal"/>
        <w:ind w:firstLine="720"/>
        <w:jc w:val="both"/>
      </w:pPr>
      <w:r w:rsidRPr="006E199B">
        <w:t>2.10.2. несоответствие представленных документов требованиям, установленным в информационном сообщении и определенным в соответствии с пунктами 2.3, 2.5 настоящего Порядка;</w:t>
      </w:r>
    </w:p>
    <w:p w:rsidR="009927D9" w:rsidRPr="006E199B" w:rsidRDefault="009927D9" w:rsidP="006E199B">
      <w:pPr>
        <w:pStyle w:val="ConsPlusNormal"/>
        <w:ind w:firstLine="720"/>
        <w:jc w:val="both"/>
      </w:pPr>
      <w:r w:rsidRPr="006E199B">
        <w:t>2.10.3. недостоверность представленной Заявителем информации, в том числе информации о месте нахождения и адресе Заявителя;</w:t>
      </w:r>
    </w:p>
    <w:p w:rsidR="009927D9" w:rsidRPr="006E199B" w:rsidRDefault="009927D9" w:rsidP="006E199B">
      <w:pPr>
        <w:pStyle w:val="ConsPlusNormal"/>
        <w:ind w:firstLine="720"/>
        <w:jc w:val="both"/>
      </w:pPr>
      <w:r w:rsidRPr="006E199B">
        <w:t xml:space="preserve">2.10.4. документы для подачи участия в </w:t>
      </w:r>
      <w:r w:rsidR="006E199B" w:rsidRPr="006E199B">
        <w:t>запросе предложений</w:t>
      </w:r>
      <w:r w:rsidRPr="006E199B">
        <w:t>, указанные в пункте 2.3 настоящего Порядка, поданы после даты и (или) времени, определенных для подачи таких документов.</w:t>
      </w:r>
    </w:p>
    <w:p w:rsidR="009927D9" w:rsidRPr="006E199B" w:rsidRDefault="009927D9" w:rsidP="006E199B">
      <w:pPr>
        <w:pStyle w:val="ConsPlusNormal"/>
        <w:ind w:firstLine="720"/>
        <w:jc w:val="both"/>
      </w:pPr>
      <w:r w:rsidRPr="006E199B">
        <w:t xml:space="preserve">2.11. В случаях, указанных в </w:t>
      </w:r>
      <w:hyperlink w:anchor="Par156" w:tooltip="2.10. Документы, представленные Заявителем для участия в конкурсном отборе, отклоняются и не передаются специалистом Комитета на рассмотрение комиссии по проведению конкурсного отбора (далее - Комиссия) при наличии следующих оснований:" w:history="1">
        <w:r w:rsidRPr="006E199B">
          <w:t>пункте 2.10</w:t>
        </w:r>
      </w:hyperlink>
      <w:r w:rsidRPr="006E199B">
        <w:t xml:space="preserve"> настоящего Порядка, специалист Комитета подготавливает Заявителю уведомление об отклонении документов (далее - уведомление) с указанием причины отклонения. Уведомление направляется Заявителю по электронной почте, указанной в паспорте Программы, не позднее 3 рабочих дней после дня окончания проверки документов, необходимых для участия в </w:t>
      </w:r>
      <w:r w:rsidR="006E199B" w:rsidRPr="006E199B">
        <w:t>запросе предложений</w:t>
      </w:r>
      <w:r w:rsidRPr="006E199B">
        <w:t>, копия уведомления приобщается к паспорту Программы.</w:t>
      </w:r>
    </w:p>
    <w:p w:rsidR="009927D9" w:rsidRPr="006E199B" w:rsidRDefault="009927D9" w:rsidP="006E199B">
      <w:pPr>
        <w:pStyle w:val="ConsPlusNormal"/>
        <w:ind w:firstLine="709"/>
        <w:jc w:val="both"/>
      </w:pPr>
      <w:r w:rsidRPr="006E199B">
        <w:t xml:space="preserve">2.12. В случае предоставления полного пакета документов в соответствии с пунктом 2.3 настоящего Порядка соблюдения требований, установленных в информационном сообщении и определенных в соответствии с пунктами 2.3, 2.5 настоящего Порядка, а также соответствия Заявителя требованиям, указанным в </w:t>
      </w:r>
      <w:r w:rsidRPr="006E199B">
        <w:lastRenderedPageBreak/>
        <w:t>пункте 2.2 настоящего Порядка, специалист Комитета передает документы в Комиссию не позднее 3 рабочих дней после дня окончания проверки документов, необходимых для участия в отборе</w:t>
      </w:r>
      <w:r w:rsidR="006E199B" w:rsidRPr="006E199B">
        <w:t xml:space="preserve"> получателей субсидии</w:t>
      </w:r>
      <w:r w:rsidRPr="006E199B">
        <w:t>.</w:t>
      </w:r>
    </w:p>
    <w:p w:rsidR="009927D9" w:rsidRPr="006E199B" w:rsidRDefault="009927D9" w:rsidP="006E199B">
      <w:pPr>
        <w:pStyle w:val="ConsPlusNormal"/>
        <w:ind w:firstLine="709"/>
        <w:jc w:val="both"/>
      </w:pPr>
      <w:r w:rsidRPr="006E199B">
        <w:t>2.13. В целях определения победителей отбора</w:t>
      </w:r>
      <w:r w:rsidR="006E199B" w:rsidRPr="006E199B">
        <w:t xml:space="preserve"> получателей субсидии по итогам проведенного запроса предложений</w:t>
      </w:r>
      <w:r w:rsidRPr="006E199B">
        <w:t xml:space="preserve"> создается Комиссия.</w:t>
      </w:r>
    </w:p>
    <w:p w:rsidR="009927D9" w:rsidRPr="006E199B" w:rsidRDefault="009927D9" w:rsidP="006E199B">
      <w:pPr>
        <w:pStyle w:val="ConsPlusNormal"/>
        <w:ind w:firstLine="709"/>
        <w:jc w:val="both"/>
      </w:pPr>
      <w:r w:rsidRPr="006E199B">
        <w:t>2.14. Комиссия создается в соответствии с приказом руководителя Комитета. Состав Комиссии утверждается приказом председателя Комитета.</w:t>
      </w:r>
    </w:p>
    <w:p w:rsidR="009927D9" w:rsidRPr="006E199B" w:rsidRDefault="009927D9" w:rsidP="006E199B">
      <w:pPr>
        <w:pStyle w:val="ConsPlusNormal"/>
        <w:ind w:firstLine="709"/>
        <w:jc w:val="both"/>
      </w:pPr>
      <w:r w:rsidRPr="006E199B">
        <w:t>Состав Комиссии формируется из представителей:</w:t>
      </w:r>
    </w:p>
    <w:p w:rsidR="009927D9" w:rsidRPr="006E199B" w:rsidRDefault="009927D9" w:rsidP="006E199B">
      <w:pPr>
        <w:pStyle w:val="ConsPlusNormal"/>
        <w:ind w:firstLine="709"/>
        <w:jc w:val="both"/>
      </w:pPr>
      <w:r w:rsidRPr="006E199B">
        <w:t>Комитета - не менее 4 человек;</w:t>
      </w:r>
    </w:p>
    <w:p w:rsidR="009927D9" w:rsidRDefault="009927D9" w:rsidP="006E199B">
      <w:pPr>
        <w:pStyle w:val="ConsPlusNormal"/>
        <w:ind w:firstLine="709"/>
        <w:jc w:val="both"/>
      </w:pPr>
      <w:r>
        <w:t>общественного совета при Министерстве физической культуры и спорта Пермского края - не менее 1 человека.</w:t>
      </w:r>
    </w:p>
    <w:p w:rsidR="009927D9" w:rsidRDefault="009927D9" w:rsidP="006E199B">
      <w:pPr>
        <w:pStyle w:val="ConsPlusNormal"/>
        <w:ind w:firstLine="709"/>
        <w:jc w:val="both"/>
      </w:pPr>
      <w:r>
        <w:t>2.15. Комиссия состоит из:</w:t>
      </w:r>
    </w:p>
    <w:p w:rsidR="009927D9" w:rsidRDefault="009927D9" w:rsidP="006E199B">
      <w:pPr>
        <w:pStyle w:val="ConsPlusNormal"/>
        <w:ind w:firstLine="709"/>
        <w:jc w:val="both"/>
      </w:pPr>
      <w:r>
        <w:t>председателя Комиссии (далее - председатель);</w:t>
      </w:r>
    </w:p>
    <w:p w:rsidR="009927D9" w:rsidRDefault="009927D9" w:rsidP="006E199B">
      <w:pPr>
        <w:pStyle w:val="ConsPlusNormal"/>
        <w:ind w:firstLine="709"/>
        <w:jc w:val="both"/>
      </w:pPr>
      <w:r>
        <w:t>заместителя председателя Комиссии (далее - заместитель председателя);</w:t>
      </w:r>
    </w:p>
    <w:p w:rsidR="009927D9" w:rsidRDefault="009927D9" w:rsidP="006E199B">
      <w:pPr>
        <w:pStyle w:val="ConsPlusNormal"/>
        <w:ind w:firstLine="709"/>
        <w:jc w:val="both"/>
      </w:pPr>
      <w:r>
        <w:t>секретаря Комиссии;</w:t>
      </w:r>
    </w:p>
    <w:p w:rsidR="009927D9" w:rsidRDefault="009927D9" w:rsidP="006E199B">
      <w:pPr>
        <w:pStyle w:val="ConsPlusNormal"/>
        <w:ind w:firstLine="709"/>
        <w:jc w:val="both"/>
      </w:pPr>
      <w:r>
        <w:t>членов Комиссии.</w:t>
      </w:r>
    </w:p>
    <w:p w:rsidR="009927D9" w:rsidRDefault="009927D9" w:rsidP="006E199B">
      <w:pPr>
        <w:pStyle w:val="ConsPlusNormal"/>
        <w:ind w:firstLine="720"/>
        <w:jc w:val="both"/>
      </w:pPr>
      <w:r>
        <w:t>2.16. Возглавляет Комиссию и руководит ее деятельностью председатель.</w:t>
      </w:r>
    </w:p>
    <w:p w:rsidR="009927D9" w:rsidRPr="006E199B" w:rsidRDefault="009927D9" w:rsidP="006E199B">
      <w:pPr>
        <w:pStyle w:val="ConsPlusNormal"/>
        <w:ind w:firstLine="720"/>
        <w:jc w:val="both"/>
      </w:pPr>
      <w:r w:rsidRPr="006E199B">
        <w:t>В случае отсутствия председателя его функции осуществляет заместитель председателя.</w:t>
      </w:r>
    </w:p>
    <w:p w:rsidR="009927D9" w:rsidRPr="006E199B" w:rsidRDefault="009927D9" w:rsidP="006E199B">
      <w:pPr>
        <w:pStyle w:val="ConsPlusNormal"/>
        <w:ind w:firstLine="720"/>
        <w:jc w:val="both"/>
      </w:pPr>
      <w:r w:rsidRPr="006E199B">
        <w:t>2.17. Комиссия не позднее 5 рабочих дней после дня получения документов от специалиста Комитета рассматривает их на соответствие критериям отбора, указанным в пункте 1.7 настоящего Порядка.</w:t>
      </w:r>
    </w:p>
    <w:p w:rsidR="009927D9" w:rsidRPr="006E199B" w:rsidRDefault="009927D9" w:rsidP="006E199B">
      <w:pPr>
        <w:pStyle w:val="ConsPlusNormal"/>
        <w:ind w:firstLine="720"/>
        <w:jc w:val="both"/>
      </w:pPr>
      <w:bookmarkStart w:id="11" w:name="Par176"/>
      <w:bookmarkEnd w:id="11"/>
      <w:r w:rsidRPr="006E199B">
        <w:t>2.18. Соответствие критериям отбора, указанным в пункте 1.7 настоящего Порядка, оценивается Комиссией по пятибалльной шкале в отношении каждого критерия согласно приложению 2 к настоящему Порядку.</w:t>
      </w:r>
    </w:p>
    <w:p w:rsidR="009927D9" w:rsidRDefault="009927D9" w:rsidP="006E199B">
      <w:pPr>
        <w:pStyle w:val="ConsPlusNormal"/>
        <w:ind w:firstLine="720"/>
        <w:jc w:val="both"/>
      </w:pPr>
      <w:bookmarkStart w:id="12" w:name="Par177"/>
      <w:bookmarkEnd w:id="12"/>
      <w:r w:rsidRPr="006E199B">
        <w:t xml:space="preserve">2.19. Победителем </w:t>
      </w:r>
      <w:r w:rsidR="006E199B" w:rsidRPr="006E199B">
        <w:t>запроса предложений</w:t>
      </w:r>
      <w:r w:rsidRPr="006E199B">
        <w:t xml:space="preserve"> (получателем субсидии) признается Заявитель, получивший наибольшую общую сумму баллов, и далее в порядке убывания баллов в пределах остатка бюджетных ассигнований, на которые был объявлен </w:t>
      </w:r>
      <w:r w:rsidR="006E199B" w:rsidRPr="006E199B">
        <w:t>запрос предложений</w:t>
      </w:r>
      <w:r w:rsidRPr="006E199B">
        <w:t>, необходимого для возмещения</w:t>
      </w:r>
      <w:r>
        <w:t xml:space="preserve"> планируемого объема затрат из бюджета города Перми для реализации Программы.</w:t>
      </w:r>
    </w:p>
    <w:p w:rsidR="009927D9" w:rsidRDefault="009927D9" w:rsidP="006E199B">
      <w:pPr>
        <w:pStyle w:val="ConsPlusNormal"/>
        <w:ind w:firstLine="720"/>
        <w:jc w:val="both"/>
      </w:pPr>
      <w:r>
        <w:t xml:space="preserve">В случае если остаток бюджетных ассигнований меньше планируемого объема затрат для реализации Программы, подлежащего возмещению из бюджета города Перми, то Заявитель не признается победителем </w:t>
      </w:r>
      <w:r w:rsidR="006E199B">
        <w:t>запроса предложений</w:t>
      </w:r>
      <w:r>
        <w:t>.</w:t>
      </w:r>
    </w:p>
    <w:p w:rsidR="009927D9" w:rsidRDefault="009927D9" w:rsidP="006E199B">
      <w:pPr>
        <w:pStyle w:val="ConsPlusNormal"/>
        <w:ind w:firstLine="720"/>
        <w:jc w:val="both"/>
      </w:pPr>
      <w:r>
        <w:t xml:space="preserve">В случае равенства количества набранных баллов в отношении нескольких Заявителей победителем </w:t>
      </w:r>
      <w:r w:rsidR="006E199B">
        <w:t>запроса предложений</w:t>
      </w:r>
      <w:r>
        <w:t xml:space="preserve"> признается Заявитель, представивший документы в Комитет ранее других.</w:t>
      </w:r>
    </w:p>
    <w:p w:rsidR="009927D9" w:rsidRPr="006E199B" w:rsidRDefault="009927D9" w:rsidP="006E199B">
      <w:pPr>
        <w:pStyle w:val="ConsPlusNormal"/>
        <w:ind w:firstLine="720"/>
        <w:jc w:val="both"/>
      </w:pPr>
      <w:r w:rsidRPr="006E199B">
        <w:t xml:space="preserve">В случае поступления документов только от одного Заявителя и допущения его к участию в конкурсном отборе данный Заявитель признается единственным участником </w:t>
      </w:r>
      <w:r w:rsidR="006E199B" w:rsidRPr="006E199B">
        <w:t>запроса предложений</w:t>
      </w:r>
      <w:r w:rsidRPr="006E199B">
        <w:t xml:space="preserve"> - получателем субсидии.</w:t>
      </w:r>
    </w:p>
    <w:p w:rsidR="009927D9" w:rsidRPr="006E199B" w:rsidRDefault="009927D9" w:rsidP="006E199B">
      <w:pPr>
        <w:pStyle w:val="ConsPlusNormal"/>
        <w:ind w:firstLine="720"/>
        <w:jc w:val="both"/>
      </w:pPr>
      <w:r w:rsidRPr="006E199B">
        <w:t>2.20.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9927D9" w:rsidRPr="006E199B" w:rsidRDefault="009927D9" w:rsidP="006E199B">
      <w:pPr>
        <w:pStyle w:val="ConsPlusNormal"/>
        <w:ind w:firstLine="720"/>
        <w:jc w:val="both"/>
      </w:pPr>
      <w:bookmarkStart w:id="13" w:name="Par182"/>
      <w:bookmarkEnd w:id="13"/>
      <w:r w:rsidRPr="006E199B">
        <w:t>2.21. Решение Комиссии об определении получателя субсидии оформляется протоколом в течение 3 рабочих дней со дня проведения заседания Комиссии. Протокол подписывается всеми присутствующими членами Комиссии.</w:t>
      </w:r>
    </w:p>
    <w:p w:rsidR="009927D9" w:rsidRPr="006E199B" w:rsidRDefault="009927D9" w:rsidP="006E199B">
      <w:pPr>
        <w:pStyle w:val="ConsPlusNormal"/>
        <w:ind w:firstLine="720"/>
        <w:jc w:val="both"/>
      </w:pPr>
      <w:r w:rsidRPr="006E199B">
        <w:lastRenderedPageBreak/>
        <w:t>2.22. После подписания протокола Комитет в течение 3 рабочих дней, следующих за днем подписания протокола заседания Комиссии, направляет по электронной почте всем Заявителям уведомление об итогах рассмотрения документов.</w:t>
      </w:r>
    </w:p>
    <w:p w:rsidR="009927D9" w:rsidRPr="006E199B" w:rsidRDefault="009927D9" w:rsidP="006E199B">
      <w:pPr>
        <w:pStyle w:val="ConsPlusNormal"/>
        <w:ind w:firstLine="720"/>
        <w:jc w:val="both"/>
      </w:pPr>
      <w:r w:rsidRPr="006E199B">
        <w:t>2.23. Информация о результатах рассмотрения заявок Комиссией размещается на официальном сайте не позднее 14 календарного дня, следующего за днем определения победител</w:t>
      </w:r>
      <w:r w:rsidR="006E199B" w:rsidRPr="006E199B">
        <w:t>ей запроса предложений</w:t>
      </w:r>
      <w:r w:rsidRPr="006E199B">
        <w:t>:</w:t>
      </w:r>
    </w:p>
    <w:p w:rsidR="009927D9" w:rsidRPr="006E199B" w:rsidRDefault="009927D9" w:rsidP="006E199B">
      <w:pPr>
        <w:pStyle w:val="ConsPlusNormal"/>
        <w:ind w:firstLine="720"/>
        <w:jc w:val="both"/>
      </w:pPr>
      <w:r w:rsidRPr="006E199B">
        <w:t>дата, время и место проведения рассмотрения и оценки поступивших документов;</w:t>
      </w:r>
    </w:p>
    <w:p w:rsidR="009927D9" w:rsidRPr="006E199B" w:rsidRDefault="009927D9" w:rsidP="006E199B">
      <w:pPr>
        <w:pStyle w:val="ConsPlusNormal"/>
        <w:ind w:firstLine="720"/>
        <w:jc w:val="both"/>
      </w:pPr>
      <w:r w:rsidRPr="006E199B">
        <w:t>информация о Заявителях, документы которых были рассмотрены;</w:t>
      </w:r>
    </w:p>
    <w:p w:rsidR="009927D9" w:rsidRPr="006E199B" w:rsidRDefault="009927D9" w:rsidP="006E199B">
      <w:pPr>
        <w:pStyle w:val="ConsPlusNormal"/>
        <w:ind w:firstLine="720"/>
        <w:jc w:val="both"/>
      </w:pPr>
      <w:r w:rsidRPr="006E199B">
        <w:t xml:space="preserve">информация о Заявителях, документы которых были отклонены, с указанием причин их отклонения, в том числе положений информации о проведении </w:t>
      </w:r>
      <w:r w:rsidR="006E199B" w:rsidRPr="006E199B">
        <w:t>запроса предложений</w:t>
      </w:r>
      <w:r w:rsidRPr="006E199B">
        <w:t>, которым не соответствуют такие документы;</w:t>
      </w:r>
    </w:p>
    <w:p w:rsidR="009927D9" w:rsidRPr="006E199B" w:rsidRDefault="009927D9" w:rsidP="006E199B">
      <w:pPr>
        <w:pStyle w:val="ConsPlusNormal"/>
        <w:ind w:firstLine="720"/>
        <w:jc w:val="both"/>
      </w:pPr>
      <w:r w:rsidRPr="006E199B">
        <w:t>последовательность оценки документов Заявителей, информация о сумме набранных Заявителями баллов по каждому критерию оценки документов в соответствии с пунктом 1.7 настоящего Порядка, а также о суммарном количестве баллов в соответствии с пунктами 2.18-2.19 настоящего Порядка, принятое на основании результатов оценки документов решение о присвоении документам порядковых номеров;</w:t>
      </w:r>
    </w:p>
    <w:p w:rsidR="009927D9" w:rsidRPr="00B50537" w:rsidRDefault="009927D9" w:rsidP="00B50537">
      <w:pPr>
        <w:pStyle w:val="ConsPlusNormal"/>
        <w:ind w:firstLine="720"/>
        <w:jc w:val="both"/>
      </w:pPr>
      <w:r w:rsidRPr="00B50537">
        <w:t>наименование получателя субсидии, с которым заключается договор, и размер предоставляемой ему субсидии.</w:t>
      </w:r>
      <w:r w:rsidR="00E363A2">
        <w:t>»</w:t>
      </w:r>
    </w:p>
    <w:p w:rsidR="00B50537" w:rsidRPr="00B50537" w:rsidRDefault="006E199B" w:rsidP="00B5053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537">
        <w:rPr>
          <w:rFonts w:ascii="Times New Roman" w:hAnsi="Times New Roman" w:cs="Times New Roman"/>
          <w:sz w:val="28"/>
          <w:szCs w:val="28"/>
        </w:rPr>
        <w:t>2.8</w:t>
      </w:r>
      <w:r w:rsidR="00B50537" w:rsidRPr="00B50537">
        <w:rPr>
          <w:rFonts w:ascii="Times New Roman" w:hAnsi="Times New Roman" w:cs="Times New Roman"/>
          <w:sz w:val="28"/>
          <w:szCs w:val="28"/>
        </w:rPr>
        <w:t xml:space="preserve"> после пункта 3.2 дополнить пунктами 3.2.1 и 3.2.2 следующего содержания:</w:t>
      </w:r>
    </w:p>
    <w:p w:rsidR="00B50537" w:rsidRPr="00B50537" w:rsidRDefault="00B50537" w:rsidP="00B50537">
      <w:pPr>
        <w:pStyle w:val="ConsPlusNormal"/>
        <w:ind w:firstLine="720"/>
        <w:jc w:val="both"/>
      </w:pPr>
      <w:r w:rsidRPr="00B50537">
        <w:t>«3.2.1. П</w:t>
      </w:r>
      <w:r w:rsidRPr="00B50537">
        <w:t>ри реорганизации получателя субсидии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</w:t>
      </w:r>
      <w:r w:rsidRPr="00B50537">
        <w:t>.</w:t>
      </w:r>
    </w:p>
    <w:p w:rsidR="00B50537" w:rsidRDefault="00B50537" w:rsidP="00B50537">
      <w:pPr>
        <w:pStyle w:val="ConsPlusNormal"/>
        <w:ind w:firstLine="720"/>
        <w:jc w:val="both"/>
      </w:pPr>
      <w:r w:rsidRPr="00B50537">
        <w:t>3.2.2. П</w:t>
      </w:r>
      <w:r w:rsidRPr="00B50537">
        <w:t>ри реорганизации получателя субсидии в форме разделения, выделения, а также при ликвидации получателя субсидии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Перми</w:t>
      </w:r>
      <w:r w:rsidRPr="00B50537">
        <w:t>.»</w:t>
      </w:r>
    </w:p>
    <w:p w:rsidR="00E363A2" w:rsidRDefault="00E363A2" w:rsidP="00E363A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53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B50537">
        <w:rPr>
          <w:rFonts w:ascii="Times New Roman" w:hAnsi="Times New Roman" w:cs="Times New Roman"/>
          <w:sz w:val="28"/>
          <w:szCs w:val="28"/>
        </w:rPr>
        <w:t xml:space="preserve"> после пункта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0537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0537">
        <w:rPr>
          <w:rFonts w:ascii="Times New Roman" w:hAnsi="Times New Roman" w:cs="Times New Roman"/>
          <w:sz w:val="28"/>
          <w:szCs w:val="28"/>
        </w:rPr>
        <w:t>м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0537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E363A2" w:rsidRPr="00B50537" w:rsidRDefault="00E363A2" w:rsidP="00E363A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«3.5.1. В </w:t>
      </w:r>
      <w:r w:rsidRPr="00E363A2">
        <w:rPr>
          <w:rFonts w:ascii="Times New Roman" w:hAnsi="Times New Roman" w:cs="Times New Roman"/>
          <w:sz w:val="28"/>
          <w:szCs w:val="28"/>
        </w:rPr>
        <w:t xml:space="preserve">случае невозможности предоставления </w:t>
      </w:r>
      <w:r w:rsidRPr="00E363A2">
        <w:rPr>
          <w:rFonts w:ascii="Times New Roman" w:hAnsi="Times New Roman" w:cs="Times New Roman"/>
          <w:sz w:val="28"/>
          <w:szCs w:val="28"/>
        </w:rPr>
        <w:t xml:space="preserve">субсидии получателю </w:t>
      </w:r>
      <w:r w:rsidRPr="00E363A2">
        <w:rPr>
          <w:rFonts w:ascii="Times New Roman" w:hAnsi="Times New Roman" w:cs="Times New Roman"/>
          <w:sz w:val="28"/>
          <w:szCs w:val="28"/>
        </w:rPr>
        <w:t>в текущем финансовом году в связи с недостаточностью лимитов бюджетных обязательств</w:t>
      </w:r>
      <w:r w:rsidRPr="00E363A2">
        <w:rPr>
          <w:rFonts w:ascii="Times New Roman" w:hAnsi="Times New Roman" w:cs="Times New Roman"/>
          <w:sz w:val="28"/>
          <w:szCs w:val="28"/>
        </w:rPr>
        <w:t>, субсидия предоставляется в следующем</w:t>
      </w:r>
      <w:r w:rsidRPr="00E363A2">
        <w:rPr>
          <w:rFonts w:ascii="Times New Roman" w:hAnsi="Times New Roman" w:cs="Times New Roman"/>
          <w:sz w:val="28"/>
          <w:szCs w:val="28"/>
        </w:rPr>
        <w:t xml:space="preserve"> без повторного прохождения отбора (при необходимости)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B50537" w:rsidRPr="00B50537" w:rsidRDefault="00B50537" w:rsidP="00B50537">
      <w:pPr>
        <w:pStyle w:val="ConsPlusNormal"/>
        <w:ind w:firstLine="709"/>
        <w:jc w:val="both"/>
      </w:pPr>
      <w:r w:rsidRPr="00B50537">
        <w:t>2.</w:t>
      </w:r>
      <w:r w:rsidR="00E363A2">
        <w:t>10</w:t>
      </w:r>
      <w:r w:rsidRPr="00B50537">
        <w:t>. пункт 3.6 изложить в следующей редакции:</w:t>
      </w:r>
    </w:p>
    <w:p w:rsidR="00B50537" w:rsidRPr="00E363A2" w:rsidRDefault="00B50537" w:rsidP="00E363A2">
      <w:pPr>
        <w:pStyle w:val="ConsPlusNormal"/>
        <w:ind w:firstLine="720"/>
        <w:jc w:val="both"/>
      </w:pPr>
      <w:r w:rsidRPr="00B50537">
        <w:t>«</w:t>
      </w:r>
      <w:r w:rsidRPr="00B50537">
        <w:t xml:space="preserve">3.6. Получатель субсидии предоставляет ежемесячно до 10 числа месяца, следующего за отчетным, </w:t>
      </w:r>
      <w:hyperlink w:anchor="Par478" w:tooltip="ОТЧЕТ" w:history="1">
        <w:r w:rsidRPr="00B50537">
          <w:t>отчет</w:t>
        </w:r>
      </w:hyperlink>
      <w:r w:rsidRPr="00B50537">
        <w:t xml:space="preserve"> о произведенных затратах по форме согласно приложению 5 к настоящему Порядку с приложением </w:t>
      </w:r>
      <w:r w:rsidRPr="00B50537">
        <w:t xml:space="preserve">копий подтверждающих </w:t>
      </w:r>
      <w:r w:rsidRPr="00E363A2">
        <w:t xml:space="preserve">документов и </w:t>
      </w:r>
      <w:r w:rsidRPr="00E363A2">
        <w:t>отчет о достижении значений результатов предоставления субсидии, а также характеристик результата (при их установлении</w:t>
      </w:r>
      <w:r w:rsidRPr="00E363A2">
        <w:t>).»</w:t>
      </w:r>
    </w:p>
    <w:p w:rsidR="00E363A2" w:rsidRPr="00E363A2" w:rsidRDefault="00E363A2" w:rsidP="00E363A2">
      <w:pPr>
        <w:pStyle w:val="ConsPlusNormal"/>
        <w:ind w:firstLine="720"/>
        <w:jc w:val="both"/>
      </w:pPr>
      <w:r w:rsidRPr="00E363A2">
        <w:t>2.</w:t>
      </w:r>
      <w:r w:rsidRPr="00E363A2">
        <w:t>11</w:t>
      </w:r>
      <w:r w:rsidRPr="00E363A2">
        <w:t xml:space="preserve">. пункт </w:t>
      </w:r>
      <w:r w:rsidRPr="00E363A2">
        <w:t>5.5</w:t>
      </w:r>
      <w:r w:rsidRPr="00E363A2">
        <w:t xml:space="preserve"> изложить в следующей редакции:</w:t>
      </w:r>
    </w:p>
    <w:p w:rsidR="00E363A2" w:rsidRPr="00E363A2" w:rsidRDefault="00E363A2" w:rsidP="00E363A2">
      <w:pPr>
        <w:pStyle w:val="ConsPlusNormal"/>
        <w:ind w:firstLine="720"/>
        <w:jc w:val="both"/>
      </w:pPr>
      <w:r w:rsidRPr="00E363A2">
        <w:lastRenderedPageBreak/>
        <w:t xml:space="preserve">«5.5. </w:t>
      </w:r>
      <w:r w:rsidRPr="00E363A2">
        <w:t>Получатель субсидии несет ответственность за достоверность представленных сведений, использование субсидии в соответствии с целями и условиями, ус</w:t>
      </w:r>
      <w:r w:rsidRPr="00E363A2">
        <w:t xml:space="preserve">тановленными настоящим Порядком, </w:t>
      </w:r>
      <w:r w:rsidRPr="00E363A2">
        <w:t xml:space="preserve">за нарушение условий и порядка предоставления субсидий, в том числе за </w:t>
      </w:r>
      <w:proofErr w:type="spellStart"/>
      <w:r w:rsidRPr="00E363A2">
        <w:t>недостижение</w:t>
      </w:r>
      <w:proofErr w:type="spellEnd"/>
      <w:r w:rsidRPr="00E363A2">
        <w:t xml:space="preserve"> результатов предоставления субсидий</w:t>
      </w:r>
      <w:r w:rsidRPr="00E363A2">
        <w:t>.»</w:t>
      </w:r>
    </w:p>
    <w:p w:rsidR="00450F40" w:rsidRPr="00E363A2" w:rsidRDefault="00E363A2" w:rsidP="00E363A2">
      <w:pPr>
        <w:pStyle w:val="ConsPlusNormal"/>
        <w:ind w:firstLine="720"/>
        <w:jc w:val="both"/>
      </w:pPr>
      <w:r>
        <w:t>3</w:t>
      </w:r>
      <w:r w:rsidR="00450F40" w:rsidRPr="00E363A2">
        <w:t>. Настоящее постановление вступает в силу с</w:t>
      </w:r>
      <w:r w:rsidR="00E56B97" w:rsidRPr="00E363A2">
        <w:t>о</w:t>
      </w:r>
      <w:r w:rsidR="00450F40" w:rsidRPr="00E363A2">
        <w:t xml:space="preserve">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450F40" w:rsidRPr="00E363A2" w:rsidRDefault="00E363A2" w:rsidP="00E363A2">
      <w:pPr>
        <w:pStyle w:val="ConsPlusNormal"/>
        <w:ind w:firstLine="720"/>
        <w:jc w:val="both"/>
      </w:pPr>
      <w:r>
        <w:t>4</w:t>
      </w:r>
      <w:r w:rsidR="00450F40" w:rsidRPr="00E363A2"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50F40" w:rsidRPr="00E363A2" w:rsidRDefault="00E363A2" w:rsidP="00E36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F40" w:rsidRPr="00E363A2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50F40" w:rsidRPr="00E363A2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450F40" w:rsidRPr="00E363A2" w:rsidRDefault="00E363A2" w:rsidP="00E363A2">
      <w:pPr>
        <w:pStyle w:val="ConsPlusNormal"/>
        <w:ind w:firstLine="720"/>
        <w:jc w:val="both"/>
      </w:pPr>
      <w:r>
        <w:t>6</w:t>
      </w:r>
      <w:r w:rsidR="00450F40" w:rsidRPr="00E363A2">
        <w:t xml:space="preserve">. Контроль за исполнением настоящего постановления возложить на заместителя главы администрации города Перми </w:t>
      </w:r>
      <w:r>
        <w:t>Мальцеву Е.Д.</w:t>
      </w:r>
    </w:p>
    <w:p w:rsidR="002827E4" w:rsidRPr="00E363A2" w:rsidRDefault="002827E4" w:rsidP="00E363A2">
      <w:pPr>
        <w:ind w:firstLine="720"/>
        <w:jc w:val="both"/>
        <w:rPr>
          <w:sz w:val="28"/>
          <w:szCs w:val="28"/>
        </w:rPr>
      </w:pPr>
    </w:p>
    <w:p w:rsidR="002827E4" w:rsidRPr="00E363A2" w:rsidRDefault="002827E4" w:rsidP="00E363A2">
      <w:pPr>
        <w:ind w:firstLine="720"/>
        <w:jc w:val="both"/>
        <w:rPr>
          <w:sz w:val="28"/>
          <w:szCs w:val="28"/>
        </w:rPr>
      </w:pPr>
    </w:p>
    <w:p w:rsidR="00450F40" w:rsidRPr="00E363A2" w:rsidRDefault="00450F40" w:rsidP="00E363A2">
      <w:pPr>
        <w:ind w:firstLine="720"/>
        <w:jc w:val="both"/>
        <w:rPr>
          <w:sz w:val="28"/>
          <w:szCs w:val="28"/>
        </w:rPr>
      </w:pPr>
    </w:p>
    <w:p w:rsidR="00EA4767" w:rsidRDefault="00450F40" w:rsidP="0032361D">
      <w:pPr>
        <w:pStyle w:val="ConsPlusNormal"/>
        <w:spacing w:line="240" w:lineRule="exact"/>
        <w:sectPr w:rsidR="00EA4767" w:rsidSect="003E1DBF">
          <w:headerReference w:type="even" r:id="rId16"/>
          <w:headerReference w:type="default" r:id="rId17"/>
          <w:footerReference w:type="default" r:id="rId18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815884">
        <w:t xml:space="preserve">Глава города Перми                                                                         </w:t>
      </w:r>
      <w:r>
        <w:t xml:space="preserve"> </w:t>
      </w:r>
      <w:r w:rsidRPr="00815884">
        <w:t xml:space="preserve">           </w:t>
      </w:r>
      <w:r w:rsidR="00E363A2">
        <w:t>Э.О. Соснин</w:t>
      </w:r>
    </w:p>
    <w:p w:rsidR="005809B2" w:rsidRDefault="005809B2" w:rsidP="00EA4767">
      <w:pPr>
        <w:pStyle w:val="ConsPlusNormal"/>
        <w:spacing w:line="240" w:lineRule="exact"/>
        <w:ind w:left="5670"/>
      </w:pPr>
      <w:r>
        <w:lastRenderedPageBreak/>
        <w:t>Приложение</w:t>
      </w:r>
    </w:p>
    <w:p w:rsidR="005809B2" w:rsidRDefault="00EA4767" w:rsidP="00EA4767">
      <w:pPr>
        <w:pStyle w:val="ConsPlusNormal"/>
        <w:spacing w:line="240" w:lineRule="exact"/>
        <w:ind w:left="5670"/>
      </w:pPr>
      <w:r>
        <w:t>к</w:t>
      </w:r>
      <w:r w:rsidR="005809B2">
        <w:t xml:space="preserve"> постановлению администрации города Перми</w:t>
      </w:r>
    </w:p>
    <w:p w:rsidR="005809B2" w:rsidRDefault="005809B2" w:rsidP="00EA4767">
      <w:pPr>
        <w:pStyle w:val="ConsPlusNormal"/>
        <w:spacing w:line="240" w:lineRule="exact"/>
        <w:ind w:left="5670"/>
      </w:pPr>
      <w:r>
        <w:t>от</w:t>
      </w:r>
    </w:p>
    <w:p w:rsidR="005809B2" w:rsidRDefault="005809B2" w:rsidP="005809B2">
      <w:pPr>
        <w:pStyle w:val="ConsPlusNormal"/>
        <w:spacing w:line="240" w:lineRule="exact"/>
        <w:ind w:left="5670"/>
      </w:pPr>
    </w:p>
    <w:p w:rsidR="00EA4767" w:rsidRDefault="00EA4767" w:rsidP="005809B2">
      <w:pPr>
        <w:pStyle w:val="ConsPlusNormal"/>
        <w:spacing w:line="240" w:lineRule="exact"/>
        <w:ind w:left="5670"/>
      </w:pPr>
    </w:p>
    <w:p w:rsidR="005809B2" w:rsidRDefault="005809B2" w:rsidP="005809B2">
      <w:pPr>
        <w:pStyle w:val="ConsPlusNormal"/>
        <w:spacing w:line="240" w:lineRule="exact"/>
      </w:pPr>
    </w:p>
    <w:p w:rsidR="005809B2" w:rsidRDefault="005809B2" w:rsidP="005809B2">
      <w:pPr>
        <w:pStyle w:val="ConsPlusNormal"/>
        <w:jc w:val="right"/>
      </w:pPr>
      <w:r>
        <w:t>ФОРМА</w:t>
      </w:r>
    </w:p>
    <w:p w:rsidR="005809B2" w:rsidRDefault="005809B2" w:rsidP="005809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809B2" w:rsidRPr="004F2B38" w:rsidTr="005809B2">
        <w:tc>
          <w:tcPr>
            <w:tcW w:w="9985" w:type="dxa"/>
          </w:tcPr>
          <w:p w:rsidR="005809B2" w:rsidRPr="00EA4767" w:rsidRDefault="005809B2" w:rsidP="008E66CA">
            <w:pPr>
              <w:pStyle w:val="ConsPlusNormal"/>
              <w:jc w:val="center"/>
            </w:pPr>
            <w:bookmarkStart w:id="14" w:name="Par547"/>
            <w:bookmarkEnd w:id="14"/>
            <w:r w:rsidRPr="00EA4767">
              <w:t>ДЕКЛАРАЦИЯ</w:t>
            </w:r>
          </w:p>
          <w:p w:rsidR="005809B2" w:rsidRPr="004F2B38" w:rsidRDefault="005809B2" w:rsidP="008E66CA">
            <w:pPr>
              <w:pStyle w:val="ConsPlusNormal"/>
              <w:jc w:val="center"/>
            </w:pPr>
            <w:r w:rsidRPr="00EA4767">
              <w:rPr>
                <w:sz w:val="24"/>
              </w:rPr>
              <w:t>(заполняется на бланке организации)</w:t>
            </w:r>
          </w:p>
        </w:tc>
      </w:tr>
      <w:tr w:rsidR="00B82075" w:rsidRPr="00B82075" w:rsidTr="005809B2">
        <w:tc>
          <w:tcPr>
            <w:tcW w:w="9985" w:type="dxa"/>
          </w:tcPr>
          <w:p w:rsidR="005809B2" w:rsidRPr="00B82075" w:rsidRDefault="005809B2" w:rsidP="005809B2">
            <w:pPr>
              <w:pStyle w:val="ConsPlusNormal"/>
            </w:pPr>
            <w:r w:rsidRPr="00B82075">
              <w:t>Настоящим сообщаю, что ______________________________________________________________________</w:t>
            </w:r>
          </w:p>
          <w:p w:rsidR="005809B2" w:rsidRPr="00EA4767" w:rsidRDefault="005809B2" w:rsidP="005809B2">
            <w:pPr>
              <w:pStyle w:val="ConsPlusNormal"/>
              <w:ind w:left="3261"/>
              <w:jc w:val="both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5809B2" w:rsidRPr="00B82075" w:rsidRDefault="005809B2" w:rsidP="008E66CA">
            <w:pPr>
              <w:pStyle w:val="ConsPlusNormal"/>
              <w:jc w:val="both"/>
            </w:pPr>
            <w:r w:rsidRPr="00B82075">
              <w:t>зарегистрирована в качестве юридического лица, осуществляет свою деятельность на территории города Перми, в котором планируется реализация Программы, и соответствует требованиям, предъявленным на дату начала подачи документов для участия в конкурсном отборе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спорта.</w:t>
            </w:r>
          </w:p>
          <w:p w:rsidR="005809B2" w:rsidRPr="00B82075" w:rsidRDefault="005809B2" w:rsidP="007E2937">
            <w:pPr>
              <w:pStyle w:val="ConsPlusNormal"/>
              <w:jc w:val="both"/>
            </w:pPr>
            <w:r w:rsidRPr="00B82075">
              <w:t>____________________________________________________________________</w:t>
            </w:r>
            <w:r w:rsidR="007E2937">
              <w:t>__</w:t>
            </w:r>
          </w:p>
          <w:p w:rsidR="005809B2" w:rsidRPr="00EA4767" w:rsidRDefault="005809B2" w:rsidP="008E66CA">
            <w:pPr>
              <w:pStyle w:val="ConsPlusNormal"/>
              <w:jc w:val="center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5430DF" w:rsidRPr="00676091" w:rsidRDefault="002036A7" w:rsidP="005430DF">
            <w:pPr>
              <w:pStyle w:val="ConsPlusNormal"/>
              <w:jc w:val="both"/>
            </w:pPr>
            <w:r w:rsidRPr="00A31762">
              <w:t>не явля</w:t>
            </w:r>
            <w:r>
              <w:t>ет</w:t>
            </w:r>
            <w:r w:rsidRPr="00A31762">
              <w:t xml:space="preserve"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19" w:history="1">
              <w:r w:rsidRPr="00A31762">
                <w:t>перечень</w:t>
              </w:r>
            </w:hyperlink>
            <w:r w:rsidRPr="00A31762"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="005430DF" w:rsidRPr="00676091">
              <w:t>;</w:t>
            </w:r>
          </w:p>
          <w:p w:rsidR="005430DF" w:rsidRDefault="005430DF" w:rsidP="006D6CBB">
            <w:pPr>
              <w:pStyle w:val="ConsPlusNormal"/>
              <w:tabs>
                <w:tab w:val="left" w:pos="9921"/>
              </w:tabs>
              <w:jc w:val="both"/>
            </w:pPr>
          </w:p>
          <w:p w:rsidR="002036A7" w:rsidRPr="00B82075" w:rsidRDefault="002036A7" w:rsidP="002036A7">
            <w:pPr>
              <w:pStyle w:val="ConsPlusNormal"/>
              <w:jc w:val="both"/>
            </w:pPr>
            <w:r w:rsidRPr="00B82075">
              <w:t>____________________________________________________________________</w:t>
            </w:r>
            <w:r>
              <w:t>__</w:t>
            </w:r>
          </w:p>
          <w:p w:rsidR="002036A7" w:rsidRPr="00EA4767" w:rsidRDefault="002036A7" w:rsidP="002036A7">
            <w:pPr>
              <w:pStyle w:val="ConsPlusNormal"/>
              <w:jc w:val="center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2036A7" w:rsidRPr="00A31762" w:rsidRDefault="002036A7" w:rsidP="002036A7">
            <w:pPr>
              <w:pStyle w:val="ConsPlusNormal"/>
              <w:jc w:val="both"/>
            </w:pPr>
            <w:r w:rsidRPr="00A31762">
      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2036A7" w:rsidRDefault="002036A7" w:rsidP="002036A7">
            <w:pPr>
              <w:pStyle w:val="ConsPlusNormal"/>
              <w:ind w:firstLine="539"/>
              <w:jc w:val="both"/>
            </w:pPr>
          </w:p>
          <w:p w:rsidR="002036A7" w:rsidRDefault="002036A7" w:rsidP="002036A7">
            <w:pPr>
              <w:pStyle w:val="ConsPlusNormal"/>
              <w:ind w:firstLine="539"/>
              <w:jc w:val="both"/>
            </w:pPr>
          </w:p>
          <w:p w:rsidR="002036A7" w:rsidRPr="00B82075" w:rsidRDefault="002036A7" w:rsidP="002036A7">
            <w:pPr>
              <w:pStyle w:val="ConsPlusNormal"/>
              <w:jc w:val="both"/>
            </w:pPr>
            <w:r w:rsidRPr="00B82075">
              <w:lastRenderedPageBreak/>
              <w:t>____________________________________________________________________</w:t>
            </w:r>
            <w:r>
              <w:t>__</w:t>
            </w:r>
          </w:p>
          <w:p w:rsidR="002036A7" w:rsidRPr="00EA4767" w:rsidRDefault="002036A7" w:rsidP="002036A7">
            <w:pPr>
              <w:pStyle w:val="ConsPlusNormal"/>
              <w:jc w:val="center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2036A7" w:rsidRPr="00A31762" w:rsidRDefault="002036A7" w:rsidP="002036A7">
            <w:pPr>
              <w:pStyle w:val="ConsPlusNormal"/>
              <w:ind w:firstLine="539"/>
              <w:jc w:val="both"/>
            </w:pPr>
            <w:r w:rsidRPr="00A31762">
              <w:t xml:space="preserve">не находиться в составляемых в рамках реализации полномочий, предусмотренных </w:t>
            </w:r>
            <w:hyperlink r:id="rId20" w:history="1">
              <w:r w:rsidRPr="00A31762">
                <w:t>главой VII</w:t>
              </w:r>
            </w:hyperlink>
            <w:r w:rsidRPr="00A31762"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2036A7" w:rsidRDefault="002036A7" w:rsidP="002036A7">
            <w:pPr>
              <w:pStyle w:val="ConsPlusNormal"/>
              <w:ind w:firstLine="539"/>
              <w:jc w:val="both"/>
            </w:pPr>
          </w:p>
          <w:p w:rsidR="002036A7" w:rsidRPr="00B82075" w:rsidRDefault="002036A7" w:rsidP="002036A7">
            <w:pPr>
              <w:pStyle w:val="ConsPlusNormal"/>
              <w:jc w:val="both"/>
            </w:pPr>
            <w:r w:rsidRPr="00B82075">
              <w:t>____________________________________________________________________</w:t>
            </w:r>
            <w:r>
              <w:t>__</w:t>
            </w:r>
          </w:p>
          <w:p w:rsidR="002036A7" w:rsidRPr="00EA4767" w:rsidRDefault="002036A7" w:rsidP="002036A7">
            <w:pPr>
              <w:pStyle w:val="ConsPlusNormal"/>
              <w:jc w:val="center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2036A7" w:rsidRDefault="002036A7" w:rsidP="002036A7">
            <w:pPr>
              <w:pStyle w:val="ConsPlusNormal"/>
              <w:ind w:firstLine="539"/>
              <w:jc w:val="both"/>
            </w:pPr>
            <w:r w:rsidRPr="00A31762">
              <w:t>не явля</w:t>
            </w:r>
            <w:r>
              <w:t>ет</w:t>
            </w:r>
            <w:r w:rsidRPr="00A31762">
              <w:t>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2036A7" w:rsidRDefault="002036A7" w:rsidP="002036A7">
            <w:pPr>
              <w:pStyle w:val="ConsPlusNormal"/>
              <w:ind w:firstLine="539"/>
              <w:jc w:val="both"/>
            </w:pPr>
          </w:p>
          <w:p w:rsidR="002036A7" w:rsidRPr="007E2937" w:rsidRDefault="002036A7" w:rsidP="002036A7">
            <w:pPr>
              <w:pStyle w:val="ConsPlusNormal"/>
              <w:jc w:val="both"/>
            </w:pPr>
            <w:r w:rsidRPr="007E2937">
              <w:t>______________________________________________________________________</w:t>
            </w:r>
          </w:p>
          <w:p w:rsidR="002036A7" w:rsidRPr="00EA4767" w:rsidRDefault="002036A7" w:rsidP="002036A7">
            <w:pPr>
              <w:pStyle w:val="ConsPlusNormal"/>
              <w:jc w:val="center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2036A7" w:rsidRDefault="002036A7" w:rsidP="002036A7">
            <w:pPr>
              <w:pStyle w:val="ConsPlusNormal"/>
              <w:ind w:firstLine="539"/>
              <w:jc w:val="both"/>
            </w:pPr>
            <w:r w:rsidRPr="007E2937">
              <w:t xml:space="preserve">не имеет </w:t>
            </w:r>
            <w:r w:rsidRPr="00A31762">
              <w:t>просроченн</w:t>
            </w:r>
            <w:r>
              <w:t>ую</w:t>
            </w:r>
            <w:r w:rsidRPr="00A31762">
              <w:t xml:space="preserve">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      </w:r>
          </w:p>
          <w:p w:rsidR="002036A7" w:rsidRDefault="002036A7" w:rsidP="002036A7">
            <w:pPr>
              <w:pStyle w:val="ConsPlusNormal"/>
              <w:ind w:firstLine="539"/>
              <w:jc w:val="both"/>
            </w:pPr>
          </w:p>
          <w:p w:rsidR="002036A7" w:rsidRPr="007E2937" w:rsidRDefault="002036A7" w:rsidP="002036A7">
            <w:pPr>
              <w:pStyle w:val="ConsPlusNormal"/>
              <w:jc w:val="both"/>
            </w:pPr>
            <w:r w:rsidRPr="007E2937">
              <w:t>______________________________________________________________________</w:t>
            </w:r>
          </w:p>
          <w:p w:rsidR="002036A7" w:rsidRPr="00EA4767" w:rsidRDefault="002036A7" w:rsidP="002036A7">
            <w:pPr>
              <w:pStyle w:val="ConsPlusNormal"/>
              <w:jc w:val="center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2036A7" w:rsidRPr="00A31762" w:rsidRDefault="002036A7" w:rsidP="002036A7">
            <w:pPr>
              <w:pStyle w:val="ConsPlusNormal"/>
              <w:ind w:firstLine="539"/>
              <w:jc w:val="both"/>
            </w:pPr>
            <w:r>
              <w:t>я</w:t>
            </w:r>
            <w:r w:rsidRPr="00A31762">
              <w:t>вля</w:t>
            </w:r>
            <w:r>
              <w:t>ется</w:t>
            </w:r>
            <w:r w:rsidRPr="00A31762">
              <w:t xml:space="preserve"> юридическим лицом, не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</w:t>
            </w:r>
            <w:r>
              <w:t xml:space="preserve">лица), ликвидации, в отношении </w:t>
            </w:r>
            <w:r w:rsidRPr="00A31762">
              <w:t>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      </w:r>
          </w:p>
          <w:p w:rsidR="002036A7" w:rsidRDefault="002036A7" w:rsidP="006D6CBB">
            <w:pPr>
              <w:pStyle w:val="ConsPlusNormal"/>
              <w:tabs>
                <w:tab w:val="left" w:pos="9921"/>
              </w:tabs>
              <w:jc w:val="both"/>
            </w:pPr>
          </w:p>
          <w:p w:rsidR="009762BE" w:rsidRPr="007E2937" w:rsidRDefault="006D6CBB" w:rsidP="006D6CBB">
            <w:pPr>
              <w:pStyle w:val="ConsPlusNormal"/>
              <w:tabs>
                <w:tab w:val="left" w:pos="9921"/>
              </w:tabs>
              <w:jc w:val="both"/>
            </w:pPr>
            <w:bookmarkStart w:id="15" w:name="_GoBack"/>
            <w:bookmarkEnd w:id="15"/>
            <w:r w:rsidRPr="007E2937">
              <w:t>в</w:t>
            </w:r>
            <w:r w:rsidR="009762BE" w:rsidRPr="007E2937">
              <w:t xml:space="preserve">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      </w:r>
          </w:p>
          <w:p w:rsidR="009762BE" w:rsidRPr="007E2937" w:rsidRDefault="009762BE" w:rsidP="009762BE">
            <w:pPr>
              <w:pStyle w:val="ConsPlusNormal"/>
              <w:tabs>
                <w:tab w:val="left" w:pos="9921"/>
              </w:tabs>
            </w:pPr>
            <w:r w:rsidRPr="007E2937">
              <w:t>___________________________________________________________________</w:t>
            </w:r>
            <w:r w:rsidR="007E2937" w:rsidRPr="007E2937">
              <w:t>__;</w:t>
            </w:r>
          </w:p>
          <w:p w:rsidR="009762BE" w:rsidRPr="00EA4767" w:rsidRDefault="009762BE" w:rsidP="009762BE">
            <w:pPr>
              <w:pStyle w:val="ConsPlusNormal"/>
              <w:tabs>
                <w:tab w:val="left" w:pos="9921"/>
              </w:tabs>
              <w:jc w:val="center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9762BE" w:rsidRPr="007E2937" w:rsidRDefault="009762BE" w:rsidP="008E66CA">
            <w:pPr>
              <w:pStyle w:val="ConsPlusNormal"/>
              <w:jc w:val="both"/>
            </w:pPr>
          </w:p>
          <w:p w:rsidR="005809B2" w:rsidRPr="007E2937" w:rsidRDefault="005809B2" w:rsidP="007E2937">
            <w:pPr>
              <w:pStyle w:val="ConsPlusNormal"/>
              <w:jc w:val="both"/>
            </w:pPr>
            <w:r w:rsidRPr="007E2937">
              <w:t>_______________________________________</w:t>
            </w:r>
            <w:r w:rsidR="00C13661" w:rsidRPr="007E2937">
              <w:t>_____________________________</w:t>
            </w:r>
            <w:r w:rsidR="007E2937" w:rsidRPr="007E2937">
              <w:t>__</w:t>
            </w:r>
          </w:p>
          <w:p w:rsidR="005809B2" w:rsidRPr="00EA4767" w:rsidRDefault="005809B2" w:rsidP="008E66CA">
            <w:pPr>
              <w:pStyle w:val="ConsPlusNormal"/>
              <w:jc w:val="center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C13661" w:rsidRPr="00B82075" w:rsidRDefault="00C13661" w:rsidP="00C13661">
            <w:pPr>
              <w:pStyle w:val="ConsPlusNormal"/>
              <w:jc w:val="both"/>
            </w:pPr>
            <w:r w:rsidRPr="007E2937">
              <w:t xml:space="preserve">не имеет неисполненной обязанности </w:t>
            </w:r>
            <w:r w:rsidRPr="00B82075">
      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809B2" w:rsidRPr="00B82075" w:rsidRDefault="005809B2" w:rsidP="007E2937">
            <w:pPr>
              <w:pStyle w:val="ConsPlusNormal"/>
              <w:jc w:val="both"/>
            </w:pPr>
            <w:r w:rsidRPr="00B82075">
              <w:lastRenderedPageBreak/>
              <w:t>__________________________________________________________</w:t>
            </w:r>
            <w:r w:rsidR="00C13661" w:rsidRPr="00B82075">
              <w:t>_______</w:t>
            </w:r>
            <w:r w:rsidR="007E2937">
              <w:t>__</w:t>
            </w:r>
            <w:r w:rsidR="00C13661" w:rsidRPr="00B82075">
              <w:t>___</w:t>
            </w:r>
          </w:p>
          <w:p w:rsidR="005809B2" w:rsidRPr="00EA4767" w:rsidRDefault="005809B2" w:rsidP="008E66CA">
            <w:pPr>
              <w:pStyle w:val="ConsPlusNormal"/>
              <w:jc w:val="center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5809B2" w:rsidRPr="00B82075" w:rsidRDefault="005809B2" w:rsidP="008E66CA">
            <w:pPr>
              <w:pStyle w:val="ConsPlusNormal"/>
              <w:jc w:val="both"/>
            </w:pPr>
            <w:r w:rsidRPr="00B82075">
              <w:t xml:space="preserve">не получает средства из бюджета города Перми </w:t>
            </w:r>
            <w:r w:rsidR="00962264" w:rsidRPr="00B82075">
              <w:t xml:space="preserve">в соответствии с правовым актом, на основании иных нормативных правовых актов </w:t>
            </w:r>
            <w:r w:rsidRPr="00B82075">
              <w:t xml:space="preserve">на цели, предусмотренные </w:t>
            </w:r>
            <w:hyperlink w:anchor="Par61" w:tooltip="1.3. Субсидия предоставляется в целях возмещения затрат, связанных с реализацией Программ, в соответствии с муниципальной программой &quot;Развитие физической культуры и спорта города Перми&quot;, по следующим направлениям расходов:" w:history="1">
              <w:r w:rsidRPr="00B82075">
                <w:t>пунктом 1.3</w:t>
              </w:r>
            </w:hyperlink>
            <w:r w:rsidRPr="00B82075">
      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спорта, утвержденного постановлением администрации г</w:t>
            </w:r>
            <w:r w:rsidR="00962264" w:rsidRPr="00B82075">
              <w:t>орода Перми от 01 июня 2018 г. № 352;</w:t>
            </w:r>
          </w:p>
          <w:p w:rsidR="0050387C" w:rsidRDefault="0050387C" w:rsidP="008E66CA">
            <w:pPr>
              <w:pStyle w:val="ConsPlusNormal"/>
              <w:jc w:val="both"/>
            </w:pPr>
          </w:p>
          <w:p w:rsidR="0050387C" w:rsidRPr="00EA7030" w:rsidRDefault="0050387C" w:rsidP="0050387C">
            <w:pPr>
              <w:pStyle w:val="ConsPlusNormal"/>
              <w:ind w:firstLine="720"/>
              <w:jc w:val="both"/>
            </w:pPr>
            <w:r w:rsidRPr="00EA7030">
              <w:t>Подтверждаем, что вся информация, содержащаяся в заявлении и прилагаемых к ней документах, является подлинной.</w:t>
            </w:r>
          </w:p>
          <w:p w:rsidR="0050387C" w:rsidRPr="00EA7030" w:rsidRDefault="0050387C" w:rsidP="0050387C">
            <w:pPr>
              <w:pStyle w:val="ConsPlusNormal"/>
              <w:ind w:firstLine="720"/>
              <w:jc w:val="both"/>
            </w:pPr>
            <w:r w:rsidRPr="00EA7030">
              <w:t>Не возражаем против доступа к информации и осуществления комитетом по физической культуре и спорту администрации города Перми и органом муниципального финансового контроля проверок соблюдения условий, порядка предоставления субсидии.</w:t>
            </w:r>
          </w:p>
          <w:p w:rsidR="0050387C" w:rsidRPr="00EA7030" w:rsidRDefault="0050387C" w:rsidP="0050387C">
            <w:pPr>
              <w:pStyle w:val="ConsPlusNormal"/>
              <w:ind w:firstLine="720"/>
              <w:jc w:val="both"/>
            </w:pPr>
            <w:r w:rsidRPr="00EA7030">
              <w:t>Не возражаем против публикации (размещения) в информационно-телекоммуникационной сети Интернет информации об организации, о подаваемом заявлении, иной информации об организации, связанной с предоставлением субсидии, а также согласие на обработку персональных данных.</w:t>
            </w:r>
          </w:p>
          <w:p w:rsidR="0050387C" w:rsidRPr="00EA7030" w:rsidRDefault="0050387C" w:rsidP="0050387C">
            <w:pPr>
              <w:pStyle w:val="ConsPlusNormal"/>
              <w:ind w:firstLine="720"/>
              <w:jc w:val="both"/>
            </w:pPr>
            <w:r w:rsidRPr="00EA7030">
              <w:t xml:space="preserve">Опись документов, предусмотренных </w:t>
            </w:r>
            <w:hyperlink w:anchor="Par83" w:tooltip="2.2. Подача заявления на получение субсидии осуществляется по инициативе получателя субсидии по форме согласно приложению 1 к настоящему Порядку с представлением следующих документов:" w:history="1">
              <w:r w:rsidRPr="00EA7030">
                <w:t>пунктом 2.</w:t>
              </w:r>
              <w:r>
                <w:t>3</w:t>
              </w:r>
            </w:hyperlink>
            <w:r w:rsidRPr="00EA7030">
              <w:t xml:space="preserve"> Порядка предоставления субсидии, прилагается.</w:t>
            </w:r>
          </w:p>
          <w:p w:rsidR="00962264" w:rsidRPr="00B82075" w:rsidRDefault="00962264" w:rsidP="008E66CA">
            <w:pPr>
              <w:pStyle w:val="ConsPlusNormal"/>
              <w:jc w:val="both"/>
            </w:pPr>
          </w:p>
        </w:tc>
      </w:tr>
    </w:tbl>
    <w:p w:rsidR="0050387C" w:rsidRPr="002C4BBF" w:rsidRDefault="0050387C" w:rsidP="0050387C">
      <w:pPr>
        <w:pStyle w:val="ConsPlusNormal"/>
        <w:spacing w:line="240" w:lineRule="exact"/>
        <w:jc w:val="center"/>
        <w:rPr>
          <w:b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3"/>
        <w:gridCol w:w="6312"/>
      </w:tblGrid>
      <w:tr w:rsidR="0050387C" w:rsidRPr="00676091" w:rsidTr="00497082">
        <w:tc>
          <w:tcPr>
            <w:tcW w:w="1858" w:type="pct"/>
          </w:tcPr>
          <w:p w:rsidR="0050387C" w:rsidRPr="002C4BBF" w:rsidRDefault="0050387C" w:rsidP="00497082">
            <w:pPr>
              <w:pStyle w:val="ConsPlusNormal"/>
            </w:pPr>
            <w:bookmarkStart w:id="16" w:name="Par237"/>
            <w:bookmarkEnd w:id="16"/>
            <w:r w:rsidRPr="002C4BBF">
              <w:t xml:space="preserve">Руководитель </w:t>
            </w:r>
            <w:r w:rsidRPr="002C4BBF">
              <w:br/>
              <w:t>(иное уполномоченное лицо)</w:t>
            </w:r>
          </w:p>
        </w:tc>
        <w:tc>
          <w:tcPr>
            <w:tcW w:w="3142" w:type="pct"/>
          </w:tcPr>
          <w:p w:rsidR="0050387C" w:rsidRPr="00676091" w:rsidRDefault="0050387C" w:rsidP="00497082">
            <w:pPr>
              <w:pStyle w:val="ConsPlusNormal"/>
              <w:jc w:val="center"/>
            </w:pPr>
            <w:r>
              <w:t>__________________</w:t>
            </w:r>
            <w:r w:rsidRPr="00676091">
              <w:t>_____________________</w:t>
            </w:r>
            <w:r>
              <w:t>__</w:t>
            </w:r>
          </w:p>
          <w:p w:rsidR="0050387C" w:rsidRPr="00676091" w:rsidRDefault="0050387C" w:rsidP="00497082">
            <w:pPr>
              <w:pStyle w:val="ConsPlusNormal"/>
              <w:jc w:val="center"/>
            </w:pPr>
            <w:r w:rsidRPr="00676091">
              <w:rPr>
                <w:sz w:val="24"/>
              </w:rPr>
              <w:t>(наименование организации)</w:t>
            </w:r>
          </w:p>
        </w:tc>
      </w:tr>
    </w:tbl>
    <w:p w:rsidR="0050387C" w:rsidRDefault="0050387C" w:rsidP="0050387C"/>
    <w:tbl>
      <w:tblPr>
        <w:tblW w:w="3142" w:type="pct"/>
        <w:tblInd w:w="368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4304"/>
      </w:tblGrid>
      <w:tr w:rsidR="0050387C" w:rsidRPr="00676091" w:rsidTr="00497082">
        <w:tc>
          <w:tcPr>
            <w:tcW w:w="1591" w:type="pct"/>
          </w:tcPr>
          <w:p w:rsidR="0050387C" w:rsidRPr="00676091" w:rsidRDefault="0050387C" w:rsidP="00497082">
            <w:pPr>
              <w:pStyle w:val="ConsPlusNormal"/>
              <w:jc w:val="center"/>
            </w:pPr>
            <w:r>
              <w:t>___________</w:t>
            </w:r>
          </w:p>
          <w:p w:rsidR="0050387C" w:rsidRPr="00676091" w:rsidRDefault="0050387C" w:rsidP="00497082">
            <w:pPr>
              <w:pStyle w:val="ConsPlusNormal"/>
              <w:jc w:val="center"/>
            </w:pPr>
            <w:r w:rsidRPr="00676091">
              <w:rPr>
                <w:sz w:val="24"/>
              </w:rPr>
              <w:t>(подпись)</w:t>
            </w:r>
          </w:p>
        </w:tc>
        <w:tc>
          <w:tcPr>
            <w:tcW w:w="3409" w:type="pct"/>
          </w:tcPr>
          <w:p w:rsidR="0050387C" w:rsidRPr="00676091" w:rsidRDefault="0050387C" w:rsidP="00497082">
            <w:pPr>
              <w:pStyle w:val="ConsPlusNormal"/>
              <w:jc w:val="center"/>
            </w:pPr>
            <w:r w:rsidRPr="00676091">
              <w:t>/</w:t>
            </w:r>
            <w:r>
              <w:t>_______________</w:t>
            </w:r>
            <w:r w:rsidRPr="00676091">
              <w:t>_____________/</w:t>
            </w:r>
          </w:p>
          <w:p w:rsidR="0050387C" w:rsidRPr="00676091" w:rsidRDefault="0050387C" w:rsidP="00497082">
            <w:pPr>
              <w:pStyle w:val="ConsPlusNormal"/>
              <w:jc w:val="center"/>
            </w:pPr>
            <w:r w:rsidRPr="00676091">
              <w:rPr>
                <w:sz w:val="24"/>
              </w:rPr>
              <w:t>(расшифровка)</w:t>
            </w:r>
          </w:p>
        </w:tc>
      </w:tr>
    </w:tbl>
    <w:p w:rsidR="0050387C" w:rsidRDefault="0050387C" w:rsidP="0050387C"/>
    <w:p w:rsidR="0050387C" w:rsidRDefault="0050387C" w:rsidP="0050387C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45"/>
      </w:tblGrid>
      <w:tr w:rsidR="0050387C" w:rsidRPr="00B82075" w:rsidTr="00497082">
        <w:tc>
          <w:tcPr>
            <w:tcW w:w="5000" w:type="pct"/>
          </w:tcPr>
          <w:p w:rsidR="0050387C" w:rsidRPr="00B82075" w:rsidRDefault="0050387C" w:rsidP="00497082">
            <w:pPr>
              <w:pStyle w:val="ConsPlusNormal"/>
            </w:pPr>
            <w:r w:rsidRPr="00676091">
              <w:t>М.П.</w:t>
            </w:r>
          </w:p>
        </w:tc>
      </w:tr>
    </w:tbl>
    <w:p w:rsidR="005809B2" w:rsidRPr="00B82075" w:rsidRDefault="005809B2" w:rsidP="0050387C">
      <w:pPr>
        <w:pStyle w:val="ConsPlusNormal"/>
        <w:spacing w:line="240" w:lineRule="exact"/>
      </w:pPr>
    </w:p>
    <w:sectPr w:rsidR="005809B2" w:rsidRPr="00B82075" w:rsidSect="003E1DBF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16A" w:rsidRDefault="00BE316A">
      <w:r>
        <w:separator/>
      </w:r>
    </w:p>
  </w:endnote>
  <w:endnote w:type="continuationSeparator" w:id="0">
    <w:p w:rsidR="00BE316A" w:rsidRDefault="00BE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Default="00C56128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16A" w:rsidRDefault="00BE316A">
      <w:r>
        <w:separator/>
      </w:r>
    </w:p>
  </w:footnote>
  <w:footnote w:type="continuationSeparator" w:id="0">
    <w:p w:rsidR="00BE316A" w:rsidRDefault="00BE3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Default="00DF3FA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1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128" w:rsidRDefault="00C561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Pr="004C7C15" w:rsidRDefault="00DF3FAA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C56128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036A7">
      <w:rPr>
        <w:noProof/>
        <w:sz w:val="28"/>
        <w:szCs w:val="28"/>
      </w:rPr>
      <w:t>13</w:t>
    </w:r>
    <w:r w:rsidRPr="004C7C15">
      <w:rPr>
        <w:sz w:val="28"/>
        <w:szCs w:val="28"/>
      </w:rPr>
      <w:fldChar w:fldCharType="end"/>
    </w:r>
  </w:p>
  <w:p w:rsidR="00C56128" w:rsidRDefault="00C561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571BE"/>
    <w:rsid w:val="00060702"/>
    <w:rsid w:val="00060A30"/>
    <w:rsid w:val="00061A3F"/>
    <w:rsid w:val="00066521"/>
    <w:rsid w:val="00067277"/>
    <w:rsid w:val="0008166C"/>
    <w:rsid w:val="000818EF"/>
    <w:rsid w:val="00081AB4"/>
    <w:rsid w:val="00082727"/>
    <w:rsid w:val="00082BBB"/>
    <w:rsid w:val="000924B2"/>
    <w:rsid w:val="000942EF"/>
    <w:rsid w:val="000B0C94"/>
    <w:rsid w:val="000B7BC6"/>
    <w:rsid w:val="000C01B7"/>
    <w:rsid w:val="000C3CD3"/>
    <w:rsid w:val="000E3183"/>
    <w:rsid w:val="000F1645"/>
    <w:rsid w:val="000F4419"/>
    <w:rsid w:val="00102F27"/>
    <w:rsid w:val="00105413"/>
    <w:rsid w:val="001072E8"/>
    <w:rsid w:val="001128E8"/>
    <w:rsid w:val="001134E5"/>
    <w:rsid w:val="00114293"/>
    <w:rsid w:val="001272F4"/>
    <w:rsid w:val="00134886"/>
    <w:rsid w:val="00140B5B"/>
    <w:rsid w:val="001440C4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974D3"/>
    <w:rsid w:val="001A1323"/>
    <w:rsid w:val="001A33A1"/>
    <w:rsid w:val="001A4424"/>
    <w:rsid w:val="001A62D3"/>
    <w:rsid w:val="001B084C"/>
    <w:rsid w:val="001B1234"/>
    <w:rsid w:val="001B1365"/>
    <w:rsid w:val="001B233A"/>
    <w:rsid w:val="001B4991"/>
    <w:rsid w:val="001C34F0"/>
    <w:rsid w:val="001C4EF5"/>
    <w:rsid w:val="001D3D5A"/>
    <w:rsid w:val="001F75FE"/>
    <w:rsid w:val="002036A7"/>
    <w:rsid w:val="002043A0"/>
    <w:rsid w:val="002044BE"/>
    <w:rsid w:val="00205257"/>
    <w:rsid w:val="002118B9"/>
    <w:rsid w:val="00212D00"/>
    <w:rsid w:val="002173C0"/>
    <w:rsid w:val="00220DAE"/>
    <w:rsid w:val="00224637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27E4"/>
    <w:rsid w:val="00283D92"/>
    <w:rsid w:val="00284E3D"/>
    <w:rsid w:val="00285967"/>
    <w:rsid w:val="00286364"/>
    <w:rsid w:val="0028697D"/>
    <w:rsid w:val="00287BED"/>
    <w:rsid w:val="0029168C"/>
    <w:rsid w:val="002919F8"/>
    <w:rsid w:val="00293767"/>
    <w:rsid w:val="002A2A6C"/>
    <w:rsid w:val="002B1E7A"/>
    <w:rsid w:val="002B3477"/>
    <w:rsid w:val="002B4FFF"/>
    <w:rsid w:val="002C5286"/>
    <w:rsid w:val="002C6299"/>
    <w:rsid w:val="002D0BDF"/>
    <w:rsid w:val="002D2C37"/>
    <w:rsid w:val="002E06B6"/>
    <w:rsid w:val="002E167F"/>
    <w:rsid w:val="002E3738"/>
    <w:rsid w:val="002F06D4"/>
    <w:rsid w:val="002F0C0C"/>
    <w:rsid w:val="002F2B47"/>
    <w:rsid w:val="00300183"/>
    <w:rsid w:val="0031066C"/>
    <w:rsid w:val="00311B9D"/>
    <w:rsid w:val="00311DEC"/>
    <w:rsid w:val="003125F4"/>
    <w:rsid w:val="00321755"/>
    <w:rsid w:val="0032361D"/>
    <w:rsid w:val="003300DB"/>
    <w:rsid w:val="00330C29"/>
    <w:rsid w:val="00333D31"/>
    <w:rsid w:val="0033514F"/>
    <w:rsid w:val="00337CF9"/>
    <w:rsid w:val="003607E1"/>
    <w:rsid w:val="00364301"/>
    <w:rsid w:val="00370739"/>
    <w:rsid w:val="00374EE9"/>
    <w:rsid w:val="00381FC2"/>
    <w:rsid w:val="00382554"/>
    <w:rsid w:val="00383581"/>
    <w:rsid w:val="0038457E"/>
    <w:rsid w:val="003866B1"/>
    <w:rsid w:val="00397025"/>
    <w:rsid w:val="003971D1"/>
    <w:rsid w:val="003A0FFF"/>
    <w:rsid w:val="003A3CDB"/>
    <w:rsid w:val="003A3D63"/>
    <w:rsid w:val="003A67CD"/>
    <w:rsid w:val="003B00C9"/>
    <w:rsid w:val="003B1FA8"/>
    <w:rsid w:val="003B3F8E"/>
    <w:rsid w:val="003B4E28"/>
    <w:rsid w:val="003B7807"/>
    <w:rsid w:val="003C1A96"/>
    <w:rsid w:val="003C2F6B"/>
    <w:rsid w:val="003C4368"/>
    <w:rsid w:val="003C6B6E"/>
    <w:rsid w:val="003D2AE1"/>
    <w:rsid w:val="003D369A"/>
    <w:rsid w:val="003E1DBF"/>
    <w:rsid w:val="003E4B12"/>
    <w:rsid w:val="003E5712"/>
    <w:rsid w:val="003F69C5"/>
    <w:rsid w:val="00400B7E"/>
    <w:rsid w:val="00403111"/>
    <w:rsid w:val="00404F10"/>
    <w:rsid w:val="004056B7"/>
    <w:rsid w:val="00407423"/>
    <w:rsid w:val="00407A44"/>
    <w:rsid w:val="004103F5"/>
    <w:rsid w:val="00415168"/>
    <w:rsid w:val="004158FA"/>
    <w:rsid w:val="00416CA7"/>
    <w:rsid w:val="004172C7"/>
    <w:rsid w:val="0042106D"/>
    <w:rsid w:val="0042136E"/>
    <w:rsid w:val="00432DCB"/>
    <w:rsid w:val="00443AEA"/>
    <w:rsid w:val="00450E81"/>
    <w:rsid w:val="00450F40"/>
    <w:rsid w:val="00453784"/>
    <w:rsid w:val="004613CB"/>
    <w:rsid w:val="0046288B"/>
    <w:rsid w:val="00462B25"/>
    <w:rsid w:val="00464B35"/>
    <w:rsid w:val="004665DC"/>
    <w:rsid w:val="00467C8E"/>
    <w:rsid w:val="00471CEF"/>
    <w:rsid w:val="00472AF4"/>
    <w:rsid w:val="00472DD2"/>
    <w:rsid w:val="00474508"/>
    <w:rsid w:val="0047735B"/>
    <w:rsid w:val="00483E30"/>
    <w:rsid w:val="00484901"/>
    <w:rsid w:val="00484971"/>
    <w:rsid w:val="00484F3A"/>
    <w:rsid w:val="004853E9"/>
    <w:rsid w:val="00491535"/>
    <w:rsid w:val="00496CF1"/>
    <w:rsid w:val="004971C1"/>
    <w:rsid w:val="00497809"/>
    <w:rsid w:val="004A3A14"/>
    <w:rsid w:val="004A4DBE"/>
    <w:rsid w:val="004A6551"/>
    <w:rsid w:val="004B33E5"/>
    <w:rsid w:val="004B6265"/>
    <w:rsid w:val="004B6848"/>
    <w:rsid w:val="004C5F0D"/>
    <w:rsid w:val="004C7C15"/>
    <w:rsid w:val="004D008A"/>
    <w:rsid w:val="004D6634"/>
    <w:rsid w:val="004D7B70"/>
    <w:rsid w:val="004E48B2"/>
    <w:rsid w:val="004F455C"/>
    <w:rsid w:val="0050376C"/>
    <w:rsid w:val="0050387C"/>
    <w:rsid w:val="0051216D"/>
    <w:rsid w:val="00513C55"/>
    <w:rsid w:val="00533D0A"/>
    <w:rsid w:val="00534C5A"/>
    <w:rsid w:val="005363EE"/>
    <w:rsid w:val="00540641"/>
    <w:rsid w:val="00540735"/>
    <w:rsid w:val="005430DF"/>
    <w:rsid w:val="00547A77"/>
    <w:rsid w:val="005560E4"/>
    <w:rsid w:val="00561294"/>
    <w:rsid w:val="005622C5"/>
    <w:rsid w:val="00566DEA"/>
    <w:rsid w:val="005714CD"/>
    <w:rsid w:val="00571FF8"/>
    <w:rsid w:val="00572D30"/>
    <w:rsid w:val="00577C23"/>
    <w:rsid w:val="005809B2"/>
    <w:rsid w:val="00586585"/>
    <w:rsid w:val="00594221"/>
    <w:rsid w:val="005949AE"/>
    <w:rsid w:val="00595DE0"/>
    <w:rsid w:val="005A0706"/>
    <w:rsid w:val="005A09A2"/>
    <w:rsid w:val="005A479E"/>
    <w:rsid w:val="005A64FC"/>
    <w:rsid w:val="005B0836"/>
    <w:rsid w:val="005B0D63"/>
    <w:rsid w:val="005B4FD6"/>
    <w:rsid w:val="005C3F95"/>
    <w:rsid w:val="005D19D8"/>
    <w:rsid w:val="005D4134"/>
    <w:rsid w:val="005D4931"/>
    <w:rsid w:val="005E1B51"/>
    <w:rsid w:val="005E2C0A"/>
    <w:rsid w:val="005E2EC0"/>
    <w:rsid w:val="005E6AC7"/>
    <w:rsid w:val="005E6CF9"/>
    <w:rsid w:val="005F0ED7"/>
    <w:rsid w:val="005F769C"/>
    <w:rsid w:val="005F7F5A"/>
    <w:rsid w:val="006064B9"/>
    <w:rsid w:val="006117EA"/>
    <w:rsid w:val="00612A85"/>
    <w:rsid w:val="00626C7D"/>
    <w:rsid w:val="00633B39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552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09B3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10CA"/>
    <w:rsid w:val="006D676B"/>
    <w:rsid w:val="006D6CBB"/>
    <w:rsid w:val="006E199B"/>
    <w:rsid w:val="006E1C8A"/>
    <w:rsid w:val="006E34ED"/>
    <w:rsid w:val="006F0AE7"/>
    <w:rsid w:val="006F0F72"/>
    <w:rsid w:val="006F2792"/>
    <w:rsid w:val="006F4CF5"/>
    <w:rsid w:val="006F7313"/>
    <w:rsid w:val="007003DF"/>
    <w:rsid w:val="00704BC3"/>
    <w:rsid w:val="00715EFD"/>
    <w:rsid w:val="00720210"/>
    <w:rsid w:val="00721D9F"/>
    <w:rsid w:val="00731206"/>
    <w:rsid w:val="007316B2"/>
    <w:rsid w:val="00731E23"/>
    <w:rsid w:val="00733989"/>
    <w:rsid w:val="00737EA9"/>
    <w:rsid w:val="00741CCA"/>
    <w:rsid w:val="00743A12"/>
    <w:rsid w:val="00744EB7"/>
    <w:rsid w:val="007511B4"/>
    <w:rsid w:val="007516CE"/>
    <w:rsid w:val="007578DA"/>
    <w:rsid w:val="007674E7"/>
    <w:rsid w:val="007728D6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B3A"/>
    <w:rsid w:val="0079336A"/>
    <w:rsid w:val="00796F24"/>
    <w:rsid w:val="007A29E4"/>
    <w:rsid w:val="007B0E10"/>
    <w:rsid w:val="007B15BF"/>
    <w:rsid w:val="007B36CE"/>
    <w:rsid w:val="007B4080"/>
    <w:rsid w:val="007C46E8"/>
    <w:rsid w:val="007C7B0C"/>
    <w:rsid w:val="007D17DA"/>
    <w:rsid w:val="007E191E"/>
    <w:rsid w:val="007E2937"/>
    <w:rsid w:val="007E641D"/>
    <w:rsid w:val="007F14A5"/>
    <w:rsid w:val="007F3CE2"/>
    <w:rsid w:val="00803B13"/>
    <w:rsid w:val="00806D80"/>
    <w:rsid w:val="008227CE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098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A4B"/>
    <w:rsid w:val="00886B8A"/>
    <w:rsid w:val="008922CA"/>
    <w:rsid w:val="008958B9"/>
    <w:rsid w:val="00896383"/>
    <w:rsid w:val="008B6756"/>
    <w:rsid w:val="008B7AF1"/>
    <w:rsid w:val="008C076B"/>
    <w:rsid w:val="008D2EC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4A47"/>
    <w:rsid w:val="00915545"/>
    <w:rsid w:val="009215AD"/>
    <w:rsid w:val="0092253E"/>
    <w:rsid w:val="00924DC0"/>
    <w:rsid w:val="00927557"/>
    <w:rsid w:val="009346B8"/>
    <w:rsid w:val="00935D4A"/>
    <w:rsid w:val="00942F67"/>
    <w:rsid w:val="0094640B"/>
    <w:rsid w:val="0094707C"/>
    <w:rsid w:val="00950498"/>
    <w:rsid w:val="009525D7"/>
    <w:rsid w:val="00952E08"/>
    <w:rsid w:val="00957F74"/>
    <w:rsid w:val="00962264"/>
    <w:rsid w:val="00963F62"/>
    <w:rsid w:val="009648EC"/>
    <w:rsid w:val="009710F7"/>
    <w:rsid w:val="009714BA"/>
    <w:rsid w:val="00973561"/>
    <w:rsid w:val="009762BE"/>
    <w:rsid w:val="00977ECA"/>
    <w:rsid w:val="0098715C"/>
    <w:rsid w:val="009927D9"/>
    <w:rsid w:val="00995111"/>
    <w:rsid w:val="0099544D"/>
    <w:rsid w:val="009977C0"/>
    <w:rsid w:val="009A1E48"/>
    <w:rsid w:val="009A3292"/>
    <w:rsid w:val="009A7509"/>
    <w:rsid w:val="009B055D"/>
    <w:rsid w:val="009B0FB8"/>
    <w:rsid w:val="009B3281"/>
    <w:rsid w:val="009B3A6D"/>
    <w:rsid w:val="009B47E7"/>
    <w:rsid w:val="009C17EB"/>
    <w:rsid w:val="009C4306"/>
    <w:rsid w:val="009C62E5"/>
    <w:rsid w:val="009C6CA1"/>
    <w:rsid w:val="009D21F6"/>
    <w:rsid w:val="009D4091"/>
    <w:rsid w:val="009E3839"/>
    <w:rsid w:val="009E7370"/>
    <w:rsid w:val="009F303B"/>
    <w:rsid w:val="009F753E"/>
    <w:rsid w:val="00A00524"/>
    <w:rsid w:val="00A009A4"/>
    <w:rsid w:val="00A00E8D"/>
    <w:rsid w:val="00A0143A"/>
    <w:rsid w:val="00A1458A"/>
    <w:rsid w:val="00A23BC0"/>
    <w:rsid w:val="00A23CD3"/>
    <w:rsid w:val="00A31707"/>
    <w:rsid w:val="00A31762"/>
    <w:rsid w:val="00A32E6D"/>
    <w:rsid w:val="00A352B4"/>
    <w:rsid w:val="00A35860"/>
    <w:rsid w:val="00A36C69"/>
    <w:rsid w:val="00A43577"/>
    <w:rsid w:val="00A472E6"/>
    <w:rsid w:val="00A5080F"/>
    <w:rsid w:val="00A50A90"/>
    <w:rsid w:val="00A515B5"/>
    <w:rsid w:val="00A56BEC"/>
    <w:rsid w:val="00A60869"/>
    <w:rsid w:val="00A62055"/>
    <w:rsid w:val="00A62B10"/>
    <w:rsid w:val="00A631A1"/>
    <w:rsid w:val="00A63D21"/>
    <w:rsid w:val="00A71013"/>
    <w:rsid w:val="00A73B55"/>
    <w:rsid w:val="00A7717D"/>
    <w:rsid w:val="00A83E47"/>
    <w:rsid w:val="00A865B2"/>
    <w:rsid w:val="00A86A37"/>
    <w:rsid w:val="00A90122"/>
    <w:rsid w:val="00A902BC"/>
    <w:rsid w:val="00A93DF0"/>
    <w:rsid w:val="00A95F31"/>
    <w:rsid w:val="00AA099A"/>
    <w:rsid w:val="00AA101B"/>
    <w:rsid w:val="00AA18A1"/>
    <w:rsid w:val="00AB1262"/>
    <w:rsid w:val="00AB71B6"/>
    <w:rsid w:val="00AC1055"/>
    <w:rsid w:val="00AC19AA"/>
    <w:rsid w:val="00AC2FB7"/>
    <w:rsid w:val="00AC30FA"/>
    <w:rsid w:val="00AC7268"/>
    <w:rsid w:val="00AD4C92"/>
    <w:rsid w:val="00AD58FE"/>
    <w:rsid w:val="00AD6531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2F67"/>
    <w:rsid w:val="00B149D4"/>
    <w:rsid w:val="00B1624E"/>
    <w:rsid w:val="00B17A14"/>
    <w:rsid w:val="00B218B0"/>
    <w:rsid w:val="00B22EC4"/>
    <w:rsid w:val="00B244DB"/>
    <w:rsid w:val="00B27C6E"/>
    <w:rsid w:val="00B3084F"/>
    <w:rsid w:val="00B34ED0"/>
    <w:rsid w:val="00B34F77"/>
    <w:rsid w:val="00B40E29"/>
    <w:rsid w:val="00B46EB6"/>
    <w:rsid w:val="00B50537"/>
    <w:rsid w:val="00B50C81"/>
    <w:rsid w:val="00B513B7"/>
    <w:rsid w:val="00B514F9"/>
    <w:rsid w:val="00B616B0"/>
    <w:rsid w:val="00B6607C"/>
    <w:rsid w:val="00B77175"/>
    <w:rsid w:val="00B82075"/>
    <w:rsid w:val="00B82B24"/>
    <w:rsid w:val="00B85BCA"/>
    <w:rsid w:val="00B8715F"/>
    <w:rsid w:val="00B957FF"/>
    <w:rsid w:val="00B9714E"/>
    <w:rsid w:val="00BA086A"/>
    <w:rsid w:val="00BA088C"/>
    <w:rsid w:val="00BA12BC"/>
    <w:rsid w:val="00BA3A0B"/>
    <w:rsid w:val="00BA3D51"/>
    <w:rsid w:val="00BB304C"/>
    <w:rsid w:val="00BB6CF5"/>
    <w:rsid w:val="00BC657B"/>
    <w:rsid w:val="00BE1926"/>
    <w:rsid w:val="00BE316A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3661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6128"/>
    <w:rsid w:val="00C73853"/>
    <w:rsid w:val="00C839D3"/>
    <w:rsid w:val="00C83D05"/>
    <w:rsid w:val="00C8730C"/>
    <w:rsid w:val="00C912C1"/>
    <w:rsid w:val="00C93D4F"/>
    <w:rsid w:val="00CA027D"/>
    <w:rsid w:val="00CA0EEC"/>
    <w:rsid w:val="00CA1229"/>
    <w:rsid w:val="00CA3823"/>
    <w:rsid w:val="00CA4344"/>
    <w:rsid w:val="00CA6DD6"/>
    <w:rsid w:val="00CB4B24"/>
    <w:rsid w:val="00CC1301"/>
    <w:rsid w:val="00CC2661"/>
    <w:rsid w:val="00CC5516"/>
    <w:rsid w:val="00CD17AA"/>
    <w:rsid w:val="00CD4CDD"/>
    <w:rsid w:val="00CE6847"/>
    <w:rsid w:val="00CF0FD7"/>
    <w:rsid w:val="00CF1CB9"/>
    <w:rsid w:val="00CF42EA"/>
    <w:rsid w:val="00CF47AF"/>
    <w:rsid w:val="00CF60B3"/>
    <w:rsid w:val="00D00CB9"/>
    <w:rsid w:val="00D124AD"/>
    <w:rsid w:val="00D137AA"/>
    <w:rsid w:val="00D15808"/>
    <w:rsid w:val="00D21AF6"/>
    <w:rsid w:val="00D22ECE"/>
    <w:rsid w:val="00D3204F"/>
    <w:rsid w:val="00D32F7D"/>
    <w:rsid w:val="00D36646"/>
    <w:rsid w:val="00D36A19"/>
    <w:rsid w:val="00D536D6"/>
    <w:rsid w:val="00D57318"/>
    <w:rsid w:val="00D60FAF"/>
    <w:rsid w:val="00D65657"/>
    <w:rsid w:val="00D717A0"/>
    <w:rsid w:val="00D74F19"/>
    <w:rsid w:val="00D750F3"/>
    <w:rsid w:val="00D7581B"/>
    <w:rsid w:val="00D825D6"/>
    <w:rsid w:val="00D8621A"/>
    <w:rsid w:val="00D957E8"/>
    <w:rsid w:val="00DA16D8"/>
    <w:rsid w:val="00DA1A9E"/>
    <w:rsid w:val="00DA2EB5"/>
    <w:rsid w:val="00DA3FC7"/>
    <w:rsid w:val="00DA4E38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3FAA"/>
    <w:rsid w:val="00DF4061"/>
    <w:rsid w:val="00DF7B8E"/>
    <w:rsid w:val="00E10C5C"/>
    <w:rsid w:val="00E11A22"/>
    <w:rsid w:val="00E201A4"/>
    <w:rsid w:val="00E2585C"/>
    <w:rsid w:val="00E26C28"/>
    <w:rsid w:val="00E363A2"/>
    <w:rsid w:val="00E46A78"/>
    <w:rsid w:val="00E47EF2"/>
    <w:rsid w:val="00E54089"/>
    <w:rsid w:val="00E56B97"/>
    <w:rsid w:val="00E60E71"/>
    <w:rsid w:val="00E65867"/>
    <w:rsid w:val="00E66F9B"/>
    <w:rsid w:val="00E6713E"/>
    <w:rsid w:val="00E6742B"/>
    <w:rsid w:val="00E73A3F"/>
    <w:rsid w:val="00E77F82"/>
    <w:rsid w:val="00E81135"/>
    <w:rsid w:val="00E8368F"/>
    <w:rsid w:val="00E87F74"/>
    <w:rsid w:val="00E94157"/>
    <w:rsid w:val="00E950C2"/>
    <w:rsid w:val="00E9717A"/>
    <w:rsid w:val="00EA4767"/>
    <w:rsid w:val="00EB22C0"/>
    <w:rsid w:val="00EB463C"/>
    <w:rsid w:val="00EB4D69"/>
    <w:rsid w:val="00EB6611"/>
    <w:rsid w:val="00EC077D"/>
    <w:rsid w:val="00EC2366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0680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AB6"/>
    <w:rsid w:val="00F86B69"/>
    <w:rsid w:val="00F90FA8"/>
    <w:rsid w:val="00F922FB"/>
    <w:rsid w:val="00F970B6"/>
    <w:rsid w:val="00F97D45"/>
    <w:rsid w:val="00FA0E65"/>
    <w:rsid w:val="00FA192F"/>
    <w:rsid w:val="00FB1739"/>
    <w:rsid w:val="00FB3942"/>
    <w:rsid w:val="00FC122A"/>
    <w:rsid w:val="00FC5EBF"/>
    <w:rsid w:val="00FD2F9F"/>
    <w:rsid w:val="00FE0D5A"/>
    <w:rsid w:val="00FE1744"/>
    <w:rsid w:val="00FF152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759C30D4-55CA-48D8-AFAD-15D3C0AA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C4"/>
  </w:style>
  <w:style w:type="paragraph" w:styleId="1">
    <w:name w:val="heading 1"/>
    <w:basedOn w:val="a"/>
    <w:next w:val="a"/>
    <w:qFormat/>
    <w:rsid w:val="001440C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440C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440C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440C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440C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440C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440C4"/>
  </w:style>
  <w:style w:type="paragraph" w:styleId="aa">
    <w:name w:val="header"/>
    <w:basedOn w:val="a"/>
    <w:link w:val="ab"/>
    <w:uiPriority w:val="99"/>
    <w:rsid w:val="001440C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uiPriority w:val="99"/>
    <w:rsid w:val="00AA10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A515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footnote text"/>
    <w:basedOn w:val="a"/>
    <w:link w:val="af5"/>
    <w:rsid w:val="00224637"/>
  </w:style>
  <w:style w:type="character" w:customStyle="1" w:styleId="af5">
    <w:name w:val="Текст сноски Знак"/>
    <w:basedOn w:val="a0"/>
    <w:link w:val="af4"/>
    <w:rsid w:val="00224637"/>
  </w:style>
  <w:style w:type="character" w:styleId="af6">
    <w:name w:val="footnote reference"/>
    <w:basedOn w:val="a0"/>
    <w:rsid w:val="00224637"/>
    <w:rPr>
      <w:vertAlign w:val="superscript"/>
    </w:rPr>
  </w:style>
  <w:style w:type="paragraph" w:customStyle="1" w:styleId="ConsPlusTitle">
    <w:name w:val="ConsPlusTitle"/>
    <w:uiPriority w:val="99"/>
    <w:rsid w:val="009927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9927D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LAW&amp;n=420230&amp;date=20.02.2024&amp;dst=100010&amp;field=13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35381&amp;date=15.02.2024&amp;dst=10&amp;field=134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121087&amp;date=20.02.2024&amp;dst=10014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808&amp;date=15.02.2024&amp;dst=4618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1215&amp;date=20.02.2024&amp;dst=5769&amp;field=134" TargetMode="External"/><Relationship Id="rId10" Type="http://schemas.openxmlformats.org/officeDocument/2006/relationships/hyperlink" Target="https://login.consultant.ru/link/?req=doc&amp;base=LAW&amp;n=435381&amp;date=15.02.2024&amp;dst=10&amp;field=134" TargetMode="External"/><Relationship Id="rId19" Type="http://schemas.openxmlformats.org/officeDocument/2006/relationships/hyperlink" Target="https://login.consultant.ru/link/?req=doc&amp;base=LAW&amp;n=420230&amp;date=20.02.2024&amp;dst=10001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12&amp;date=22.11.2022" TargetMode="External"/><Relationship Id="rId14" Type="http://schemas.openxmlformats.org/officeDocument/2006/relationships/hyperlink" Target="https://login.consultant.ru/link/?req=doc&amp;base=LAW&amp;n=121087&amp;date=20.02.2024&amp;dst=100142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8CAB-C972-4B81-89A8-60C1E088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5245</Words>
  <Characters>29898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35073</CharactersWithSpaces>
  <SharedDoc>false</SharedDoc>
  <HLinks>
    <vt:vector size="24" baseType="variant">
      <vt:variant>
        <vt:i4>6815842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https://login.consultant.ru/link/?req=doc&amp;base=LAW&amp;n=431888&amp;dst=3722&amp;field=134&amp;date=06.12.2022</vt:lpwstr>
      </vt:variant>
      <vt:variant>
        <vt:lpwstr/>
      </vt:variant>
      <vt:variant>
        <vt:i4>7209056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https://login.consultant.ru/link/?req=doc&amp;base=LAW&amp;n=431888&amp;dst=3704&amp;field=134&amp;date=06.12.2022</vt:lpwstr>
      </vt:variant>
      <vt:variant>
        <vt:lpwstr/>
      </vt:variant>
      <vt:variant>
        <vt:i4>6094874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https://login.consultant.ru/link/?req=doc&amp;base=RLAW368&amp;n=170816&amp;date=22.11.2022&amp;dst=101334&amp;field=134</vt:lpwstr>
      </vt:variant>
      <vt:variant>
        <vt:lpwstr/>
      </vt:variant>
      <vt:variant>
        <vt:i4>6553698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https://login.consultant.ru/link/?req=doc&amp;base=LAW&amp;n=422112&amp;date=22.11.2022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Мамаева Мария Олеговна</cp:lastModifiedBy>
  <cp:revision>4</cp:revision>
  <cp:lastPrinted>2019-06-06T09:16:00Z</cp:lastPrinted>
  <dcterms:created xsi:type="dcterms:W3CDTF">2023-02-06T09:07:00Z</dcterms:created>
  <dcterms:modified xsi:type="dcterms:W3CDTF">2024-03-21T12:44:00Z</dcterms:modified>
</cp:coreProperties>
</file>