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620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539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620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5394B">
                        <w:rPr>
                          <w:sz w:val="28"/>
                          <w:szCs w:val="28"/>
                          <w:u w:val="single"/>
                        </w:rPr>
                        <w:t xml:space="preserve"> 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620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620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4E5425" w:rsidRDefault="004E5425" w:rsidP="00025DB9">
      <w:pPr>
        <w:jc w:val="both"/>
        <w:rPr>
          <w:b/>
          <w:bCs/>
          <w:sz w:val="28"/>
          <w:szCs w:val="28"/>
        </w:rPr>
      </w:pPr>
    </w:p>
    <w:p w:rsidR="004E5425" w:rsidRDefault="004E5425" w:rsidP="004E5425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</w:t>
      </w:r>
    </w:p>
    <w:p w:rsidR="004E5425" w:rsidRDefault="004E5425" w:rsidP="004E54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4E5425" w:rsidRDefault="004E5425" w:rsidP="004E5425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4E5425" w:rsidRDefault="004E5425" w:rsidP="004E5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за значительный вклад в развитие системы органов местного самоуправления города Перми и в связи с Днем местного самоуправления:</w:t>
      </w:r>
    </w:p>
    <w:p w:rsidR="004E5425" w:rsidRDefault="004E5425" w:rsidP="004E5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Болквадзе Арсена Давидовича, депутата Пермской городской Думы VII созыва,</w:t>
      </w:r>
    </w:p>
    <w:p w:rsidR="004E5425" w:rsidRDefault="004E5425" w:rsidP="004E5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Дёмкина Алексея Николаевича, заместителя председателя Правительства Пермского края,</w:t>
      </w:r>
    </w:p>
    <w:p w:rsidR="004E5425" w:rsidRDefault="004E5425" w:rsidP="004E5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Малютина Дмитрия Васильевича, председателя Пермской городской Думы,</w:t>
      </w:r>
    </w:p>
    <w:p w:rsidR="004E5425" w:rsidRDefault="004E5425" w:rsidP="004E5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Сапко Игоря Вячеславовича, Уполномоченного по правам человека в Пермском крае.</w:t>
      </w:r>
    </w:p>
    <w:p w:rsidR="004E5425" w:rsidRDefault="004E5425" w:rsidP="004E5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Болквадзе А.Д., Дёмкину А.Н., Малютину Д.В., Сапко И.В. единовременное денежное вознаграждение в соответствии с Положением о Почетной грамоте города Перми, утвержденным решением Пермской городской Думы от 08.02.2000 № 15.</w:t>
      </w:r>
    </w:p>
    <w:p w:rsidR="004E5425" w:rsidRDefault="004E5425" w:rsidP="004E54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4E5425" w:rsidRDefault="004E5425" w:rsidP="004E54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E5425" w:rsidRDefault="004E5425" w:rsidP="004E54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5394B" w:rsidRPr="00535870" w:rsidRDefault="00F5394B" w:rsidP="00F5394B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r w:rsidRPr="00535870">
        <w:rPr>
          <w:sz w:val="28"/>
          <w:szCs w:val="28"/>
        </w:rPr>
        <w:t>Исполняющий обязанности</w:t>
      </w:r>
    </w:p>
    <w:p w:rsidR="004E5425" w:rsidRDefault="00F5394B" w:rsidP="00F5394B">
      <w:pPr>
        <w:widowControl w:val="0"/>
        <w:jc w:val="both"/>
        <w:rPr>
          <w:sz w:val="28"/>
          <w:szCs w:val="28"/>
        </w:rPr>
      </w:pPr>
      <w:r w:rsidRPr="00535870">
        <w:rPr>
          <w:sz w:val="28"/>
          <w:szCs w:val="28"/>
        </w:rPr>
        <w:t>председателя Пермской городской Думы</w:t>
      </w:r>
      <w:r w:rsidR="004E542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Н.Н. Мельник</w:t>
      </w:r>
    </w:p>
    <w:p w:rsidR="00897D8E" w:rsidRPr="004E5425" w:rsidRDefault="00897D8E" w:rsidP="004E5425">
      <w:pPr>
        <w:rPr>
          <w:sz w:val="28"/>
          <w:szCs w:val="28"/>
        </w:rPr>
      </w:pPr>
    </w:p>
    <w:sectPr w:rsidR="00897D8E" w:rsidRPr="004E5425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5394B">
      <w:rPr>
        <w:noProof/>
        <w:snapToGrid w:val="0"/>
        <w:sz w:val="16"/>
      </w:rPr>
      <w:t>26.03.2024 9:37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5394B">
      <w:rPr>
        <w:noProof/>
        <w:snapToGrid w:val="0"/>
        <w:sz w:val="16"/>
      </w:rPr>
      <w:t>решение 45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lw4Cbta/4ZyeZwSwC8CCXbHQWlznsDP2jxHibsHFyPAL7bG5ypEW4VU8Dyju7XM/5octRyjNEFZG90zDSncNQ==" w:salt="gJ1BerGL74FSEY3sRQWK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620E7"/>
    <w:rsid w:val="00496CF1"/>
    <w:rsid w:val="004A246F"/>
    <w:rsid w:val="004A6D70"/>
    <w:rsid w:val="004C390D"/>
    <w:rsid w:val="004E5425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394B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4837C384-BC77-4F30-A189-B9703D7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E9D6-5BE0-41BA-B08C-11A511A0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2024-03-26T04:37:00Z</cp:lastPrinted>
  <dcterms:created xsi:type="dcterms:W3CDTF">2024-03-13T06:36:00Z</dcterms:created>
  <dcterms:modified xsi:type="dcterms:W3CDTF">2024-03-26T04:38:00Z</dcterms:modified>
</cp:coreProperties>
</file>