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168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84CC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</w:t>
                            </w:r>
                            <w:r w:rsidR="00500AF3"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168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84CC3">
                        <w:rPr>
                          <w:sz w:val="28"/>
                          <w:szCs w:val="28"/>
                          <w:u w:val="single"/>
                        </w:rPr>
                        <w:t xml:space="preserve"> 8</w:t>
                      </w:r>
                      <w:r w:rsidR="00500AF3"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168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168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23.04.2024</w:t>
                      </w:r>
                    </w:p>
                  </w:txbxContent>
                </v:textbox>
              </v:shape>
            </w:pict>
          </mc:Fallback>
        </mc:AlternateContent>
      </w:r>
    </w:p>
    <w:p w:rsidR="00FB25F5" w:rsidRDefault="00FB25F5" w:rsidP="00025DB9">
      <w:pPr>
        <w:jc w:val="both"/>
        <w:rPr>
          <w:b/>
          <w:bCs/>
          <w:sz w:val="28"/>
          <w:szCs w:val="28"/>
        </w:rPr>
      </w:pPr>
    </w:p>
    <w:p w:rsidR="00FB25F5" w:rsidRDefault="00FB25F5" w:rsidP="00FB25F5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протеста заместителя прокурора города Перми на пункт 3.4 Положения о муниципальном</w:t>
      </w:r>
      <w:r w:rsidR="00F16837">
        <w:rPr>
          <w:b/>
          <w:sz w:val="28"/>
          <w:szCs w:val="28"/>
        </w:rPr>
        <w:t xml:space="preserve"> контроле за исполнением единой</w:t>
      </w:r>
    </w:p>
    <w:p w:rsidR="00FB25F5" w:rsidRDefault="00FB25F5" w:rsidP="00FB2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теплоснабжающей организацией обязательств по строительству,</w:t>
      </w:r>
    </w:p>
    <w:p w:rsidR="00FB25F5" w:rsidRDefault="00FB25F5" w:rsidP="00FB2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реконструкции и (или) модернизации объектов теплоснабжения</w:t>
      </w:r>
    </w:p>
    <w:p w:rsidR="00FB25F5" w:rsidRDefault="00FB25F5" w:rsidP="00FB2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города Перми, утвержденного решением</w:t>
      </w:r>
    </w:p>
    <w:p w:rsidR="00FB25F5" w:rsidRDefault="00FB25F5" w:rsidP="00FB25F5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от 21.12.2021 № 315</w:t>
      </w:r>
    </w:p>
    <w:p w:rsidR="00FB25F5" w:rsidRDefault="00FB25F5" w:rsidP="00FB25F5">
      <w:pPr>
        <w:pStyle w:val="ConsTitle"/>
        <w:spacing w:after="2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FB25F5" w:rsidRDefault="00FB25F5" w:rsidP="00FB2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Протест заместителя прокурора города Перми на пункт 3.4 Положения о 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Перми, утвержденного решением Пермской городской Думы от 21.12.2021 № 315, отклонить.</w:t>
      </w:r>
    </w:p>
    <w:p w:rsidR="00FB25F5" w:rsidRDefault="00FB25F5" w:rsidP="00FB25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Настоящее решение вступает в силу со дня его подписания.</w:t>
      </w:r>
    </w:p>
    <w:p w:rsidR="00FB25F5" w:rsidRDefault="00FB25F5" w:rsidP="00FB25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Контроль за исполнением настоящего решения возложить на комитет Пермской городской Думы по городскому хозяйству.</w:t>
      </w:r>
    </w:p>
    <w:p w:rsidR="00FB25F5" w:rsidRDefault="00FB25F5" w:rsidP="00FB25F5">
      <w:pPr>
        <w:spacing w:befor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FB25F5" w:rsidRDefault="00FB25F5" w:rsidP="00FB25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Пермской городской Думы</w:t>
      </w:r>
      <w:r>
        <w:rPr>
          <w:bCs/>
          <w:sz w:val="28"/>
          <w:szCs w:val="28"/>
        </w:rPr>
        <w:tab/>
        <w:t xml:space="preserve">                                                                 Д.В. Малютин</w:t>
      </w:r>
    </w:p>
    <w:p w:rsidR="00897D8E" w:rsidRPr="00FB25F5" w:rsidRDefault="00897D8E" w:rsidP="00FB25F5">
      <w:pPr>
        <w:rPr>
          <w:sz w:val="28"/>
          <w:szCs w:val="28"/>
        </w:rPr>
      </w:pPr>
    </w:p>
    <w:sectPr w:rsidR="00897D8E" w:rsidRPr="00FB25F5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84CC3">
      <w:rPr>
        <w:noProof/>
        <w:snapToGrid w:val="0"/>
        <w:sz w:val="16"/>
      </w:rPr>
      <w:t>23.04.2024 14:06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84CC3">
      <w:rPr>
        <w:noProof/>
        <w:snapToGrid w:val="0"/>
        <w:sz w:val="16"/>
      </w:rPr>
      <w:t>решение 80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3t86NvpuHZ0jFdgna7o5oj81YHSh495v/2EbTD3ZWwN7lP3+ugdxGJ5l2gelnGO7yYlZ1cbEp/nteQMK3TJ5w==" w:salt="qwI9QApcGZUptqjku3xS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0AF3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84CC3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16837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25F5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58A4D32-658E-4A7C-8266-86D496B9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2024-04-23T09:06:00Z</cp:lastPrinted>
  <dcterms:created xsi:type="dcterms:W3CDTF">2024-04-18T10:38:00Z</dcterms:created>
  <dcterms:modified xsi:type="dcterms:W3CDTF">2024-04-23T09:06:00Z</dcterms:modified>
</cp:coreProperties>
</file>