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415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77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415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777C">
                        <w:rPr>
                          <w:sz w:val="28"/>
                          <w:szCs w:val="28"/>
                          <w:u w:val="single"/>
                        </w:rPr>
                        <w:t xml:space="preserve">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415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415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562F93" w:rsidRDefault="00562F93" w:rsidP="00025DB9">
      <w:pPr>
        <w:jc w:val="both"/>
        <w:rPr>
          <w:b/>
          <w:bCs/>
          <w:sz w:val="28"/>
          <w:szCs w:val="28"/>
        </w:rPr>
      </w:pPr>
    </w:p>
    <w:p w:rsidR="00562F93" w:rsidRDefault="00562F93" w:rsidP="00562F93">
      <w:pPr>
        <w:spacing w:before="480"/>
        <w:jc w:val="center"/>
        <w:rPr>
          <w:b/>
          <w:sz w:val="28"/>
          <w:szCs w:val="28"/>
        </w:rPr>
      </w:pPr>
      <w:r w:rsidRPr="00562F93">
        <w:rPr>
          <w:b/>
          <w:bCs/>
          <w:sz w:val="28"/>
          <w:szCs w:val="28"/>
        </w:rPr>
        <w:t xml:space="preserve">О внесении изменений </w:t>
      </w:r>
      <w:r w:rsidRPr="00562F93">
        <w:rPr>
          <w:b/>
          <w:bCs/>
          <w:sz w:val="28"/>
          <w:szCs w:val="28"/>
          <w:lang w:eastAsia="en-US"/>
        </w:rPr>
        <w:t xml:space="preserve">в </w:t>
      </w:r>
      <w:r w:rsidRPr="00562F93">
        <w:rPr>
          <w:b/>
          <w:sz w:val="28"/>
          <w:szCs w:val="28"/>
        </w:rPr>
        <w:t xml:space="preserve">Положение о муниципальном контроле </w:t>
      </w:r>
    </w:p>
    <w:p w:rsidR="00562F93" w:rsidRDefault="00562F93" w:rsidP="00562F93">
      <w:pPr>
        <w:jc w:val="center"/>
        <w:rPr>
          <w:b/>
          <w:sz w:val="28"/>
          <w:szCs w:val="28"/>
        </w:rPr>
      </w:pPr>
      <w:r w:rsidRPr="00562F93">
        <w:rPr>
          <w:b/>
          <w:sz w:val="28"/>
          <w:szCs w:val="28"/>
        </w:rPr>
        <w:t xml:space="preserve">за исполнением единой теплоснабжающей организацией обязательств </w:t>
      </w:r>
    </w:p>
    <w:p w:rsidR="00562F93" w:rsidRDefault="00562F93" w:rsidP="00562F93">
      <w:pPr>
        <w:jc w:val="center"/>
        <w:rPr>
          <w:b/>
          <w:sz w:val="28"/>
          <w:szCs w:val="28"/>
        </w:rPr>
      </w:pPr>
      <w:r w:rsidRPr="00562F93">
        <w:rPr>
          <w:b/>
          <w:sz w:val="28"/>
          <w:szCs w:val="28"/>
        </w:rPr>
        <w:t xml:space="preserve">по строительству, реконструкции и (или) модернизации объектов </w:t>
      </w:r>
    </w:p>
    <w:p w:rsidR="00562F93" w:rsidRDefault="00562F93" w:rsidP="00562F93">
      <w:pPr>
        <w:jc w:val="center"/>
        <w:rPr>
          <w:b/>
          <w:sz w:val="28"/>
          <w:szCs w:val="28"/>
        </w:rPr>
      </w:pPr>
      <w:r w:rsidRPr="00562F93">
        <w:rPr>
          <w:b/>
          <w:sz w:val="28"/>
          <w:szCs w:val="28"/>
        </w:rPr>
        <w:t xml:space="preserve">теплоснабжения на территории города Перми, </w:t>
      </w:r>
      <w:proofErr w:type="gramStart"/>
      <w:r w:rsidRPr="00562F93">
        <w:rPr>
          <w:b/>
          <w:sz w:val="28"/>
          <w:szCs w:val="28"/>
        </w:rPr>
        <w:t>утвержденное</w:t>
      </w:r>
      <w:proofErr w:type="gramEnd"/>
      <w:r w:rsidRPr="00562F93">
        <w:rPr>
          <w:b/>
          <w:sz w:val="28"/>
          <w:szCs w:val="28"/>
        </w:rPr>
        <w:t xml:space="preserve"> решением Пермской городской Думы от 21.12.2021 № 315 «О муниципальном контроле за исполнением единой теплоснабжающей организацией обязательств </w:t>
      </w:r>
    </w:p>
    <w:p w:rsidR="00562F93" w:rsidRDefault="00562F93" w:rsidP="00562F93">
      <w:pPr>
        <w:jc w:val="center"/>
        <w:rPr>
          <w:b/>
          <w:sz w:val="28"/>
          <w:szCs w:val="28"/>
        </w:rPr>
      </w:pPr>
      <w:r w:rsidRPr="00562F93">
        <w:rPr>
          <w:b/>
          <w:sz w:val="28"/>
          <w:szCs w:val="28"/>
        </w:rPr>
        <w:t xml:space="preserve">по строительству, реконструкции и (или) модернизации объектов </w:t>
      </w:r>
    </w:p>
    <w:p w:rsidR="00562F93" w:rsidRPr="00562F93" w:rsidRDefault="00562F93" w:rsidP="00562F93">
      <w:pPr>
        <w:spacing w:after="480"/>
        <w:jc w:val="center"/>
        <w:rPr>
          <w:b/>
          <w:sz w:val="28"/>
          <w:szCs w:val="28"/>
        </w:rPr>
      </w:pPr>
      <w:r w:rsidRPr="00562F93">
        <w:rPr>
          <w:b/>
          <w:sz w:val="28"/>
          <w:szCs w:val="28"/>
        </w:rPr>
        <w:t>теплоснабжения на территории города Перми»</w:t>
      </w:r>
    </w:p>
    <w:p w:rsidR="00562F93" w:rsidRPr="00562F93" w:rsidRDefault="00562F93" w:rsidP="00562F93">
      <w:pPr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>В соответствии с Федеральным законом от 31.07.2020 № 248-ФЗ «О гос</w:t>
      </w:r>
      <w:r w:rsidRPr="00562F93">
        <w:rPr>
          <w:sz w:val="28"/>
          <w:szCs w:val="28"/>
        </w:rPr>
        <w:t>у</w:t>
      </w:r>
      <w:r w:rsidRPr="00562F93">
        <w:rPr>
          <w:sz w:val="28"/>
          <w:szCs w:val="28"/>
        </w:rPr>
        <w:t>дарственном контроле (надзоре) и муниципальном контроле в Российской Фед</w:t>
      </w:r>
      <w:r w:rsidRPr="00562F93">
        <w:rPr>
          <w:sz w:val="28"/>
          <w:szCs w:val="28"/>
        </w:rPr>
        <w:t>е</w:t>
      </w:r>
      <w:r w:rsidRPr="00562F93">
        <w:rPr>
          <w:sz w:val="28"/>
          <w:szCs w:val="28"/>
        </w:rPr>
        <w:t xml:space="preserve">рации», Уставом города Перми </w:t>
      </w:r>
    </w:p>
    <w:p w:rsidR="00562F93" w:rsidRPr="00562F93" w:rsidRDefault="00562F93" w:rsidP="00562F93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562F93">
        <w:rPr>
          <w:sz w:val="28"/>
          <w:szCs w:val="28"/>
        </w:rPr>
        <w:t xml:space="preserve">Пермская городская Дума </w:t>
      </w:r>
      <w:proofErr w:type="gramStart"/>
      <w:r w:rsidRPr="00562F93">
        <w:rPr>
          <w:b/>
          <w:sz w:val="28"/>
          <w:szCs w:val="28"/>
        </w:rPr>
        <w:t>р</w:t>
      </w:r>
      <w:proofErr w:type="gramEnd"/>
      <w:r w:rsidRPr="00562F93">
        <w:rPr>
          <w:b/>
          <w:sz w:val="28"/>
          <w:szCs w:val="28"/>
        </w:rPr>
        <w:t xml:space="preserve"> е ш и л а</w:t>
      </w:r>
      <w:r w:rsidRPr="00562F93">
        <w:rPr>
          <w:sz w:val="28"/>
          <w:szCs w:val="28"/>
        </w:rPr>
        <w:t>:</w:t>
      </w:r>
    </w:p>
    <w:p w:rsidR="00562F93" w:rsidRPr="00562F93" w:rsidRDefault="00562F93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 xml:space="preserve">1. </w:t>
      </w:r>
      <w:proofErr w:type="gramStart"/>
      <w:r w:rsidRPr="00562F93">
        <w:rPr>
          <w:sz w:val="28"/>
          <w:szCs w:val="28"/>
        </w:rPr>
        <w:t>Внести в Положение о муниципальном контроле за исполнением единой теплоснабжающей организацией обязательств по строительству, реконструкции и</w:t>
      </w:r>
      <w:r w:rsidR="00941523">
        <w:rPr>
          <w:sz w:val="28"/>
          <w:szCs w:val="28"/>
        </w:rPr>
        <w:t> </w:t>
      </w:r>
      <w:r w:rsidRPr="00562F93">
        <w:rPr>
          <w:sz w:val="28"/>
          <w:szCs w:val="28"/>
        </w:rPr>
        <w:t>(или) модернизации объектов теплоснабжения на территории города Перми, утвержденное решением Пермской горо</w:t>
      </w:r>
      <w:r w:rsidR="00941523">
        <w:rPr>
          <w:sz w:val="28"/>
          <w:szCs w:val="28"/>
        </w:rPr>
        <w:t xml:space="preserve">дской Думы от 21.12.2021 № 315 </w:t>
      </w:r>
      <w:r w:rsidRPr="00562F93">
        <w:rPr>
          <w:sz w:val="28"/>
          <w:szCs w:val="28"/>
        </w:rPr>
        <w:t>«О м</w:t>
      </w:r>
      <w:r w:rsidRPr="00562F93">
        <w:rPr>
          <w:sz w:val="28"/>
          <w:szCs w:val="28"/>
        </w:rPr>
        <w:t>у</w:t>
      </w:r>
      <w:r w:rsidRPr="00562F93">
        <w:rPr>
          <w:sz w:val="28"/>
          <w:szCs w:val="28"/>
        </w:rPr>
        <w:t>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 (в редакции решений Пермской городской Думы от</w:t>
      </w:r>
      <w:proofErr w:type="gramEnd"/>
      <w:r w:rsidRPr="00562F93">
        <w:rPr>
          <w:sz w:val="28"/>
          <w:szCs w:val="28"/>
        </w:rPr>
        <w:t xml:space="preserve"> </w:t>
      </w:r>
      <w:proofErr w:type="gramStart"/>
      <w:r w:rsidRPr="00562F93">
        <w:rPr>
          <w:sz w:val="28"/>
          <w:szCs w:val="28"/>
        </w:rPr>
        <w:t>22.02.2022 № 39, от 24.05.2022 № 124, от 22.08.2023 № 163), изменения, дополнив подпунктами 2.21.11-2.21.14 следующего содержания:</w:t>
      </w:r>
      <w:proofErr w:type="gramEnd"/>
    </w:p>
    <w:p w:rsidR="00562F93" w:rsidRPr="00562F93" w:rsidRDefault="00980B1C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«2.21.11</w:t>
      </w:r>
      <w:r w:rsidR="00562F93" w:rsidRPr="00562F93">
        <w:rPr>
          <w:sz w:val="28"/>
          <w:szCs w:val="28"/>
        </w:rPr>
        <w:t xml:space="preserve"> контролируемое лицо вправе обратиться в Орган контроля с зая</w:t>
      </w:r>
      <w:r w:rsidR="00562F93" w:rsidRPr="00562F93">
        <w:rPr>
          <w:sz w:val="28"/>
          <w:szCs w:val="28"/>
        </w:rPr>
        <w:t>в</w:t>
      </w:r>
      <w:r w:rsidR="00562F93" w:rsidRPr="00562F93">
        <w:rPr>
          <w:sz w:val="28"/>
          <w:szCs w:val="28"/>
        </w:rPr>
        <w:t>лением о проведении в отношении его профилактического визита (далее также – заявление контролируемого лица);</w:t>
      </w:r>
    </w:p>
    <w:p w:rsidR="00562F93" w:rsidRPr="00562F93" w:rsidRDefault="00980B1C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2.21.12</w:t>
      </w:r>
      <w:r w:rsidR="00562F93" w:rsidRPr="00562F93">
        <w:rPr>
          <w:sz w:val="28"/>
          <w:szCs w:val="28"/>
        </w:rPr>
        <w:t xml:space="preserve"> Орган контроля рассматривает заявление контролируемого лица в</w:t>
      </w:r>
      <w:r>
        <w:rPr>
          <w:sz w:val="28"/>
          <w:szCs w:val="28"/>
        </w:rPr>
        <w:t> </w:t>
      </w:r>
      <w:r w:rsidR="00562F93" w:rsidRPr="00562F93">
        <w:rPr>
          <w:sz w:val="28"/>
          <w:szCs w:val="28"/>
        </w:rPr>
        <w:t xml:space="preserve">течение десяти рабочих дней </w:t>
      </w:r>
      <w:proofErr w:type="gramStart"/>
      <w:r w:rsidR="00562F93" w:rsidRPr="00562F93">
        <w:rPr>
          <w:sz w:val="28"/>
          <w:szCs w:val="28"/>
        </w:rPr>
        <w:t>с даты регистрации</w:t>
      </w:r>
      <w:proofErr w:type="gramEnd"/>
      <w:r w:rsidR="00562F93" w:rsidRPr="00562F93">
        <w:rPr>
          <w:sz w:val="28"/>
          <w:szCs w:val="28"/>
        </w:rPr>
        <w:t xml:space="preserve"> указанного заявления и пр</w:t>
      </w:r>
      <w:r w:rsidR="00562F93" w:rsidRPr="00562F93">
        <w:rPr>
          <w:sz w:val="28"/>
          <w:szCs w:val="28"/>
        </w:rPr>
        <w:t>и</w:t>
      </w:r>
      <w:r w:rsidR="00562F93" w:rsidRPr="00562F93">
        <w:rPr>
          <w:sz w:val="28"/>
          <w:szCs w:val="28"/>
        </w:rPr>
        <w:t>нимает решение о проведении профилактического визита либо об отказе в его проведении с учетом материальных, финансовых и кадровых ресурсов Органа контроля, о чем</w:t>
      </w:r>
      <w:r>
        <w:rPr>
          <w:sz w:val="28"/>
          <w:szCs w:val="28"/>
        </w:rPr>
        <w:t xml:space="preserve"> уведомляет контролируемое лицо</w:t>
      </w:r>
      <w:r w:rsidR="00562F93" w:rsidRPr="00562F93">
        <w:rPr>
          <w:sz w:val="28"/>
          <w:szCs w:val="28"/>
        </w:rPr>
        <w:t>;</w:t>
      </w:r>
    </w:p>
    <w:p w:rsidR="00562F93" w:rsidRPr="00562F93" w:rsidRDefault="00980B1C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2.21.13</w:t>
      </w:r>
      <w:r w:rsidR="00562F93" w:rsidRPr="00562F93">
        <w:rPr>
          <w:sz w:val="28"/>
          <w:szCs w:val="28"/>
        </w:rPr>
        <w:t xml:space="preserve"> Орган контроля принимает решение об отказе в проведении проф</w:t>
      </w:r>
      <w:r w:rsidR="00562F93" w:rsidRPr="00562F93">
        <w:rPr>
          <w:sz w:val="28"/>
          <w:szCs w:val="28"/>
        </w:rPr>
        <w:t>и</w:t>
      </w:r>
      <w:r w:rsidR="00562F93" w:rsidRPr="00562F93">
        <w:rPr>
          <w:sz w:val="28"/>
          <w:szCs w:val="28"/>
        </w:rPr>
        <w:t>лактического визита по заявлению контролируемого лица по одному из следу</w:t>
      </w:r>
      <w:r w:rsidR="00562F93" w:rsidRPr="00562F93">
        <w:rPr>
          <w:sz w:val="28"/>
          <w:szCs w:val="28"/>
        </w:rPr>
        <w:t>ю</w:t>
      </w:r>
      <w:r>
        <w:rPr>
          <w:sz w:val="28"/>
          <w:szCs w:val="28"/>
        </w:rPr>
        <w:t>щих оснований:</w:t>
      </w:r>
    </w:p>
    <w:p w:rsidR="00562F93" w:rsidRPr="00562F93" w:rsidRDefault="00562F93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 xml:space="preserve">от контролируемого лица поступило уведомление об отзыве заявления </w:t>
      </w:r>
      <w:r w:rsidR="00625B21">
        <w:rPr>
          <w:sz w:val="28"/>
          <w:szCs w:val="28"/>
        </w:rPr>
        <w:t>ко</w:t>
      </w:r>
      <w:r w:rsidR="00625B21">
        <w:rPr>
          <w:sz w:val="28"/>
          <w:szCs w:val="28"/>
        </w:rPr>
        <w:t>н</w:t>
      </w:r>
      <w:r w:rsidR="00625B21">
        <w:rPr>
          <w:sz w:val="28"/>
          <w:szCs w:val="28"/>
        </w:rPr>
        <w:t>тролируемого лица</w:t>
      </w:r>
      <w:r w:rsidR="00980B1C">
        <w:rPr>
          <w:sz w:val="28"/>
          <w:szCs w:val="28"/>
        </w:rPr>
        <w:t>,</w:t>
      </w:r>
    </w:p>
    <w:p w:rsidR="00562F93" w:rsidRPr="00562F93" w:rsidRDefault="00562F93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>в течение двух месяцев до даты подачи заявления контролируемого лица Органом контроля было принято решение об отказе в проведении профилактич</w:t>
      </w:r>
      <w:r w:rsidRPr="00562F93">
        <w:rPr>
          <w:sz w:val="28"/>
          <w:szCs w:val="28"/>
        </w:rPr>
        <w:t>е</w:t>
      </w:r>
      <w:r w:rsidRPr="00562F93">
        <w:rPr>
          <w:sz w:val="28"/>
          <w:szCs w:val="28"/>
        </w:rPr>
        <w:t>ского визита в отношен</w:t>
      </w:r>
      <w:r w:rsidR="00980B1C">
        <w:rPr>
          <w:sz w:val="28"/>
          <w:szCs w:val="28"/>
        </w:rPr>
        <w:t>ии данного контролируемого лица,</w:t>
      </w:r>
    </w:p>
    <w:p w:rsidR="00562F93" w:rsidRPr="00562F93" w:rsidRDefault="00562F93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</w:t>
      </w:r>
      <w:r w:rsidRPr="00562F93">
        <w:rPr>
          <w:sz w:val="28"/>
          <w:szCs w:val="28"/>
        </w:rPr>
        <w:t>ы</w:t>
      </w:r>
      <w:r w:rsidRPr="00562F93">
        <w:rPr>
          <w:sz w:val="28"/>
          <w:szCs w:val="28"/>
        </w:rPr>
        <w:t>ми действиями (бездействием) контролируемого лица, повлекшими невозмо</w:t>
      </w:r>
      <w:r w:rsidRPr="00562F93">
        <w:rPr>
          <w:sz w:val="28"/>
          <w:szCs w:val="28"/>
        </w:rPr>
        <w:t>ж</w:t>
      </w:r>
      <w:r w:rsidRPr="00562F93">
        <w:rPr>
          <w:sz w:val="28"/>
          <w:szCs w:val="28"/>
        </w:rPr>
        <w:t>ность прове</w:t>
      </w:r>
      <w:r w:rsidR="00980B1C">
        <w:rPr>
          <w:sz w:val="28"/>
          <w:szCs w:val="28"/>
        </w:rPr>
        <w:t>дения профилактического визита,</w:t>
      </w:r>
    </w:p>
    <w:p w:rsidR="00562F93" w:rsidRPr="00562F93" w:rsidRDefault="00562F93" w:rsidP="00562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>заявление контролируемого лица содержит нецензурные либо оскорбител</w:t>
      </w:r>
      <w:r w:rsidRPr="00562F93">
        <w:rPr>
          <w:sz w:val="28"/>
          <w:szCs w:val="28"/>
        </w:rPr>
        <w:t>ь</w:t>
      </w:r>
      <w:r w:rsidRPr="00562F93">
        <w:rPr>
          <w:sz w:val="28"/>
          <w:szCs w:val="28"/>
        </w:rPr>
        <w:t>ные выражения, угрозы жизни, здоровью и имуществу должностных лиц Органа контроля либо членов их семей;</w:t>
      </w:r>
    </w:p>
    <w:p w:rsidR="00562F93" w:rsidRPr="00562F93" w:rsidRDefault="00980B1C" w:rsidP="00562F9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2.21.14</w:t>
      </w:r>
      <w:r w:rsidR="00562F93" w:rsidRPr="00562F93">
        <w:rPr>
          <w:sz w:val="28"/>
          <w:szCs w:val="28"/>
        </w:rPr>
        <w:t xml:space="preserve"> в случае принятия решения о проведении профилактического визита по заявлению контролируемого лица Орган контроля в течение двадцати рабочих дней согласовывает дату проведения профилактического визита с контролиру</w:t>
      </w:r>
      <w:r w:rsidR="00562F93" w:rsidRPr="00562F93">
        <w:rPr>
          <w:sz w:val="28"/>
          <w:szCs w:val="28"/>
        </w:rPr>
        <w:t>е</w:t>
      </w:r>
      <w:r w:rsidR="00562F93" w:rsidRPr="00562F93">
        <w:rPr>
          <w:sz w:val="28"/>
          <w:szCs w:val="28"/>
        </w:rPr>
        <w:t>мым лицом любым способом, обеспечивающим фиксирование такого согласов</w:t>
      </w:r>
      <w:r w:rsidR="00562F93" w:rsidRPr="00562F93">
        <w:rPr>
          <w:sz w:val="28"/>
          <w:szCs w:val="28"/>
        </w:rPr>
        <w:t>а</w:t>
      </w:r>
      <w:r w:rsidR="00562F93" w:rsidRPr="00562F93">
        <w:rPr>
          <w:sz w:val="28"/>
          <w:szCs w:val="28"/>
        </w:rPr>
        <w:t>ния, и обеспечивает включение такого профилактического визита в программу профилактики рисков причинения вреда (ущерба) охраняемым законом ценн</w:t>
      </w:r>
      <w:r w:rsidR="00562F93" w:rsidRPr="00562F93">
        <w:rPr>
          <w:sz w:val="28"/>
          <w:szCs w:val="28"/>
        </w:rPr>
        <w:t>о</w:t>
      </w:r>
      <w:r w:rsidR="00562F93" w:rsidRPr="00562F93">
        <w:rPr>
          <w:sz w:val="28"/>
          <w:szCs w:val="28"/>
        </w:rPr>
        <w:t>стям</w:t>
      </w:r>
      <w:proofErr w:type="gramStart"/>
      <w:r w:rsidR="00562F93" w:rsidRPr="00562F93">
        <w:rPr>
          <w:sz w:val="28"/>
          <w:szCs w:val="28"/>
        </w:rPr>
        <w:t>.».</w:t>
      </w:r>
      <w:proofErr w:type="gramEnd"/>
    </w:p>
    <w:p w:rsidR="00562F93" w:rsidRPr="00562F93" w:rsidRDefault="00562F93" w:rsidP="00562F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>2. Настоящее решение вступает в силу со дня его официального обнарод</w:t>
      </w:r>
      <w:r w:rsidRPr="00562F93">
        <w:rPr>
          <w:sz w:val="28"/>
          <w:szCs w:val="28"/>
        </w:rPr>
        <w:t>о</w:t>
      </w:r>
      <w:r w:rsidRPr="00562F93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562F93">
        <w:rPr>
          <w:sz w:val="28"/>
          <w:szCs w:val="28"/>
        </w:rPr>
        <w:t>и</w:t>
      </w:r>
      <w:r w:rsidRPr="00562F93">
        <w:rPr>
          <w:sz w:val="28"/>
          <w:szCs w:val="28"/>
        </w:rPr>
        <w:t xml:space="preserve">ципального образования город Пермь». </w:t>
      </w:r>
    </w:p>
    <w:p w:rsidR="00562F93" w:rsidRPr="00562F93" w:rsidRDefault="00562F93" w:rsidP="00562F9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62F93">
        <w:rPr>
          <w:sz w:val="28"/>
          <w:szCs w:val="28"/>
        </w:rPr>
        <w:t>3. Обнародовать настоящее решение посредством официального опублик</w:t>
      </w:r>
      <w:r w:rsidRPr="00562F93">
        <w:rPr>
          <w:sz w:val="28"/>
          <w:szCs w:val="28"/>
        </w:rPr>
        <w:t>о</w:t>
      </w:r>
      <w:r w:rsidRPr="00562F9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562F93">
        <w:rPr>
          <w:sz w:val="28"/>
          <w:szCs w:val="28"/>
        </w:rPr>
        <w:t>р</w:t>
      </w:r>
      <w:r w:rsidRPr="00562F93">
        <w:rPr>
          <w:sz w:val="28"/>
          <w:szCs w:val="28"/>
        </w:rPr>
        <w:t>ганов местного самоуправления муниципального образования город Пермь», а</w:t>
      </w:r>
      <w:r w:rsidR="00980B1C">
        <w:rPr>
          <w:sz w:val="28"/>
          <w:szCs w:val="28"/>
        </w:rPr>
        <w:t> </w:t>
      </w:r>
      <w:r w:rsidRPr="00562F93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562F93">
        <w:rPr>
          <w:sz w:val="28"/>
          <w:szCs w:val="28"/>
        </w:rPr>
        <w:t>о</w:t>
      </w:r>
      <w:r w:rsidRPr="00562F93">
        <w:rPr>
          <w:sz w:val="28"/>
          <w:szCs w:val="28"/>
        </w:rPr>
        <w:t xml:space="preserve">род Пермь </w:t>
      </w:r>
      <w:r w:rsidRPr="00562F93">
        <w:rPr>
          <w:sz w:val="28"/>
          <w:szCs w:val="28"/>
          <w:lang w:val="en-US"/>
        </w:rPr>
        <w:t>www</w:t>
      </w:r>
      <w:r w:rsidRPr="00562F93">
        <w:rPr>
          <w:sz w:val="28"/>
          <w:szCs w:val="28"/>
        </w:rPr>
        <w:t>.</w:t>
      </w:r>
      <w:proofErr w:type="spellStart"/>
      <w:r w:rsidRPr="00562F93">
        <w:rPr>
          <w:sz w:val="28"/>
          <w:szCs w:val="28"/>
          <w:lang w:val="en-US"/>
        </w:rPr>
        <w:t>gorodperm</w:t>
      </w:r>
      <w:proofErr w:type="spellEnd"/>
      <w:r w:rsidRPr="00562F93">
        <w:rPr>
          <w:sz w:val="28"/>
          <w:szCs w:val="28"/>
        </w:rPr>
        <w:t>.</w:t>
      </w:r>
      <w:proofErr w:type="spellStart"/>
      <w:r w:rsidRPr="00562F93">
        <w:rPr>
          <w:sz w:val="28"/>
          <w:szCs w:val="28"/>
          <w:lang w:val="en-US"/>
        </w:rPr>
        <w:t>ru</w:t>
      </w:r>
      <w:proofErr w:type="spellEnd"/>
      <w:r w:rsidRPr="00562F93">
        <w:rPr>
          <w:sz w:val="28"/>
          <w:szCs w:val="28"/>
        </w:rPr>
        <w:t>».</w:t>
      </w:r>
    </w:p>
    <w:p w:rsidR="00562F93" w:rsidRPr="00562F93" w:rsidRDefault="00562F93" w:rsidP="00562F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2F93">
        <w:rPr>
          <w:sz w:val="28"/>
          <w:szCs w:val="28"/>
        </w:rPr>
        <w:t xml:space="preserve">4. </w:t>
      </w:r>
      <w:proofErr w:type="gramStart"/>
      <w:r w:rsidRPr="00562F93">
        <w:rPr>
          <w:sz w:val="28"/>
          <w:szCs w:val="28"/>
        </w:rPr>
        <w:t>Контроль за</w:t>
      </w:r>
      <w:proofErr w:type="gramEnd"/>
      <w:r w:rsidRPr="00562F9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562F93" w:rsidRPr="00562F93" w:rsidRDefault="00562F93" w:rsidP="00562F93">
      <w:pPr>
        <w:spacing w:before="720"/>
        <w:rPr>
          <w:sz w:val="28"/>
          <w:szCs w:val="28"/>
          <w:lang w:eastAsia="en-US"/>
        </w:rPr>
      </w:pPr>
      <w:r w:rsidRPr="00562F93">
        <w:rPr>
          <w:sz w:val="28"/>
          <w:szCs w:val="28"/>
          <w:lang w:eastAsia="en-US"/>
        </w:rPr>
        <w:t>Председатель</w:t>
      </w:r>
    </w:p>
    <w:p w:rsidR="00562F93" w:rsidRPr="00562F93" w:rsidRDefault="00562F93" w:rsidP="00562F93">
      <w:pPr>
        <w:rPr>
          <w:sz w:val="28"/>
          <w:szCs w:val="28"/>
          <w:lang w:eastAsia="en-US"/>
        </w:rPr>
      </w:pPr>
      <w:r w:rsidRPr="00562F93">
        <w:rPr>
          <w:sz w:val="28"/>
          <w:szCs w:val="28"/>
          <w:lang w:eastAsia="en-US"/>
        </w:rPr>
        <w:t>Пермской городской Думы</w:t>
      </w:r>
      <w:r w:rsidRPr="00562F93">
        <w:rPr>
          <w:sz w:val="28"/>
          <w:szCs w:val="28"/>
          <w:lang w:eastAsia="en-US"/>
        </w:rPr>
        <w:tab/>
      </w:r>
      <w:r w:rsidRPr="00562F93">
        <w:rPr>
          <w:sz w:val="28"/>
          <w:szCs w:val="28"/>
          <w:lang w:eastAsia="en-US"/>
        </w:rPr>
        <w:tab/>
      </w:r>
      <w:r w:rsidRPr="00562F93">
        <w:rPr>
          <w:sz w:val="28"/>
          <w:szCs w:val="28"/>
          <w:lang w:eastAsia="en-US"/>
        </w:rPr>
        <w:tab/>
      </w:r>
      <w:r w:rsidRPr="00562F93">
        <w:rPr>
          <w:sz w:val="28"/>
          <w:szCs w:val="28"/>
          <w:lang w:eastAsia="en-US"/>
        </w:rPr>
        <w:tab/>
      </w:r>
      <w:r w:rsidRPr="00562F93">
        <w:rPr>
          <w:sz w:val="28"/>
          <w:szCs w:val="28"/>
          <w:lang w:eastAsia="en-US"/>
        </w:rPr>
        <w:tab/>
      </w:r>
      <w:r w:rsidRPr="00562F93">
        <w:rPr>
          <w:sz w:val="28"/>
          <w:szCs w:val="28"/>
          <w:lang w:eastAsia="en-US"/>
        </w:rPr>
        <w:tab/>
      </w:r>
      <w:r w:rsidRPr="00562F93">
        <w:rPr>
          <w:sz w:val="28"/>
          <w:szCs w:val="28"/>
          <w:lang w:eastAsia="en-US"/>
        </w:rPr>
        <w:tab/>
        <w:t xml:space="preserve">   </w:t>
      </w:r>
      <w:r w:rsidRPr="00562F93">
        <w:rPr>
          <w:sz w:val="28"/>
          <w:szCs w:val="28"/>
        </w:rPr>
        <w:t>Д.В. Малютин</w:t>
      </w:r>
    </w:p>
    <w:p w:rsidR="00562F93" w:rsidRPr="00562F93" w:rsidRDefault="00562F93" w:rsidP="00562F93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562F93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62F93" w:rsidRPr="00562F93" w:rsidRDefault="00562F93" w:rsidP="00562F93">
      <w:pPr>
        <w:rPr>
          <w:sz w:val="28"/>
          <w:szCs w:val="28"/>
        </w:rPr>
      </w:pPr>
      <w:r w:rsidRPr="00562F93">
        <w:rPr>
          <w:sz w:val="28"/>
          <w:szCs w:val="28"/>
        </w:rPr>
        <w:t xml:space="preserve"> </w:t>
      </w:r>
    </w:p>
    <w:p w:rsidR="00562F93" w:rsidRPr="00562F93" w:rsidRDefault="00562F93" w:rsidP="00562F93">
      <w:pPr>
        <w:rPr>
          <w:rFonts w:ascii="Tahoma" w:hAnsi="Tahoma" w:cs="Tahoma"/>
          <w:szCs w:val="24"/>
        </w:rPr>
      </w:pPr>
    </w:p>
    <w:p w:rsidR="00897D8E" w:rsidRPr="00562F93" w:rsidRDefault="00897D8E" w:rsidP="00562F93">
      <w:pPr>
        <w:rPr>
          <w:sz w:val="28"/>
          <w:szCs w:val="28"/>
        </w:rPr>
      </w:pPr>
    </w:p>
    <w:sectPr w:rsidR="00897D8E" w:rsidRPr="00562F93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777C">
      <w:rPr>
        <w:noProof/>
        <w:snapToGrid w:val="0"/>
        <w:sz w:val="16"/>
      </w:rPr>
      <w:t>27.06.2024 10:40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777C">
      <w:rPr>
        <w:noProof/>
        <w:snapToGrid w:val="0"/>
        <w:sz w:val="16"/>
      </w:rPr>
      <w:t>1429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4905"/>
      <w:docPartObj>
        <w:docPartGallery w:val="Page Numbers (Top of Page)"/>
        <w:docPartUnique/>
      </w:docPartObj>
    </w:sdtPr>
    <w:sdtEndPr/>
    <w:sdtContent>
      <w:p w:rsidR="00562F93" w:rsidRDefault="00562F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77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+qrErs6eGshm6/0CIDgQLa89YQ=" w:salt="SJntqWP5r0Ll/Hri3cLq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2777C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2F93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5B2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1523"/>
    <w:rsid w:val="00947888"/>
    <w:rsid w:val="00957612"/>
    <w:rsid w:val="00980B1C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3644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2024-06-27T05:40:00Z</cp:lastPrinted>
  <dcterms:created xsi:type="dcterms:W3CDTF">2024-06-10T08:53:00Z</dcterms:created>
  <dcterms:modified xsi:type="dcterms:W3CDTF">2024-06-27T05:40:00Z</dcterms:modified>
</cp:coreProperties>
</file>