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527C8" w:rsidRDefault="005527C8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27C8" w:rsidRPr="005850D6" w:rsidRDefault="005527C8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5527C8" w:rsidRDefault="005527C8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5527C8" w:rsidRPr="00573676" w:rsidRDefault="005527C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527C8" w:rsidRPr="00573676" w:rsidRDefault="005527C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527C8" w:rsidRPr="00573676" w:rsidRDefault="005527C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527C8" w:rsidRPr="00573676" w:rsidRDefault="005527C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5527C8" w:rsidRDefault="005527C8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27C8" w:rsidRPr="005850D6" w:rsidRDefault="005527C8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5527C8" w:rsidRDefault="005527C8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5527C8" w:rsidRPr="00573676" w:rsidRDefault="005527C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527C8" w:rsidRPr="00573676" w:rsidRDefault="005527C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527C8" w:rsidRPr="00573676" w:rsidRDefault="005527C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527C8" w:rsidRPr="00573676" w:rsidRDefault="005527C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5527C8" w:rsidRPr="00FD0A67" w:rsidRDefault="005527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5527C8" w:rsidRPr="00FD0A67" w:rsidRDefault="005527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7C8" w:rsidRPr="002A3D69" w:rsidRDefault="005527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5527C8" w:rsidRPr="002A3D69" w:rsidRDefault="005527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F02380" w:rsidRDefault="00F02380" w:rsidP="00025DB9">
      <w:pPr>
        <w:jc w:val="both"/>
        <w:rPr>
          <w:b/>
          <w:bCs/>
          <w:sz w:val="28"/>
          <w:szCs w:val="28"/>
        </w:rPr>
      </w:pPr>
    </w:p>
    <w:p w:rsidR="00F02380" w:rsidRPr="00F02380" w:rsidRDefault="00F02380" w:rsidP="00F02380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F02380">
        <w:rPr>
          <w:b/>
          <w:sz w:val="28"/>
          <w:szCs w:val="28"/>
        </w:rPr>
        <w:t>О внесении изменений в Программу комплексного развития социальной инфраструктуры города Перми на 2023-2034 годы, утвержденную решением Пермской городской Думы от 27.06.2023 № 111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2380">
        <w:rPr>
          <w:sz w:val="28"/>
          <w:szCs w:val="28"/>
        </w:rPr>
        <w:t>В соответствии с пунктом 9 части 3 статьи 8 Градостроительного кодекса Российской Федерации, Федеральным законом от 06.10.2003 № 131-ФЗ «Об о</w:t>
      </w:r>
      <w:r w:rsidRPr="00F02380">
        <w:rPr>
          <w:sz w:val="28"/>
          <w:szCs w:val="28"/>
        </w:rPr>
        <w:t>б</w:t>
      </w:r>
      <w:r w:rsidRPr="00F02380">
        <w:rPr>
          <w:sz w:val="28"/>
          <w:szCs w:val="28"/>
        </w:rPr>
        <w:t>щих принципах организации местного самоуправления в Российской Федерации», в целях актуализации</w:t>
      </w:r>
    </w:p>
    <w:p w:rsidR="00F02380" w:rsidRPr="00F02380" w:rsidRDefault="00F02380" w:rsidP="00F02380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F02380">
        <w:rPr>
          <w:bCs/>
          <w:sz w:val="28"/>
          <w:szCs w:val="28"/>
        </w:rPr>
        <w:t xml:space="preserve">Пермская городская Дума </w:t>
      </w:r>
      <w:proofErr w:type="gramStart"/>
      <w:r w:rsidRPr="00F02380">
        <w:rPr>
          <w:b/>
          <w:bCs/>
          <w:sz w:val="28"/>
          <w:szCs w:val="28"/>
        </w:rPr>
        <w:t>р</w:t>
      </w:r>
      <w:proofErr w:type="gramEnd"/>
      <w:r w:rsidRPr="00F02380">
        <w:rPr>
          <w:b/>
          <w:bCs/>
          <w:sz w:val="28"/>
          <w:szCs w:val="28"/>
        </w:rPr>
        <w:t xml:space="preserve"> е ш и л а: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380">
        <w:rPr>
          <w:sz w:val="28"/>
          <w:szCs w:val="28"/>
        </w:rPr>
        <w:t xml:space="preserve">1. Внести в Программу комплексного развития социальной инфраструктуры города Перми на 2023-2034 годы, утвержденную решением Пермской городской Думы от 27.06.2023 № 111, изменения: 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 xml:space="preserve">1.1 в части </w:t>
      </w:r>
      <w:r w:rsidRPr="00F02380">
        <w:rPr>
          <w:sz w:val="28"/>
          <w:szCs w:val="28"/>
          <w:lang w:val="en-US"/>
        </w:rPr>
        <w:t>I</w:t>
      </w:r>
      <w:r w:rsidRPr="00F02380">
        <w:rPr>
          <w:sz w:val="28"/>
          <w:szCs w:val="28"/>
        </w:rPr>
        <w:t xml:space="preserve">: 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>1.1.1 в графе 3 строки 8 цифру «7» заменить цифрой «8»</w:t>
      </w:r>
      <w:r w:rsidRPr="00F02380">
        <w:rPr>
          <w:rFonts w:eastAsia="Calibri"/>
          <w:sz w:val="28"/>
          <w:szCs w:val="28"/>
          <w:lang w:eastAsia="en-US"/>
        </w:rPr>
        <w:t>;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>1.1.2 в графе 3 строки 11: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 xml:space="preserve">1.1.2.1 </w:t>
      </w:r>
      <w:r w:rsidR="007A2ADA">
        <w:rPr>
          <w:sz w:val="28"/>
          <w:szCs w:val="28"/>
        </w:rPr>
        <w:t>под</w:t>
      </w:r>
      <w:r w:rsidRPr="00F02380">
        <w:rPr>
          <w:sz w:val="28"/>
          <w:szCs w:val="28"/>
        </w:rPr>
        <w:t>пункт 11.3.1 изложить в редакции: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>«11.3.1 обеспеченность населения города Перми объектами культурного назначения</w:t>
      </w:r>
      <w:r w:rsidRPr="00F02380">
        <w:rPr>
          <w:rFonts w:eastAsia="Calibri"/>
          <w:sz w:val="28"/>
          <w:szCs w:val="28"/>
          <w:lang w:eastAsia="en-US"/>
        </w:rPr>
        <w:t xml:space="preserve"> </w:t>
      </w:r>
      <w:r w:rsidRPr="00F02380">
        <w:rPr>
          <w:sz w:val="28"/>
          <w:szCs w:val="28"/>
        </w:rPr>
        <w:t xml:space="preserve">– </w:t>
      </w:r>
      <w:r w:rsidRPr="00F02380">
        <w:rPr>
          <w:rFonts w:eastAsia="Calibri"/>
          <w:sz w:val="28"/>
          <w:szCs w:val="28"/>
          <w:lang w:eastAsia="en-US"/>
        </w:rPr>
        <w:t>92,2 %</w:t>
      </w:r>
      <w:r w:rsidRPr="00F02380">
        <w:rPr>
          <w:sz w:val="28"/>
          <w:szCs w:val="28"/>
        </w:rPr>
        <w:t xml:space="preserve">: 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 xml:space="preserve">обеспеченность библиотеками общедоступными – 39,2 %, 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 xml:space="preserve">обеспеченность кинозалами – 76,4 %, 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 xml:space="preserve">количество музеев – 78 ед., 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 xml:space="preserve">количество театров – 12 ед., 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 xml:space="preserve">количество концертных залов – 5 ед., 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 xml:space="preserve">количество филармоний – 1 ед., 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 xml:space="preserve">количество цирков – 1 ед., 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 xml:space="preserve">количество зоопарков – 1 ед., 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>количество парков культуры и отдыха (парков культуры и отдыха для пр</w:t>
      </w:r>
      <w:r w:rsidRPr="00F02380">
        <w:rPr>
          <w:sz w:val="28"/>
          <w:szCs w:val="28"/>
        </w:rPr>
        <w:t>о</w:t>
      </w:r>
      <w:r w:rsidRPr="00F02380">
        <w:rPr>
          <w:sz w:val="28"/>
          <w:szCs w:val="28"/>
        </w:rPr>
        <w:t xml:space="preserve">ведения культурно-массовых мероприятий) – 115 (35) ед., 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 xml:space="preserve">количество выставочных залов – 3 ед., 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>количество планетариев – 1 ед.</w:t>
      </w:r>
      <w:proofErr w:type="gramStart"/>
      <w:r w:rsidRPr="00F02380">
        <w:rPr>
          <w:sz w:val="28"/>
          <w:szCs w:val="28"/>
        </w:rPr>
        <w:t>;»</w:t>
      </w:r>
      <w:proofErr w:type="gramEnd"/>
      <w:r w:rsidRPr="00F02380">
        <w:rPr>
          <w:sz w:val="28"/>
          <w:szCs w:val="28"/>
        </w:rPr>
        <w:t>;</w:t>
      </w:r>
    </w:p>
    <w:p w:rsid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 xml:space="preserve">1.1.2.2 в </w:t>
      </w:r>
      <w:r w:rsidR="007A2ADA">
        <w:rPr>
          <w:sz w:val="28"/>
          <w:szCs w:val="28"/>
        </w:rPr>
        <w:t>под</w:t>
      </w:r>
      <w:r w:rsidRPr="00F02380">
        <w:rPr>
          <w:sz w:val="28"/>
          <w:szCs w:val="28"/>
        </w:rPr>
        <w:t>пункте 11.3.2 цифры «218» заменить цифрами «300»;</w:t>
      </w:r>
    </w:p>
    <w:p w:rsidR="00FB38AC" w:rsidRPr="00C508F0" w:rsidRDefault="00FB38AC" w:rsidP="00FB38AC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t xml:space="preserve">1.2 в части </w:t>
      </w:r>
      <w:r w:rsidRPr="00C508F0">
        <w:rPr>
          <w:bCs/>
          <w:sz w:val="28"/>
          <w:szCs w:val="28"/>
          <w:lang w:val="en-US"/>
        </w:rPr>
        <w:t>II</w:t>
      </w:r>
      <w:r w:rsidRPr="00C508F0">
        <w:rPr>
          <w:bCs/>
          <w:sz w:val="28"/>
          <w:szCs w:val="28"/>
        </w:rPr>
        <w:t>:</w:t>
      </w:r>
    </w:p>
    <w:p w:rsidR="00FB38AC" w:rsidRPr="00C508F0" w:rsidRDefault="00FB38AC" w:rsidP="00FB38AC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lastRenderedPageBreak/>
        <w:t xml:space="preserve">1.2.1 в разделе </w:t>
      </w:r>
      <w:r w:rsidRPr="00C508F0">
        <w:rPr>
          <w:bCs/>
          <w:sz w:val="28"/>
          <w:szCs w:val="28"/>
          <w:lang w:val="en-US"/>
        </w:rPr>
        <w:t>II</w:t>
      </w:r>
      <w:r w:rsidRPr="00C508F0">
        <w:rPr>
          <w:bCs/>
          <w:sz w:val="28"/>
          <w:szCs w:val="28"/>
        </w:rPr>
        <w:t>:</w:t>
      </w:r>
    </w:p>
    <w:p w:rsidR="00FB38AC" w:rsidRPr="00C508F0" w:rsidRDefault="00FB38AC" w:rsidP="00FB38AC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t>1.2.1.1 в подразделе 2.3:</w:t>
      </w:r>
    </w:p>
    <w:p w:rsidR="00FB38AC" w:rsidRPr="00C508F0" w:rsidRDefault="00FB38AC" w:rsidP="00FB38AC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t>1.2.1.1.1 абзац второй пункта 2.3.2 изложить в редакции:</w:t>
      </w:r>
    </w:p>
    <w:p w:rsidR="00FB38AC" w:rsidRPr="00C508F0" w:rsidRDefault="00FB38AC" w:rsidP="00FB38AC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proofErr w:type="gramStart"/>
      <w:r w:rsidRPr="00C508F0">
        <w:rPr>
          <w:bCs/>
          <w:sz w:val="28"/>
          <w:szCs w:val="28"/>
        </w:rPr>
        <w:t>«В соответствии с Методическими рекомендациями органам государстве</w:t>
      </w:r>
      <w:r w:rsidRPr="00C508F0">
        <w:rPr>
          <w:bCs/>
          <w:sz w:val="28"/>
          <w:szCs w:val="28"/>
        </w:rPr>
        <w:t>н</w:t>
      </w:r>
      <w:r w:rsidRPr="00C508F0">
        <w:rPr>
          <w:bCs/>
          <w:sz w:val="28"/>
          <w:szCs w:val="28"/>
        </w:rPr>
        <w:t>ной власти субъектов Российской Федерации и органам местного самоуправления о применении нормативов и норм оптимального размещения организаций культ</w:t>
      </w:r>
      <w:r w:rsidRPr="00C508F0">
        <w:rPr>
          <w:bCs/>
          <w:sz w:val="28"/>
          <w:szCs w:val="28"/>
        </w:rPr>
        <w:t>у</w:t>
      </w:r>
      <w:r w:rsidRPr="00C508F0">
        <w:rPr>
          <w:bCs/>
          <w:sz w:val="28"/>
          <w:szCs w:val="28"/>
        </w:rPr>
        <w:t>ры и обеспеченности населения услугами организаций культуры, утвержденными распоряжением Министерства культуры Российской Федерации от 23.10.2023 №</w:t>
      </w:r>
      <w:r>
        <w:rPr>
          <w:bCs/>
          <w:sz w:val="28"/>
          <w:szCs w:val="28"/>
        </w:rPr>
        <w:t> </w:t>
      </w:r>
      <w:r w:rsidRPr="00C508F0">
        <w:rPr>
          <w:bCs/>
          <w:sz w:val="28"/>
          <w:szCs w:val="28"/>
        </w:rPr>
        <w:t>Р-2879 (далее - Методика № Р-2879), сетевая единица - государственная (мун</w:t>
      </w:r>
      <w:r w:rsidRPr="00C508F0">
        <w:rPr>
          <w:bCs/>
          <w:sz w:val="28"/>
          <w:szCs w:val="28"/>
        </w:rPr>
        <w:t>и</w:t>
      </w:r>
      <w:r w:rsidRPr="00C508F0">
        <w:rPr>
          <w:bCs/>
          <w:sz w:val="28"/>
          <w:szCs w:val="28"/>
        </w:rPr>
        <w:t>ципальная) организация культуры, оказывающая услуги</w:t>
      </w:r>
      <w:r>
        <w:rPr>
          <w:bCs/>
          <w:sz w:val="28"/>
          <w:szCs w:val="28"/>
        </w:rPr>
        <w:t xml:space="preserve"> </w:t>
      </w:r>
      <w:r w:rsidRPr="00C508F0">
        <w:rPr>
          <w:bCs/>
          <w:sz w:val="28"/>
          <w:szCs w:val="28"/>
        </w:rPr>
        <w:t>в пределах одного здания (помещения), а также ее филиалы либо</w:t>
      </w:r>
      <w:proofErr w:type="gramEnd"/>
      <w:r w:rsidRPr="00C508F0">
        <w:rPr>
          <w:bCs/>
          <w:sz w:val="28"/>
          <w:szCs w:val="28"/>
        </w:rPr>
        <w:t xml:space="preserve"> отделы, оказывающие услуги в отдельно стоящих зданиях, в том числе иных населенных пунктах, либо в помещениях учреждений культуры иных функциональных видов</w:t>
      </w:r>
      <w:proofErr w:type="gramStart"/>
      <w:r w:rsidRPr="00C508F0">
        <w:rPr>
          <w:bCs/>
          <w:sz w:val="28"/>
          <w:szCs w:val="28"/>
        </w:rPr>
        <w:t>.»;</w:t>
      </w:r>
      <w:proofErr w:type="gramEnd"/>
    </w:p>
    <w:p w:rsidR="00FB38AC" w:rsidRPr="00C508F0" w:rsidRDefault="00FB38AC" w:rsidP="00FB38AC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t>1.2.1.1.2 в таблице 3 строку</w:t>
      </w:r>
      <w:r w:rsidRPr="00C508F0">
        <w:rPr>
          <w:sz w:val="28"/>
          <w:szCs w:val="28"/>
        </w:rPr>
        <w:t xml:space="preserve"> 1 </w:t>
      </w:r>
      <w:r w:rsidRPr="00C508F0">
        <w:rPr>
          <w:bCs/>
          <w:sz w:val="28"/>
          <w:szCs w:val="28"/>
        </w:rPr>
        <w:t>изложить в редакции:</w:t>
      </w:r>
    </w:p>
    <w:p w:rsidR="00FB38AC" w:rsidRPr="00C508F0" w:rsidRDefault="00FB38AC" w:rsidP="00FB38AC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6"/>
        <w:gridCol w:w="1998"/>
        <w:gridCol w:w="1973"/>
        <w:gridCol w:w="1980"/>
        <w:gridCol w:w="2010"/>
      </w:tblGrid>
      <w:tr w:rsidR="00FB38AC" w:rsidRPr="00057386" w:rsidTr="007A2ADA">
        <w:tc>
          <w:tcPr>
            <w:tcW w:w="2027" w:type="dxa"/>
            <w:shd w:val="clear" w:color="auto" w:fill="auto"/>
          </w:tcPr>
          <w:p w:rsidR="00FB38AC" w:rsidRPr="00057386" w:rsidRDefault="00FB38AC" w:rsidP="007A2ADA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057386">
              <w:rPr>
                <w:color w:val="000000"/>
                <w:sz w:val="24"/>
              </w:rPr>
              <w:t>Общедоступная библиотека</w:t>
            </w:r>
          </w:p>
        </w:tc>
        <w:tc>
          <w:tcPr>
            <w:tcW w:w="2027" w:type="dxa"/>
            <w:shd w:val="clear" w:color="auto" w:fill="auto"/>
          </w:tcPr>
          <w:p w:rsidR="00FB38AC" w:rsidRPr="00057386" w:rsidRDefault="00FB38AC" w:rsidP="007A2ADA">
            <w:pPr>
              <w:jc w:val="center"/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1 на 10 тыс. чел. населения (для города Перми – 103)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FB38AC" w:rsidRPr="00057386" w:rsidRDefault="00FB38AC" w:rsidP="007A2ADA">
            <w:pPr>
              <w:jc w:val="center"/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40</w:t>
            </w:r>
          </w:p>
        </w:tc>
        <w:tc>
          <w:tcPr>
            <w:tcW w:w="2028" w:type="dxa"/>
            <w:shd w:val="clear" w:color="auto" w:fill="auto"/>
            <w:vAlign w:val="bottom"/>
          </w:tcPr>
          <w:p w:rsidR="00FB38AC" w:rsidRPr="00057386" w:rsidRDefault="00FB38AC" w:rsidP="007A2ADA">
            <w:pPr>
              <w:jc w:val="center"/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38,8</w:t>
            </w:r>
          </w:p>
        </w:tc>
        <w:tc>
          <w:tcPr>
            <w:tcW w:w="2028" w:type="dxa"/>
            <w:shd w:val="clear" w:color="auto" w:fill="auto"/>
          </w:tcPr>
          <w:p w:rsidR="00FB38AC" w:rsidRPr="00057386" w:rsidRDefault="00FB38AC" w:rsidP="007A2ADA">
            <w:pPr>
              <w:jc w:val="center"/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транспортная д</w:t>
            </w:r>
            <w:r w:rsidRPr="00057386">
              <w:rPr>
                <w:color w:val="000000"/>
                <w:sz w:val="24"/>
              </w:rPr>
              <w:t>о</w:t>
            </w:r>
            <w:r w:rsidRPr="00057386">
              <w:rPr>
                <w:color w:val="000000"/>
                <w:sz w:val="24"/>
              </w:rPr>
              <w:t>ступность – 30 минут</w:t>
            </w:r>
          </w:p>
        </w:tc>
      </w:tr>
    </w:tbl>
    <w:p w:rsidR="00FB38AC" w:rsidRPr="00956740" w:rsidRDefault="00FB38AC" w:rsidP="00FB38AC">
      <w:pPr>
        <w:pStyle w:val="31"/>
        <w:spacing w:after="0"/>
        <w:ind w:left="0" w:firstLine="709"/>
        <w:jc w:val="right"/>
        <w:rPr>
          <w:bCs/>
          <w:sz w:val="24"/>
          <w:szCs w:val="24"/>
        </w:rPr>
      </w:pPr>
      <w:r w:rsidRPr="00956740">
        <w:rPr>
          <w:bCs/>
          <w:sz w:val="24"/>
          <w:szCs w:val="24"/>
        </w:rPr>
        <w:t>»;</w:t>
      </w:r>
    </w:p>
    <w:p w:rsidR="00FB38AC" w:rsidRPr="00C508F0" w:rsidRDefault="00FB38AC" w:rsidP="00FB38AC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t>1.2.1.1.3 в абзаце втором пункта 2.3.10 цифры «52» заменить цифрами «38,8»;</w:t>
      </w:r>
    </w:p>
    <w:p w:rsidR="00FB38AC" w:rsidRPr="00C508F0" w:rsidRDefault="00FB38AC" w:rsidP="00FB38AC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t>1.2.2 в разделе III:</w:t>
      </w:r>
    </w:p>
    <w:p w:rsidR="00FB38AC" w:rsidRPr="00C508F0" w:rsidRDefault="00FB38AC" w:rsidP="00FB38AC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t>1.2.2.1 в пункте 3.1.7 подраздела 3.1:</w:t>
      </w:r>
    </w:p>
    <w:p w:rsidR="00FB38AC" w:rsidRPr="00C508F0" w:rsidRDefault="00FB38AC" w:rsidP="00FB38AC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t>1.2.2.1.1 абзац третий после слов «от 22.09.2022 № 345-рп» дополнить сл</w:t>
      </w:r>
      <w:r w:rsidRPr="00C508F0">
        <w:rPr>
          <w:bCs/>
          <w:sz w:val="28"/>
          <w:szCs w:val="28"/>
        </w:rPr>
        <w:t>о</w:t>
      </w:r>
      <w:r w:rsidRPr="00C508F0">
        <w:rPr>
          <w:bCs/>
          <w:sz w:val="28"/>
          <w:szCs w:val="28"/>
        </w:rPr>
        <w:t>вами</w:t>
      </w:r>
      <w:r>
        <w:rPr>
          <w:bCs/>
          <w:sz w:val="28"/>
          <w:szCs w:val="28"/>
        </w:rPr>
        <w:t xml:space="preserve"> </w:t>
      </w:r>
      <w:r w:rsidRPr="00C508F0">
        <w:rPr>
          <w:bCs/>
          <w:sz w:val="28"/>
          <w:szCs w:val="28"/>
        </w:rPr>
        <w:t>« – документ утратил силу с 12.06.2023»;</w:t>
      </w:r>
    </w:p>
    <w:p w:rsidR="00FB38AC" w:rsidRPr="00C508F0" w:rsidRDefault="00FB38AC" w:rsidP="00FB38AC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t>1.2.2.1.2 абзац четвертый после слов «от 24.11.2022 № 417-рп» дополнить словами</w:t>
      </w:r>
      <w:r>
        <w:rPr>
          <w:bCs/>
          <w:sz w:val="28"/>
          <w:szCs w:val="28"/>
        </w:rPr>
        <w:t xml:space="preserve"> </w:t>
      </w:r>
      <w:r w:rsidRPr="00C508F0">
        <w:rPr>
          <w:bCs/>
          <w:sz w:val="28"/>
          <w:szCs w:val="28"/>
        </w:rPr>
        <w:t>« – документ утратил силу с 04.12.2023»;</w:t>
      </w:r>
    </w:p>
    <w:p w:rsidR="00FB38AC" w:rsidRPr="00C508F0" w:rsidRDefault="00FB38AC" w:rsidP="00FB38AC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t>1.2.2.2 в пункте 3.4.2 подраздела 3.4 слова «установленные распоряжением Министерства культуры Российской Федерации от 02.08.2017 № Р-965» заменить словами «установленные Методикой № Р-2879»;</w:t>
      </w:r>
    </w:p>
    <w:p w:rsidR="00FB38AC" w:rsidRPr="00C508F0" w:rsidRDefault="00FB38AC" w:rsidP="00FB38AC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t>1.2.3 абзац четырнадцатый пункта 4.1 раздела IV изложить в редакции:</w:t>
      </w:r>
    </w:p>
    <w:p w:rsidR="00FB38AC" w:rsidRPr="00C508F0" w:rsidRDefault="00FB38AC" w:rsidP="00FB38AC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t>«Региональные нормативы градостроительного проектирования, утве</w:t>
      </w:r>
      <w:r w:rsidRPr="00C508F0">
        <w:rPr>
          <w:bCs/>
          <w:sz w:val="28"/>
          <w:szCs w:val="28"/>
        </w:rPr>
        <w:t>р</w:t>
      </w:r>
      <w:r w:rsidRPr="00C508F0">
        <w:rPr>
          <w:bCs/>
          <w:sz w:val="28"/>
          <w:szCs w:val="28"/>
        </w:rPr>
        <w:t>жденные Министерством по управлению имуществом и градостроительной де</w:t>
      </w:r>
      <w:r w:rsidRPr="00C508F0">
        <w:rPr>
          <w:bCs/>
          <w:sz w:val="28"/>
          <w:szCs w:val="28"/>
        </w:rPr>
        <w:t>я</w:t>
      </w:r>
      <w:r w:rsidRPr="00C508F0">
        <w:rPr>
          <w:bCs/>
          <w:sz w:val="28"/>
          <w:szCs w:val="28"/>
        </w:rPr>
        <w:t>тельности Пермского края</w:t>
      </w:r>
      <w:proofErr w:type="gramStart"/>
      <w:r w:rsidRPr="00C508F0">
        <w:rPr>
          <w:bCs/>
          <w:sz w:val="28"/>
          <w:szCs w:val="28"/>
        </w:rPr>
        <w:t>,»</w:t>
      </w:r>
      <w:proofErr w:type="gramEnd"/>
      <w:r w:rsidRPr="00C508F0">
        <w:rPr>
          <w:bCs/>
          <w:sz w:val="28"/>
          <w:szCs w:val="28"/>
        </w:rPr>
        <w:t>;</w:t>
      </w:r>
    </w:p>
    <w:p w:rsidR="00F02380" w:rsidRPr="00F02380" w:rsidRDefault="007926FE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64D6">
        <w:rPr>
          <w:sz w:val="28"/>
          <w:szCs w:val="28"/>
        </w:rPr>
        <w:t>1.3</w:t>
      </w:r>
      <w:r w:rsidR="00F02380" w:rsidRPr="00C164D6">
        <w:rPr>
          <w:sz w:val="28"/>
          <w:szCs w:val="28"/>
        </w:rPr>
        <w:t xml:space="preserve"> пункт 4</w:t>
      </w:r>
      <w:r w:rsidR="00F02380" w:rsidRPr="00F02380">
        <w:rPr>
          <w:sz w:val="28"/>
          <w:szCs w:val="28"/>
        </w:rPr>
        <w:t xml:space="preserve"> части </w:t>
      </w:r>
      <w:r w:rsidR="00F02380" w:rsidRPr="00F02380">
        <w:rPr>
          <w:sz w:val="28"/>
          <w:szCs w:val="28"/>
          <w:lang w:val="en-US"/>
        </w:rPr>
        <w:t>V</w:t>
      </w:r>
      <w:r w:rsidR="00F02380" w:rsidRPr="00F02380">
        <w:rPr>
          <w:sz w:val="28"/>
          <w:szCs w:val="28"/>
        </w:rPr>
        <w:t xml:space="preserve"> изложить в редакции: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sz w:val="28"/>
          <w:szCs w:val="28"/>
        </w:rPr>
        <w:t>«</w:t>
      </w:r>
      <w:r w:rsidRPr="00F02380">
        <w:rPr>
          <w:rFonts w:eastAsia="Calibri"/>
          <w:sz w:val="28"/>
          <w:szCs w:val="28"/>
          <w:lang w:eastAsia="en-US"/>
        </w:rPr>
        <w:t>4. Методика расчета целевых показателей: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sz w:val="28"/>
          <w:szCs w:val="28"/>
        </w:rPr>
        <w:t xml:space="preserve">4.1 </w:t>
      </w:r>
      <w:r w:rsidRPr="00F02380">
        <w:rPr>
          <w:rFonts w:eastAsia="Calibri"/>
          <w:sz w:val="28"/>
          <w:szCs w:val="28"/>
          <w:lang w:eastAsia="en-US"/>
        </w:rPr>
        <w:t>расчет целевого показателя 1.1 («Доступность дошкольного образования детей в возрасте до 8 лет») осуществляется по следующей методике: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 xml:space="preserve">Д = </w:t>
      </w:r>
      <w:proofErr w:type="spellStart"/>
      <w:proofErr w:type="gramStart"/>
      <w:r w:rsidRPr="00F02380">
        <w:rPr>
          <w:sz w:val="28"/>
          <w:szCs w:val="28"/>
        </w:rPr>
        <w:t>Кр</w:t>
      </w:r>
      <w:proofErr w:type="spellEnd"/>
      <w:proofErr w:type="gramEnd"/>
      <w:r w:rsidRPr="00F02380">
        <w:rPr>
          <w:sz w:val="28"/>
          <w:szCs w:val="28"/>
        </w:rPr>
        <w:t xml:space="preserve">/Ку*100 %, 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>где:</w:t>
      </w:r>
    </w:p>
    <w:p w:rsidR="00F02380" w:rsidRPr="00F02380" w:rsidRDefault="00F02380" w:rsidP="00F023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380">
        <w:rPr>
          <w:sz w:val="28"/>
          <w:szCs w:val="28"/>
        </w:rPr>
        <w:t xml:space="preserve">Д – </w:t>
      </w:r>
      <w:r w:rsidRPr="00F02380">
        <w:rPr>
          <w:rFonts w:eastAsia="Calibri"/>
          <w:sz w:val="28"/>
          <w:szCs w:val="28"/>
          <w:lang w:eastAsia="en-US"/>
        </w:rPr>
        <w:t>доступность дошкольного образования детей в возрасте до 8 лет, %,</w:t>
      </w:r>
    </w:p>
    <w:p w:rsidR="00F02380" w:rsidRPr="00F02380" w:rsidRDefault="00F02380" w:rsidP="00F023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F02380">
        <w:rPr>
          <w:sz w:val="28"/>
          <w:szCs w:val="28"/>
        </w:rPr>
        <w:t>Кр</w:t>
      </w:r>
      <w:proofErr w:type="spellEnd"/>
      <w:proofErr w:type="gramEnd"/>
      <w:r w:rsidRPr="00F02380">
        <w:rPr>
          <w:sz w:val="28"/>
          <w:szCs w:val="28"/>
        </w:rPr>
        <w:t xml:space="preserve"> – численность детей в возрасте до 8 лет, получающих дошкольное обр</w:t>
      </w:r>
      <w:r w:rsidRPr="00F02380">
        <w:rPr>
          <w:sz w:val="28"/>
          <w:szCs w:val="28"/>
        </w:rPr>
        <w:t>а</w:t>
      </w:r>
      <w:r w:rsidRPr="00F02380">
        <w:rPr>
          <w:sz w:val="28"/>
          <w:szCs w:val="28"/>
        </w:rPr>
        <w:t>зование в текущем учебном году, чел.,</w:t>
      </w:r>
    </w:p>
    <w:p w:rsidR="00F02380" w:rsidRPr="00F02380" w:rsidRDefault="00F02380" w:rsidP="00F023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380">
        <w:rPr>
          <w:sz w:val="28"/>
          <w:szCs w:val="28"/>
        </w:rPr>
        <w:lastRenderedPageBreak/>
        <w:t>Ку – сумма численности детей в возрасте до 8 лет, получающих дошкольное образование в текущем учебном году, и численности детей в возрасте до 8 лет, находящихся в очереди на получение услуги в текущем учебном году, чел.;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4.2 расчет целевого показателя 1.2 («Уровень обеспеченности населения г</w:t>
      </w:r>
      <w:r w:rsidRPr="00F02380">
        <w:rPr>
          <w:rFonts w:eastAsia="Calibri"/>
          <w:sz w:val="28"/>
          <w:szCs w:val="28"/>
          <w:lang w:eastAsia="en-US"/>
        </w:rPr>
        <w:t>о</w:t>
      </w:r>
      <w:r w:rsidRPr="00F02380">
        <w:rPr>
          <w:rFonts w:eastAsia="Calibri"/>
          <w:sz w:val="28"/>
          <w:szCs w:val="28"/>
          <w:lang w:eastAsia="en-US"/>
        </w:rPr>
        <w:t>рода Перми местами в дошкольных образовательных организациях») осуществл</w:t>
      </w:r>
      <w:r w:rsidRPr="00F02380">
        <w:rPr>
          <w:rFonts w:eastAsia="Calibri"/>
          <w:sz w:val="28"/>
          <w:szCs w:val="28"/>
          <w:lang w:eastAsia="en-US"/>
        </w:rPr>
        <w:t>я</w:t>
      </w:r>
      <w:r w:rsidRPr="00F02380">
        <w:rPr>
          <w:rFonts w:eastAsia="Calibri"/>
          <w:sz w:val="28"/>
          <w:szCs w:val="28"/>
          <w:lang w:eastAsia="en-US"/>
        </w:rPr>
        <w:t>ется по следующей методике:</w:t>
      </w:r>
    </w:p>
    <w:p w:rsidR="00F02380" w:rsidRPr="00F02380" w:rsidRDefault="00F02380" w:rsidP="00F0238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У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обесп</w:t>
      </w:r>
      <w:proofErr w:type="spellEnd"/>
      <w:r w:rsidRPr="00F02380">
        <w:rPr>
          <w:rFonts w:eastAsia="Calibri"/>
          <w:sz w:val="28"/>
          <w:szCs w:val="28"/>
          <w:vertAlign w:val="subscript"/>
          <w:lang w:eastAsia="en-US"/>
        </w:rPr>
        <w:t xml:space="preserve"> ДОУ = </w:t>
      </w:r>
      <w:r w:rsidRPr="00F02380">
        <w:rPr>
          <w:rFonts w:eastAsia="Calibri"/>
          <w:sz w:val="28"/>
          <w:szCs w:val="28"/>
          <w:lang w:eastAsia="en-US"/>
        </w:rPr>
        <w:t>((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М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мдоу</w:t>
      </w:r>
      <w:r w:rsidRPr="00F02380">
        <w:rPr>
          <w:rFonts w:eastAsia="Calibri"/>
          <w:sz w:val="28"/>
          <w:szCs w:val="28"/>
          <w:lang w:eastAsia="en-US"/>
        </w:rPr>
        <w:t>+М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нов</w:t>
      </w:r>
      <w:proofErr w:type="spellEnd"/>
      <w:r w:rsidRPr="00F02380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F02380">
        <w:rPr>
          <w:rFonts w:eastAsia="Calibri"/>
          <w:sz w:val="28"/>
          <w:szCs w:val="28"/>
          <w:vertAlign w:val="subscript"/>
          <w:lang w:eastAsia="en-US"/>
        </w:rPr>
        <w:t>ДОУ</w:t>
      </w:r>
      <w:r w:rsidRPr="00F02380">
        <w:rPr>
          <w:rFonts w:eastAsia="Calibri"/>
          <w:sz w:val="28"/>
          <w:szCs w:val="28"/>
          <w:lang w:eastAsia="en-US"/>
        </w:rPr>
        <w:t>+М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чдоу</w:t>
      </w:r>
      <w:proofErr w:type="spellEnd"/>
      <w:r w:rsidRPr="00F02380">
        <w:rPr>
          <w:rFonts w:eastAsia="Calibri"/>
          <w:sz w:val="28"/>
          <w:szCs w:val="28"/>
          <w:lang w:eastAsia="en-US"/>
        </w:rPr>
        <w:t>)/Н)*1000,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 xml:space="preserve">где: 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У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обесп</w:t>
      </w:r>
      <w:proofErr w:type="spellEnd"/>
      <w:r w:rsidRPr="00F02380">
        <w:rPr>
          <w:rFonts w:eastAsia="Calibri"/>
          <w:sz w:val="28"/>
          <w:szCs w:val="28"/>
          <w:vertAlign w:val="subscript"/>
          <w:lang w:eastAsia="en-US"/>
        </w:rPr>
        <w:t xml:space="preserve"> ДОУ </w:t>
      </w:r>
      <w:r w:rsidRPr="00F02380">
        <w:rPr>
          <w:rFonts w:eastAsia="Calibri"/>
          <w:sz w:val="28"/>
          <w:szCs w:val="28"/>
          <w:lang w:eastAsia="en-US"/>
        </w:rPr>
        <w:t>– уровень обеспеченности населения города Перми местами в д</w:t>
      </w:r>
      <w:r w:rsidRPr="00F02380">
        <w:rPr>
          <w:rFonts w:eastAsia="Calibri"/>
          <w:sz w:val="28"/>
          <w:szCs w:val="28"/>
          <w:lang w:eastAsia="en-US"/>
        </w:rPr>
        <w:t>о</w:t>
      </w:r>
      <w:r w:rsidRPr="00F02380">
        <w:rPr>
          <w:rFonts w:eastAsia="Calibri"/>
          <w:sz w:val="28"/>
          <w:szCs w:val="28"/>
          <w:lang w:eastAsia="en-US"/>
        </w:rPr>
        <w:t>школьных образовательных организациях,</w:t>
      </w:r>
      <w:r w:rsidRPr="00F02380">
        <w:t xml:space="preserve"> </w:t>
      </w:r>
      <w:r w:rsidRPr="00F02380">
        <w:rPr>
          <w:rFonts w:eastAsia="Calibri"/>
          <w:sz w:val="28"/>
          <w:szCs w:val="28"/>
          <w:lang w:eastAsia="en-US"/>
        </w:rPr>
        <w:t>мест на 1000 чел.,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М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мдоу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– количество мест </w:t>
      </w:r>
      <w:proofErr w:type="gramStart"/>
      <w:r w:rsidRPr="00F02380">
        <w:rPr>
          <w:rFonts w:eastAsia="Calibri"/>
          <w:sz w:val="28"/>
          <w:szCs w:val="28"/>
          <w:lang w:eastAsia="en-US"/>
        </w:rPr>
        <w:t>в</w:t>
      </w:r>
      <w:proofErr w:type="gramEnd"/>
      <w:r w:rsidRPr="00F02380">
        <w:rPr>
          <w:rFonts w:eastAsia="Calibri"/>
          <w:sz w:val="28"/>
          <w:szCs w:val="28"/>
          <w:lang w:eastAsia="en-US"/>
        </w:rPr>
        <w:t xml:space="preserve"> муниципальных ДОУ, ед.,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М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нов</w:t>
      </w:r>
      <w:proofErr w:type="spellEnd"/>
      <w:r w:rsidRPr="00F02380">
        <w:rPr>
          <w:rFonts w:eastAsia="Calibri"/>
          <w:sz w:val="28"/>
          <w:szCs w:val="28"/>
          <w:vertAlign w:val="subscript"/>
          <w:lang w:eastAsia="en-US"/>
        </w:rPr>
        <w:t xml:space="preserve"> ДОУ </w:t>
      </w:r>
      <w:r w:rsidRPr="00F02380">
        <w:rPr>
          <w:rFonts w:eastAsia="Calibri"/>
          <w:sz w:val="28"/>
          <w:szCs w:val="28"/>
          <w:lang w:eastAsia="en-US"/>
        </w:rPr>
        <w:t xml:space="preserve">– количество вновь введенных мест </w:t>
      </w:r>
      <w:proofErr w:type="gramStart"/>
      <w:r w:rsidRPr="00F02380">
        <w:rPr>
          <w:rFonts w:eastAsia="Calibri"/>
          <w:sz w:val="28"/>
          <w:szCs w:val="28"/>
          <w:lang w:eastAsia="en-US"/>
        </w:rPr>
        <w:t>в</w:t>
      </w:r>
      <w:proofErr w:type="gramEnd"/>
      <w:r w:rsidRPr="00F02380">
        <w:rPr>
          <w:rFonts w:eastAsia="Calibri"/>
          <w:sz w:val="28"/>
          <w:szCs w:val="28"/>
          <w:lang w:eastAsia="en-US"/>
        </w:rPr>
        <w:t xml:space="preserve"> муниципальных ДОУ, ед.,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М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чдоу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– количество мест в частных дошкольных образовательных организ</w:t>
      </w:r>
      <w:r w:rsidRPr="00F02380">
        <w:rPr>
          <w:rFonts w:eastAsia="Calibri"/>
          <w:sz w:val="28"/>
          <w:szCs w:val="28"/>
          <w:lang w:eastAsia="en-US"/>
        </w:rPr>
        <w:t>а</w:t>
      </w:r>
      <w:r w:rsidRPr="00F02380">
        <w:rPr>
          <w:rFonts w:eastAsia="Calibri"/>
          <w:sz w:val="28"/>
          <w:szCs w:val="28"/>
          <w:lang w:eastAsia="en-US"/>
        </w:rPr>
        <w:t>циях, ед.,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Н – численность населения города Перми, чел.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rFonts w:eastAsia="Calibri"/>
          <w:sz w:val="28"/>
          <w:szCs w:val="28"/>
          <w:lang w:eastAsia="en-US"/>
        </w:rPr>
        <w:t>Расчетный показатель минимально допустимого уровня обеспеченности м</w:t>
      </w:r>
      <w:r w:rsidRPr="00F02380">
        <w:rPr>
          <w:rFonts w:eastAsia="Calibri"/>
          <w:sz w:val="28"/>
          <w:szCs w:val="28"/>
          <w:lang w:eastAsia="en-US"/>
        </w:rPr>
        <w:t>е</w:t>
      </w:r>
      <w:r w:rsidRPr="00F02380">
        <w:rPr>
          <w:rFonts w:eastAsia="Calibri"/>
          <w:sz w:val="28"/>
          <w:szCs w:val="28"/>
          <w:lang w:eastAsia="en-US"/>
        </w:rPr>
        <w:t>стами в дошкольных образовательных организациях установлен Региональными нормативами градостроительного проектирования</w:t>
      </w:r>
      <w:r w:rsidRPr="00F02380">
        <w:rPr>
          <w:sz w:val="28"/>
          <w:szCs w:val="28"/>
          <w:lang w:eastAsia="zh-CN"/>
        </w:rPr>
        <w:t>, утвержденными Министе</w:t>
      </w:r>
      <w:r w:rsidRPr="00F02380">
        <w:rPr>
          <w:sz w:val="28"/>
          <w:szCs w:val="28"/>
          <w:lang w:eastAsia="zh-CN"/>
        </w:rPr>
        <w:t>р</w:t>
      </w:r>
      <w:r w:rsidRPr="00F02380">
        <w:rPr>
          <w:sz w:val="28"/>
          <w:szCs w:val="28"/>
          <w:lang w:eastAsia="zh-CN"/>
        </w:rPr>
        <w:t>ств</w:t>
      </w:r>
      <w:r w:rsidR="001B0C5B">
        <w:rPr>
          <w:sz w:val="28"/>
          <w:szCs w:val="28"/>
          <w:lang w:eastAsia="zh-CN"/>
        </w:rPr>
        <w:t xml:space="preserve">ом </w:t>
      </w:r>
      <w:r w:rsidRPr="00F02380">
        <w:rPr>
          <w:sz w:val="28"/>
          <w:szCs w:val="28"/>
        </w:rPr>
        <w:t>по управлению имуществом и градостроительной деятельности Пермско</w:t>
      </w:r>
      <w:r w:rsidR="001B0C5B">
        <w:rPr>
          <w:sz w:val="28"/>
          <w:szCs w:val="28"/>
        </w:rPr>
        <w:t>го края</w:t>
      </w:r>
      <w:r w:rsidRPr="00F02380">
        <w:rPr>
          <w:sz w:val="28"/>
          <w:szCs w:val="28"/>
        </w:rPr>
        <w:t xml:space="preserve">, </w:t>
      </w:r>
      <w:r w:rsidRPr="00F02380">
        <w:rPr>
          <w:rFonts w:eastAsia="Calibri"/>
          <w:sz w:val="28"/>
          <w:szCs w:val="28"/>
          <w:lang w:eastAsia="en-US"/>
        </w:rPr>
        <w:t>Местными нормативами градостроительного проектирования в городе Пе</w:t>
      </w:r>
      <w:r w:rsidRPr="00F02380">
        <w:rPr>
          <w:rFonts w:eastAsia="Calibri"/>
          <w:sz w:val="28"/>
          <w:szCs w:val="28"/>
          <w:lang w:eastAsia="en-US"/>
        </w:rPr>
        <w:t>р</w:t>
      </w:r>
      <w:r w:rsidRPr="00F02380">
        <w:rPr>
          <w:rFonts w:eastAsia="Calibri"/>
          <w:sz w:val="28"/>
          <w:szCs w:val="28"/>
          <w:lang w:eastAsia="en-US"/>
        </w:rPr>
        <w:t xml:space="preserve">ми, утвержденными </w:t>
      </w:r>
      <w:r w:rsidR="001B0C5B">
        <w:rPr>
          <w:rFonts w:eastAsia="Calibri"/>
          <w:sz w:val="28"/>
          <w:szCs w:val="28"/>
          <w:lang w:eastAsia="en-US"/>
        </w:rPr>
        <w:t>правовым актом администрации города Перми</w:t>
      </w:r>
      <w:r w:rsidRPr="00F02380">
        <w:rPr>
          <w:rFonts w:eastAsia="Calibri"/>
          <w:sz w:val="28"/>
          <w:szCs w:val="28"/>
          <w:lang w:eastAsia="en-US"/>
        </w:rPr>
        <w:t>;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sz w:val="28"/>
          <w:szCs w:val="28"/>
          <w:lang w:eastAsia="zh-CN"/>
        </w:rPr>
        <w:t xml:space="preserve">4.3 </w:t>
      </w:r>
      <w:r w:rsidRPr="00F02380">
        <w:rPr>
          <w:rFonts w:eastAsia="Calibri"/>
          <w:sz w:val="28"/>
          <w:szCs w:val="28"/>
          <w:lang w:eastAsia="en-US"/>
        </w:rPr>
        <w:t>расчет целевого показателя 1.3 («Доля общеобразовательных организ</w:t>
      </w:r>
      <w:r w:rsidRPr="00F02380">
        <w:rPr>
          <w:rFonts w:eastAsia="Calibri"/>
          <w:sz w:val="28"/>
          <w:szCs w:val="28"/>
          <w:lang w:eastAsia="en-US"/>
        </w:rPr>
        <w:t>а</w:t>
      </w:r>
      <w:r w:rsidRPr="00F02380">
        <w:rPr>
          <w:rFonts w:eastAsia="Calibri"/>
          <w:sz w:val="28"/>
          <w:szCs w:val="28"/>
          <w:lang w:eastAsia="en-US"/>
        </w:rPr>
        <w:t>ций, укомплектованных в соответствии с нормативной наполняемостью») ос</w:t>
      </w:r>
      <w:r w:rsidRPr="00F02380">
        <w:rPr>
          <w:rFonts w:eastAsia="Calibri"/>
          <w:sz w:val="28"/>
          <w:szCs w:val="28"/>
          <w:lang w:eastAsia="en-US"/>
        </w:rPr>
        <w:t>у</w:t>
      </w:r>
      <w:r w:rsidRPr="00F02380">
        <w:rPr>
          <w:rFonts w:eastAsia="Calibri"/>
          <w:sz w:val="28"/>
          <w:szCs w:val="28"/>
          <w:lang w:eastAsia="en-US"/>
        </w:rPr>
        <w:t>ществляется по следующей методике: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center"/>
        <w:outlineLvl w:val="1"/>
        <w:rPr>
          <w:sz w:val="28"/>
          <w:szCs w:val="28"/>
          <w:lang w:eastAsia="zh-CN"/>
        </w:rPr>
      </w:pPr>
      <w:proofErr w:type="spellStart"/>
      <w:r w:rsidRPr="00F02380">
        <w:rPr>
          <w:sz w:val="28"/>
          <w:szCs w:val="28"/>
          <w:lang w:eastAsia="zh-CN"/>
        </w:rPr>
        <w:t>Днорм</w:t>
      </w:r>
      <w:proofErr w:type="spellEnd"/>
      <w:r w:rsidRPr="00F02380">
        <w:rPr>
          <w:sz w:val="28"/>
          <w:szCs w:val="28"/>
          <w:lang w:eastAsia="zh-CN"/>
        </w:rPr>
        <w:t xml:space="preserve"> = N/F*100 %, 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где: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proofErr w:type="spellStart"/>
      <w:r w:rsidRPr="00F02380">
        <w:rPr>
          <w:sz w:val="28"/>
          <w:szCs w:val="28"/>
          <w:lang w:eastAsia="zh-CN"/>
        </w:rPr>
        <w:t>Днорм</w:t>
      </w:r>
      <w:proofErr w:type="spellEnd"/>
      <w:r w:rsidRPr="00F02380">
        <w:rPr>
          <w:sz w:val="28"/>
          <w:szCs w:val="28"/>
          <w:lang w:eastAsia="zh-CN"/>
        </w:rPr>
        <w:t xml:space="preserve"> – д</w:t>
      </w:r>
      <w:r w:rsidRPr="00F02380">
        <w:rPr>
          <w:rFonts w:eastAsia="Calibri"/>
          <w:sz w:val="28"/>
          <w:szCs w:val="28"/>
          <w:lang w:eastAsia="en-US"/>
        </w:rPr>
        <w:t>оля общеобразовательных организаций, укомплектованных в с</w:t>
      </w:r>
      <w:r w:rsidRPr="00F02380">
        <w:rPr>
          <w:rFonts w:eastAsia="Calibri"/>
          <w:sz w:val="28"/>
          <w:szCs w:val="28"/>
          <w:lang w:eastAsia="en-US"/>
        </w:rPr>
        <w:t>о</w:t>
      </w:r>
      <w:r w:rsidRPr="00F02380">
        <w:rPr>
          <w:rFonts w:eastAsia="Calibri"/>
          <w:sz w:val="28"/>
          <w:szCs w:val="28"/>
          <w:lang w:eastAsia="en-US"/>
        </w:rPr>
        <w:t>ответствии с нормативной наполняемостью, %,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N</w:t>
      </w:r>
      <w:r w:rsidRPr="00F02380">
        <w:rPr>
          <w:sz w:val="28"/>
          <w:szCs w:val="28"/>
        </w:rPr>
        <w:t xml:space="preserve"> –</w:t>
      </w:r>
      <w:r w:rsidRPr="00F02380">
        <w:rPr>
          <w:sz w:val="28"/>
          <w:szCs w:val="28"/>
          <w:lang w:eastAsia="zh-CN"/>
        </w:rPr>
        <w:t xml:space="preserve"> количество муниципальных общеобразовательных организаций, где к</w:t>
      </w:r>
      <w:r w:rsidRPr="00F02380">
        <w:rPr>
          <w:sz w:val="28"/>
          <w:szCs w:val="28"/>
          <w:lang w:eastAsia="zh-CN"/>
        </w:rPr>
        <w:t>о</w:t>
      </w:r>
      <w:r w:rsidRPr="00F02380">
        <w:rPr>
          <w:sz w:val="28"/>
          <w:szCs w:val="28"/>
          <w:lang w:eastAsia="zh-CN"/>
        </w:rPr>
        <w:t>эффициент наполняемости (x)</w:t>
      </w:r>
      <w:r w:rsidRPr="00F02380">
        <w:rPr>
          <w:sz w:val="28"/>
          <w:szCs w:val="28"/>
          <w:vertAlign w:val="superscript"/>
          <w:lang w:eastAsia="zh-CN"/>
        </w:rPr>
        <w:footnoteReference w:id="1"/>
      </w:r>
      <w:r w:rsidRPr="00F02380">
        <w:rPr>
          <w:sz w:val="28"/>
          <w:szCs w:val="28"/>
          <w:lang w:eastAsia="zh-CN"/>
        </w:rPr>
        <w:t xml:space="preserve"> &lt; 1, ед.,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 xml:space="preserve">F – общее количество муниципальных общеобразовательных организаций, ед.; 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4.4 расчет целевого показателя 1.4 («Уровень обеспеченности населения г</w:t>
      </w:r>
      <w:r w:rsidRPr="00F02380">
        <w:rPr>
          <w:rFonts w:eastAsia="Calibri"/>
          <w:sz w:val="28"/>
          <w:szCs w:val="28"/>
          <w:lang w:eastAsia="en-US"/>
        </w:rPr>
        <w:t>о</w:t>
      </w:r>
      <w:r w:rsidRPr="00F02380">
        <w:rPr>
          <w:rFonts w:eastAsia="Calibri"/>
          <w:sz w:val="28"/>
          <w:szCs w:val="28"/>
          <w:lang w:eastAsia="en-US"/>
        </w:rPr>
        <w:t>рода Перми местами в общеобразовательных организациях») осуществляется по следующей методике:</w:t>
      </w:r>
    </w:p>
    <w:p w:rsidR="00F02380" w:rsidRPr="00F02380" w:rsidRDefault="00F02380" w:rsidP="00F0238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У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обесп</w:t>
      </w:r>
      <w:proofErr w:type="spellEnd"/>
      <w:r w:rsidRPr="00F02380">
        <w:rPr>
          <w:rFonts w:eastAsia="Calibri"/>
          <w:sz w:val="28"/>
          <w:szCs w:val="28"/>
          <w:vertAlign w:val="subscript"/>
          <w:lang w:eastAsia="en-US"/>
        </w:rPr>
        <w:t xml:space="preserve"> СОШ = </w:t>
      </w:r>
      <w:r w:rsidRPr="00F02380">
        <w:rPr>
          <w:rFonts w:eastAsia="Calibri"/>
          <w:sz w:val="28"/>
          <w:szCs w:val="28"/>
          <w:lang w:eastAsia="en-US"/>
        </w:rPr>
        <w:t>((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М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мсош</w:t>
      </w:r>
      <w:r w:rsidRPr="00F02380">
        <w:rPr>
          <w:rFonts w:eastAsia="Calibri"/>
          <w:sz w:val="28"/>
          <w:szCs w:val="28"/>
          <w:lang w:eastAsia="en-US"/>
        </w:rPr>
        <w:t>+М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нов</w:t>
      </w:r>
      <w:proofErr w:type="spellEnd"/>
      <w:r w:rsidRPr="00F02380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F02380">
        <w:rPr>
          <w:rFonts w:eastAsia="Calibri"/>
          <w:sz w:val="28"/>
          <w:szCs w:val="28"/>
          <w:vertAlign w:val="subscript"/>
          <w:lang w:eastAsia="en-US"/>
        </w:rPr>
        <w:t>сош</w:t>
      </w:r>
      <w:r w:rsidRPr="00F02380">
        <w:rPr>
          <w:rFonts w:eastAsia="Calibri"/>
          <w:sz w:val="28"/>
          <w:szCs w:val="28"/>
          <w:lang w:eastAsia="en-US"/>
        </w:rPr>
        <w:t>+М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чсош</w:t>
      </w:r>
      <w:proofErr w:type="spellEnd"/>
      <w:r w:rsidRPr="00F02380">
        <w:rPr>
          <w:rFonts w:eastAsia="Calibri"/>
          <w:sz w:val="28"/>
          <w:szCs w:val="28"/>
          <w:lang w:eastAsia="en-US"/>
        </w:rPr>
        <w:t>)/Н)*1000,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 xml:space="preserve">где: 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У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обесп</w:t>
      </w:r>
      <w:proofErr w:type="spellEnd"/>
      <w:r w:rsidRPr="00F02380">
        <w:rPr>
          <w:rFonts w:eastAsia="Calibri"/>
          <w:sz w:val="28"/>
          <w:szCs w:val="28"/>
          <w:vertAlign w:val="subscript"/>
          <w:lang w:eastAsia="en-US"/>
        </w:rPr>
        <w:t xml:space="preserve"> СОШ </w:t>
      </w:r>
      <w:r w:rsidRPr="00F02380">
        <w:rPr>
          <w:rFonts w:eastAsia="Calibri"/>
          <w:sz w:val="28"/>
          <w:szCs w:val="28"/>
          <w:lang w:eastAsia="en-US"/>
        </w:rPr>
        <w:t>– уровень обеспеченности населения города Перми местами в о</w:t>
      </w:r>
      <w:r w:rsidRPr="00F02380">
        <w:rPr>
          <w:rFonts w:eastAsia="Calibri"/>
          <w:sz w:val="28"/>
          <w:szCs w:val="28"/>
          <w:lang w:eastAsia="en-US"/>
        </w:rPr>
        <w:t>б</w:t>
      </w:r>
      <w:r w:rsidRPr="00F02380">
        <w:rPr>
          <w:rFonts w:eastAsia="Calibri"/>
          <w:sz w:val="28"/>
          <w:szCs w:val="28"/>
          <w:lang w:eastAsia="en-US"/>
        </w:rPr>
        <w:t>щеобразовательных организациях, мест на 1000 чел.,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М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мсош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– количество мест </w:t>
      </w:r>
      <w:proofErr w:type="gramStart"/>
      <w:r w:rsidRPr="00F02380">
        <w:rPr>
          <w:rFonts w:eastAsia="Calibri"/>
          <w:sz w:val="28"/>
          <w:szCs w:val="28"/>
          <w:lang w:eastAsia="en-US"/>
        </w:rPr>
        <w:t>в</w:t>
      </w:r>
      <w:proofErr w:type="gramEnd"/>
      <w:r w:rsidRPr="00F02380">
        <w:rPr>
          <w:rFonts w:eastAsia="Calibri"/>
          <w:sz w:val="28"/>
          <w:szCs w:val="28"/>
          <w:lang w:eastAsia="en-US"/>
        </w:rPr>
        <w:t xml:space="preserve"> муниципальных ОУ, ед.,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М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нов</w:t>
      </w:r>
      <w:proofErr w:type="spellEnd"/>
      <w:r w:rsidRPr="00F02380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F02380">
        <w:rPr>
          <w:rFonts w:eastAsia="Calibri"/>
          <w:sz w:val="28"/>
          <w:szCs w:val="28"/>
          <w:vertAlign w:val="subscript"/>
          <w:lang w:eastAsia="en-US"/>
        </w:rPr>
        <w:t>сош</w:t>
      </w:r>
      <w:proofErr w:type="spellEnd"/>
      <w:r w:rsidRPr="00F02380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F02380">
        <w:rPr>
          <w:rFonts w:eastAsia="Calibri"/>
          <w:sz w:val="28"/>
          <w:szCs w:val="28"/>
          <w:lang w:eastAsia="en-US"/>
        </w:rPr>
        <w:t xml:space="preserve">– количество вновь введенных мест </w:t>
      </w:r>
      <w:proofErr w:type="gramStart"/>
      <w:r w:rsidRPr="00F02380">
        <w:rPr>
          <w:rFonts w:eastAsia="Calibri"/>
          <w:sz w:val="28"/>
          <w:szCs w:val="28"/>
          <w:lang w:eastAsia="en-US"/>
        </w:rPr>
        <w:t>в</w:t>
      </w:r>
      <w:proofErr w:type="gramEnd"/>
      <w:r w:rsidRPr="00F02380">
        <w:rPr>
          <w:rFonts w:eastAsia="Calibri"/>
          <w:sz w:val="28"/>
          <w:szCs w:val="28"/>
          <w:lang w:eastAsia="en-US"/>
        </w:rPr>
        <w:t xml:space="preserve"> муниципальных ОУ, ед.,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lastRenderedPageBreak/>
        <w:t>М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чдоу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– количество мест в частных общеобразовательных организациях, ед.,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Н – численность населения города Перми, чел.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rFonts w:eastAsia="Calibri"/>
          <w:sz w:val="28"/>
          <w:szCs w:val="28"/>
          <w:lang w:eastAsia="en-US"/>
        </w:rPr>
        <w:t>Расчетный показатель минимально допустимого уровня обеспеченности населения города Перми местами в общеобразовательных организациях устано</w:t>
      </w:r>
      <w:r w:rsidRPr="00F02380">
        <w:rPr>
          <w:rFonts w:eastAsia="Calibri"/>
          <w:sz w:val="28"/>
          <w:szCs w:val="28"/>
          <w:lang w:eastAsia="en-US"/>
        </w:rPr>
        <w:t>в</w:t>
      </w:r>
      <w:r w:rsidRPr="00F02380">
        <w:rPr>
          <w:rFonts w:eastAsia="Calibri"/>
          <w:sz w:val="28"/>
          <w:szCs w:val="28"/>
          <w:lang w:eastAsia="en-US"/>
        </w:rPr>
        <w:t>лен Региональными нормативами градостроительного проектирования,</w:t>
      </w:r>
      <w:r w:rsidRPr="00F02380">
        <w:rPr>
          <w:sz w:val="28"/>
          <w:szCs w:val="28"/>
          <w:lang w:eastAsia="zh-CN"/>
        </w:rPr>
        <w:t xml:space="preserve"> утве</w:t>
      </w:r>
      <w:r w:rsidRPr="00F02380">
        <w:rPr>
          <w:sz w:val="28"/>
          <w:szCs w:val="28"/>
          <w:lang w:eastAsia="zh-CN"/>
        </w:rPr>
        <w:t>р</w:t>
      </w:r>
      <w:r w:rsidRPr="00F02380">
        <w:rPr>
          <w:sz w:val="28"/>
          <w:szCs w:val="28"/>
          <w:lang w:eastAsia="zh-CN"/>
        </w:rPr>
        <w:t>жденными Министерств</w:t>
      </w:r>
      <w:r w:rsidR="001B0C5B">
        <w:rPr>
          <w:sz w:val="28"/>
          <w:szCs w:val="28"/>
          <w:lang w:eastAsia="zh-CN"/>
        </w:rPr>
        <w:t xml:space="preserve">ом </w:t>
      </w:r>
      <w:r w:rsidRPr="00F02380">
        <w:rPr>
          <w:sz w:val="28"/>
          <w:szCs w:val="28"/>
        </w:rPr>
        <w:t>по управлению имуществом и градостроительной де</w:t>
      </w:r>
      <w:r w:rsidRPr="00F02380">
        <w:rPr>
          <w:sz w:val="28"/>
          <w:szCs w:val="28"/>
        </w:rPr>
        <w:t>я</w:t>
      </w:r>
      <w:r w:rsidRPr="00F02380">
        <w:rPr>
          <w:sz w:val="28"/>
          <w:szCs w:val="28"/>
        </w:rPr>
        <w:t xml:space="preserve">тельности Пермского края, </w:t>
      </w:r>
      <w:r w:rsidRPr="00F02380">
        <w:rPr>
          <w:rFonts w:eastAsia="Calibri"/>
          <w:sz w:val="28"/>
          <w:szCs w:val="28"/>
          <w:lang w:eastAsia="en-US"/>
        </w:rPr>
        <w:t>Местными нормативами градостроительного проект</w:t>
      </w:r>
      <w:r w:rsidRPr="00F02380">
        <w:rPr>
          <w:rFonts w:eastAsia="Calibri"/>
          <w:sz w:val="28"/>
          <w:szCs w:val="28"/>
          <w:lang w:eastAsia="en-US"/>
        </w:rPr>
        <w:t>и</w:t>
      </w:r>
      <w:r w:rsidRPr="00F02380">
        <w:rPr>
          <w:rFonts w:eastAsia="Calibri"/>
          <w:sz w:val="28"/>
          <w:szCs w:val="28"/>
          <w:lang w:eastAsia="en-US"/>
        </w:rPr>
        <w:t>рования в городе Перми, утвержденными</w:t>
      </w:r>
      <w:r w:rsidR="001B0C5B">
        <w:rPr>
          <w:rFonts w:eastAsia="Calibri"/>
          <w:sz w:val="28"/>
          <w:szCs w:val="28"/>
          <w:lang w:eastAsia="en-US"/>
        </w:rPr>
        <w:t xml:space="preserve"> правовым актом </w:t>
      </w:r>
      <w:r w:rsidRPr="00F02380">
        <w:rPr>
          <w:rFonts w:eastAsia="Calibri"/>
          <w:sz w:val="28"/>
          <w:szCs w:val="28"/>
          <w:lang w:eastAsia="en-US"/>
        </w:rPr>
        <w:t>администрации города Перми;</w:t>
      </w:r>
    </w:p>
    <w:p w:rsid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539">
        <w:rPr>
          <w:sz w:val="28"/>
          <w:szCs w:val="28"/>
          <w:lang w:eastAsia="zh-CN"/>
        </w:rPr>
        <w:t>4.5</w:t>
      </w:r>
      <w:r w:rsidRPr="00F02380">
        <w:rPr>
          <w:sz w:val="28"/>
          <w:szCs w:val="28"/>
          <w:lang w:eastAsia="zh-CN"/>
        </w:rPr>
        <w:t xml:space="preserve"> </w:t>
      </w:r>
      <w:r w:rsidRPr="00F02380">
        <w:rPr>
          <w:rFonts w:eastAsia="Calibri"/>
          <w:sz w:val="28"/>
          <w:szCs w:val="28"/>
          <w:lang w:eastAsia="en-US"/>
        </w:rPr>
        <w:t>расчет целевого показателя 1.5 («Доля детей в возрасте от 5 до 18 лет, охваченных дополнительным образованием») осуществляется по следующей м</w:t>
      </w:r>
      <w:r w:rsidRPr="00F02380">
        <w:rPr>
          <w:rFonts w:eastAsia="Calibri"/>
          <w:sz w:val="28"/>
          <w:szCs w:val="28"/>
          <w:lang w:eastAsia="en-US"/>
        </w:rPr>
        <w:t>е</w:t>
      </w:r>
      <w:r w:rsidRPr="00F02380">
        <w:rPr>
          <w:rFonts w:eastAsia="Calibri"/>
          <w:sz w:val="28"/>
          <w:szCs w:val="28"/>
          <w:lang w:eastAsia="en-US"/>
        </w:rPr>
        <w:t>тодике:</w:t>
      </w:r>
    </w:p>
    <w:p w:rsidR="007A2539" w:rsidRPr="00C508F0" w:rsidRDefault="007A2539" w:rsidP="007A2539">
      <w:pPr>
        <w:pStyle w:val="31"/>
        <w:spacing w:after="0"/>
        <w:ind w:left="0" w:firstLine="709"/>
        <w:jc w:val="center"/>
        <w:rPr>
          <w:bCs/>
          <w:sz w:val="28"/>
          <w:szCs w:val="28"/>
        </w:rPr>
      </w:pPr>
      <w:proofErr w:type="gramStart"/>
      <w:r w:rsidRPr="00C508F0">
        <w:rPr>
          <w:bCs/>
          <w:sz w:val="28"/>
          <w:szCs w:val="28"/>
        </w:rPr>
        <w:t>Д</w:t>
      </w:r>
      <w:r w:rsidRPr="00C508F0">
        <w:rPr>
          <w:bCs/>
          <w:sz w:val="28"/>
          <w:szCs w:val="28"/>
          <w:vertAlign w:val="subscript"/>
        </w:rPr>
        <w:t>(</w:t>
      </w:r>
      <w:proofErr w:type="gramEnd"/>
      <w:r w:rsidRPr="00C508F0">
        <w:rPr>
          <w:bCs/>
          <w:sz w:val="28"/>
          <w:szCs w:val="28"/>
          <w:vertAlign w:val="subscript"/>
        </w:rPr>
        <w:t>дети 5-18)</w:t>
      </w:r>
      <w:r w:rsidRPr="00C508F0">
        <w:rPr>
          <w:bCs/>
          <w:sz w:val="28"/>
          <w:szCs w:val="28"/>
        </w:rPr>
        <w:t>=</w:t>
      </w:r>
      <w:proofErr w:type="spellStart"/>
      <w:r w:rsidRPr="00C508F0">
        <w:rPr>
          <w:bCs/>
          <w:sz w:val="28"/>
          <w:szCs w:val="28"/>
        </w:rPr>
        <w:t>Кдо</w:t>
      </w:r>
      <w:proofErr w:type="spellEnd"/>
      <w:r w:rsidRPr="00C508F0">
        <w:rPr>
          <w:bCs/>
          <w:sz w:val="28"/>
          <w:szCs w:val="28"/>
          <w:vertAlign w:val="subscript"/>
        </w:rPr>
        <w:t>(дети 5-18)</w:t>
      </w:r>
      <w:r w:rsidRPr="00C508F0">
        <w:rPr>
          <w:bCs/>
          <w:sz w:val="28"/>
          <w:szCs w:val="28"/>
        </w:rPr>
        <w:t>/Ко</w:t>
      </w:r>
      <w:r w:rsidRPr="00C508F0">
        <w:rPr>
          <w:bCs/>
          <w:sz w:val="28"/>
          <w:szCs w:val="28"/>
          <w:vertAlign w:val="subscript"/>
        </w:rPr>
        <w:t>(дети 5-18)</w:t>
      </w:r>
      <w:r w:rsidRPr="00C508F0">
        <w:rPr>
          <w:bCs/>
          <w:sz w:val="28"/>
          <w:szCs w:val="28"/>
        </w:rPr>
        <w:t>*100 %,</w:t>
      </w:r>
    </w:p>
    <w:p w:rsidR="007A2539" w:rsidRPr="00C508F0" w:rsidRDefault="007A2539" w:rsidP="007A2539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t>где:</w:t>
      </w:r>
    </w:p>
    <w:p w:rsidR="007A2539" w:rsidRPr="00C508F0" w:rsidRDefault="007A2539" w:rsidP="007A2539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proofErr w:type="gramStart"/>
      <w:r w:rsidRPr="00C508F0">
        <w:rPr>
          <w:bCs/>
          <w:sz w:val="28"/>
          <w:szCs w:val="28"/>
        </w:rPr>
        <w:t>Д</w:t>
      </w:r>
      <w:r w:rsidRPr="00C508F0">
        <w:rPr>
          <w:bCs/>
          <w:sz w:val="28"/>
          <w:szCs w:val="28"/>
          <w:vertAlign w:val="subscript"/>
        </w:rPr>
        <w:t>(</w:t>
      </w:r>
      <w:proofErr w:type="gramEnd"/>
      <w:r w:rsidRPr="00C508F0">
        <w:rPr>
          <w:bCs/>
          <w:sz w:val="28"/>
          <w:szCs w:val="28"/>
          <w:vertAlign w:val="subscript"/>
        </w:rPr>
        <w:t>дети 5-18)</w:t>
      </w:r>
      <w:r w:rsidRPr="00C508F0">
        <w:rPr>
          <w:bCs/>
          <w:sz w:val="28"/>
          <w:szCs w:val="28"/>
        </w:rPr>
        <w:t xml:space="preserve"> – доля детей в возрасте от 5 до 18 лет, охваченных дополнител</w:t>
      </w:r>
      <w:r w:rsidRPr="00C508F0">
        <w:rPr>
          <w:bCs/>
          <w:sz w:val="28"/>
          <w:szCs w:val="28"/>
        </w:rPr>
        <w:t>ь</w:t>
      </w:r>
      <w:r w:rsidRPr="00C508F0">
        <w:rPr>
          <w:bCs/>
          <w:sz w:val="28"/>
          <w:szCs w:val="28"/>
        </w:rPr>
        <w:t>ным образованием, %,</w:t>
      </w:r>
    </w:p>
    <w:p w:rsidR="007A2539" w:rsidRPr="00C508F0" w:rsidRDefault="007A2539" w:rsidP="007A2539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proofErr w:type="spellStart"/>
      <w:r w:rsidRPr="00C508F0">
        <w:rPr>
          <w:bCs/>
          <w:sz w:val="28"/>
          <w:szCs w:val="28"/>
        </w:rPr>
        <w:t>Кд</w:t>
      </w:r>
      <w:proofErr w:type="gramStart"/>
      <w:r w:rsidRPr="00C508F0">
        <w:rPr>
          <w:bCs/>
          <w:sz w:val="28"/>
          <w:szCs w:val="28"/>
        </w:rPr>
        <w:t>о</w:t>
      </w:r>
      <w:proofErr w:type="spellEnd"/>
      <w:r w:rsidRPr="00C508F0">
        <w:rPr>
          <w:bCs/>
          <w:sz w:val="28"/>
          <w:szCs w:val="28"/>
          <w:vertAlign w:val="subscript"/>
        </w:rPr>
        <w:t>(</w:t>
      </w:r>
      <w:proofErr w:type="gramEnd"/>
      <w:r w:rsidRPr="00C508F0">
        <w:rPr>
          <w:bCs/>
          <w:sz w:val="28"/>
          <w:szCs w:val="28"/>
          <w:vertAlign w:val="subscript"/>
        </w:rPr>
        <w:t>дети 5-18)</w:t>
      </w:r>
      <w:r w:rsidRPr="00C508F0">
        <w:rPr>
          <w:bCs/>
          <w:sz w:val="28"/>
          <w:szCs w:val="28"/>
        </w:rPr>
        <w:t xml:space="preserve"> – количество детей в возрасте от 5 до 18 лет (не включая </w:t>
      </w:r>
      <w:r>
        <w:rPr>
          <w:bCs/>
          <w:sz w:val="28"/>
          <w:szCs w:val="28"/>
        </w:rPr>
        <w:t xml:space="preserve">           </w:t>
      </w:r>
      <w:r w:rsidRPr="00C508F0">
        <w:rPr>
          <w:bCs/>
          <w:sz w:val="28"/>
          <w:szCs w:val="28"/>
        </w:rPr>
        <w:t>18-летних), охваченных дополнительным образованием в сфере образования, культуры, физической культуры и спорта в организациях различных организац</w:t>
      </w:r>
      <w:r w:rsidRPr="00C508F0">
        <w:rPr>
          <w:bCs/>
          <w:sz w:val="28"/>
          <w:szCs w:val="28"/>
        </w:rPr>
        <w:t>и</w:t>
      </w:r>
      <w:r w:rsidRPr="00C508F0">
        <w:rPr>
          <w:bCs/>
          <w:sz w:val="28"/>
          <w:szCs w:val="28"/>
        </w:rPr>
        <w:t>онно-правовых форм и форм собственности, чел.,</w:t>
      </w:r>
    </w:p>
    <w:p w:rsidR="007A2539" w:rsidRPr="00C508F0" w:rsidRDefault="007A2539" w:rsidP="007A2539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t>К</w:t>
      </w:r>
      <w:proofErr w:type="gramStart"/>
      <w:r w:rsidRPr="00C508F0">
        <w:rPr>
          <w:bCs/>
          <w:sz w:val="28"/>
          <w:szCs w:val="28"/>
        </w:rPr>
        <w:t>о</w:t>
      </w:r>
      <w:r w:rsidRPr="00C508F0">
        <w:rPr>
          <w:bCs/>
          <w:sz w:val="28"/>
          <w:szCs w:val="28"/>
          <w:vertAlign w:val="subscript"/>
        </w:rPr>
        <w:t>(</w:t>
      </w:r>
      <w:proofErr w:type="gramEnd"/>
      <w:r w:rsidRPr="00C508F0">
        <w:rPr>
          <w:bCs/>
          <w:sz w:val="28"/>
          <w:szCs w:val="28"/>
          <w:vertAlign w:val="subscript"/>
        </w:rPr>
        <w:t>дети 5-18)</w:t>
      </w:r>
      <w:r w:rsidRPr="00C508F0">
        <w:rPr>
          <w:bCs/>
          <w:sz w:val="28"/>
          <w:szCs w:val="28"/>
        </w:rPr>
        <w:t xml:space="preserve"> – общее количество детей в возрасте от 5 до 18 лет (не включая 18</w:t>
      </w:r>
      <w:r>
        <w:rPr>
          <w:bCs/>
          <w:sz w:val="28"/>
          <w:szCs w:val="28"/>
        </w:rPr>
        <w:t>-летних) в городе Перми, чел.;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539">
        <w:rPr>
          <w:sz w:val="28"/>
          <w:szCs w:val="28"/>
          <w:lang w:eastAsia="zh-CN"/>
        </w:rPr>
        <w:t>4.6</w:t>
      </w:r>
      <w:r w:rsidRPr="00F02380">
        <w:rPr>
          <w:sz w:val="28"/>
          <w:szCs w:val="28"/>
          <w:lang w:eastAsia="zh-CN"/>
        </w:rPr>
        <w:t xml:space="preserve"> </w:t>
      </w:r>
      <w:r w:rsidRPr="00F02380">
        <w:rPr>
          <w:rFonts w:eastAsia="Calibri"/>
          <w:sz w:val="28"/>
          <w:szCs w:val="28"/>
          <w:lang w:eastAsia="en-US"/>
        </w:rPr>
        <w:t>расчет целевого показателя 2.1 («Уровень обеспеченности граждан спортивными сооружениями исходя из единовременной пропускной способности объектов спорта») осуществляется по следующей методике: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center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 xml:space="preserve">ЕПС = </w:t>
      </w:r>
      <w:proofErr w:type="spellStart"/>
      <w:r w:rsidRPr="00F02380">
        <w:rPr>
          <w:sz w:val="28"/>
          <w:szCs w:val="28"/>
          <w:lang w:eastAsia="zh-CN"/>
        </w:rPr>
        <w:t>ЕПСфакт</w:t>
      </w:r>
      <w:proofErr w:type="spellEnd"/>
      <w:r w:rsidRPr="00F02380">
        <w:rPr>
          <w:sz w:val="28"/>
          <w:szCs w:val="28"/>
          <w:lang w:eastAsia="zh-CN"/>
        </w:rPr>
        <w:t>/</w:t>
      </w:r>
      <w:proofErr w:type="spellStart"/>
      <w:r w:rsidRPr="00F02380">
        <w:rPr>
          <w:sz w:val="28"/>
          <w:szCs w:val="28"/>
          <w:lang w:eastAsia="zh-CN"/>
        </w:rPr>
        <w:t>ЕПСнорм</w:t>
      </w:r>
      <w:proofErr w:type="spellEnd"/>
      <w:r w:rsidRPr="00F02380">
        <w:rPr>
          <w:sz w:val="28"/>
          <w:szCs w:val="28"/>
          <w:lang w:eastAsia="zh-CN"/>
        </w:rPr>
        <w:t xml:space="preserve">*100 %, 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где: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 xml:space="preserve">ЕПС – </w:t>
      </w:r>
      <w:r w:rsidRPr="00F02380">
        <w:rPr>
          <w:rFonts w:eastAsia="Calibri"/>
          <w:sz w:val="28"/>
          <w:szCs w:val="28"/>
          <w:lang w:eastAsia="en-US"/>
        </w:rPr>
        <w:t>уровень обеспеченности граждан спортивными сооружениями исх</w:t>
      </w:r>
      <w:r w:rsidRPr="00F02380">
        <w:rPr>
          <w:rFonts w:eastAsia="Calibri"/>
          <w:sz w:val="28"/>
          <w:szCs w:val="28"/>
          <w:lang w:eastAsia="en-US"/>
        </w:rPr>
        <w:t>о</w:t>
      </w:r>
      <w:r w:rsidRPr="00F02380">
        <w:rPr>
          <w:rFonts w:eastAsia="Calibri"/>
          <w:sz w:val="28"/>
          <w:szCs w:val="28"/>
          <w:lang w:eastAsia="en-US"/>
        </w:rPr>
        <w:t>дя из единовременной пропускной способности объектов спорта, %,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proofErr w:type="spellStart"/>
      <w:r w:rsidRPr="00F02380">
        <w:rPr>
          <w:sz w:val="28"/>
          <w:szCs w:val="28"/>
          <w:lang w:eastAsia="zh-CN"/>
        </w:rPr>
        <w:t>ЕПСфакт</w:t>
      </w:r>
      <w:proofErr w:type="spellEnd"/>
      <w:r w:rsidRPr="00F02380">
        <w:rPr>
          <w:sz w:val="28"/>
          <w:szCs w:val="28"/>
          <w:lang w:eastAsia="zh-CN"/>
        </w:rPr>
        <w:t xml:space="preserve"> – единовременная пропускная способность объектов спорта, чел., </w:t>
      </w:r>
    </w:p>
    <w:p w:rsidR="001B0C5B" w:rsidRPr="001B0C5B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F02380">
        <w:rPr>
          <w:sz w:val="28"/>
          <w:szCs w:val="28"/>
          <w:lang w:eastAsia="zh-CN"/>
        </w:rPr>
        <w:t>ЕПСнорм</w:t>
      </w:r>
      <w:proofErr w:type="spellEnd"/>
      <w:r w:rsidRPr="00F02380">
        <w:rPr>
          <w:sz w:val="28"/>
          <w:szCs w:val="28"/>
          <w:lang w:eastAsia="zh-CN"/>
        </w:rPr>
        <w:t xml:space="preserve"> – нормативная </w:t>
      </w:r>
      <w:proofErr w:type="gramStart"/>
      <w:r w:rsidRPr="00F02380">
        <w:rPr>
          <w:sz w:val="28"/>
          <w:szCs w:val="28"/>
          <w:lang w:eastAsia="zh-CN"/>
        </w:rPr>
        <w:t>потребность</w:t>
      </w:r>
      <w:proofErr w:type="gramEnd"/>
      <w:r w:rsidRPr="00F02380">
        <w:rPr>
          <w:sz w:val="28"/>
          <w:szCs w:val="28"/>
          <w:lang w:eastAsia="zh-CN"/>
        </w:rPr>
        <w:t xml:space="preserve"> в объектах спортивной инфрастру</w:t>
      </w:r>
      <w:r w:rsidRPr="00F02380">
        <w:rPr>
          <w:sz w:val="28"/>
          <w:szCs w:val="28"/>
          <w:lang w:eastAsia="zh-CN"/>
        </w:rPr>
        <w:t>к</w:t>
      </w:r>
      <w:r w:rsidRPr="00F02380">
        <w:rPr>
          <w:sz w:val="28"/>
          <w:szCs w:val="28"/>
          <w:lang w:eastAsia="zh-CN"/>
        </w:rPr>
        <w:t>туры исходя из единовременной пропускной способности спортивных сооруж</w:t>
      </w:r>
      <w:r w:rsidRPr="00F02380">
        <w:rPr>
          <w:sz w:val="28"/>
          <w:szCs w:val="28"/>
          <w:lang w:eastAsia="zh-CN"/>
        </w:rPr>
        <w:t>е</w:t>
      </w:r>
      <w:r w:rsidRPr="00F02380">
        <w:rPr>
          <w:sz w:val="28"/>
          <w:szCs w:val="28"/>
          <w:lang w:eastAsia="zh-CN"/>
        </w:rPr>
        <w:t>ний, рассчитанная в соответствии с методическими рекомендациями о примен</w:t>
      </w:r>
      <w:r w:rsidRPr="00F02380">
        <w:rPr>
          <w:sz w:val="28"/>
          <w:szCs w:val="28"/>
          <w:lang w:eastAsia="zh-CN"/>
        </w:rPr>
        <w:t>е</w:t>
      </w:r>
      <w:r w:rsidRPr="00F02380">
        <w:rPr>
          <w:sz w:val="28"/>
          <w:szCs w:val="28"/>
          <w:lang w:eastAsia="zh-CN"/>
        </w:rPr>
        <w:t>нии нормативов и норм при определении потребности субъектов Российской Ф</w:t>
      </w:r>
      <w:r w:rsidRPr="00F02380">
        <w:rPr>
          <w:sz w:val="28"/>
          <w:szCs w:val="28"/>
          <w:lang w:eastAsia="zh-CN"/>
        </w:rPr>
        <w:t>е</w:t>
      </w:r>
      <w:r w:rsidRPr="00F02380">
        <w:rPr>
          <w:sz w:val="28"/>
          <w:szCs w:val="28"/>
          <w:lang w:eastAsia="zh-CN"/>
        </w:rPr>
        <w:t>дерации в объектах физической культуры и спорта, утвержденными</w:t>
      </w:r>
      <w:r w:rsidR="001B0C5B">
        <w:rPr>
          <w:sz w:val="28"/>
          <w:szCs w:val="28"/>
          <w:lang w:eastAsia="zh-CN"/>
        </w:rPr>
        <w:t xml:space="preserve"> </w:t>
      </w:r>
      <w:r w:rsidRPr="001B0C5B">
        <w:rPr>
          <w:color w:val="000000"/>
          <w:sz w:val="28"/>
          <w:szCs w:val="28"/>
        </w:rPr>
        <w:t>Министе</w:t>
      </w:r>
      <w:r w:rsidRPr="001B0C5B">
        <w:rPr>
          <w:color w:val="000000"/>
          <w:sz w:val="28"/>
          <w:szCs w:val="28"/>
        </w:rPr>
        <w:t>р</w:t>
      </w:r>
      <w:r w:rsidRPr="001B0C5B">
        <w:rPr>
          <w:color w:val="000000"/>
          <w:sz w:val="28"/>
          <w:szCs w:val="28"/>
        </w:rPr>
        <w:t>ств</w:t>
      </w:r>
      <w:r w:rsidR="001B0C5B" w:rsidRPr="001B0C5B">
        <w:rPr>
          <w:color w:val="000000"/>
          <w:sz w:val="28"/>
          <w:szCs w:val="28"/>
        </w:rPr>
        <w:t>ом</w:t>
      </w:r>
      <w:r w:rsidRPr="001B0C5B">
        <w:rPr>
          <w:color w:val="000000"/>
          <w:sz w:val="28"/>
          <w:szCs w:val="28"/>
        </w:rPr>
        <w:t xml:space="preserve"> спорта Российской Федерации</w:t>
      </w:r>
      <w:r w:rsidR="001B0C5B" w:rsidRPr="001B0C5B">
        <w:rPr>
          <w:color w:val="000000"/>
          <w:sz w:val="28"/>
          <w:szCs w:val="28"/>
        </w:rPr>
        <w:t>.</w:t>
      </w:r>
    </w:p>
    <w:p w:rsidR="00F02380" w:rsidRPr="00F02380" w:rsidRDefault="001B0C5B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1B0C5B">
        <w:rPr>
          <w:sz w:val="28"/>
          <w:szCs w:val="28"/>
        </w:rPr>
        <w:t>П</w:t>
      </w:r>
      <w:r w:rsidR="00F02380" w:rsidRPr="001B0C5B">
        <w:rPr>
          <w:sz w:val="28"/>
          <w:szCs w:val="28"/>
        </w:rPr>
        <w:t>ри определении нормативной потребности в объектах физической культ</w:t>
      </w:r>
      <w:r w:rsidR="00F02380" w:rsidRPr="001B0C5B">
        <w:rPr>
          <w:sz w:val="28"/>
          <w:szCs w:val="28"/>
        </w:rPr>
        <w:t>у</w:t>
      </w:r>
      <w:r w:rsidR="00F02380" w:rsidRPr="001B0C5B">
        <w:rPr>
          <w:sz w:val="28"/>
          <w:szCs w:val="28"/>
        </w:rPr>
        <w:t>ры и спорта рекомендуется использовать усредненный норматив ЕПС (</w:t>
      </w:r>
      <w:proofErr w:type="spellStart"/>
      <w:r w:rsidR="00F02380" w:rsidRPr="00F02380">
        <w:rPr>
          <w:sz w:val="28"/>
          <w:szCs w:val="28"/>
        </w:rPr>
        <w:t>ЕПСнорм</w:t>
      </w:r>
      <w:proofErr w:type="spellEnd"/>
      <w:r w:rsidR="00F02380" w:rsidRPr="00F02380">
        <w:rPr>
          <w:sz w:val="28"/>
          <w:szCs w:val="28"/>
        </w:rPr>
        <w:t>) – 122 человека на 1000 человек населения;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02380">
        <w:rPr>
          <w:sz w:val="28"/>
          <w:szCs w:val="28"/>
          <w:lang w:eastAsia="zh-CN"/>
        </w:rPr>
        <w:t xml:space="preserve">4.7 </w:t>
      </w:r>
      <w:r w:rsidRPr="00F02380">
        <w:rPr>
          <w:rFonts w:eastAsia="Calibri"/>
          <w:sz w:val="28"/>
          <w:szCs w:val="28"/>
          <w:lang w:eastAsia="en-US"/>
        </w:rPr>
        <w:t>расчет целевого показателя 2.2 («Доля граждан, систематически зан</w:t>
      </w:r>
      <w:r w:rsidRPr="00F02380">
        <w:rPr>
          <w:rFonts w:eastAsia="Calibri"/>
          <w:sz w:val="28"/>
          <w:szCs w:val="28"/>
          <w:lang w:eastAsia="en-US"/>
        </w:rPr>
        <w:t>и</w:t>
      </w:r>
      <w:r w:rsidRPr="00F02380">
        <w:rPr>
          <w:rFonts w:eastAsia="Calibri"/>
          <w:sz w:val="28"/>
          <w:szCs w:val="28"/>
          <w:lang w:eastAsia="en-US"/>
        </w:rPr>
        <w:t>мающихся физической культурой и спортом») осуществляется по следующей м</w:t>
      </w:r>
      <w:r w:rsidRPr="00F02380">
        <w:rPr>
          <w:rFonts w:eastAsia="Calibri"/>
          <w:sz w:val="28"/>
          <w:szCs w:val="28"/>
          <w:lang w:eastAsia="en-US"/>
        </w:rPr>
        <w:t>е</w:t>
      </w:r>
      <w:r w:rsidRPr="00F02380">
        <w:rPr>
          <w:rFonts w:eastAsia="Calibri"/>
          <w:sz w:val="28"/>
          <w:szCs w:val="28"/>
          <w:lang w:eastAsia="en-US"/>
        </w:rPr>
        <w:t>тодике: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center"/>
        <w:outlineLvl w:val="1"/>
        <w:rPr>
          <w:sz w:val="28"/>
          <w:szCs w:val="28"/>
          <w:lang w:eastAsia="zh-CN"/>
        </w:rPr>
      </w:pPr>
      <w:proofErr w:type="spellStart"/>
      <w:r w:rsidRPr="00F02380">
        <w:rPr>
          <w:sz w:val="28"/>
          <w:szCs w:val="28"/>
          <w:lang w:eastAsia="zh-CN"/>
        </w:rPr>
        <w:t>Дз</w:t>
      </w:r>
      <w:proofErr w:type="spellEnd"/>
      <w:r w:rsidRPr="00F02380">
        <w:rPr>
          <w:sz w:val="28"/>
          <w:szCs w:val="28"/>
          <w:lang w:eastAsia="zh-CN"/>
        </w:rPr>
        <w:t xml:space="preserve"> = </w:t>
      </w:r>
      <w:proofErr w:type="spellStart"/>
      <w:r w:rsidRPr="00F02380">
        <w:rPr>
          <w:sz w:val="28"/>
          <w:szCs w:val="28"/>
          <w:lang w:eastAsia="zh-CN"/>
        </w:rPr>
        <w:t>Чз</w:t>
      </w:r>
      <w:proofErr w:type="spellEnd"/>
      <w:r w:rsidRPr="00F02380">
        <w:rPr>
          <w:sz w:val="28"/>
          <w:szCs w:val="28"/>
          <w:lang w:eastAsia="zh-CN"/>
        </w:rPr>
        <w:t>/(</w:t>
      </w:r>
      <w:proofErr w:type="spellStart"/>
      <w:r w:rsidRPr="00F02380">
        <w:rPr>
          <w:sz w:val="28"/>
          <w:szCs w:val="28"/>
          <w:lang w:eastAsia="zh-CN"/>
        </w:rPr>
        <w:t>Чн</w:t>
      </w:r>
      <w:proofErr w:type="spellEnd"/>
      <w:r w:rsidRPr="00F02380">
        <w:rPr>
          <w:sz w:val="28"/>
          <w:szCs w:val="28"/>
          <w:lang w:eastAsia="zh-CN"/>
        </w:rPr>
        <w:t xml:space="preserve"> - </w:t>
      </w:r>
      <w:proofErr w:type="spellStart"/>
      <w:r w:rsidRPr="00F02380">
        <w:rPr>
          <w:sz w:val="28"/>
          <w:szCs w:val="28"/>
          <w:lang w:eastAsia="zh-CN"/>
        </w:rPr>
        <w:t>Чнп</w:t>
      </w:r>
      <w:proofErr w:type="spellEnd"/>
      <w:r w:rsidRPr="00F02380">
        <w:rPr>
          <w:sz w:val="28"/>
          <w:szCs w:val="28"/>
          <w:lang w:eastAsia="zh-CN"/>
        </w:rPr>
        <w:t xml:space="preserve">)*100 %, 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где: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proofErr w:type="spellStart"/>
      <w:r w:rsidRPr="00F02380">
        <w:rPr>
          <w:sz w:val="28"/>
          <w:szCs w:val="28"/>
          <w:lang w:eastAsia="zh-CN"/>
        </w:rPr>
        <w:lastRenderedPageBreak/>
        <w:t>Дз</w:t>
      </w:r>
      <w:proofErr w:type="spellEnd"/>
      <w:r w:rsidRPr="00F02380">
        <w:rPr>
          <w:sz w:val="28"/>
          <w:szCs w:val="28"/>
          <w:lang w:eastAsia="zh-CN"/>
        </w:rPr>
        <w:t xml:space="preserve"> – </w:t>
      </w:r>
      <w:r w:rsidRPr="00F02380">
        <w:rPr>
          <w:rFonts w:eastAsia="Calibri"/>
          <w:sz w:val="28"/>
          <w:szCs w:val="28"/>
          <w:lang w:eastAsia="en-US"/>
        </w:rPr>
        <w:t>доля граждан, систематически занимающихся физической культурой и</w:t>
      </w:r>
      <w:r w:rsidR="001B0C5B">
        <w:rPr>
          <w:rFonts w:eastAsia="Calibri"/>
          <w:sz w:val="28"/>
          <w:szCs w:val="28"/>
          <w:lang w:eastAsia="en-US"/>
        </w:rPr>
        <w:t> </w:t>
      </w:r>
      <w:r w:rsidRPr="00F02380">
        <w:rPr>
          <w:rFonts w:eastAsia="Calibri"/>
          <w:sz w:val="28"/>
          <w:szCs w:val="28"/>
          <w:lang w:eastAsia="en-US"/>
        </w:rPr>
        <w:t>спортом, %,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proofErr w:type="spellStart"/>
      <w:r w:rsidRPr="00F02380">
        <w:rPr>
          <w:sz w:val="28"/>
          <w:szCs w:val="28"/>
          <w:lang w:eastAsia="zh-CN"/>
        </w:rPr>
        <w:t>Чз</w:t>
      </w:r>
      <w:proofErr w:type="spellEnd"/>
      <w:r w:rsidRPr="00F02380">
        <w:rPr>
          <w:sz w:val="28"/>
          <w:szCs w:val="28"/>
          <w:lang w:eastAsia="zh-CN"/>
        </w:rPr>
        <w:t xml:space="preserve">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спорте», чел.,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proofErr w:type="spellStart"/>
      <w:r w:rsidRPr="00F02380">
        <w:rPr>
          <w:sz w:val="28"/>
          <w:szCs w:val="28"/>
          <w:lang w:eastAsia="zh-CN"/>
        </w:rPr>
        <w:t>Чн</w:t>
      </w:r>
      <w:proofErr w:type="spellEnd"/>
      <w:r w:rsidRPr="00F02380">
        <w:rPr>
          <w:sz w:val="28"/>
          <w:szCs w:val="28"/>
          <w:lang w:eastAsia="zh-CN"/>
        </w:rPr>
        <w:t xml:space="preserve"> – численность населения в возрасте 3-79 лет по состоянию на 01 января отчетного года, чел.,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proofErr w:type="spellStart"/>
      <w:r w:rsidRPr="00F02380">
        <w:rPr>
          <w:sz w:val="28"/>
          <w:szCs w:val="28"/>
          <w:lang w:eastAsia="zh-CN"/>
        </w:rPr>
        <w:t>Чнп</w:t>
      </w:r>
      <w:proofErr w:type="spellEnd"/>
      <w:r w:rsidRPr="00F02380">
        <w:rPr>
          <w:sz w:val="28"/>
          <w:szCs w:val="28"/>
          <w:lang w:eastAsia="zh-CN"/>
        </w:rPr>
        <w:t xml:space="preserve"> – численность населения в возрасте 3-79 лет, имеющего противопок</w:t>
      </w:r>
      <w:r w:rsidRPr="00F02380">
        <w:rPr>
          <w:sz w:val="28"/>
          <w:szCs w:val="28"/>
          <w:lang w:eastAsia="zh-CN"/>
        </w:rPr>
        <w:t>а</w:t>
      </w:r>
      <w:r w:rsidRPr="00F02380">
        <w:rPr>
          <w:sz w:val="28"/>
          <w:szCs w:val="28"/>
          <w:lang w:eastAsia="zh-CN"/>
        </w:rPr>
        <w:t>зания и ограничения для занятий физической культурой и спортом, чел.;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4.8 расчет целевого показателя 2.3 («Уровень обеспеченности населения плавательными бассейнами») осуществляется по следующей методике:</w:t>
      </w:r>
    </w:p>
    <w:p w:rsidR="00F02380" w:rsidRPr="00F02380" w:rsidRDefault="00F02380" w:rsidP="00F02380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proofErr w:type="spellStart"/>
      <w:r w:rsidRPr="00F02380">
        <w:rPr>
          <w:color w:val="000000"/>
          <w:sz w:val="28"/>
          <w:szCs w:val="28"/>
          <w:lang w:eastAsia="en-US"/>
        </w:rPr>
        <w:t>УОб</w:t>
      </w:r>
      <w:proofErr w:type="spellEnd"/>
      <w:r w:rsidRPr="00F02380">
        <w:rPr>
          <w:color w:val="000000"/>
          <w:sz w:val="28"/>
          <w:szCs w:val="28"/>
          <w:lang w:eastAsia="en-US"/>
        </w:rPr>
        <w:t xml:space="preserve"> = (</w:t>
      </w:r>
      <w:proofErr w:type="spellStart"/>
      <w:r w:rsidRPr="00F02380">
        <w:rPr>
          <w:color w:val="000000"/>
          <w:sz w:val="28"/>
          <w:szCs w:val="28"/>
          <w:lang w:eastAsia="en-US"/>
        </w:rPr>
        <w:t>КБпл</w:t>
      </w:r>
      <w:proofErr w:type="spellEnd"/>
      <w:r w:rsidRPr="00F02380">
        <w:rPr>
          <w:color w:val="000000"/>
          <w:sz w:val="28"/>
          <w:szCs w:val="28"/>
          <w:lang w:eastAsia="en-US"/>
        </w:rPr>
        <w:t>/</w:t>
      </w:r>
      <w:proofErr w:type="spellStart"/>
      <w:r w:rsidRPr="00F02380">
        <w:rPr>
          <w:color w:val="000000"/>
          <w:sz w:val="28"/>
          <w:szCs w:val="28"/>
          <w:lang w:eastAsia="en-US"/>
        </w:rPr>
        <w:t>КБнорм</w:t>
      </w:r>
      <w:proofErr w:type="spellEnd"/>
      <w:r w:rsidRPr="00F02380">
        <w:rPr>
          <w:color w:val="000000"/>
          <w:sz w:val="28"/>
          <w:szCs w:val="28"/>
          <w:lang w:eastAsia="en-US"/>
        </w:rPr>
        <w:t>)*100 %,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F02380">
        <w:rPr>
          <w:color w:val="000000"/>
          <w:sz w:val="28"/>
          <w:szCs w:val="28"/>
          <w:lang w:eastAsia="en-US"/>
        </w:rPr>
        <w:t>где: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color w:val="000000"/>
          <w:sz w:val="28"/>
          <w:szCs w:val="28"/>
          <w:lang w:eastAsia="en-US"/>
        </w:rPr>
        <w:t>УОб</w:t>
      </w:r>
      <w:proofErr w:type="spellEnd"/>
      <w:r w:rsidRPr="00F02380">
        <w:rPr>
          <w:color w:val="000000"/>
          <w:sz w:val="28"/>
          <w:szCs w:val="28"/>
          <w:lang w:eastAsia="en-US"/>
        </w:rPr>
        <w:t xml:space="preserve"> – уровень обеспеченности</w:t>
      </w:r>
      <w:r w:rsidRPr="00F02380">
        <w:rPr>
          <w:rFonts w:eastAsia="Calibri"/>
          <w:color w:val="000000"/>
          <w:sz w:val="28"/>
          <w:szCs w:val="28"/>
          <w:lang w:eastAsia="en-US"/>
        </w:rPr>
        <w:t xml:space="preserve"> населения плавательными бассейнами, %,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F02380">
        <w:rPr>
          <w:color w:val="000000"/>
          <w:sz w:val="28"/>
          <w:szCs w:val="28"/>
          <w:lang w:eastAsia="en-US"/>
        </w:rPr>
        <w:t>КБпл</w:t>
      </w:r>
      <w:proofErr w:type="spellEnd"/>
      <w:r w:rsidRPr="00F02380">
        <w:rPr>
          <w:color w:val="000000"/>
          <w:sz w:val="28"/>
          <w:szCs w:val="28"/>
          <w:lang w:eastAsia="en-US"/>
        </w:rPr>
        <w:t xml:space="preserve"> – количество плавательных бассейнов с учетом построенных в отче</w:t>
      </w:r>
      <w:r w:rsidRPr="00F02380">
        <w:rPr>
          <w:color w:val="000000"/>
          <w:sz w:val="28"/>
          <w:szCs w:val="28"/>
          <w:lang w:eastAsia="en-US"/>
        </w:rPr>
        <w:t>т</w:t>
      </w:r>
      <w:r w:rsidRPr="00F02380">
        <w:rPr>
          <w:color w:val="000000"/>
          <w:sz w:val="28"/>
          <w:szCs w:val="28"/>
          <w:lang w:eastAsia="en-US"/>
        </w:rPr>
        <w:t>ном периоде, ед.,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F02380">
        <w:rPr>
          <w:color w:val="000000"/>
          <w:sz w:val="28"/>
          <w:szCs w:val="28"/>
          <w:lang w:eastAsia="en-US"/>
        </w:rPr>
        <w:t>КБнорм</w:t>
      </w:r>
      <w:proofErr w:type="spellEnd"/>
      <w:r w:rsidRPr="00F02380">
        <w:rPr>
          <w:color w:val="000000"/>
          <w:sz w:val="28"/>
          <w:szCs w:val="28"/>
          <w:lang w:eastAsia="en-US"/>
        </w:rPr>
        <w:t xml:space="preserve"> – количество плавательных бассейнов в соответствии с</w:t>
      </w:r>
      <w:r w:rsidRPr="00F02380">
        <w:rPr>
          <w:rFonts w:eastAsia="Calibri"/>
          <w:sz w:val="28"/>
          <w:szCs w:val="28"/>
          <w:lang w:eastAsia="en-US"/>
        </w:rPr>
        <w:t xml:space="preserve"> расчетными показателями минимально допустимого уровня обеспеченности населения города Перми плавательными бассейнами, ед</w:t>
      </w:r>
      <w:r w:rsidRPr="00F02380">
        <w:rPr>
          <w:color w:val="000000"/>
          <w:sz w:val="28"/>
          <w:szCs w:val="28"/>
          <w:lang w:eastAsia="en-US"/>
        </w:rPr>
        <w:t xml:space="preserve">. 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2380">
        <w:rPr>
          <w:color w:val="000000"/>
          <w:sz w:val="28"/>
          <w:szCs w:val="28"/>
        </w:rPr>
        <w:t>Расчетные показатели минимально допустимого уровня обеспеченности населения города Перми плавательными бассейнами установлены</w:t>
      </w:r>
      <w:r w:rsidR="001B0C5B">
        <w:rPr>
          <w:color w:val="000000"/>
          <w:sz w:val="28"/>
          <w:szCs w:val="28"/>
        </w:rPr>
        <w:t xml:space="preserve"> </w:t>
      </w:r>
      <w:r w:rsidRPr="00F02380">
        <w:rPr>
          <w:color w:val="000000"/>
          <w:sz w:val="28"/>
          <w:szCs w:val="28"/>
        </w:rPr>
        <w:t>Министерств</w:t>
      </w:r>
      <w:r w:rsidR="001B0C5B">
        <w:rPr>
          <w:color w:val="000000"/>
          <w:sz w:val="28"/>
          <w:szCs w:val="28"/>
        </w:rPr>
        <w:t>ом</w:t>
      </w:r>
      <w:r w:rsidRPr="00F02380">
        <w:rPr>
          <w:color w:val="000000"/>
          <w:sz w:val="28"/>
          <w:szCs w:val="28"/>
        </w:rPr>
        <w:t xml:space="preserve"> спорта Российской Федерации</w:t>
      </w:r>
      <w:r w:rsidR="001B0C5B">
        <w:rPr>
          <w:color w:val="000000"/>
          <w:sz w:val="28"/>
          <w:szCs w:val="28"/>
        </w:rPr>
        <w:t xml:space="preserve"> </w:t>
      </w:r>
      <w:r w:rsidRPr="00F02380">
        <w:rPr>
          <w:color w:val="000000"/>
          <w:sz w:val="28"/>
          <w:szCs w:val="28"/>
        </w:rPr>
        <w:t>(5 плавательных бассейнов на 100000 жителей);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4.9 расчет целевого показателя 2.4 («Уровень обеспеченности населения спортивными залами») осуществляется по следующей методике:</w:t>
      </w:r>
    </w:p>
    <w:p w:rsidR="00F02380" w:rsidRPr="00F02380" w:rsidRDefault="00F02380" w:rsidP="00F02380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proofErr w:type="spellStart"/>
      <w:r w:rsidRPr="00F02380">
        <w:rPr>
          <w:color w:val="000000"/>
          <w:sz w:val="28"/>
          <w:szCs w:val="28"/>
          <w:lang w:eastAsia="en-US"/>
        </w:rPr>
        <w:t>УОсз</w:t>
      </w:r>
      <w:proofErr w:type="spellEnd"/>
      <w:r w:rsidRPr="00F02380">
        <w:rPr>
          <w:color w:val="000000"/>
          <w:sz w:val="28"/>
          <w:szCs w:val="28"/>
          <w:lang w:eastAsia="en-US"/>
        </w:rPr>
        <w:t xml:space="preserve"> = (</w:t>
      </w:r>
      <w:proofErr w:type="spellStart"/>
      <w:r w:rsidRPr="00F02380">
        <w:rPr>
          <w:color w:val="000000"/>
          <w:sz w:val="28"/>
          <w:szCs w:val="28"/>
          <w:lang w:eastAsia="en-US"/>
        </w:rPr>
        <w:t>КСЗпл</w:t>
      </w:r>
      <w:proofErr w:type="spellEnd"/>
      <w:r w:rsidRPr="00F02380">
        <w:rPr>
          <w:color w:val="000000"/>
          <w:sz w:val="28"/>
          <w:szCs w:val="28"/>
          <w:lang w:eastAsia="en-US"/>
        </w:rPr>
        <w:t>/</w:t>
      </w:r>
      <w:proofErr w:type="spellStart"/>
      <w:r w:rsidRPr="00F02380">
        <w:rPr>
          <w:color w:val="000000"/>
          <w:sz w:val="28"/>
          <w:szCs w:val="28"/>
          <w:lang w:eastAsia="en-US"/>
        </w:rPr>
        <w:t>КСЗнорм</w:t>
      </w:r>
      <w:proofErr w:type="spellEnd"/>
      <w:r w:rsidRPr="00F02380">
        <w:rPr>
          <w:color w:val="000000"/>
          <w:sz w:val="28"/>
          <w:szCs w:val="28"/>
          <w:lang w:eastAsia="en-US"/>
        </w:rPr>
        <w:t>)*100 %,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F02380">
        <w:rPr>
          <w:color w:val="000000"/>
          <w:sz w:val="28"/>
          <w:szCs w:val="28"/>
          <w:lang w:eastAsia="en-US"/>
        </w:rPr>
        <w:t>где: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color w:val="000000"/>
          <w:sz w:val="28"/>
          <w:szCs w:val="28"/>
          <w:lang w:eastAsia="en-US"/>
        </w:rPr>
        <w:t>УОсз</w:t>
      </w:r>
      <w:proofErr w:type="spellEnd"/>
      <w:r w:rsidRPr="00F02380">
        <w:rPr>
          <w:color w:val="000000"/>
          <w:sz w:val="28"/>
          <w:szCs w:val="28"/>
          <w:lang w:eastAsia="en-US"/>
        </w:rPr>
        <w:t xml:space="preserve"> – уровень обеспеченности</w:t>
      </w:r>
      <w:r w:rsidRPr="00F02380">
        <w:rPr>
          <w:rFonts w:eastAsia="Calibri"/>
          <w:color w:val="000000"/>
          <w:sz w:val="28"/>
          <w:szCs w:val="28"/>
          <w:lang w:eastAsia="en-US"/>
        </w:rPr>
        <w:t xml:space="preserve"> населения спортивными залами, %,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F02380">
        <w:rPr>
          <w:color w:val="000000"/>
          <w:sz w:val="28"/>
          <w:szCs w:val="28"/>
          <w:lang w:eastAsia="en-US"/>
        </w:rPr>
        <w:t>КСЗпл</w:t>
      </w:r>
      <w:proofErr w:type="spellEnd"/>
      <w:r w:rsidRPr="00F02380">
        <w:rPr>
          <w:color w:val="000000"/>
          <w:sz w:val="28"/>
          <w:szCs w:val="28"/>
          <w:lang w:eastAsia="en-US"/>
        </w:rPr>
        <w:t xml:space="preserve"> – количество спортивных залов с учетом построенных в отчетном периоде, ед.,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F02380">
        <w:rPr>
          <w:color w:val="000000"/>
          <w:sz w:val="28"/>
          <w:szCs w:val="28"/>
          <w:lang w:eastAsia="en-US"/>
        </w:rPr>
        <w:t>КСЗнорм</w:t>
      </w:r>
      <w:proofErr w:type="spellEnd"/>
      <w:r w:rsidRPr="00F02380">
        <w:rPr>
          <w:color w:val="000000"/>
          <w:sz w:val="28"/>
          <w:szCs w:val="28"/>
          <w:lang w:eastAsia="en-US"/>
        </w:rPr>
        <w:t xml:space="preserve"> – количество спортивных залов в соответствии с местными но</w:t>
      </w:r>
      <w:r w:rsidRPr="00F02380">
        <w:rPr>
          <w:color w:val="000000"/>
          <w:sz w:val="28"/>
          <w:szCs w:val="28"/>
          <w:lang w:eastAsia="en-US"/>
        </w:rPr>
        <w:t>р</w:t>
      </w:r>
      <w:r w:rsidRPr="00F02380">
        <w:rPr>
          <w:color w:val="000000"/>
          <w:sz w:val="28"/>
          <w:szCs w:val="28"/>
          <w:lang w:eastAsia="en-US"/>
        </w:rPr>
        <w:t xml:space="preserve">мативами градостроительного проектирования, ед. 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2380">
        <w:rPr>
          <w:color w:val="000000"/>
          <w:sz w:val="28"/>
          <w:szCs w:val="28"/>
        </w:rPr>
        <w:t>Расчетные показатели минимально допустимого уровня обеспеченности населения города Перми спортивными залами установлены</w:t>
      </w:r>
      <w:r w:rsidR="001B0C5B">
        <w:rPr>
          <w:color w:val="000000"/>
          <w:sz w:val="28"/>
          <w:szCs w:val="28"/>
        </w:rPr>
        <w:t xml:space="preserve"> </w:t>
      </w:r>
      <w:r w:rsidRPr="00F02380">
        <w:rPr>
          <w:color w:val="000000"/>
          <w:sz w:val="28"/>
          <w:szCs w:val="28"/>
        </w:rPr>
        <w:t>Министерств</w:t>
      </w:r>
      <w:r w:rsidR="001B0C5B">
        <w:rPr>
          <w:color w:val="000000"/>
          <w:sz w:val="28"/>
          <w:szCs w:val="28"/>
        </w:rPr>
        <w:t>ом</w:t>
      </w:r>
      <w:r w:rsidRPr="00F02380">
        <w:rPr>
          <w:color w:val="000000"/>
          <w:sz w:val="28"/>
          <w:szCs w:val="28"/>
        </w:rPr>
        <w:t xml:space="preserve"> спо</w:t>
      </w:r>
      <w:r w:rsidRPr="00F02380">
        <w:rPr>
          <w:color w:val="000000"/>
          <w:sz w:val="28"/>
          <w:szCs w:val="28"/>
        </w:rPr>
        <w:t>р</w:t>
      </w:r>
      <w:r w:rsidRPr="00F02380">
        <w:rPr>
          <w:color w:val="000000"/>
          <w:sz w:val="28"/>
          <w:szCs w:val="28"/>
        </w:rPr>
        <w:t>та Российской Федерации</w:t>
      </w:r>
      <w:r w:rsidR="001B0C5B">
        <w:rPr>
          <w:color w:val="000000"/>
          <w:sz w:val="28"/>
          <w:szCs w:val="28"/>
        </w:rPr>
        <w:t xml:space="preserve"> </w:t>
      </w:r>
      <w:r w:rsidRPr="00F02380">
        <w:rPr>
          <w:color w:val="000000"/>
          <w:sz w:val="28"/>
          <w:szCs w:val="28"/>
        </w:rPr>
        <w:t>(59 спортивных залов на 100000 жителей);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F02380">
        <w:rPr>
          <w:sz w:val="28"/>
          <w:szCs w:val="28"/>
          <w:lang w:eastAsia="zh-CN"/>
        </w:rPr>
        <w:t xml:space="preserve">4.10 </w:t>
      </w:r>
      <w:r w:rsidRPr="00F02380">
        <w:rPr>
          <w:rFonts w:eastAsia="Calibri"/>
          <w:sz w:val="28"/>
          <w:szCs w:val="28"/>
          <w:lang w:eastAsia="en-US"/>
        </w:rPr>
        <w:t>целевой показатель 3.1 («Обеспеченность населения города Перми об</w:t>
      </w:r>
      <w:r w:rsidRPr="00F02380">
        <w:rPr>
          <w:rFonts w:eastAsia="Calibri"/>
          <w:sz w:val="28"/>
          <w:szCs w:val="28"/>
          <w:lang w:eastAsia="en-US"/>
        </w:rPr>
        <w:t>ъ</w:t>
      </w:r>
      <w:r w:rsidRPr="00F02380">
        <w:rPr>
          <w:rFonts w:eastAsia="Calibri"/>
          <w:sz w:val="28"/>
          <w:szCs w:val="28"/>
          <w:lang w:eastAsia="en-US"/>
        </w:rPr>
        <w:t>ектами культурного назначения») рассчитывается как среднеарифметическое зн</w:t>
      </w:r>
      <w:r w:rsidRPr="00F02380">
        <w:rPr>
          <w:rFonts w:eastAsia="Calibri"/>
          <w:sz w:val="28"/>
          <w:szCs w:val="28"/>
          <w:lang w:eastAsia="en-US"/>
        </w:rPr>
        <w:t>а</w:t>
      </w:r>
      <w:r w:rsidRPr="00F02380">
        <w:rPr>
          <w:rFonts w:eastAsia="Calibri"/>
          <w:sz w:val="28"/>
          <w:szCs w:val="28"/>
          <w:lang w:eastAsia="en-US"/>
        </w:rPr>
        <w:t xml:space="preserve">чение 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подпоказателей</w:t>
      </w:r>
      <w:proofErr w:type="spellEnd"/>
      <w:r w:rsidRPr="00F02380">
        <w:rPr>
          <w:rFonts w:eastAsia="Calibri"/>
          <w:sz w:val="28"/>
          <w:szCs w:val="28"/>
          <w:lang w:eastAsia="en-US"/>
        </w:rPr>
        <w:t>: обеспеченность библиотеками общедоступными, обесп</w:t>
      </w:r>
      <w:r w:rsidRPr="00F02380">
        <w:rPr>
          <w:rFonts w:eastAsia="Calibri"/>
          <w:sz w:val="28"/>
          <w:szCs w:val="28"/>
          <w:lang w:eastAsia="en-US"/>
        </w:rPr>
        <w:t>е</w:t>
      </w:r>
      <w:r w:rsidRPr="00F02380">
        <w:rPr>
          <w:rFonts w:eastAsia="Calibri"/>
          <w:sz w:val="28"/>
          <w:szCs w:val="28"/>
          <w:lang w:eastAsia="en-US"/>
        </w:rPr>
        <w:t>ченность кинозалами, количество музеев, количество театров, количество ко</w:t>
      </w:r>
      <w:r w:rsidRPr="00F02380">
        <w:rPr>
          <w:rFonts w:eastAsia="Calibri"/>
          <w:sz w:val="28"/>
          <w:szCs w:val="28"/>
          <w:lang w:eastAsia="en-US"/>
        </w:rPr>
        <w:t>н</w:t>
      </w:r>
      <w:r w:rsidRPr="00F02380">
        <w:rPr>
          <w:rFonts w:eastAsia="Calibri"/>
          <w:sz w:val="28"/>
          <w:szCs w:val="28"/>
          <w:lang w:eastAsia="en-US"/>
        </w:rPr>
        <w:t>цертных залов, количество филармоний, количество цирков, количество зоопа</w:t>
      </w:r>
      <w:r w:rsidRPr="00F02380">
        <w:rPr>
          <w:rFonts w:eastAsia="Calibri"/>
          <w:sz w:val="28"/>
          <w:szCs w:val="28"/>
          <w:lang w:eastAsia="en-US"/>
        </w:rPr>
        <w:t>р</w:t>
      </w:r>
      <w:r w:rsidRPr="00F02380">
        <w:rPr>
          <w:rFonts w:eastAsia="Calibri"/>
          <w:sz w:val="28"/>
          <w:szCs w:val="28"/>
          <w:lang w:eastAsia="en-US"/>
        </w:rPr>
        <w:t>ков, количество парков культуры и отдыха (парков культуры и отдыха для пров</w:t>
      </w:r>
      <w:r w:rsidRPr="00F02380">
        <w:rPr>
          <w:rFonts w:eastAsia="Calibri"/>
          <w:sz w:val="28"/>
          <w:szCs w:val="28"/>
          <w:lang w:eastAsia="en-US"/>
        </w:rPr>
        <w:t>е</w:t>
      </w:r>
      <w:r w:rsidRPr="00F02380">
        <w:rPr>
          <w:rFonts w:eastAsia="Calibri"/>
          <w:sz w:val="28"/>
          <w:szCs w:val="28"/>
          <w:lang w:eastAsia="en-US"/>
        </w:rPr>
        <w:t>дения культурно-массовых мероприятий), количество выставочных залов, кол</w:t>
      </w:r>
      <w:r w:rsidRPr="00F02380">
        <w:rPr>
          <w:rFonts w:eastAsia="Calibri"/>
          <w:sz w:val="28"/>
          <w:szCs w:val="28"/>
          <w:lang w:eastAsia="en-US"/>
        </w:rPr>
        <w:t>и</w:t>
      </w:r>
      <w:r w:rsidRPr="00F02380">
        <w:rPr>
          <w:rFonts w:eastAsia="Calibri"/>
          <w:sz w:val="28"/>
          <w:szCs w:val="28"/>
          <w:lang w:eastAsia="en-US"/>
        </w:rPr>
        <w:t xml:space="preserve">чество планетариев. </w:t>
      </w:r>
      <w:proofErr w:type="gramEnd"/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 xml:space="preserve">При расчете целевого показателя 3.1 </w:t>
      </w:r>
      <w:r w:rsidR="005B6937" w:rsidRPr="00F02380">
        <w:rPr>
          <w:rFonts w:eastAsia="Calibri"/>
          <w:sz w:val="28"/>
          <w:szCs w:val="28"/>
          <w:lang w:eastAsia="en-US"/>
        </w:rPr>
        <w:t>(«Обеспеченность населения города Перми объектами культурного назначения»)</w:t>
      </w:r>
      <w:r w:rsidR="005B6937">
        <w:rPr>
          <w:rFonts w:eastAsia="Calibri"/>
          <w:sz w:val="28"/>
          <w:szCs w:val="28"/>
          <w:lang w:eastAsia="en-US"/>
        </w:rPr>
        <w:t xml:space="preserve"> </w:t>
      </w:r>
      <w:r w:rsidRPr="00F02380">
        <w:rPr>
          <w:rFonts w:eastAsia="Calibri"/>
          <w:sz w:val="28"/>
          <w:szCs w:val="28"/>
          <w:lang w:eastAsia="en-US"/>
        </w:rPr>
        <w:t xml:space="preserve">количественные 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подпоказатели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пер</w:t>
      </w:r>
      <w:r w:rsidRPr="00F02380">
        <w:rPr>
          <w:rFonts w:eastAsia="Calibri"/>
          <w:sz w:val="28"/>
          <w:szCs w:val="28"/>
          <w:lang w:eastAsia="en-US"/>
        </w:rPr>
        <w:t>е</w:t>
      </w:r>
      <w:r w:rsidRPr="00F02380">
        <w:rPr>
          <w:rFonts w:eastAsia="Calibri"/>
          <w:sz w:val="28"/>
          <w:szCs w:val="28"/>
          <w:lang w:eastAsia="en-US"/>
        </w:rPr>
        <w:t>водятся в процентное выражение.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lastRenderedPageBreak/>
        <w:t xml:space="preserve">Расчет 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подпоказателя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«обеспеченность библиотеками общедоступными»: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Об = Кб/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Н</w:t>
      </w:r>
      <w:proofErr w:type="gramStart"/>
      <w:r w:rsidRPr="00F02380">
        <w:rPr>
          <w:rFonts w:eastAsia="Calibri"/>
          <w:sz w:val="28"/>
          <w:szCs w:val="28"/>
          <w:lang w:eastAsia="en-US"/>
        </w:rPr>
        <w:t>:Б</w:t>
      </w:r>
      <w:proofErr w:type="gramEnd"/>
      <w:r w:rsidRPr="00F02380">
        <w:rPr>
          <w:rFonts w:eastAsia="Calibri"/>
          <w:sz w:val="28"/>
          <w:szCs w:val="28"/>
          <w:lang w:eastAsia="en-US"/>
        </w:rPr>
        <w:t>н</w:t>
      </w:r>
      <w:proofErr w:type="spellEnd"/>
      <w:r w:rsidRPr="00F02380">
        <w:rPr>
          <w:rFonts w:eastAsia="Calibri"/>
          <w:sz w:val="28"/>
          <w:szCs w:val="28"/>
          <w:lang w:eastAsia="en-US"/>
        </w:rPr>
        <w:t>*100 %,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где: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Об – обеспеченность библиотеками общедоступными, %,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 xml:space="preserve">Кб – количество библиотек общедоступных </w:t>
      </w:r>
      <w:r w:rsidRPr="00F02380">
        <w:rPr>
          <w:color w:val="000000"/>
          <w:sz w:val="28"/>
          <w:szCs w:val="28"/>
          <w:lang w:eastAsia="en-US"/>
        </w:rPr>
        <w:t>с учетом построенных в отче</w:t>
      </w:r>
      <w:r w:rsidRPr="00F02380">
        <w:rPr>
          <w:color w:val="000000"/>
          <w:sz w:val="28"/>
          <w:szCs w:val="28"/>
          <w:lang w:eastAsia="en-US"/>
        </w:rPr>
        <w:t>т</w:t>
      </w:r>
      <w:r w:rsidRPr="00F02380">
        <w:rPr>
          <w:color w:val="000000"/>
          <w:sz w:val="28"/>
          <w:szCs w:val="28"/>
          <w:lang w:eastAsia="en-US"/>
        </w:rPr>
        <w:t>ном периоде, ед.,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 xml:space="preserve">Н – численность населения города Перми, </w:t>
      </w:r>
      <w:r w:rsidR="00421B8D">
        <w:rPr>
          <w:rFonts w:eastAsia="Calibri"/>
          <w:sz w:val="28"/>
          <w:szCs w:val="28"/>
          <w:lang w:eastAsia="en-US"/>
        </w:rPr>
        <w:t>чел</w:t>
      </w:r>
      <w:r w:rsidRPr="00F02380">
        <w:rPr>
          <w:rFonts w:eastAsia="Calibri"/>
          <w:sz w:val="28"/>
          <w:szCs w:val="28"/>
          <w:lang w:eastAsia="en-US"/>
        </w:rPr>
        <w:t>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Бн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– норматив численности жителей на 1 библиотеку общедоступную</w:t>
      </w:r>
      <w:r w:rsidRPr="00F02380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F02380">
        <w:rPr>
          <w:sz w:val="28"/>
          <w:szCs w:val="28"/>
          <w:lang w:eastAsia="zh-CN"/>
        </w:rPr>
        <w:t xml:space="preserve">, </w:t>
      </w:r>
      <w:r w:rsidR="00421B8D">
        <w:rPr>
          <w:sz w:val="28"/>
          <w:szCs w:val="28"/>
          <w:lang w:eastAsia="zh-CN"/>
        </w:rPr>
        <w:t>ед</w:t>
      </w:r>
      <w:r w:rsidRPr="00F02380">
        <w:rPr>
          <w:rFonts w:eastAsia="Calibri"/>
          <w:sz w:val="28"/>
          <w:szCs w:val="28"/>
          <w:lang w:eastAsia="en-US"/>
        </w:rPr>
        <w:t>.</w:t>
      </w:r>
      <w:r w:rsidR="005B6937">
        <w:rPr>
          <w:rFonts w:eastAsia="Calibri"/>
          <w:sz w:val="28"/>
          <w:szCs w:val="28"/>
          <w:lang w:eastAsia="en-US"/>
        </w:rPr>
        <w:t>,</w:t>
      </w:r>
      <w:r w:rsidRPr="00F02380">
        <w:rPr>
          <w:rFonts w:eastAsia="Calibri"/>
          <w:sz w:val="28"/>
          <w:szCs w:val="28"/>
          <w:lang w:eastAsia="en-US"/>
        </w:rPr>
        <w:t xml:space="preserve"> 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 xml:space="preserve">Расчет 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подпоказателя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«обеспеченность кинозалами»: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F02380">
        <w:rPr>
          <w:rFonts w:eastAsia="Calibri"/>
          <w:sz w:val="28"/>
          <w:szCs w:val="28"/>
          <w:lang w:eastAsia="en-US"/>
        </w:rPr>
        <w:t>Ок</w:t>
      </w:r>
      <w:proofErr w:type="gramEnd"/>
      <w:r w:rsidRPr="00F02380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Кк</w:t>
      </w:r>
      <w:proofErr w:type="spellEnd"/>
      <w:r w:rsidRPr="00F02380">
        <w:rPr>
          <w:rFonts w:eastAsia="Calibri"/>
          <w:sz w:val="28"/>
          <w:szCs w:val="28"/>
          <w:lang w:eastAsia="en-US"/>
        </w:rPr>
        <w:t>/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Н:Кн</w:t>
      </w:r>
      <w:proofErr w:type="spellEnd"/>
      <w:r w:rsidRPr="00F02380">
        <w:rPr>
          <w:rFonts w:eastAsia="Calibri"/>
          <w:sz w:val="28"/>
          <w:szCs w:val="28"/>
          <w:lang w:eastAsia="en-US"/>
        </w:rPr>
        <w:t>*100 %,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где: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F02380">
        <w:rPr>
          <w:rFonts w:eastAsia="Calibri"/>
          <w:sz w:val="28"/>
          <w:szCs w:val="28"/>
          <w:lang w:eastAsia="en-US"/>
        </w:rPr>
        <w:t>Ок</w:t>
      </w:r>
      <w:proofErr w:type="gramEnd"/>
      <w:r w:rsidRPr="00F02380">
        <w:rPr>
          <w:rFonts w:eastAsia="Calibri"/>
          <w:sz w:val="28"/>
          <w:szCs w:val="28"/>
          <w:lang w:eastAsia="en-US"/>
        </w:rPr>
        <w:t xml:space="preserve"> – обеспеченность кинозалами, %,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Кк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– количество кинозалов </w:t>
      </w:r>
      <w:r w:rsidRPr="00F02380">
        <w:rPr>
          <w:color w:val="000000"/>
          <w:sz w:val="28"/>
          <w:szCs w:val="28"/>
          <w:lang w:eastAsia="en-US"/>
        </w:rPr>
        <w:t>с учетом построенных в отчетном периоде, ед.,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 xml:space="preserve">Н – численность населения города Перми, </w:t>
      </w:r>
      <w:r w:rsidR="005B6937">
        <w:rPr>
          <w:rFonts w:eastAsia="Calibri"/>
          <w:sz w:val="28"/>
          <w:szCs w:val="28"/>
          <w:lang w:eastAsia="en-US"/>
        </w:rPr>
        <w:t>ч</w:t>
      </w:r>
      <w:r w:rsidRPr="00F02380">
        <w:rPr>
          <w:rFonts w:eastAsia="Calibri"/>
          <w:sz w:val="28"/>
          <w:szCs w:val="28"/>
          <w:lang w:eastAsia="en-US"/>
        </w:rPr>
        <w:t>е</w:t>
      </w:r>
      <w:r w:rsidR="005B6937">
        <w:rPr>
          <w:rFonts w:eastAsia="Calibri"/>
          <w:sz w:val="28"/>
          <w:szCs w:val="28"/>
          <w:lang w:eastAsia="en-US"/>
        </w:rPr>
        <w:t>л</w:t>
      </w:r>
      <w:r w:rsidRPr="00F02380">
        <w:rPr>
          <w:rFonts w:eastAsia="Calibri"/>
          <w:sz w:val="28"/>
          <w:szCs w:val="28"/>
          <w:lang w:eastAsia="en-US"/>
        </w:rPr>
        <w:t>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Кн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– норматив численности жителей на 1 кинотеатр</w:t>
      </w:r>
      <w:r w:rsidRPr="00F02380">
        <w:rPr>
          <w:rFonts w:eastAsia="Calibri"/>
          <w:sz w:val="28"/>
          <w:szCs w:val="28"/>
          <w:vertAlign w:val="superscript"/>
          <w:lang w:eastAsia="en-US"/>
        </w:rPr>
        <w:footnoteReference w:id="3"/>
      </w:r>
      <w:r w:rsidRPr="00F02380">
        <w:rPr>
          <w:sz w:val="28"/>
          <w:szCs w:val="28"/>
          <w:lang w:eastAsia="zh-CN"/>
        </w:rPr>
        <w:t xml:space="preserve">, </w:t>
      </w:r>
      <w:r w:rsidRPr="00F02380">
        <w:rPr>
          <w:rFonts w:eastAsia="Calibri"/>
          <w:sz w:val="28"/>
          <w:szCs w:val="28"/>
          <w:lang w:eastAsia="en-US"/>
        </w:rPr>
        <w:t xml:space="preserve">ед. 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 xml:space="preserve">Перевод </w:t>
      </w:r>
      <w:proofErr w:type="gramStart"/>
      <w:r w:rsidRPr="00F02380">
        <w:rPr>
          <w:rFonts w:eastAsia="Calibri"/>
          <w:sz w:val="28"/>
          <w:szCs w:val="28"/>
          <w:lang w:eastAsia="en-US"/>
        </w:rPr>
        <w:t>количественных</w:t>
      </w:r>
      <w:proofErr w:type="gramEnd"/>
      <w:r w:rsidRPr="00F023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подпоказателей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в процентное выражение прои</w:t>
      </w:r>
      <w:r w:rsidRPr="00F02380">
        <w:rPr>
          <w:rFonts w:eastAsia="Calibri"/>
          <w:sz w:val="28"/>
          <w:szCs w:val="28"/>
          <w:lang w:eastAsia="en-US"/>
        </w:rPr>
        <w:t>з</w:t>
      </w:r>
      <w:r w:rsidRPr="00F02380">
        <w:rPr>
          <w:rFonts w:eastAsia="Calibri"/>
          <w:sz w:val="28"/>
          <w:szCs w:val="28"/>
          <w:lang w:eastAsia="en-US"/>
        </w:rPr>
        <w:t>водится по формуле: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center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Оп</w:t>
      </w:r>
      <w:proofErr w:type="spellStart"/>
      <w:proofErr w:type="gramStart"/>
      <w:r w:rsidRPr="00F02380">
        <w:rPr>
          <w:sz w:val="28"/>
          <w:szCs w:val="28"/>
          <w:vertAlign w:val="subscript"/>
          <w:lang w:val="en-US" w:eastAsia="zh-CN"/>
        </w:rPr>
        <w:t>i</w:t>
      </w:r>
      <w:proofErr w:type="spellEnd"/>
      <w:proofErr w:type="gramEnd"/>
      <w:r w:rsidRPr="00F02380">
        <w:rPr>
          <w:sz w:val="28"/>
          <w:szCs w:val="28"/>
          <w:lang w:eastAsia="zh-CN"/>
        </w:rPr>
        <w:t xml:space="preserve"> = К</w:t>
      </w:r>
      <w:proofErr w:type="spellStart"/>
      <w:r w:rsidRPr="00F02380">
        <w:rPr>
          <w:sz w:val="28"/>
          <w:szCs w:val="28"/>
          <w:vertAlign w:val="subscript"/>
          <w:lang w:val="en-US" w:eastAsia="zh-CN"/>
        </w:rPr>
        <w:t>i</w:t>
      </w:r>
      <w:r w:rsidRPr="00F02380">
        <w:rPr>
          <w:sz w:val="28"/>
          <w:szCs w:val="28"/>
          <w:lang w:eastAsia="zh-CN"/>
        </w:rPr>
        <w:t>пп</w:t>
      </w:r>
      <w:proofErr w:type="spellEnd"/>
      <w:r w:rsidRPr="00F02380">
        <w:rPr>
          <w:sz w:val="28"/>
          <w:szCs w:val="28"/>
          <w:lang w:eastAsia="zh-CN"/>
        </w:rPr>
        <w:t>/К</w:t>
      </w:r>
      <w:proofErr w:type="spellStart"/>
      <w:r w:rsidRPr="00F02380">
        <w:rPr>
          <w:sz w:val="28"/>
          <w:szCs w:val="28"/>
          <w:vertAlign w:val="subscript"/>
          <w:lang w:val="en-US" w:eastAsia="zh-CN"/>
        </w:rPr>
        <w:t>i</w:t>
      </w:r>
      <w:proofErr w:type="spellEnd"/>
      <w:r w:rsidRPr="00F02380">
        <w:rPr>
          <w:sz w:val="28"/>
          <w:szCs w:val="28"/>
          <w:lang w:eastAsia="zh-CN"/>
        </w:rPr>
        <w:t xml:space="preserve">н*100 %, 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где: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Оп</w:t>
      </w:r>
      <w:proofErr w:type="spellStart"/>
      <w:proofErr w:type="gramStart"/>
      <w:r w:rsidRPr="00F02380">
        <w:rPr>
          <w:sz w:val="28"/>
          <w:szCs w:val="28"/>
          <w:vertAlign w:val="subscript"/>
          <w:lang w:val="en-US" w:eastAsia="zh-CN"/>
        </w:rPr>
        <w:t>i</w:t>
      </w:r>
      <w:proofErr w:type="spellEnd"/>
      <w:proofErr w:type="gramEnd"/>
      <w:r w:rsidRPr="00F02380">
        <w:rPr>
          <w:sz w:val="28"/>
          <w:szCs w:val="28"/>
          <w:vertAlign w:val="subscript"/>
          <w:lang w:eastAsia="zh-CN"/>
        </w:rPr>
        <w:t xml:space="preserve">  </w:t>
      </w:r>
      <w:r w:rsidRPr="00F02380">
        <w:rPr>
          <w:sz w:val="28"/>
          <w:szCs w:val="28"/>
          <w:lang w:eastAsia="zh-CN"/>
        </w:rPr>
        <w:t>– процентное выражение i-</w:t>
      </w:r>
      <w:proofErr w:type="spellStart"/>
      <w:r w:rsidRPr="00F02380">
        <w:rPr>
          <w:sz w:val="28"/>
          <w:szCs w:val="28"/>
          <w:lang w:eastAsia="zh-CN"/>
        </w:rPr>
        <w:t>го</w:t>
      </w:r>
      <w:proofErr w:type="spellEnd"/>
      <w:r w:rsidRPr="00F02380">
        <w:rPr>
          <w:sz w:val="28"/>
          <w:szCs w:val="28"/>
          <w:lang w:eastAsia="zh-CN"/>
        </w:rPr>
        <w:t xml:space="preserve"> </w:t>
      </w:r>
      <w:proofErr w:type="spellStart"/>
      <w:r w:rsidRPr="00F02380">
        <w:rPr>
          <w:sz w:val="28"/>
          <w:szCs w:val="28"/>
          <w:lang w:eastAsia="zh-CN"/>
        </w:rPr>
        <w:t>подпоказателя</w:t>
      </w:r>
      <w:proofErr w:type="spellEnd"/>
      <w:r w:rsidRPr="00F02380">
        <w:rPr>
          <w:sz w:val="28"/>
          <w:szCs w:val="28"/>
          <w:lang w:eastAsia="zh-CN"/>
        </w:rPr>
        <w:t>, %,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К</w:t>
      </w:r>
      <w:proofErr w:type="spellStart"/>
      <w:proofErr w:type="gramStart"/>
      <w:r w:rsidRPr="00F02380">
        <w:rPr>
          <w:sz w:val="28"/>
          <w:szCs w:val="28"/>
          <w:vertAlign w:val="subscript"/>
          <w:lang w:val="en-US" w:eastAsia="zh-CN"/>
        </w:rPr>
        <w:t>i</w:t>
      </w:r>
      <w:proofErr w:type="gramEnd"/>
      <w:r w:rsidRPr="00F02380">
        <w:rPr>
          <w:sz w:val="28"/>
          <w:szCs w:val="28"/>
          <w:lang w:eastAsia="zh-CN"/>
        </w:rPr>
        <w:t>пп</w:t>
      </w:r>
      <w:proofErr w:type="spellEnd"/>
      <w:r w:rsidRPr="00F02380">
        <w:rPr>
          <w:sz w:val="28"/>
          <w:szCs w:val="28"/>
          <w:lang w:eastAsia="zh-CN"/>
        </w:rPr>
        <w:t xml:space="preserve"> – количество i-</w:t>
      </w:r>
      <w:proofErr w:type="spellStart"/>
      <w:r w:rsidRPr="00F02380">
        <w:rPr>
          <w:sz w:val="28"/>
          <w:szCs w:val="28"/>
          <w:lang w:eastAsia="zh-CN"/>
        </w:rPr>
        <w:t>го</w:t>
      </w:r>
      <w:proofErr w:type="spellEnd"/>
      <w:r w:rsidRPr="00F02380">
        <w:rPr>
          <w:sz w:val="28"/>
          <w:szCs w:val="28"/>
          <w:lang w:eastAsia="zh-CN"/>
        </w:rPr>
        <w:t xml:space="preserve"> </w:t>
      </w:r>
      <w:proofErr w:type="spellStart"/>
      <w:r w:rsidRPr="00F02380">
        <w:rPr>
          <w:sz w:val="28"/>
          <w:szCs w:val="28"/>
          <w:lang w:eastAsia="zh-CN"/>
        </w:rPr>
        <w:t>подпоказателя</w:t>
      </w:r>
      <w:proofErr w:type="spellEnd"/>
      <w:r w:rsidRPr="00F02380">
        <w:rPr>
          <w:color w:val="000000"/>
          <w:sz w:val="28"/>
          <w:szCs w:val="28"/>
          <w:lang w:eastAsia="en-US"/>
        </w:rPr>
        <w:t xml:space="preserve"> с учетом построенных объектов да</w:t>
      </w:r>
      <w:r w:rsidRPr="00F02380">
        <w:rPr>
          <w:color w:val="000000"/>
          <w:sz w:val="28"/>
          <w:szCs w:val="28"/>
          <w:lang w:eastAsia="en-US"/>
        </w:rPr>
        <w:t>н</w:t>
      </w:r>
      <w:r w:rsidRPr="00F02380">
        <w:rPr>
          <w:color w:val="000000"/>
          <w:sz w:val="28"/>
          <w:szCs w:val="28"/>
          <w:lang w:eastAsia="en-US"/>
        </w:rPr>
        <w:t>ного вида в отчетном периоде, ед.,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К</w:t>
      </w:r>
      <w:proofErr w:type="spellStart"/>
      <w:proofErr w:type="gramStart"/>
      <w:r w:rsidRPr="00F02380">
        <w:rPr>
          <w:sz w:val="28"/>
          <w:szCs w:val="28"/>
          <w:vertAlign w:val="subscript"/>
          <w:lang w:val="en-US" w:eastAsia="zh-CN"/>
        </w:rPr>
        <w:t>i</w:t>
      </w:r>
      <w:proofErr w:type="spellEnd"/>
      <w:proofErr w:type="gramEnd"/>
      <w:r w:rsidRPr="00F02380">
        <w:rPr>
          <w:sz w:val="28"/>
          <w:szCs w:val="28"/>
          <w:lang w:eastAsia="zh-CN"/>
        </w:rPr>
        <w:t>н – нормативное количество i-</w:t>
      </w:r>
      <w:proofErr w:type="spellStart"/>
      <w:r w:rsidRPr="00F02380">
        <w:rPr>
          <w:sz w:val="28"/>
          <w:szCs w:val="28"/>
          <w:lang w:eastAsia="zh-CN"/>
        </w:rPr>
        <w:t>го</w:t>
      </w:r>
      <w:proofErr w:type="spellEnd"/>
      <w:r w:rsidRPr="00F02380">
        <w:rPr>
          <w:sz w:val="28"/>
          <w:szCs w:val="28"/>
          <w:lang w:eastAsia="zh-CN"/>
        </w:rPr>
        <w:t xml:space="preserve"> </w:t>
      </w:r>
      <w:proofErr w:type="spellStart"/>
      <w:r w:rsidRPr="00F02380">
        <w:rPr>
          <w:sz w:val="28"/>
          <w:szCs w:val="28"/>
          <w:lang w:eastAsia="zh-CN"/>
        </w:rPr>
        <w:t>подпоказателя</w:t>
      </w:r>
      <w:proofErr w:type="spellEnd"/>
      <w:r w:rsidRPr="00F02380">
        <w:rPr>
          <w:sz w:val="28"/>
          <w:szCs w:val="28"/>
          <w:lang w:eastAsia="zh-CN"/>
        </w:rPr>
        <w:t>, рассчитанное в соотве</w:t>
      </w:r>
      <w:r w:rsidRPr="00F02380">
        <w:rPr>
          <w:sz w:val="28"/>
          <w:szCs w:val="28"/>
          <w:lang w:eastAsia="zh-CN"/>
        </w:rPr>
        <w:t>т</w:t>
      </w:r>
      <w:r w:rsidRPr="00F02380">
        <w:rPr>
          <w:sz w:val="28"/>
          <w:szCs w:val="28"/>
          <w:lang w:eastAsia="zh-CN"/>
        </w:rPr>
        <w:t>ствии с Методикой № Р-2879</w:t>
      </w:r>
      <w:r w:rsidR="005B6937">
        <w:rPr>
          <w:sz w:val="28"/>
          <w:szCs w:val="28"/>
          <w:lang w:eastAsia="zh-CN"/>
        </w:rPr>
        <w:t>, ед</w:t>
      </w:r>
      <w:r w:rsidRPr="00F02380">
        <w:rPr>
          <w:sz w:val="28"/>
          <w:szCs w:val="28"/>
          <w:lang w:eastAsia="zh-CN"/>
        </w:rPr>
        <w:t>.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 xml:space="preserve">Если при переводе </w:t>
      </w:r>
      <w:proofErr w:type="gramStart"/>
      <w:r w:rsidRPr="00F02380">
        <w:rPr>
          <w:rFonts w:eastAsia="Calibri"/>
          <w:sz w:val="28"/>
          <w:szCs w:val="28"/>
          <w:lang w:eastAsia="en-US"/>
        </w:rPr>
        <w:t>количественных</w:t>
      </w:r>
      <w:proofErr w:type="gramEnd"/>
      <w:r w:rsidRPr="00F023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подпоказателей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в процентное выраж</w:t>
      </w:r>
      <w:r w:rsidRPr="00F02380">
        <w:rPr>
          <w:rFonts w:eastAsia="Calibri"/>
          <w:sz w:val="28"/>
          <w:szCs w:val="28"/>
          <w:lang w:eastAsia="en-US"/>
        </w:rPr>
        <w:t>е</w:t>
      </w:r>
      <w:r w:rsidRPr="00F02380">
        <w:rPr>
          <w:rFonts w:eastAsia="Calibri"/>
          <w:sz w:val="28"/>
          <w:szCs w:val="28"/>
          <w:lang w:eastAsia="en-US"/>
        </w:rPr>
        <w:t xml:space="preserve">ние 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подпоказатель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имеет значение большее или равное нормативному значению, </w:t>
      </w:r>
      <w:r w:rsidRPr="00F02380">
        <w:rPr>
          <w:sz w:val="28"/>
          <w:szCs w:val="28"/>
          <w:lang w:eastAsia="zh-CN"/>
        </w:rPr>
        <w:t>рассчитанному в соответствии с Методикой № Р-2879, то его значение приним</w:t>
      </w:r>
      <w:r w:rsidRPr="00F02380">
        <w:rPr>
          <w:sz w:val="28"/>
          <w:szCs w:val="28"/>
          <w:lang w:eastAsia="zh-CN"/>
        </w:rPr>
        <w:t>а</w:t>
      </w:r>
      <w:r w:rsidRPr="00F02380">
        <w:rPr>
          <w:sz w:val="28"/>
          <w:szCs w:val="28"/>
          <w:lang w:eastAsia="zh-CN"/>
        </w:rPr>
        <w:t>ется за 100 %;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02380">
        <w:rPr>
          <w:sz w:val="28"/>
          <w:szCs w:val="28"/>
          <w:lang w:eastAsia="zh-CN"/>
        </w:rPr>
        <w:t xml:space="preserve">4.11 </w:t>
      </w:r>
      <w:r w:rsidRPr="00F02380">
        <w:rPr>
          <w:rFonts w:eastAsia="Calibri"/>
          <w:sz w:val="28"/>
          <w:szCs w:val="28"/>
          <w:lang w:eastAsia="en-US"/>
        </w:rPr>
        <w:t>расчет целевого показателя 3.3 («Увеличение числа посещений кул</w:t>
      </w:r>
      <w:r w:rsidRPr="00F02380">
        <w:rPr>
          <w:rFonts w:eastAsia="Calibri"/>
          <w:sz w:val="28"/>
          <w:szCs w:val="28"/>
          <w:lang w:eastAsia="en-US"/>
        </w:rPr>
        <w:t>ь</w:t>
      </w:r>
      <w:r w:rsidRPr="00F02380">
        <w:rPr>
          <w:rFonts w:eastAsia="Calibri"/>
          <w:sz w:val="28"/>
          <w:szCs w:val="28"/>
          <w:lang w:eastAsia="en-US"/>
        </w:rPr>
        <w:t>турных мероприятий») осуществляется по следующей методике: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center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 xml:space="preserve">ЧПКМ = (Т + Б + КДУ + Ко + </w:t>
      </w:r>
      <w:proofErr w:type="spellStart"/>
      <w:r w:rsidRPr="00F02380">
        <w:rPr>
          <w:sz w:val="28"/>
          <w:szCs w:val="28"/>
          <w:lang w:eastAsia="zh-CN"/>
        </w:rPr>
        <w:t>ПКиО</w:t>
      </w:r>
      <w:proofErr w:type="spellEnd"/>
      <w:r w:rsidRPr="00F02380">
        <w:rPr>
          <w:sz w:val="28"/>
          <w:szCs w:val="28"/>
          <w:lang w:eastAsia="zh-CN"/>
        </w:rPr>
        <w:t xml:space="preserve"> + </w:t>
      </w:r>
      <w:proofErr w:type="gramStart"/>
      <w:r w:rsidRPr="00F02380">
        <w:rPr>
          <w:sz w:val="28"/>
          <w:szCs w:val="28"/>
          <w:lang w:eastAsia="zh-CN"/>
        </w:rPr>
        <w:t>З</w:t>
      </w:r>
      <w:proofErr w:type="gramEnd"/>
      <w:r w:rsidRPr="00F02380">
        <w:rPr>
          <w:sz w:val="28"/>
          <w:szCs w:val="28"/>
          <w:lang w:eastAsia="zh-CN"/>
        </w:rPr>
        <w:t xml:space="preserve"> + ОЦ + ДМШ + ДШИ)/(Т</w:t>
      </w:r>
      <w:r w:rsidRPr="00F02380">
        <w:rPr>
          <w:sz w:val="28"/>
          <w:szCs w:val="28"/>
          <w:vertAlign w:val="subscript"/>
          <w:lang w:eastAsia="zh-CN"/>
        </w:rPr>
        <w:t>2019</w:t>
      </w:r>
      <w:r w:rsidRPr="00F02380">
        <w:rPr>
          <w:sz w:val="28"/>
          <w:szCs w:val="28"/>
          <w:lang w:eastAsia="zh-CN"/>
        </w:rPr>
        <w:t xml:space="preserve"> + Б</w:t>
      </w:r>
      <w:r w:rsidRPr="00F02380">
        <w:rPr>
          <w:sz w:val="28"/>
          <w:szCs w:val="28"/>
          <w:vertAlign w:val="subscript"/>
          <w:lang w:eastAsia="zh-CN"/>
        </w:rPr>
        <w:t>2019</w:t>
      </w:r>
      <w:r w:rsidRPr="00F02380">
        <w:rPr>
          <w:sz w:val="28"/>
          <w:szCs w:val="28"/>
          <w:lang w:eastAsia="zh-CN"/>
        </w:rPr>
        <w:t xml:space="preserve"> + КДУ</w:t>
      </w:r>
      <w:r w:rsidRPr="00F02380">
        <w:rPr>
          <w:sz w:val="28"/>
          <w:szCs w:val="28"/>
          <w:vertAlign w:val="subscript"/>
          <w:lang w:eastAsia="zh-CN"/>
        </w:rPr>
        <w:t>2019</w:t>
      </w:r>
      <w:r w:rsidRPr="00F02380">
        <w:rPr>
          <w:sz w:val="24"/>
          <w:szCs w:val="24"/>
          <w:lang w:eastAsia="zh-CN"/>
        </w:rPr>
        <w:t xml:space="preserve"> </w:t>
      </w:r>
      <w:r w:rsidRPr="00F02380">
        <w:rPr>
          <w:sz w:val="28"/>
          <w:szCs w:val="28"/>
          <w:lang w:eastAsia="zh-CN"/>
        </w:rPr>
        <w:t>+ Ко</w:t>
      </w:r>
      <w:r w:rsidRPr="00F02380">
        <w:rPr>
          <w:sz w:val="28"/>
          <w:szCs w:val="28"/>
          <w:vertAlign w:val="subscript"/>
          <w:lang w:eastAsia="zh-CN"/>
        </w:rPr>
        <w:t>2019</w:t>
      </w:r>
      <w:r w:rsidRPr="00F02380">
        <w:rPr>
          <w:sz w:val="28"/>
          <w:szCs w:val="28"/>
          <w:lang w:eastAsia="zh-CN"/>
        </w:rPr>
        <w:t xml:space="preserve"> + ПКиО</w:t>
      </w:r>
      <w:r w:rsidRPr="00F02380">
        <w:rPr>
          <w:sz w:val="28"/>
          <w:szCs w:val="28"/>
          <w:vertAlign w:val="subscript"/>
          <w:lang w:eastAsia="zh-CN"/>
        </w:rPr>
        <w:t>2019</w:t>
      </w:r>
      <w:r w:rsidRPr="00F02380">
        <w:rPr>
          <w:sz w:val="28"/>
          <w:szCs w:val="28"/>
          <w:lang w:eastAsia="zh-CN"/>
        </w:rPr>
        <w:t xml:space="preserve"> + З</w:t>
      </w:r>
      <w:r w:rsidRPr="00F02380">
        <w:rPr>
          <w:sz w:val="28"/>
          <w:szCs w:val="28"/>
          <w:vertAlign w:val="subscript"/>
          <w:lang w:eastAsia="zh-CN"/>
        </w:rPr>
        <w:t>2019</w:t>
      </w:r>
      <w:r w:rsidRPr="00F02380">
        <w:rPr>
          <w:sz w:val="28"/>
          <w:szCs w:val="28"/>
          <w:lang w:eastAsia="zh-CN"/>
        </w:rPr>
        <w:t xml:space="preserve"> + ОЦ</w:t>
      </w:r>
      <w:r w:rsidRPr="00F02380">
        <w:rPr>
          <w:sz w:val="28"/>
          <w:szCs w:val="28"/>
          <w:vertAlign w:val="subscript"/>
          <w:lang w:eastAsia="zh-CN"/>
        </w:rPr>
        <w:t>2019</w:t>
      </w:r>
      <w:r w:rsidRPr="00F02380">
        <w:rPr>
          <w:sz w:val="28"/>
          <w:szCs w:val="28"/>
          <w:lang w:eastAsia="zh-CN"/>
        </w:rPr>
        <w:t xml:space="preserve"> + ДМШ</w:t>
      </w:r>
      <w:r w:rsidRPr="00F02380">
        <w:rPr>
          <w:sz w:val="28"/>
          <w:szCs w:val="28"/>
          <w:vertAlign w:val="subscript"/>
          <w:lang w:eastAsia="zh-CN"/>
        </w:rPr>
        <w:t>2019</w:t>
      </w:r>
      <w:r w:rsidRPr="00F02380">
        <w:rPr>
          <w:sz w:val="28"/>
          <w:szCs w:val="28"/>
          <w:lang w:eastAsia="zh-CN"/>
        </w:rPr>
        <w:t xml:space="preserve"> + ДШИ</w:t>
      </w:r>
      <w:r w:rsidRPr="00F02380">
        <w:rPr>
          <w:sz w:val="28"/>
          <w:szCs w:val="28"/>
          <w:vertAlign w:val="subscript"/>
          <w:lang w:eastAsia="zh-CN"/>
        </w:rPr>
        <w:t>2019</w:t>
      </w:r>
      <w:r w:rsidRPr="00F02380">
        <w:rPr>
          <w:sz w:val="28"/>
          <w:szCs w:val="28"/>
          <w:lang w:eastAsia="zh-CN"/>
        </w:rPr>
        <w:t>)*100 %,</w:t>
      </w:r>
    </w:p>
    <w:p w:rsidR="00F02380" w:rsidRDefault="00F02380" w:rsidP="00F02380">
      <w:pPr>
        <w:tabs>
          <w:tab w:val="left" w:pos="900"/>
        </w:tabs>
        <w:autoSpaceDE w:val="0"/>
        <w:ind w:firstLine="709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где:</w:t>
      </w:r>
    </w:p>
    <w:p w:rsidR="007A2539" w:rsidRPr="00C508F0" w:rsidRDefault="007A2539" w:rsidP="007A2539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C508F0">
        <w:rPr>
          <w:bCs/>
          <w:sz w:val="28"/>
          <w:szCs w:val="28"/>
        </w:rPr>
        <w:t>ЧПКМ – увеличение числа посещений культурных мероприятий, %.</w:t>
      </w:r>
    </w:p>
    <w:p w:rsidR="007A2539" w:rsidRPr="00F02380" w:rsidRDefault="007A2539" w:rsidP="007A2539">
      <w:pPr>
        <w:pStyle w:val="31"/>
        <w:spacing w:after="0"/>
        <w:ind w:left="0" w:firstLine="709"/>
        <w:jc w:val="both"/>
        <w:rPr>
          <w:sz w:val="28"/>
          <w:szCs w:val="28"/>
          <w:lang w:eastAsia="zh-CN"/>
        </w:rPr>
      </w:pPr>
      <w:r w:rsidRPr="00C508F0">
        <w:rPr>
          <w:bCs/>
          <w:sz w:val="28"/>
          <w:szCs w:val="28"/>
        </w:rPr>
        <w:t>Показатель рассчитывается как процентное отношение общего числа пос</w:t>
      </w:r>
      <w:r w:rsidRPr="00C508F0">
        <w:rPr>
          <w:bCs/>
          <w:sz w:val="28"/>
          <w:szCs w:val="28"/>
        </w:rPr>
        <w:t>е</w:t>
      </w:r>
      <w:r w:rsidRPr="00C508F0">
        <w:rPr>
          <w:bCs/>
          <w:sz w:val="28"/>
          <w:szCs w:val="28"/>
        </w:rPr>
        <w:t>щений культурных мероприятий в отчетном периоде к аналогичному показателю 2019 года,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Т</w:t>
      </w:r>
      <w:r w:rsidR="005B6937">
        <w:rPr>
          <w:sz w:val="28"/>
          <w:szCs w:val="28"/>
          <w:lang w:eastAsia="zh-CN"/>
        </w:rPr>
        <w:t>,</w:t>
      </w:r>
      <w:r w:rsidR="00421B8D">
        <w:rPr>
          <w:sz w:val="28"/>
          <w:szCs w:val="28"/>
          <w:lang w:eastAsia="zh-CN"/>
        </w:rPr>
        <w:t xml:space="preserve"> </w:t>
      </w:r>
      <w:r w:rsidRPr="00F02380">
        <w:rPr>
          <w:sz w:val="28"/>
          <w:szCs w:val="28"/>
          <w:lang w:eastAsia="zh-CN"/>
        </w:rPr>
        <w:t>Т</w:t>
      </w:r>
      <w:r w:rsidRPr="00F02380">
        <w:rPr>
          <w:sz w:val="28"/>
          <w:szCs w:val="28"/>
          <w:vertAlign w:val="subscript"/>
          <w:lang w:eastAsia="zh-CN"/>
        </w:rPr>
        <w:t>2019</w:t>
      </w:r>
      <w:r w:rsidRPr="00F02380">
        <w:rPr>
          <w:sz w:val="28"/>
          <w:szCs w:val="28"/>
          <w:lang w:eastAsia="zh-CN"/>
        </w:rPr>
        <w:t xml:space="preserve"> – количество посещений муниципальных театров, </w:t>
      </w:r>
      <w:r w:rsidR="005B6937">
        <w:rPr>
          <w:sz w:val="28"/>
          <w:szCs w:val="28"/>
          <w:lang w:eastAsia="zh-CN"/>
        </w:rPr>
        <w:t>ед.,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proofErr w:type="gramStart"/>
      <w:r w:rsidRPr="00F02380">
        <w:rPr>
          <w:sz w:val="28"/>
          <w:szCs w:val="28"/>
          <w:lang w:eastAsia="zh-CN"/>
        </w:rPr>
        <w:t>Б</w:t>
      </w:r>
      <w:proofErr w:type="gramEnd"/>
      <w:r w:rsidR="005B6937">
        <w:rPr>
          <w:sz w:val="28"/>
          <w:szCs w:val="28"/>
          <w:lang w:eastAsia="zh-CN"/>
        </w:rPr>
        <w:t>,</w:t>
      </w:r>
      <w:r w:rsidR="00421B8D">
        <w:rPr>
          <w:sz w:val="28"/>
          <w:szCs w:val="28"/>
          <w:lang w:eastAsia="zh-CN"/>
        </w:rPr>
        <w:t xml:space="preserve"> </w:t>
      </w:r>
      <w:r w:rsidRPr="00F02380">
        <w:rPr>
          <w:sz w:val="28"/>
          <w:szCs w:val="28"/>
          <w:lang w:eastAsia="zh-CN"/>
        </w:rPr>
        <w:t>Б</w:t>
      </w:r>
      <w:r w:rsidRPr="00F02380">
        <w:rPr>
          <w:sz w:val="28"/>
          <w:szCs w:val="28"/>
          <w:vertAlign w:val="subscript"/>
          <w:lang w:eastAsia="zh-CN"/>
        </w:rPr>
        <w:t>2019</w:t>
      </w:r>
      <w:r w:rsidRPr="00F02380">
        <w:rPr>
          <w:sz w:val="28"/>
          <w:szCs w:val="28"/>
          <w:lang w:eastAsia="zh-CN"/>
        </w:rPr>
        <w:t xml:space="preserve"> – количество посещений общедоступных (публичных) библиотек, в том числе культурно-массовых мероприятий, проводимых в библиотеках, </w:t>
      </w:r>
      <w:r w:rsidR="005B6937">
        <w:rPr>
          <w:sz w:val="28"/>
          <w:szCs w:val="28"/>
          <w:lang w:eastAsia="zh-CN"/>
        </w:rPr>
        <w:t>ед.,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lastRenderedPageBreak/>
        <w:t>КДУ</w:t>
      </w:r>
      <w:r w:rsidR="005B6937">
        <w:rPr>
          <w:sz w:val="28"/>
          <w:szCs w:val="28"/>
          <w:lang w:eastAsia="zh-CN"/>
        </w:rPr>
        <w:t>,</w:t>
      </w:r>
      <w:r w:rsidR="00421B8D">
        <w:rPr>
          <w:sz w:val="28"/>
          <w:szCs w:val="28"/>
          <w:lang w:eastAsia="zh-CN"/>
        </w:rPr>
        <w:t xml:space="preserve"> </w:t>
      </w:r>
      <w:r w:rsidRPr="00F02380">
        <w:rPr>
          <w:sz w:val="28"/>
          <w:szCs w:val="28"/>
          <w:lang w:eastAsia="zh-CN"/>
        </w:rPr>
        <w:t>КДУ</w:t>
      </w:r>
      <w:r w:rsidRPr="00F02380">
        <w:rPr>
          <w:sz w:val="28"/>
          <w:szCs w:val="28"/>
          <w:vertAlign w:val="subscript"/>
          <w:lang w:eastAsia="zh-CN"/>
        </w:rPr>
        <w:t>2019</w:t>
      </w:r>
      <w:r w:rsidRPr="00F02380">
        <w:rPr>
          <w:sz w:val="28"/>
          <w:szCs w:val="28"/>
          <w:lang w:eastAsia="zh-CN"/>
        </w:rPr>
        <w:t xml:space="preserve"> – количество посещений культурно-массовых мероприятий,</w:t>
      </w:r>
      <w:r w:rsidR="005B6937">
        <w:rPr>
          <w:sz w:val="28"/>
          <w:szCs w:val="28"/>
          <w:lang w:eastAsia="zh-CN"/>
        </w:rPr>
        <w:t xml:space="preserve"> ед.,</w:t>
      </w:r>
      <w:r w:rsidRPr="00F02380">
        <w:rPr>
          <w:sz w:val="28"/>
          <w:szCs w:val="28"/>
          <w:lang w:eastAsia="zh-CN"/>
        </w:rPr>
        <w:t xml:space="preserve"> 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Ко</w:t>
      </w:r>
      <w:r w:rsidR="005B6937">
        <w:rPr>
          <w:sz w:val="28"/>
          <w:szCs w:val="28"/>
          <w:lang w:eastAsia="zh-CN"/>
        </w:rPr>
        <w:t>,</w:t>
      </w:r>
      <w:r w:rsidR="00421B8D">
        <w:rPr>
          <w:sz w:val="28"/>
          <w:szCs w:val="28"/>
          <w:lang w:eastAsia="zh-CN"/>
        </w:rPr>
        <w:t xml:space="preserve"> </w:t>
      </w:r>
      <w:r w:rsidRPr="00F02380">
        <w:rPr>
          <w:sz w:val="28"/>
          <w:szCs w:val="28"/>
          <w:lang w:eastAsia="zh-CN"/>
        </w:rPr>
        <w:t>Ко</w:t>
      </w:r>
      <w:r w:rsidRPr="00F02380">
        <w:rPr>
          <w:sz w:val="28"/>
          <w:szCs w:val="28"/>
          <w:vertAlign w:val="subscript"/>
          <w:lang w:eastAsia="zh-CN"/>
        </w:rPr>
        <w:t>2019</w:t>
      </w:r>
      <w:r w:rsidRPr="00F02380">
        <w:rPr>
          <w:sz w:val="28"/>
          <w:szCs w:val="28"/>
          <w:lang w:eastAsia="zh-CN"/>
        </w:rPr>
        <w:t xml:space="preserve"> – количество посещений концертных организаций, </w:t>
      </w:r>
      <w:r w:rsidR="005B6937">
        <w:rPr>
          <w:sz w:val="28"/>
          <w:szCs w:val="28"/>
          <w:lang w:eastAsia="zh-CN"/>
        </w:rPr>
        <w:t>ед.,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proofErr w:type="spellStart"/>
      <w:r w:rsidRPr="00F02380">
        <w:rPr>
          <w:sz w:val="28"/>
          <w:szCs w:val="28"/>
          <w:lang w:eastAsia="zh-CN"/>
        </w:rPr>
        <w:t>ПКиО</w:t>
      </w:r>
      <w:proofErr w:type="spellEnd"/>
      <w:r w:rsidR="005B6937">
        <w:rPr>
          <w:sz w:val="28"/>
          <w:szCs w:val="28"/>
          <w:lang w:eastAsia="zh-CN"/>
        </w:rPr>
        <w:t>,</w:t>
      </w:r>
      <w:r w:rsidR="00421B8D">
        <w:rPr>
          <w:sz w:val="28"/>
          <w:szCs w:val="28"/>
          <w:lang w:eastAsia="zh-CN"/>
        </w:rPr>
        <w:t xml:space="preserve"> </w:t>
      </w:r>
      <w:r w:rsidRPr="00F02380">
        <w:rPr>
          <w:sz w:val="28"/>
          <w:szCs w:val="28"/>
          <w:lang w:eastAsia="zh-CN"/>
        </w:rPr>
        <w:t>ПКиО</w:t>
      </w:r>
      <w:r w:rsidRPr="00F02380">
        <w:rPr>
          <w:sz w:val="28"/>
          <w:szCs w:val="28"/>
          <w:vertAlign w:val="subscript"/>
          <w:lang w:eastAsia="zh-CN"/>
        </w:rPr>
        <w:t xml:space="preserve">2019 </w:t>
      </w:r>
      <w:r w:rsidRPr="00F02380">
        <w:rPr>
          <w:sz w:val="28"/>
          <w:szCs w:val="28"/>
          <w:lang w:eastAsia="zh-CN"/>
        </w:rPr>
        <w:t xml:space="preserve">– количество посещений парков культуры и отдыха, </w:t>
      </w:r>
      <w:r w:rsidR="005B6937">
        <w:rPr>
          <w:sz w:val="28"/>
          <w:szCs w:val="28"/>
          <w:lang w:eastAsia="zh-CN"/>
        </w:rPr>
        <w:t>ед.,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proofErr w:type="gramStart"/>
      <w:r w:rsidRPr="00F02380">
        <w:rPr>
          <w:sz w:val="28"/>
          <w:szCs w:val="28"/>
          <w:lang w:eastAsia="zh-CN"/>
        </w:rPr>
        <w:t>З</w:t>
      </w:r>
      <w:proofErr w:type="gramEnd"/>
      <w:r w:rsidR="005B6937">
        <w:rPr>
          <w:sz w:val="28"/>
          <w:szCs w:val="28"/>
          <w:lang w:eastAsia="zh-CN"/>
        </w:rPr>
        <w:t>,</w:t>
      </w:r>
      <w:r w:rsidR="00421B8D">
        <w:rPr>
          <w:sz w:val="28"/>
          <w:szCs w:val="28"/>
          <w:lang w:eastAsia="zh-CN"/>
        </w:rPr>
        <w:t xml:space="preserve"> </w:t>
      </w:r>
      <w:r w:rsidRPr="00F02380">
        <w:rPr>
          <w:sz w:val="28"/>
          <w:szCs w:val="28"/>
          <w:lang w:eastAsia="zh-CN"/>
        </w:rPr>
        <w:t>З</w:t>
      </w:r>
      <w:r w:rsidRPr="00F02380">
        <w:rPr>
          <w:sz w:val="28"/>
          <w:szCs w:val="28"/>
          <w:vertAlign w:val="subscript"/>
          <w:lang w:eastAsia="zh-CN"/>
        </w:rPr>
        <w:t>2019</w:t>
      </w:r>
      <w:r w:rsidRPr="00F02380">
        <w:rPr>
          <w:sz w:val="28"/>
          <w:szCs w:val="28"/>
          <w:lang w:eastAsia="zh-CN"/>
        </w:rPr>
        <w:t xml:space="preserve"> – количество посещений зоопарков, </w:t>
      </w:r>
      <w:r w:rsidR="005B6937">
        <w:rPr>
          <w:sz w:val="28"/>
          <w:szCs w:val="28"/>
          <w:lang w:eastAsia="zh-CN"/>
        </w:rPr>
        <w:t>ед.,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ОЦ</w:t>
      </w:r>
      <w:proofErr w:type="gramStart"/>
      <w:r w:rsidR="00421B8D">
        <w:rPr>
          <w:sz w:val="28"/>
          <w:szCs w:val="28"/>
          <w:lang w:eastAsia="zh-CN"/>
        </w:rPr>
        <w:t xml:space="preserve"> </w:t>
      </w:r>
      <w:r w:rsidR="005B6937">
        <w:rPr>
          <w:sz w:val="28"/>
          <w:szCs w:val="28"/>
          <w:lang w:eastAsia="zh-CN"/>
        </w:rPr>
        <w:t>,</w:t>
      </w:r>
      <w:proofErr w:type="gramEnd"/>
      <w:r w:rsidRPr="00F02380">
        <w:rPr>
          <w:sz w:val="28"/>
          <w:szCs w:val="28"/>
          <w:lang w:eastAsia="zh-CN"/>
        </w:rPr>
        <w:t>ОЦ</w:t>
      </w:r>
      <w:r w:rsidRPr="00F02380">
        <w:rPr>
          <w:sz w:val="28"/>
          <w:szCs w:val="28"/>
          <w:vertAlign w:val="subscript"/>
          <w:lang w:eastAsia="zh-CN"/>
        </w:rPr>
        <w:t>2019</w:t>
      </w:r>
      <w:r w:rsidRPr="00F02380">
        <w:rPr>
          <w:sz w:val="28"/>
          <w:szCs w:val="28"/>
          <w:lang w:eastAsia="zh-CN"/>
        </w:rPr>
        <w:t xml:space="preserve"> – число обращений к цифровым ресурсам в сфере культуры, </w:t>
      </w:r>
      <w:r w:rsidR="005B6937">
        <w:rPr>
          <w:sz w:val="28"/>
          <w:szCs w:val="28"/>
          <w:lang w:eastAsia="zh-CN"/>
        </w:rPr>
        <w:t>ед.,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ДМШ</w:t>
      </w:r>
      <w:r w:rsidR="005B6937">
        <w:rPr>
          <w:sz w:val="28"/>
          <w:szCs w:val="28"/>
          <w:lang w:eastAsia="zh-CN"/>
        </w:rPr>
        <w:t>,</w:t>
      </w:r>
      <w:r w:rsidR="00421B8D">
        <w:rPr>
          <w:sz w:val="28"/>
          <w:szCs w:val="28"/>
          <w:lang w:eastAsia="zh-CN"/>
        </w:rPr>
        <w:t xml:space="preserve"> </w:t>
      </w:r>
      <w:r w:rsidRPr="00F02380">
        <w:rPr>
          <w:sz w:val="28"/>
          <w:szCs w:val="28"/>
          <w:lang w:eastAsia="zh-CN"/>
        </w:rPr>
        <w:t>ДМШ</w:t>
      </w:r>
      <w:r w:rsidRPr="00F02380">
        <w:rPr>
          <w:sz w:val="28"/>
          <w:szCs w:val="28"/>
          <w:vertAlign w:val="subscript"/>
          <w:lang w:eastAsia="zh-CN"/>
        </w:rPr>
        <w:t>2019</w:t>
      </w:r>
      <w:r w:rsidRPr="00F02380">
        <w:rPr>
          <w:sz w:val="28"/>
          <w:szCs w:val="28"/>
          <w:lang w:eastAsia="zh-CN"/>
        </w:rPr>
        <w:t xml:space="preserve"> – число посещений мероприятий, проводимых детскими музыкальными школами,</w:t>
      </w:r>
      <w:r w:rsidR="005B6937">
        <w:rPr>
          <w:sz w:val="28"/>
          <w:szCs w:val="28"/>
          <w:lang w:eastAsia="zh-CN"/>
        </w:rPr>
        <w:t xml:space="preserve"> ед.,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ДШИ</w:t>
      </w:r>
      <w:r w:rsidR="005B6937">
        <w:rPr>
          <w:sz w:val="28"/>
          <w:szCs w:val="28"/>
          <w:lang w:eastAsia="zh-CN"/>
        </w:rPr>
        <w:t>,</w:t>
      </w:r>
      <w:r w:rsidR="00421B8D">
        <w:rPr>
          <w:sz w:val="28"/>
          <w:szCs w:val="28"/>
          <w:lang w:eastAsia="zh-CN"/>
        </w:rPr>
        <w:t xml:space="preserve"> </w:t>
      </w:r>
      <w:r w:rsidRPr="00F02380">
        <w:rPr>
          <w:sz w:val="28"/>
          <w:szCs w:val="28"/>
          <w:lang w:eastAsia="zh-CN"/>
        </w:rPr>
        <w:t>ДШИ</w:t>
      </w:r>
      <w:r w:rsidRPr="00F02380">
        <w:rPr>
          <w:sz w:val="28"/>
          <w:szCs w:val="28"/>
          <w:vertAlign w:val="subscript"/>
          <w:lang w:eastAsia="zh-CN"/>
        </w:rPr>
        <w:t xml:space="preserve">2019 </w:t>
      </w:r>
      <w:r w:rsidRPr="00F02380">
        <w:rPr>
          <w:sz w:val="28"/>
          <w:szCs w:val="28"/>
          <w:lang w:eastAsia="zh-CN"/>
        </w:rPr>
        <w:t>– число посещений мероприятий, проводимых детскими школами и</w:t>
      </w:r>
      <w:r w:rsidR="005B6937">
        <w:rPr>
          <w:sz w:val="28"/>
          <w:szCs w:val="28"/>
          <w:lang w:eastAsia="zh-CN"/>
        </w:rPr>
        <w:t>скусств по видам искусств (ДШИ), ед.,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  <w:lang w:eastAsia="zh-CN"/>
        </w:rPr>
        <w:t xml:space="preserve">4.12 </w:t>
      </w:r>
      <w:r w:rsidRPr="00F02380">
        <w:rPr>
          <w:rFonts w:eastAsia="Calibri"/>
          <w:sz w:val="28"/>
          <w:szCs w:val="28"/>
          <w:lang w:eastAsia="en-US"/>
        </w:rPr>
        <w:t>расчет целевого показателя 3.4 («Коэффициент вовлеченности жителей города Перми в культурную деятельность в расчете на одного жителя города») осуществляется по следующей методике: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center"/>
        <w:outlineLvl w:val="1"/>
        <w:rPr>
          <w:sz w:val="28"/>
          <w:szCs w:val="28"/>
          <w:lang w:eastAsia="zh-CN"/>
        </w:rPr>
      </w:pPr>
      <w:proofErr w:type="spellStart"/>
      <w:r w:rsidRPr="00F02380">
        <w:rPr>
          <w:sz w:val="28"/>
          <w:szCs w:val="28"/>
          <w:lang w:eastAsia="zh-CN"/>
        </w:rPr>
        <w:t>Кв</w:t>
      </w:r>
      <w:proofErr w:type="spellEnd"/>
      <w:r w:rsidRPr="00F02380">
        <w:rPr>
          <w:sz w:val="28"/>
          <w:szCs w:val="28"/>
          <w:lang w:eastAsia="zh-CN"/>
        </w:rPr>
        <w:t xml:space="preserve"> = (ГМ + ГМР + МУК + КУД)/Ч, 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где: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proofErr w:type="spellStart"/>
      <w:r w:rsidRPr="00F02380">
        <w:rPr>
          <w:sz w:val="28"/>
          <w:szCs w:val="28"/>
          <w:lang w:eastAsia="zh-CN"/>
        </w:rPr>
        <w:t>Кв</w:t>
      </w:r>
      <w:proofErr w:type="spellEnd"/>
      <w:r w:rsidRPr="00F02380">
        <w:rPr>
          <w:sz w:val="28"/>
          <w:szCs w:val="28"/>
          <w:lang w:eastAsia="zh-CN"/>
        </w:rPr>
        <w:t xml:space="preserve"> – </w:t>
      </w:r>
      <w:r w:rsidRPr="00F02380">
        <w:rPr>
          <w:rFonts w:eastAsia="Calibri"/>
          <w:sz w:val="28"/>
          <w:szCs w:val="28"/>
          <w:lang w:eastAsia="en-US"/>
        </w:rPr>
        <w:t>коэффициент вовлеченности жителей города Перми в культурную де</w:t>
      </w:r>
      <w:r w:rsidRPr="00F02380">
        <w:rPr>
          <w:rFonts w:eastAsia="Calibri"/>
          <w:sz w:val="28"/>
          <w:szCs w:val="28"/>
          <w:lang w:eastAsia="en-US"/>
        </w:rPr>
        <w:t>я</w:t>
      </w:r>
      <w:r w:rsidRPr="00F02380">
        <w:rPr>
          <w:rFonts w:eastAsia="Calibri"/>
          <w:sz w:val="28"/>
          <w:szCs w:val="28"/>
          <w:lang w:eastAsia="en-US"/>
        </w:rPr>
        <w:t>тельность в расчете на одного жителя города,</w:t>
      </w:r>
      <w:r w:rsidR="009B4599">
        <w:rPr>
          <w:rFonts w:eastAsia="Calibri"/>
          <w:sz w:val="28"/>
          <w:szCs w:val="28"/>
          <w:lang w:eastAsia="en-US"/>
        </w:rPr>
        <w:t xml:space="preserve"> ед.,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ГМ – количество посещений городских культурно-зрелищных мероприятий,</w:t>
      </w:r>
      <w:r w:rsidR="009B4599">
        <w:rPr>
          <w:sz w:val="28"/>
          <w:szCs w:val="28"/>
          <w:lang w:eastAsia="zh-CN"/>
        </w:rPr>
        <w:t xml:space="preserve"> ед.,</w:t>
      </w:r>
      <w:r w:rsidRPr="00F02380">
        <w:rPr>
          <w:sz w:val="28"/>
          <w:szCs w:val="28"/>
          <w:lang w:eastAsia="zh-CN"/>
        </w:rPr>
        <w:t xml:space="preserve"> 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ГМР – количество посещений культурно-зрелищных мероприятий по месту жительства,</w:t>
      </w:r>
      <w:r w:rsidR="009B4599">
        <w:rPr>
          <w:sz w:val="28"/>
          <w:szCs w:val="28"/>
          <w:lang w:eastAsia="zh-CN"/>
        </w:rPr>
        <w:t xml:space="preserve"> ед.,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 xml:space="preserve">МУК – количество посещений мероприятий, проводимых учреждениями, подведомственными </w:t>
      </w:r>
      <w:proofErr w:type="spellStart"/>
      <w:r w:rsidRPr="00F02380">
        <w:rPr>
          <w:sz w:val="28"/>
          <w:szCs w:val="28"/>
          <w:lang w:eastAsia="zh-CN"/>
        </w:rPr>
        <w:t>ДК</w:t>
      </w:r>
      <w:r w:rsidR="009B4599">
        <w:rPr>
          <w:sz w:val="28"/>
          <w:szCs w:val="28"/>
          <w:lang w:eastAsia="zh-CN"/>
        </w:rPr>
        <w:t>и</w:t>
      </w:r>
      <w:r w:rsidRPr="00F02380">
        <w:rPr>
          <w:sz w:val="28"/>
          <w:szCs w:val="28"/>
          <w:lang w:eastAsia="zh-CN"/>
        </w:rPr>
        <w:t>МП</w:t>
      </w:r>
      <w:proofErr w:type="spellEnd"/>
      <w:r w:rsidRPr="00F02380">
        <w:rPr>
          <w:sz w:val="28"/>
          <w:szCs w:val="28"/>
          <w:lang w:eastAsia="zh-CN"/>
        </w:rPr>
        <w:t>,</w:t>
      </w:r>
      <w:r w:rsidR="009B4599">
        <w:rPr>
          <w:sz w:val="28"/>
          <w:szCs w:val="28"/>
          <w:lang w:eastAsia="zh-CN"/>
        </w:rPr>
        <w:t xml:space="preserve"> ед.,</w:t>
      </w:r>
      <w:r w:rsidRPr="00F02380">
        <w:rPr>
          <w:sz w:val="28"/>
          <w:szCs w:val="28"/>
          <w:lang w:eastAsia="zh-CN"/>
        </w:rPr>
        <w:t xml:space="preserve"> 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 xml:space="preserve">КУД – количество посещений открытых (отчетных) концертов и выставок, проводимых учреждениями дополнительного образования, </w:t>
      </w:r>
      <w:r w:rsidR="009B4599">
        <w:rPr>
          <w:sz w:val="28"/>
          <w:szCs w:val="28"/>
          <w:lang w:eastAsia="zh-CN"/>
        </w:rPr>
        <w:t>ед.,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Ч – численность пост</w:t>
      </w:r>
      <w:r w:rsidR="009B4599">
        <w:rPr>
          <w:sz w:val="28"/>
          <w:szCs w:val="28"/>
          <w:lang w:eastAsia="zh-CN"/>
        </w:rPr>
        <w:t>оянного населения города Перми, чел.;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4.13 расчет целевого показателя 4 («Доля муниципальных объектов соц</w:t>
      </w:r>
      <w:r w:rsidRPr="00F02380">
        <w:rPr>
          <w:rFonts w:eastAsia="Calibri"/>
          <w:sz w:val="28"/>
          <w:szCs w:val="28"/>
          <w:lang w:eastAsia="en-US"/>
        </w:rPr>
        <w:t>и</w:t>
      </w:r>
      <w:r w:rsidRPr="00F02380">
        <w:rPr>
          <w:rFonts w:eastAsia="Calibri"/>
          <w:sz w:val="28"/>
          <w:szCs w:val="28"/>
          <w:lang w:eastAsia="en-US"/>
        </w:rPr>
        <w:t>альной инфраструктуры (зданий муниципальных учреждений образования, кул</w:t>
      </w:r>
      <w:r w:rsidRPr="00F02380">
        <w:rPr>
          <w:rFonts w:eastAsia="Calibri"/>
          <w:sz w:val="28"/>
          <w:szCs w:val="28"/>
          <w:lang w:eastAsia="en-US"/>
        </w:rPr>
        <w:t>ь</w:t>
      </w:r>
      <w:r w:rsidRPr="00F02380">
        <w:rPr>
          <w:rFonts w:eastAsia="Calibri"/>
          <w:sz w:val="28"/>
          <w:szCs w:val="28"/>
          <w:lang w:eastAsia="en-US"/>
        </w:rPr>
        <w:t>туры, физической культуры и массового спорта), доступных (частично досту</w:t>
      </w:r>
      <w:r w:rsidRPr="00F02380">
        <w:rPr>
          <w:rFonts w:eastAsia="Calibri"/>
          <w:sz w:val="28"/>
          <w:szCs w:val="28"/>
          <w:lang w:eastAsia="en-US"/>
        </w:rPr>
        <w:t>п</w:t>
      </w:r>
      <w:r w:rsidRPr="00F02380">
        <w:rPr>
          <w:rFonts w:eastAsia="Calibri"/>
          <w:sz w:val="28"/>
          <w:szCs w:val="28"/>
          <w:lang w:eastAsia="en-US"/>
        </w:rPr>
        <w:t>ных) для инвалидов и иных маломобильных групп населения») осуществляется по следующей методике:</w:t>
      </w:r>
    </w:p>
    <w:p w:rsidR="00F02380" w:rsidRPr="00F02380" w:rsidRDefault="00F02380" w:rsidP="00F0238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Д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дост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МО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дост</w:t>
      </w:r>
      <w:proofErr w:type="spellEnd"/>
      <w:r w:rsidRPr="00F02380">
        <w:rPr>
          <w:rFonts w:eastAsia="Calibri"/>
          <w:sz w:val="28"/>
          <w:szCs w:val="28"/>
          <w:lang w:eastAsia="en-US"/>
        </w:rPr>
        <w:t>/МО * 100 %,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 xml:space="preserve">где: 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Д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дост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– доля муниципальных объектов социальной инфраструктуры (зданий муниципальных учреждений образования, культуры, физической культуры и ма</w:t>
      </w:r>
      <w:r w:rsidRPr="00F02380">
        <w:rPr>
          <w:rFonts w:eastAsia="Calibri"/>
          <w:sz w:val="28"/>
          <w:szCs w:val="28"/>
          <w:lang w:eastAsia="en-US"/>
        </w:rPr>
        <w:t>с</w:t>
      </w:r>
      <w:r w:rsidRPr="00F02380">
        <w:rPr>
          <w:rFonts w:eastAsia="Calibri"/>
          <w:sz w:val="28"/>
          <w:szCs w:val="28"/>
          <w:lang w:eastAsia="en-US"/>
        </w:rPr>
        <w:t>сового спорта), доступных (частично доступных) для инвалидов и иных малом</w:t>
      </w:r>
      <w:r w:rsidRPr="00F02380">
        <w:rPr>
          <w:rFonts w:eastAsia="Calibri"/>
          <w:sz w:val="28"/>
          <w:szCs w:val="28"/>
          <w:lang w:eastAsia="en-US"/>
        </w:rPr>
        <w:t>о</w:t>
      </w:r>
      <w:r w:rsidRPr="00F02380">
        <w:rPr>
          <w:rFonts w:eastAsia="Calibri"/>
          <w:sz w:val="28"/>
          <w:szCs w:val="28"/>
          <w:lang w:eastAsia="en-US"/>
        </w:rPr>
        <w:t>бильных групп населения,</w:t>
      </w:r>
      <w:r w:rsidR="009B4599">
        <w:rPr>
          <w:rFonts w:eastAsia="Calibri"/>
          <w:sz w:val="28"/>
          <w:szCs w:val="28"/>
          <w:lang w:eastAsia="en-US"/>
        </w:rPr>
        <w:t xml:space="preserve"> %,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МО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дост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– доступные (частично доступные) для инвалидов и иных малом</w:t>
      </w:r>
      <w:r w:rsidRPr="00F02380">
        <w:rPr>
          <w:rFonts w:eastAsia="Calibri"/>
          <w:sz w:val="28"/>
          <w:szCs w:val="28"/>
          <w:lang w:eastAsia="en-US"/>
        </w:rPr>
        <w:t>о</w:t>
      </w:r>
      <w:r w:rsidRPr="00F02380">
        <w:rPr>
          <w:rFonts w:eastAsia="Calibri"/>
          <w:sz w:val="28"/>
          <w:szCs w:val="28"/>
          <w:lang w:eastAsia="en-US"/>
        </w:rPr>
        <w:t xml:space="preserve">бильных групп населения муниципальные объекты социальной инфраструктуры (здания </w:t>
      </w:r>
      <w:r w:rsidR="009B4599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F02380">
        <w:rPr>
          <w:rFonts w:eastAsia="Calibri"/>
          <w:sz w:val="28"/>
          <w:szCs w:val="28"/>
          <w:lang w:eastAsia="en-US"/>
        </w:rPr>
        <w:t>учреждений образования, культуры, физической культ</w:t>
      </w:r>
      <w:r w:rsidRPr="00F02380">
        <w:rPr>
          <w:rFonts w:eastAsia="Calibri"/>
          <w:sz w:val="28"/>
          <w:szCs w:val="28"/>
          <w:lang w:eastAsia="en-US"/>
        </w:rPr>
        <w:t>у</w:t>
      </w:r>
      <w:r w:rsidRPr="00F02380">
        <w:rPr>
          <w:rFonts w:eastAsia="Calibri"/>
          <w:sz w:val="28"/>
          <w:szCs w:val="28"/>
          <w:lang w:eastAsia="en-US"/>
        </w:rPr>
        <w:t>ры и массового спорта),</w:t>
      </w:r>
      <w:r w:rsidR="009B4599">
        <w:rPr>
          <w:rFonts w:eastAsia="Calibri"/>
          <w:sz w:val="28"/>
          <w:szCs w:val="28"/>
          <w:lang w:eastAsia="en-US"/>
        </w:rPr>
        <w:t xml:space="preserve"> ед.,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МО – общее количество муниципальных объектов социальной инфрастру</w:t>
      </w:r>
      <w:r w:rsidRPr="00F02380">
        <w:rPr>
          <w:rFonts w:eastAsia="Calibri"/>
          <w:sz w:val="28"/>
          <w:szCs w:val="28"/>
          <w:lang w:eastAsia="en-US"/>
        </w:rPr>
        <w:t>к</w:t>
      </w:r>
      <w:r w:rsidR="009B4599">
        <w:rPr>
          <w:rFonts w:eastAsia="Calibri"/>
          <w:sz w:val="28"/>
          <w:szCs w:val="28"/>
          <w:lang w:eastAsia="en-US"/>
        </w:rPr>
        <w:t xml:space="preserve">туры (здания муниципальных </w:t>
      </w:r>
      <w:r w:rsidRPr="00F02380">
        <w:rPr>
          <w:rFonts w:eastAsia="Calibri"/>
          <w:sz w:val="28"/>
          <w:szCs w:val="28"/>
          <w:lang w:eastAsia="en-US"/>
        </w:rPr>
        <w:t>учреждений образования, культуры, физической культуры и массово</w:t>
      </w:r>
      <w:r w:rsidR="00421B8D">
        <w:rPr>
          <w:rFonts w:eastAsia="Calibri"/>
          <w:sz w:val="28"/>
          <w:szCs w:val="28"/>
          <w:lang w:eastAsia="en-US"/>
        </w:rPr>
        <w:t>го спорта), ед.;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lastRenderedPageBreak/>
        <w:t>4.14 расчет целевого показателя 5 («Объем средств на реализацию меропр</w:t>
      </w:r>
      <w:r w:rsidRPr="00F02380">
        <w:rPr>
          <w:rFonts w:eastAsia="Calibri"/>
          <w:sz w:val="28"/>
          <w:szCs w:val="28"/>
          <w:lang w:eastAsia="en-US"/>
        </w:rPr>
        <w:t>и</w:t>
      </w:r>
      <w:r w:rsidRPr="00F02380">
        <w:rPr>
          <w:rFonts w:eastAsia="Calibri"/>
          <w:sz w:val="28"/>
          <w:szCs w:val="28"/>
          <w:lang w:eastAsia="en-US"/>
        </w:rPr>
        <w:t>ятий Программы, привлеченных из бюджетов других уровней») осуществляется по следующей методике:</w:t>
      </w:r>
    </w:p>
    <w:p w:rsidR="00F02380" w:rsidRPr="00F02380" w:rsidRDefault="00F02380" w:rsidP="00F0238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bscript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О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прив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О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фб</w:t>
      </w:r>
      <w:proofErr w:type="spellEnd"/>
      <w:r w:rsidRPr="00F02380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F02380">
        <w:rPr>
          <w:rFonts w:eastAsia="Calibri"/>
          <w:sz w:val="28"/>
          <w:szCs w:val="28"/>
          <w:lang w:eastAsia="en-US"/>
        </w:rPr>
        <w:t xml:space="preserve">+ 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О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бПК</w:t>
      </w:r>
      <w:proofErr w:type="spellEnd"/>
      <w:r w:rsidRPr="00F02380">
        <w:rPr>
          <w:rFonts w:eastAsia="Calibri"/>
          <w:sz w:val="28"/>
          <w:szCs w:val="28"/>
          <w:lang w:eastAsia="en-US"/>
        </w:rPr>
        <w:t>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где: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О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прив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– объем средств на реализацию мероприятий Программы, привлече</w:t>
      </w:r>
      <w:r w:rsidRPr="00F02380">
        <w:rPr>
          <w:rFonts w:eastAsia="Calibri"/>
          <w:sz w:val="28"/>
          <w:szCs w:val="28"/>
          <w:lang w:eastAsia="en-US"/>
        </w:rPr>
        <w:t>н</w:t>
      </w:r>
      <w:r w:rsidRPr="00F02380">
        <w:rPr>
          <w:rFonts w:eastAsia="Calibri"/>
          <w:sz w:val="28"/>
          <w:szCs w:val="28"/>
          <w:lang w:eastAsia="en-US"/>
        </w:rPr>
        <w:t>ных из бюджетов других уровней,</w:t>
      </w:r>
      <w:r w:rsidR="0037013D">
        <w:rPr>
          <w:rFonts w:eastAsia="Calibri"/>
          <w:sz w:val="28"/>
          <w:szCs w:val="28"/>
          <w:lang w:eastAsia="en-US"/>
        </w:rPr>
        <w:t xml:space="preserve"> тыс. руб.,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О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фб</w:t>
      </w:r>
      <w:proofErr w:type="spellEnd"/>
      <w:r w:rsidRPr="00F02380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F02380">
        <w:rPr>
          <w:rFonts w:eastAsia="Calibri"/>
          <w:sz w:val="28"/>
          <w:szCs w:val="28"/>
          <w:lang w:eastAsia="en-US"/>
        </w:rPr>
        <w:t>– объем средств на реализацию мероприятий Программы, привлеченных из бюджета Российской Федерации,</w:t>
      </w:r>
      <w:r w:rsidR="0037013D">
        <w:rPr>
          <w:rFonts w:eastAsia="Calibri"/>
          <w:sz w:val="28"/>
          <w:szCs w:val="28"/>
          <w:lang w:eastAsia="en-US"/>
        </w:rPr>
        <w:t xml:space="preserve"> тыс. руб.,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О</w:t>
      </w:r>
      <w:r w:rsidRPr="00F02380">
        <w:rPr>
          <w:rFonts w:eastAsia="Calibri"/>
          <w:sz w:val="28"/>
          <w:szCs w:val="28"/>
          <w:vertAlign w:val="subscript"/>
          <w:lang w:eastAsia="en-US"/>
        </w:rPr>
        <w:t>бПК</w:t>
      </w:r>
      <w:proofErr w:type="spellEnd"/>
      <w:r w:rsidRPr="00F02380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F02380">
        <w:rPr>
          <w:rFonts w:eastAsia="Calibri"/>
          <w:sz w:val="28"/>
          <w:szCs w:val="28"/>
          <w:lang w:eastAsia="en-US"/>
        </w:rPr>
        <w:t>– объем средств на реализацию мероприятий Программы, привлече</w:t>
      </w:r>
      <w:r w:rsidRPr="00F02380">
        <w:rPr>
          <w:rFonts w:eastAsia="Calibri"/>
          <w:sz w:val="28"/>
          <w:szCs w:val="28"/>
          <w:lang w:eastAsia="en-US"/>
        </w:rPr>
        <w:t>н</w:t>
      </w:r>
      <w:r w:rsidRPr="00F02380">
        <w:rPr>
          <w:rFonts w:eastAsia="Calibri"/>
          <w:sz w:val="28"/>
          <w:szCs w:val="28"/>
          <w:lang w:eastAsia="en-US"/>
        </w:rPr>
        <w:t>ных из бюджета Пермского края</w:t>
      </w:r>
      <w:r w:rsidR="00CF0DF9">
        <w:rPr>
          <w:rFonts w:eastAsia="Calibri"/>
          <w:sz w:val="28"/>
          <w:szCs w:val="28"/>
          <w:lang w:eastAsia="en-US"/>
        </w:rPr>
        <w:t>, тыс. руб</w:t>
      </w:r>
      <w:r w:rsidRPr="00F02380">
        <w:rPr>
          <w:rFonts w:eastAsia="Calibri"/>
          <w:sz w:val="28"/>
          <w:szCs w:val="28"/>
          <w:lang w:eastAsia="en-US"/>
        </w:rPr>
        <w:t>.»;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64D6">
        <w:rPr>
          <w:sz w:val="28"/>
          <w:szCs w:val="28"/>
        </w:rPr>
        <w:t>1.</w:t>
      </w:r>
      <w:r w:rsidR="007926FE" w:rsidRPr="00C164D6">
        <w:rPr>
          <w:sz w:val="28"/>
          <w:szCs w:val="28"/>
        </w:rPr>
        <w:t>4</w:t>
      </w:r>
      <w:r w:rsidRPr="00C164D6">
        <w:rPr>
          <w:sz w:val="28"/>
          <w:szCs w:val="28"/>
        </w:rPr>
        <w:t xml:space="preserve"> в</w:t>
      </w:r>
      <w:r w:rsidRPr="00F02380">
        <w:rPr>
          <w:sz w:val="28"/>
          <w:szCs w:val="28"/>
        </w:rPr>
        <w:t xml:space="preserve"> части </w:t>
      </w:r>
      <w:r w:rsidRPr="00F02380">
        <w:rPr>
          <w:sz w:val="28"/>
          <w:szCs w:val="28"/>
          <w:lang w:val="en-US"/>
        </w:rPr>
        <w:t>VI</w:t>
      </w:r>
      <w:r w:rsidRPr="00F02380">
        <w:rPr>
          <w:sz w:val="28"/>
          <w:szCs w:val="28"/>
        </w:rPr>
        <w:t>:</w:t>
      </w:r>
    </w:p>
    <w:p w:rsidR="00F02380" w:rsidRPr="00F02380" w:rsidRDefault="007926FE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1.4</w:t>
      </w:r>
      <w:r w:rsidR="00F02380" w:rsidRPr="00F02380">
        <w:rPr>
          <w:sz w:val="28"/>
          <w:szCs w:val="28"/>
        </w:rPr>
        <w:t>.1 в пункте 2.2 после слова «(индикаторов)» дополнить словами «, </w:t>
      </w:r>
      <w:proofErr w:type="spellStart"/>
      <w:r w:rsidR="00F02380" w:rsidRPr="00F02380">
        <w:rPr>
          <w:sz w:val="28"/>
          <w:szCs w:val="28"/>
        </w:rPr>
        <w:t>подпоказателей</w:t>
      </w:r>
      <w:proofErr w:type="spellEnd"/>
      <w:r w:rsidR="00F02380" w:rsidRPr="00F02380">
        <w:rPr>
          <w:sz w:val="28"/>
          <w:szCs w:val="28"/>
        </w:rPr>
        <w:t xml:space="preserve"> в сфере культуры (далее – </w:t>
      </w:r>
      <w:proofErr w:type="spellStart"/>
      <w:r w:rsidR="00F02380" w:rsidRPr="00F02380">
        <w:rPr>
          <w:sz w:val="28"/>
          <w:szCs w:val="28"/>
        </w:rPr>
        <w:t>подпоказатели</w:t>
      </w:r>
      <w:proofErr w:type="spellEnd"/>
      <w:r w:rsidR="00F02380" w:rsidRPr="00CF0DF9">
        <w:rPr>
          <w:sz w:val="28"/>
          <w:szCs w:val="28"/>
        </w:rPr>
        <w:t>)</w:t>
      </w:r>
      <w:r w:rsidR="000669B9">
        <w:rPr>
          <w:sz w:val="28"/>
          <w:szCs w:val="28"/>
        </w:rPr>
        <w:t>)</w:t>
      </w:r>
      <w:r w:rsidR="00F02380" w:rsidRPr="00CF0DF9">
        <w:rPr>
          <w:sz w:val="28"/>
          <w:szCs w:val="28"/>
        </w:rPr>
        <w:t>»;</w:t>
      </w:r>
      <w:proofErr w:type="gramEnd"/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>1.</w:t>
      </w:r>
      <w:r w:rsidR="007926FE">
        <w:rPr>
          <w:sz w:val="28"/>
          <w:szCs w:val="28"/>
        </w:rPr>
        <w:t>4</w:t>
      </w:r>
      <w:r w:rsidRPr="00F02380">
        <w:rPr>
          <w:sz w:val="28"/>
          <w:szCs w:val="28"/>
        </w:rPr>
        <w:t xml:space="preserve">.2 </w:t>
      </w:r>
      <w:r w:rsidR="00CF0DF9">
        <w:rPr>
          <w:sz w:val="28"/>
          <w:szCs w:val="28"/>
        </w:rPr>
        <w:t>под</w:t>
      </w:r>
      <w:r w:rsidRPr="00F02380">
        <w:rPr>
          <w:sz w:val="28"/>
          <w:szCs w:val="28"/>
        </w:rPr>
        <w:t>пункт 2.3.1 изложить в редакции:</w:t>
      </w:r>
    </w:p>
    <w:p w:rsidR="00F02380" w:rsidRPr="00F02380" w:rsidRDefault="00F02380" w:rsidP="00F02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2380">
        <w:rPr>
          <w:sz w:val="28"/>
          <w:szCs w:val="28"/>
        </w:rPr>
        <w:t xml:space="preserve">«2.3.1 </w:t>
      </w:r>
      <w:r w:rsidRPr="00F02380">
        <w:rPr>
          <w:rFonts w:eastAsia="Calibri"/>
          <w:sz w:val="28"/>
          <w:szCs w:val="28"/>
        </w:rPr>
        <w:t>на первом этапе производится сравнение фактически достигнутых значений целевых показателей,</w:t>
      </w:r>
      <w:r w:rsidRPr="00F02380">
        <w:rPr>
          <w:sz w:val="28"/>
          <w:szCs w:val="28"/>
        </w:rPr>
        <w:t xml:space="preserve"> </w:t>
      </w:r>
      <w:proofErr w:type="spellStart"/>
      <w:r w:rsidRPr="00F02380">
        <w:rPr>
          <w:sz w:val="28"/>
          <w:szCs w:val="28"/>
        </w:rPr>
        <w:t>подпоказателей</w:t>
      </w:r>
      <w:proofErr w:type="spellEnd"/>
      <w:r w:rsidRPr="00F02380">
        <w:rPr>
          <w:sz w:val="28"/>
          <w:szCs w:val="28"/>
        </w:rPr>
        <w:t xml:space="preserve"> </w:t>
      </w:r>
      <w:r w:rsidRPr="00F02380">
        <w:rPr>
          <w:rFonts w:eastAsia="Calibri"/>
          <w:sz w:val="28"/>
          <w:szCs w:val="28"/>
        </w:rPr>
        <w:t>с установленными Программой значениями и рассчитываются индивидуальные индексы достижения целевых п</w:t>
      </w:r>
      <w:r w:rsidRPr="00F02380">
        <w:rPr>
          <w:rFonts w:eastAsia="Calibri"/>
          <w:sz w:val="28"/>
          <w:szCs w:val="28"/>
        </w:rPr>
        <w:t>о</w:t>
      </w:r>
      <w:r w:rsidRPr="00F02380">
        <w:rPr>
          <w:rFonts w:eastAsia="Calibri"/>
          <w:sz w:val="28"/>
          <w:szCs w:val="28"/>
        </w:rPr>
        <w:t>казателей,</w:t>
      </w:r>
      <w:r w:rsidRPr="00F02380">
        <w:rPr>
          <w:sz w:val="28"/>
          <w:szCs w:val="28"/>
        </w:rPr>
        <w:t xml:space="preserve"> </w:t>
      </w:r>
      <w:proofErr w:type="spellStart"/>
      <w:r w:rsidRPr="00F02380">
        <w:rPr>
          <w:sz w:val="28"/>
          <w:szCs w:val="28"/>
        </w:rPr>
        <w:t>подпоказателей</w:t>
      </w:r>
      <w:proofErr w:type="spellEnd"/>
      <w:r w:rsidRPr="00F02380">
        <w:rPr>
          <w:sz w:val="28"/>
          <w:szCs w:val="28"/>
        </w:rPr>
        <w:t xml:space="preserve"> </w:t>
      </w:r>
      <w:r w:rsidRPr="00F02380">
        <w:rPr>
          <w:rFonts w:eastAsia="Calibri"/>
          <w:sz w:val="28"/>
          <w:szCs w:val="28"/>
        </w:rPr>
        <w:t>(по каждому целевому показателю,</w:t>
      </w:r>
      <w:r w:rsidRPr="00F02380">
        <w:rPr>
          <w:sz w:val="28"/>
          <w:szCs w:val="28"/>
        </w:rPr>
        <w:t xml:space="preserve"> </w:t>
      </w:r>
      <w:proofErr w:type="spellStart"/>
      <w:r w:rsidRPr="00F02380">
        <w:rPr>
          <w:sz w:val="28"/>
          <w:szCs w:val="28"/>
        </w:rPr>
        <w:t>подпоказателю</w:t>
      </w:r>
      <w:proofErr w:type="spellEnd"/>
      <w:r w:rsidRPr="00F02380">
        <w:rPr>
          <w:sz w:val="28"/>
          <w:szCs w:val="28"/>
        </w:rPr>
        <w:t xml:space="preserve"> </w:t>
      </w:r>
      <w:r w:rsidRPr="00F02380">
        <w:rPr>
          <w:rFonts w:eastAsia="Calibri"/>
          <w:sz w:val="28"/>
          <w:szCs w:val="28"/>
        </w:rPr>
        <w:t>о</w:t>
      </w:r>
      <w:r w:rsidRPr="00F02380">
        <w:rPr>
          <w:rFonts w:eastAsia="Calibri"/>
          <w:sz w:val="28"/>
          <w:szCs w:val="28"/>
        </w:rPr>
        <w:t>т</w:t>
      </w:r>
      <w:r w:rsidRPr="00F02380">
        <w:rPr>
          <w:rFonts w:eastAsia="Calibri"/>
          <w:sz w:val="28"/>
          <w:szCs w:val="28"/>
        </w:rPr>
        <w:t>дельно) по следующей формуле:</w:t>
      </w:r>
    </w:p>
    <w:p w:rsidR="00F02380" w:rsidRPr="00F02380" w:rsidRDefault="00F02380" w:rsidP="00F0238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И</w:t>
      </w:r>
      <w:proofErr w:type="spellStart"/>
      <w:proofErr w:type="gramStart"/>
      <w:r w:rsidRPr="00F02380">
        <w:rPr>
          <w:rFonts w:eastAsia="Calibri"/>
          <w:sz w:val="28"/>
          <w:szCs w:val="28"/>
          <w:lang w:val="en-US" w:eastAsia="en-US"/>
        </w:rPr>
        <w:t>i</w:t>
      </w:r>
      <w:proofErr w:type="spellEnd"/>
      <w:proofErr w:type="gramEnd"/>
      <w:r w:rsidRPr="00F02380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Пфi</w:t>
      </w:r>
      <w:proofErr w:type="spellEnd"/>
      <w:r w:rsidRPr="00F02380">
        <w:rPr>
          <w:rFonts w:eastAsia="Calibri"/>
          <w:sz w:val="28"/>
          <w:szCs w:val="28"/>
          <w:lang w:eastAsia="en-US"/>
        </w:rPr>
        <w:t>/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Ппi</w:t>
      </w:r>
      <w:proofErr w:type="spellEnd"/>
      <w:r w:rsidRPr="00F02380">
        <w:rPr>
          <w:rFonts w:eastAsia="Calibri"/>
          <w:sz w:val="28"/>
          <w:szCs w:val="28"/>
          <w:lang w:eastAsia="en-US"/>
        </w:rPr>
        <w:t>),</w:t>
      </w:r>
    </w:p>
    <w:p w:rsidR="00F02380" w:rsidRPr="00F02380" w:rsidRDefault="00F02380" w:rsidP="00F023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где:</w:t>
      </w:r>
    </w:p>
    <w:p w:rsidR="00F02380" w:rsidRPr="00F02380" w:rsidRDefault="00F02380" w:rsidP="00F023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380">
        <w:rPr>
          <w:rFonts w:eastAsia="Calibri"/>
          <w:sz w:val="28"/>
          <w:szCs w:val="28"/>
          <w:lang w:eastAsia="en-US"/>
        </w:rPr>
        <w:t>И</w:t>
      </w:r>
      <w:proofErr w:type="spellStart"/>
      <w:proofErr w:type="gramStart"/>
      <w:r w:rsidRPr="00F02380">
        <w:rPr>
          <w:rFonts w:eastAsia="Calibri"/>
          <w:sz w:val="28"/>
          <w:szCs w:val="28"/>
          <w:lang w:val="en-US" w:eastAsia="en-US"/>
        </w:rPr>
        <w:t>i</w:t>
      </w:r>
      <w:proofErr w:type="spellEnd"/>
      <w:proofErr w:type="gramEnd"/>
      <w:r w:rsidRPr="00F02380">
        <w:rPr>
          <w:rFonts w:eastAsia="Calibri"/>
          <w:sz w:val="28"/>
          <w:szCs w:val="28"/>
          <w:lang w:eastAsia="en-US"/>
        </w:rPr>
        <w:t xml:space="preserve"> – </w:t>
      </w:r>
      <w:r w:rsidRPr="00F02380">
        <w:rPr>
          <w:rFonts w:eastAsia="Calibri" w:cs="Arial"/>
          <w:sz w:val="28"/>
          <w:szCs w:val="28"/>
          <w:lang w:eastAsia="en-US"/>
        </w:rPr>
        <w:t>индивидуальный индекс достижения целевого показателя (индикатора),</w:t>
      </w:r>
      <w:r w:rsidRPr="00F02380">
        <w:rPr>
          <w:sz w:val="28"/>
          <w:szCs w:val="28"/>
        </w:rPr>
        <w:t xml:space="preserve"> </w:t>
      </w:r>
      <w:proofErr w:type="spellStart"/>
      <w:r w:rsidRPr="00F02380">
        <w:rPr>
          <w:sz w:val="28"/>
          <w:szCs w:val="28"/>
        </w:rPr>
        <w:t>подпоказателя</w:t>
      </w:r>
      <w:proofErr w:type="spellEnd"/>
      <w:r w:rsidRPr="00F02380">
        <w:rPr>
          <w:sz w:val="28"/>
          <w:szCs w:val="28"/>
        </w:rPr>
        <w:t xml:space="preserve"> </w:t>
      </w:r>
      <w:r w:rsidRPr="00F02380">
        <w:rPr>
          <w:rFonts w:eastAsia="Calibri" w:cs="Arial"/>
          <w:sz w:val="28"/>
          <w:szCs w:val="28"/>
          <w:lang w:eastAsia="en-US"/>
        </w:rPr>
        <w:t>Программы,</w:t>
      </w:r>
    </w:p>
    <w:p w:rsidR="00F02380" w:rsidRPr="00F02380" w:rsidRDefault="00F02380" w:rsidP="00F023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Пф</w:t>
      </w:r>
      <w:proofErr w:type="gramStart"/>
      <w:r w:rsidRPr="00F02380">
        <w:rPr>
          <w:rFonts w:eastAsia="Calibri"/>
          <w:sz w:val="28"/>
          <w:szCs w:val="28"/>
          <w:lang w:eastAsia="en-US"/>
        </w:rPr>
        <w:t>i</w:t>
      </w:r>
      <w:proofErr w:type="spellEnd"/>
      <w:proofErr w:type="gramEnd"/>
      <w:r w:rsidRPr="00F02380">
        <w:rPr>
          <w:rFonts w:eastAsia="Calibri"/>
          <w:sz w:val="28"/>
          <w:szCs w:val="28"/>
          <w:lang w:eastAsia="en-US"/>
        </w:rPr>
        <w:t xml:space="preserve"> – фактически достигнутое значение i-целевого показателя (индикатора), </w:t>
      </w:r>
      <w:proofErr w:type="spellStart"/>
      <w:r w:rsidRPr="00F02380">
        <w:rPr>
          <w:sz w:val="28"/>
          <w:szCs w:val="28"/>
        </w:rPr>
        <w:t>подпоказателя</w:t>
      </w:r>
      <w:proofErr w:type="spellEnd"/>
      <w:r w:rsidRPr="00F02380">
        <w:rPr>
          <w:sz w:val="28"/>
          <w:szCs w:val="28"/>
        </w:rPr>
        <w:t xml:space="preserve"> </w:t>
      </w:r>
      <w:r w:rsidRPr="00F02380">
        <w:rPr>
          <w:rFonts w:eastAsia="Calibri"/>
          <w:sz w:val="28"/>
          <w:szCs w:val="28"/>
          <w:lang w:eastAsia="en-US"/>
        </w:rPr>
        <w:t>Программы,</w:t>
      </w:r>
    </w:p>
    <w:p w:rsidR="00F02380" w:rsidRPr="00F02380" w:rsidRDefault="00F02380" w:rsidP="00F023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02380">
        <w:rPr>
          <w:rFonts w:eastAsia="Calibri"/>
          <w:sz w:val="28"/>
          <w:szCs w:val="28"/>
          <w:lang w:eastAsia="en-US"/>
        </w:rPr>
        <w:t>Ппi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– плановое значение i-целевого показателя (индикатора), </w:t>
      </w:r>
      <w:proofErr w:type="spellStart"/>
      <w:r w:rsidRPr="00F02380">
        <w:rPr>
          <w:rFonts w:eastAsia="Calibri"/>
          <w:sz w:val="28"/>
          <w:szCs w:val="28"/>
          <w:lang w:eastAsia="en-US"/>
        </w:rPr>
        <w:t>подпоказателя</w:t>
      </w:r>
      <w:proofErr w:type="spellEnd"/>
      <w:r w:rsidRPr="00F02380">
        <w:rPr>
          <w:rFonts w:eastAsia="Calibri"/>
          <w:sz w:val="28"/>
          <w:szCs w:val="28"/>
          <w:lang w:eastAsia="en-US"/>
        </w:rPr>
        <w:t xml:space="preserve"> Программы</w:t>
      </w:r>
      <w:proofErr w:type="gramStart"/>
      <w:r w:rsidRPr="00F02380">
        <w:rPr>
          <w:rFonts w:eastAsia="Calibri"/>
          <w:sz w:val="28"/>
          <w:szCs w:val="28"/>
          <w:lang w:eastAsia="en-US"/>
        </w:rPr>
        <w:t>;»</w:t>
      </w:r>
      <w:proofErr w:type="gramEnd"/>
      <w:r w:rsidRPr="00F02380">
        <w:rPr>
          <w:rFonts w:eastAsia="Calibri"/>
          <w:sz w:val="28"/>
          <w:szCs w:val="28"/>
          <w:lang w:eastAsia="en-US"/>
        </w:rPr>
        <w:t>;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rFonts w:eastAsia="Calibri"/>
          <w:sz w:val="28"/>
          <w:szCs w:val="28"/>
          <w:lang w:eastAsia="en-US"/>
        </w:rPr>
        <w:t>1.</w:t>
      </w:r>
      <w:r w:rsidR="007926FE">
        <w:rPr>
          <w:rFonts w:eastAsia="Calibri"/>
          <w:sz w:val="28"/>
          <w:szCs w:val="28"/>
          <w:lang w:eastAsia="en-US"/>
        </w:rPr>
        <w:t>4</w:t>
      </w:r>
      <w:r w:rsidRPr="00F02380">
        <w:rPr>
          <w:rFonts w:eastAsia="Calibri"/>
          <w:sz w:val="28"/>
          <w:szCs w:val="28"/>
          <w:lang w:eastAsia="en-US"/>
        </w:rPr>
        <w:t>.</w:t>
      </w:r>
      <w:r w:rsidR="007926FE">
        <w:rPr>
          <w:rFonts w:eastAsia="Calibri"/>
          <w:sz w:val="28"/>
          <w:szCs w:val="28"/>
          <w:lang w:eastAsia="en-US"/>
        </w:rPr>
        <w:t>3</w:t>
      </w:r>
      <w:r w:rsidRPr="00F02380">
        <w:rPr>
          <w:rFonts w:eastAsia="Calibri"/>
          <w:sz w:val="28"/>
          <w:szCs w:val="28"/>
          <w:lang w:eastAsia="en-US"/>
        </w:rPr>
        <w:t xml:space="preserve"> </w:t>
      </w:r>
      <w:r w:rsidR="00CF0DF9">
        <w:rPr>
          <w:rFonts w:eastAsia="Calibri"/>
          <w:sz w:val="28"/>
          <w:szCs w:val="28"/>
          <w:lang w:eastAsia="en-US"/>
        </w:rPr>
        <w:t xml:space="preserve">абзац первый </w:t>
      </w:r>
      <w:r w:rsidRPr="00F02380">
        <w:rPr>
          <w:rFonts w:eastAsia="Calibri"/>
          <w:sz w:val="28"/>
          <w:szCs w:val="28"/>
          <w:lang w:eastAsia="en-US"/>
        </w:rPr>
        <w:t>пункт</w:t>
      </w:r>
      <w:r w:rsidR="00CF0DF9">
        <w:rPr>
          <w:rFonts w:eastAsia="Calibri"/>
          <w:sz w:val="28"/>
          <w:szCs w:val="28"/>
          <w:lang w:eastAsia="en-US"/>
        </w:rPr>
        <w:t>а</w:t>
      </w:r>
      <w:r w:rsidRPr="00F02380">
        <w:rPr>
          <w:rFonts w:eastAsia="Calibri"/>
          <w:sz w:val="28"/>
          <w:szCs w:val="28"/>
          <w:lang w:eastAsia="en-US"/>
        </w:rPr>
        <w:t xml:space="preserve"> 2.5</w:t>
      </w:r>
      <w:r w:rsidRPr="00F02380">
        <w:rPr>
          <w:sz w:val="28"/>
          <w:szCs w:val="28"/>
        </w:rPr>
        <w:t xml:space="preserve"> после слова «(индикаторов)» дополнить сл</w:t>
      </w:r>
      <w:r w:rsidRPr="00F02380">
        <w:rPr>
          <w:sz w:val="28"/>
          <w:szCs w:val="28"/>
        </w:rPr>
        <w:t>о</w:t>
      </w:r>
      <w:r w:rsidRPr="00F02380">
        <w:rPr>
          <w:sz w:val="28"/>
          <w:szCs w:val="28"/>
        </w:rPr>
        <w:t>вом «, </w:t>
      </w:r>
      <w:proofErr w:type="spellStart"/>
      <w:r w:rsidRPr="00F02380">
        <w:rPr>
          <w:sz w:val="28"/>
          <w:szCs w:val="28"/>
        </w:rPr>
        <w:t>подпоказателей</w:t>
      </w:r>
      <w:proofErr w:type="spellEnd"/>
      <w:r w:rsidRPr="00F02380">
        <w:rPr>
          <w:sz w:val="28"/>
          <w:szCs w:val="28"/>
        </w:rPr>
        <w:t>»;</w:t>
      </w:r>
    </w:p>
    <w:p w:rsid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>1.</w:t>
      </w:r>
      <w:r w:rsidR="007926FE">
        <w:rPr>
          <w:sz w:val="28"/>
          <w:szCs w:val="28"/>
        </w:rPr>
        <w:t>4</w:t>
      </w:r>
      <w:r w:rsidRPr="00F02380">
        <w:rPr>
          <w:sz w:val="28"/>
          <w:szCs w:val="28"/>
        </w:rPr>
        <w:t>.</w:t>
      </w:r>
      <w:r w:rsidR="007926FE">
        <w:rPr>
          <w:sz w:val="28"/>
          <w:szCs w:val="28"/>
        </w:rPr>
        <w:t>4</w:t>
      </w:r>
      <w:r w:rsidRPr="00F02380">
        <w:rPr>
          <w:sz w:val="28"/>
          <w:szCs w:val="28"/>
        </w:rPr>
        <w:t xml:space="preserve"> таблицу 13</w:t>
      </w:r>
      <w:r w:rsidR="00CF0DF9">
        <w:rPr>
          <w:sz w:val="28"/>
          <w:szCs w:val="28"/>
        </w:rPr>
        <w:t xml:space="preserve"> пункта 2.5 </w:t>
      </w:r>
      <w:r w:rsidRPr="00F02380">
        <w:rPr>
          <w:sz w:val="28"/>
          <w:szCs w:val="28"/>
        </w:rPr>
        <w:t>изложить в редакции:</w:t>
      </w:r>
    </w:p>
    <w:p w:rsidR="00CF0DF9" w:rsidRPr="00F02380" w:rsidRDefault="00CF0DF9" w:rsidP="000239D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Таблица 13</w:t>
      </w:r>
    </w:p>
    <w:p w:rsidR="00CF0DF9" w:rsidRPr="000669B9" w:rsidRDefault="00F02380" w:rsidP="00F0238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Calibri" w:cs="Arial"/>
          <w:b/>
          <w:sz w:val="28"/>
          <w:szCs w:val="28"/>
          <w:lang w:eastAsia="en-US"/>
        </w:rPr>
      </w:pPr>
      <w:r w:rsidRPr="000669B9">
        <w:rPr>
          <w:rFonts w:eastAsia="Calibri"/>
          <w:b/>
          <w:sz w:val="28"/>
          <w:szCs w:val="28"/>
          <w:lang w:eastAsia="en-US"/>
        </w:rPr>
        <w:t xml:space="preserve">Расчет </w:t>
      </w:r>
      <w:r w:rsidRPr="000669B9">
        <w:rPr>
          <w:rFonts w:eastAsia="Calibri" w:cs="Arial"/>
          <w:b/>
          <w:sz w:val="28"/>
          <w:szCs w:val="28"/>
          <w:lang w:eastAsia="en-US"/>
        </w:rPr>
        <w:t xml:space="preserve">индивидуальных индексов достижения целевых показателей </w:t>
      </w:r>
    </w:p>
    <w:p w:rsidR="00F02380" w:rsidRPr="000669B9" w:rsidRDefault="00F02380" w:rsidP="00F0238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0669B9">
        <w:rPr>
          <w:rFonts w:eastAsia="Calibri" w:cs="Arial"/>
          <w:b/>
          <w:sz w:val="28"/>
          <w:szCs w:val="28"/>
          <w:lang w:eastAsia="en-US"/>
        </w:rPr>
        <w:t xml:space="preserve">(индикаторов), </w:t>
      </w:r>
      <w:proofErr w:type="spellStart"/>
      <w:r w:rsidRPr="000669B9">
        <w:rPr>
          <w:rFonts w:eastAsia="Calibri" w:cs="Arial"/>
          <w:b/>
          <w:sz w:val="28"/>
          <w:szCs w:val="28"/>
          <w:lang w:eastAsia="en-US"/>
        </w:rPr>
        <w:t>подпоказателей</w:t>
      </w:r>
      <w:proofErr w:type="spellEnd"/>
      <w:r w:rsidRPr="000669B9">
        <w:rPr>
          <w:rFonts w:eastAsia="Calibri" w:cs="Arial"/>
          <w:b/>
          <w:sz w:val="28"/>
          <w:szCs w:val="28"/>
          <w:lang w:eastAsia="en-US"/>
        </w:rPr>
        <w:t xml:space="preserve">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9"/>
        <w:gridCol w:w="1629"/>
        <w:gridCol w:w="1215"/>
        <w:gridCol w:w="1631"/>
        <w:gridCol w:w="1631"/>
        <w:gridCol w:w="1941"/>
        <w:gridCol w:w="1629"/>
      </w:tblGrid>
      <w:tr w:rsidR="00F02380" w:rsidRPr="00E63055" w:rsidTr="002A3D69">
        <w:tc>
          <w:tcPr>
            <w:tcW w:w="183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11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rFonts w:eastAsia="Calibri"/>
                <w:sz w:val="24"/>
                <w:szCs w:val="24"/>
                <w:lang w:eastAsia="en-US"/>
              </w:rPr>
              <w:t>Целевой пок</w:t>
            </w:r>
            <w:r w:rsidRPr="00E6305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63055">
              <w:rPr>
                <w:rFonts w:eastAsia="Calibri"/>
                <w:sz w:val="24"/>
                <w:szCs w:val="24"/>
                <w:lang w:eastAsia="en-US"/>
              </w:rPr>
              <w:t>затель (инд</w:t>
            </w:r>
            <w:r w:rsidRPr="00E63055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63055">
              <w:rPr>
                <w:rFonts w:eastAsia="Calibri"/>
                <w:sz w:val="24"/>
                <w:szCs w:val="24"/>
                <w:lang w:eastAsia="en-US"/>
              </w:rPr>
              <w:t xml:space="preserve">катор), </w:t>
            </w:r>
            <w:proofErr w:type="spellStart"/>
            <w:r w:rsidRPr="00E63055">
              <w:rPr>
                <w:rFonts w:eastAsia="Calibri"/>
                <w:sz w:val="24"/>
                <w:szCs w:val="24"/>
                <w:lang w:eastAsia="en-US"/>
              </w:rPr>
              <w:t>подп</w:t>
            </w:r>
            <w:r w:rsidRPr="00E6305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63055">
              <w:rPr>
                <w:rFonts w:eastAsia="Calibri"/>
                <w:sz w:val="24"/>
                <w:szCs w:val="24"/>
                <w:lang w:eastAsia="en-US"/>
              </w:rPr>
              <w:t>казатель</w:t>
            </w:r>
            <w:proofErr w:type="spellEnd"/>
          </w:p>
        </w:tc>
        <w:tc>
          <w:tcPr>
            <w:tcW w:w="605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12" w:type="pct"/>
          </w:tcPr>
          <w:p w:rsidR="00AE76E0" w:rsidRPr="00E63055" w:rsidRDefault="00AE76E0" w:rsidP="00AE76E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63055">
              <w:rPr>
                <w:rFonts w:eastAsia="Calibri"/>
                <w:color w:val="000000"/>
                <w:sz w:val="24"/>
                <w:szCs w:val="24"/>
              </w:rPr>
              <w:t>Плановое зн</w:t>
            </w:r>
            <w:r w:rsidRPr="00E63055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E63055">
              <w:rPr>
                <w:rFonts w:eastAsia="Calibri"/>
                <w:color w:val="000000"/>
                <w:sz w:val="24"/>
                <w:szCs w:val="24"/>
              </w:rPr>
              <w:t>чение целев</w:t>
            </w:r>
            <w:r w:rsidRPr="00E63055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E63055">
              <w:rPr>
                <w:rFonts w:eastAsia="Calibri"/>
                <w:color w:val="000000"/>
                <w:sz w:val="24"/>
                <w:szCs w:val="24"/>
              </w:rPr>
              <w:t>го показателя (индикатора),</w:t>
            </w:r>
            <w:r w:rsidRPr="00E630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55">
              <w:rPr>
                <w:color w:val="000000"/>
                <w:sz w:val="24"/>
                <w:szCs w:val="24"/>
              </w:rPr>
              <w:t>подпоказател</w:t>
            </w:r>
            <w:r w:rsidRPr="00E63055">
              <w:rPr>
                <w:rFonts w:eastAsia="Calibri"/>
                <w:color w:val="000000"/>
                <w:sz w:val="24"/>
                <w:szCs w:val="24"/>
              </w:rPr>
              <w:t>я</w:t>
            </w:r>
            <w:proofErr w:type="spellEnd"/>
            <w:r w:rsidRPr="00E6305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F02380" w:rsidRPr="00E63055" w:rsidRDefault="00AE76E0" w:rsidP="00AE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rFonts w:eastAsia="Calibri"/>
                <w:color w:val="000000"/>
                <w:sz w:val="24"/>
                <w:szCs w:val="24"/>
              </w:rPr>
              <w:t>(</w:t>
            </w:r>
            <w:proofErr w:type="spellStart"/>
            <w:r w:rsidRPr="00E63055">
              <w:rPr>
                <w:rFonts w:eastAsia="Calibri"/>
                <w:color w:val="000000"/>
                <w:sz w:val="24"/>
                <w:szCs w:val="24"/>
              </w:rPr>
              <w:t>Пп</w:t>
            </w:r>
            <w:proofErr w:type="gramStart"/>
            <w:r w:rsidRPr="00E63055">
              <w:rPr>
                <w:rFonts w:eastAsia="Calibri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E63055"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2" w:type="pct"/>
          </w:tcPr>
          <w:p w:rsidR="00AE76E0" w:rsidRPr="00E63055" w:rsidRDefault="00AE76E0" w:rsidP="00AE76E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63055">
              <w:rPr>
                <w:rFonts w:eastAsia="Calibri"/>
                <w:color w:val="000000"/>
                <w:sz w:val="24"/>
                <w:szCs w:val="24"/>
              </w:rPr>
              <w:t>Фактически достигнутое значение ц</w:t>
            </w:r>
            <w:r w:rsidRPr="00E63055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E63055">
              <w:rPr>
                <w:rFonts w:eastAsia="Calibri"/>
                <w:color w:val="000000"/>
                <w:sz w:val="24"/>
                <w:szCs w:val="24"/>
              </w:rPr>
              <w:t>левого пок</w:t>
            </w:r>
            <w:r w:rsidRPr="00E63055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E63055">
              <w:rPr>
                <w:rFonts w:eastAsia="Calibri"/>
                <w:color w:val="000000"/>
                <w:sz w:val="24"/>
                <w:szCs w:val="24"/>
              </w:rPr>
              <w:t>зателя (инд</w:t>
            </w:r>
            <w:r w:rsidRPr="00E63055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E63055">
              <w:rPr>
                <w:rFonts w:eastAsia="Calibri"/>
                <w:color w:val="000000"/>
                <w:sz w:val="24"/>
                <w:szCs w:val="24"/>
              </w:rPr>
              <w:t>катора)</w:t>
            </w:r>
            <w:r w:rsidRPr="00E6305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3055">
              <w:rPr>
                <w:color w:val="000000"/>
                <w:sz w:val="24"/>
                <w:szCs w:val="24"/>
              </w:rPr>
              <w:t>по</w:t>
            </w:r>
            <w:r w:rsidRPr="00E63055">
              <w:rPr>
                <w:color w:val="000000"/>
                <w:sz w:val="24"/>
                <w:szCs w:val="24"/>
              </w:rPr>
              <w:t>д</w:t>
            </w:r>
            <w:r w:rsidRPr="00E63055">
              <w:rPr>
                <w:color w:val="000000"/>
                <w:sz w:val="24"/>
                <w:szCs w:val="24"/>
              </w:rPr>
              <w:t>показател</w:t>
            </w:r>
            <w:r w:rsidRPr="00E63055">
              <w:rPr>
                <w:rFonts w:eastAsia="Calibri"/>
                <w:color w:val="000000"/>
                <w:sz w:val="24"/>
                <w:szCs w:val="24"/>
              </w:rPr>
              <w:t>я</w:t>
            </w:r>
            <w:proofErr w:type="spellEnd"/>
            <w:r w:rsidRPr="00E6305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F02380" w:rsidRPr="00E63055" w:rsidRDefault="00AE76E0" w:rsidP="00AE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rFonts w:eastAsia="Calibri"/>
                <w:color w:val="000000"/>
                <w:sz w:val="24"/>
                <w:szCs w:val="24"/>
              </w:rPr>
              <w:t>(</w:t>
            </w:r>
            <w:proofErr w:type="spellStart"/>
            <w:r w:rsidRPr="00E63055">
              <w:rPr>
                <w:rFonts w:eastAsia="Calibri"/>
                <w:color w:val="000000"/>
                <w:sz w:val="24"/>
                <w:szCs w:val="24"/>
              </w:rPr>
              <w:t>Пф</w:t>
            </w:r>
            <w:proofErr w:type="gramStart"/>
            <w:r w:rsidRPr="00E63055">
              <w:rPr>
                <w:rFonts w:eastAsia="Calibri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E63055"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pct"/>
          </w:tcPr>
          <w:p w:rsidR="00F02380" w:rsidRPr="00E63055" w:rsidRDefault="00AE76E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color w:val="000000"/>
                <w:sz w:val="24"/>
                <w:szCs w:val="24"/>
              </w:rPr>
              <w:t>Индивидуальный индекс достиж</w:t>
            </w:r>
            <w:r w:rsidRPr="00E63055">
              <w:rPr>
                <w:color w:val="000000"/>
                <w:sz w:val="24"/>
                <w:szCs w:val="24"/>
              </w:rPr>
              <w:t>е</w:t>
            </w:r>
            <w:r w:rsidRPr="00E63055">
              <w:rPr>
                <w:color w:val="000000"/>
                <w:sz w:val="24"/>
                <w:szCs w:val="24"/>
              </w:rPr>
              <w:t>ния целевого п</w:t>
            </w:r>
            <w:r w:rsidRPr="00E63055">
              <w:rPr>
                <w:color w:val="000000"/>
                <w:sz w:val="24"/>
                <w:szCs w:val="24"/>
              </w:rPr>
              <w:t>о</w:t>
            </w:r>
            <w:r w:rsidRPr="00E63055">
              <w:rPr>
                <w:color w:val="000000"/>
                <w:sz w:val="24"/>
                <w:szCs w:val="24"/>
              </w:rPr>
              <w:t>казателя (инд</w:t>
            </w:r>
            <w:r w:rsidRPr="00E63055">
              <w:rPr>
                <w:color w:val="000000"/>
                <w:sz w:val="24"/>
                <w:szCs w:val="24"/>
              </w:rPr>
              <w:t>и</w:t>
            </w:r>
            <w:r w:rsidRPr="00E63055">
              <w:rPr>
                <w:color w:val="000000"/>
                <w:sz w:val="24"/>
                <w:szCs w:val="24"/>
              </w:rPr>
              <w:t xml:space="preserve">катора), </w:t>
            </w:r>
            <w:proofErr w:type="spellStart"/>
            <w:r w:rsidRPr="00E63055">
              <w:rPr>
                <w:color w:val="000000"/>
                <w:sz w:val="24"/>
                <w:szCs w:val="24"/>
              </w:rPr>
              <w:t>подпок</w:t>
            </w:r>
            <w:r w:rsidRPr="00E63055">
              <w:rPr>
                <w:color w:val="000000"/>
                <w:sz w:val="24"/>
                <w:szCs w:val="24"/>
              </w:rPr>
              <w:t>а</w:t>
            </w:r>
            <w:r w:rsidRPr="00E63055">
              <w:rPr>
                <w:color w:val="000000"/>
                <w:sz w:val="24"/>
                <w:szCs w:val="24"/>
              </w:rPr>
              <w:t>зателя</w:t>
            </w:r>
            <w:proofErr w:type="spellEnd"/>
            <w:r w:rsidRPr="00E6305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3055">
              <w:rPr>
                <w:color w:val="000000"/>
                <w:sz w:val="24"/>
                <w:szCs w:val="24"/>
              </w:rPr>
              <w:t>И</w:t>
            </w:r>
            <w:proofErr w:type="gramStart"/>
            <w:r w:rsidRPr="00E63055">
              <w:rPr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E6305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12" w:type="pct"/>
          </w:tcPr>
          <w:p w:rsidR="00F02380" w:rsidRPr="00E63055" w:rsidRDefault="00AE76E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color w:val="000000"/>
                <w:sz w:val="24"/>
                <w:szCs w:val="24"/>
              </w:rPr>
              <w:t>Причины о</w:t>
            </w:r>
            <w:r w:rsidRPr="00E63055">
              <w:rPr>
                <w:color w:val="000000"/>
                <w:sz w:val="24"/>
                <w:szCs w:val="24"/>
              </w:rPr>
              <w:t>т</w:t>
            </w:r>
            <w:r w:rsidRPr="00E63055">
              <w:rPr>
                <w:color w:val="000000"/>
                <w:sz w:val="24"/>
                <w:szCs w:val="24"/>
              </w:rPr>
              <w:t>клонения фа</w:t>
            </w:r>
            <w:r w:rsidRPr="00E63055">
              <w:rPr>
                <w:color w:val="000000"/>
                <w:sz w:val="24"/>
                <w:szCs w:val="24"/>
              </w:rPr>
              <w:t>к</w:t>
            </w:r>
            <w:r w:rsidRPr="00E63055">
              <w:rPr>
                <w:color w:val="000000"/>
                <w:sz w:val="24"/>
                <w:szCs w:val="24"/>
              </w:rPr>
              <w:t>тически д</w:t>
            </w:r>
            <w:r w:rsidRPr="00E63055">
              <w:rPr>
                <w:color w:val="000000"/>
                <w:sz w:val="24"/>
                <w:szCs w:val="24"/>
              </w:rPr>
              <w:t>о</w:t>
            </w:r>
            <w:r w:rsidRPr="00E63055">
              <w:rPr>
                <w:color w:val="000000"/>
                <w:sz w:val="24"/>
                <w:szCs w:val="24"/>
              </w:rPr>
              <w:t>стигнутого значения ц</w:t>
            </w:r>
            <w:r w:rsidRPr="00E63055">
              <w:rPr>
                <w:color w:val="000000"/>
                <w:sz w:val="24"/>
                <w:szCs w:val="24"/>
              </w:rPr>
              <w:t>е</w:t>
            </w:r>
            <w:r w:rsidRPr="00E63055">
              <w:rPr>
                <w:color w:val="000000"/>
                <w:sz w:val="24"/>
                <w:szCs w:val="24"/>
              </w:rPr>
              <w:t>левого пок</w:t>
            </w:r>
            <w:r w:rsidRPr="00E63055">
              <w:rPr>
                <w:color w:val="000000"/>
                <w:sz w:val="24"/>
                <w:szCs w:val="24"/>
              </w:rPr>
              <w:t>а</w:t>
            </w:r>
            <w:r w:rsidRPr="00E63055">
              <w:rPr>
                <w:color w:val="000000"/>
                <w:sz w:val="24"/>
                <w:szCs w:val="24"/>
              </w:rPr>
              <w:t>зателя (инд</w:t>
            </w:r>
            <w:r w:rsidRPr="00E63055">
              <w:rPr>
                <w:color w:val="000000"/>
                <w:sz w:val="24"/>
                <w:szCs w:val="24"/>
              </w:rPr>
              <w:t>и</w:t>
            </w:r>
            <w:r w:rsidRPr="00E63055">
              <w:rPr>
                <w:color w:val="000000"/>
                <w:sz w:val="24"/>
                <w:szCs w:val="24"/>
              </w:rPr>
              <w:t xml:space="preserve">катора), </w:t>
            </w:r>
            <w:proofErr w:type="spellStart"/>
            <w:r w:rsidRPr="00E63055">
              <w:rPr>
                <w:color w:val="000000"/>
                <w:sz w:val="24"/>
                <w:szCs w:val="24"/>
              </w:rPr>
              <w:t>по</w:t>
            </w:r>
            <w:r w:rsidRPr="00E63055">
              <w:rPr>
                <w:color w:val="000000"/>
                <w:sz w:val="24"/>
                <w:szCs w:val="24"/>
              </w:rPr>
              <w:t>д</w:t>
            </w:r>
            <w:r w:rsidRPr="00E63055">
              <w:rPr>
                <w:color w:val="000000"/>
                <w:sz w:val="24"/>
                <w:szCs w:val="24"/>
              </w:rPr>
              <w:t>показателя</w:t>
            </w:r>
            <w:proofErr w:type="spellEnd"/>
            <w:r w:rsidRPr="00E63055">
              <w:rPr>
                <w:color w:val="000000"/>
                <w:sz w:val="24"/>
                <w:szCs w:val="24"/>
              </w:rPr>
              <w:t xml:space="preserve"> от его планового значения</w:t>
            </w:r>
          </w:p>
        </w:tc>
      </w:tr>
      <w:tr w:rsidR="00F02380" w:rsidRPr="00E63055" w:rsidTr="002A3D69">
        <w:trPr>
          <w:trHeight w:val="265"/>
        </w:trPr>
        <w:tc>
          <w:tcPr>
            <w:tcW w:w="183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1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5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2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2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6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2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02380" w:rsidRPr="00E63055" w:rsidTr="002A3D69">
        <w:tc>
          <w:tcPr>
            <w:tcW w:w="183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11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5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6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2380" w:rsidRPr="00E63055" w:rsidTr="002A3D69">
        <w:tc>
          <w:tcPr>
            <w:tcW w:w="183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1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5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6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2380" w:rsidRPr="00E63055" w:rsidTr="002A3D69">
        <w:tc>
          <w:tcPr>
            <w:tcW w:w="183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1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5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6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2380" w:rsidRPr="00E63055" w:rsidTr="002A3D69">
        <w:tc>
          <w:tcPr>
            <w:tcW w:w="183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3055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811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5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6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F02380" w:rsidRPr="00E63055" w:rsidRDefault="00F02380" w:rsidP="00F023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>»;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1.</w:t>
      </w:r>
      <w:r w:rsidR="007926FE">
        <w:rPr>
          <w:sz w:val="28"/>
          <w:szCs w:val="28"/>
          <w:lang w:eastAsia="zh-CN"/>
        </w:rPr>
        <w:t>5</w:t>
      </w:r>
      <w:r w:rsidRPr="00F02380">
        <w:rPr>
          <w:sz w:val="28"/>
          <w:szCs w:val="28"/>
          <w:lang w:eastAsia="zh-CN"/>
        </w:rPr>
        <w:t xml:space="preserve"> в </w:t>
      </w:r>
      <w:r w:rsidR="00CF0DF9">
        <w:rPr>
          <w:sz w:val="28"/>
          <w:szCs w:val="28"/>
          <w:lang w:eastAsia="zh-CN"/>
        </w:rPr>
        <w:t>подпункте 1.1 «Дошкольное образование»</w:t>
      </w:r>
      <w:r w:rsidR="000239DE">
        <w:rPr>
          <w:sz w:val="28"/>
          <w:szCs w:val="28"/>
          <w:lang w:eastAsia="zh-CN"/>
        </w:rPr>
        <w:t xml:space="preserve"> пункта 1 «Образование» </w:t>
      </w:r>
      <w:r w:rsidRPr="00F02380">
        <w:rPr>
          <w:sz w:val="28"/>
          <w:szCs w:val="28"/>
          <w:lang w:eastAsia="zh-CN"/>
        </w:rPr>
        <w:t>Перечн</w:t>
      </w:r>
      <w:r w:rsidR="000239DE">
        <w:rPr>
          <w:sz w:val="28"/>
          <w:szCs w:val="28"/>
          <w:lang w:eastAsia="zh-CN"/>
        </w:rPr>
        <w:t>я</w:t>
      </w:r>
      <w:r w:rsidRPr="00F02380">
        <w:rPr>
          <w:sz w:val="28"/>
          <w:szCs w:val="28"/>
          <w:lang w:eastAsia="zh-CN"/>
        </w:rPr>
        <w:t xml:space="preserve"> мероприятий (инвестиционных проектов) по проектированию, стро</w:t>
      </w:r>
      <w:r w:rsidRPr="00F02380">
        <w:rPr>
          <w:sz w:val="28"/>
          <w:szCs w:val="28"/>
          <w:lang w:eastAsia="zh-CN"/>
        </w:rPr>
        <w:t>и</w:t>
      </w:r>
      <w:r w:rsidRPr="00F02380">
        <w:rPr>
          <w:sz w:val="28"/>
          <w:szCs w:val="28"/>
          <w:lang w:eastAsia="zh-CN"/>
        </w:rPr>
        <w:t>тельству, реконструкции объектов социальной инфраструктуры города Перми (объекты социальной инфраструктуры местного значения) (приложение 3):</w:t>
      </w:r>
    </w:p>
    <w:p w:rsidR="00F02380" w:rsidRPr="00F02380" w:rsidRDefault="007926FE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</w:t>
      </w:r>
      <w:r w:rsidR="00F02380" w:rsidRPr="00F02380">
        <w:rPr>
          <w:sz w:val="28"/>
          <w:szCs w:val="28"/>
          <w:lang w:eastAsia="zh-CN"/>
        </w:rPr>
        <w:t>.1 дополнить строкой 1.1.</w:t>
      </w:r>
      <w:r w:rsidR="00E63055">
        <w:rPr>
          <w:sz w:val="28"/>
          <w:szCs w:val="28"/>
          <w:lang w:eastAsia="zh-CN"/>
        </w:rPr>
        <w:t>6</w:t>
      </w:r>
      <w:r w:rsidR="00F02380" w:rsidRPr="00F02380">
        <w:rPr>
          <w:sz w:val="28"/>
          <w:szCs w:val="28"/>
          <w:vertAlign w:val="superscript"/>
          <w:lang w:eastAsia="zh-CN"/>
        </w:rPr>
        <w:t xml:space="preserve">1 </w:t>
      </w:r>
      <w:r w:rsidR="00F02380" w:rsidRPr="00F02380">
        <w:rPr>
          <w:sz w:val="28"/>
          <w:szCs w:val="28"/>
          <w:lang w:eastAsia="zh-CN"/>
        </w:rPr>
        <w:t>следующего содержания: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102"/>
        <w:gridCol w:w="2027"/>
        <w:gridCol w:w="1371"/>
        <w:gridCol w:w="1579"/>
        <w:gridCol w:w="635"/>
        <w:gridCol w:w="353"/>
        <w:gridCol w:w="353"/>
        <w:gridCol w:w="353"/>
        <w:gridCol w:w="353"/>
        <w:gridCol w:w="356"/>
        <w:gridCol w:w="356"/>
        <w:gridCol w:w="523"/>
      </w:tblGrid>
      <w:tr w:rsidR="00F02380" w:rsidRPr="00F02380" w:rsidTr="002A3D69">
        <w:tc>
          <w:tcPr>
            <w:tcW w:w="378" w:type="pct"/>
            <w:shd w:val="clear" w:color="auto" w:fill="auto"/>
          </w:tcPr>
          <w:p w:rsidR="00F02380" w:rsidRPr="00F02380" w:rsidRDefault="00F02380" w:rsidP="000239DE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  <w:lang w:eastAsia="zh-CN"/>
              </w:rPr>
              <w:t>1.1.</w:t>
            </w:r>
            <w:r w:rsidR="000239DE">
              <w:rPr>
                <w:sz w:val="24"/>
                <w:szCs w:val="24"/>
                <w:lang w:eastAsia="zh-CN"/>
              </w:rPr>
              <w:t>6</w:t>
            </w:r>
            <w:r w:rsidRPr="00F02380">
              <w:rPr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537" w:type="pct"/>
            <w:shd w:val="clear" w:color="auto" w:fill="auto"/>
          </w:tcPr>
          <w:p w:rsidR="00F02380" w:rsidRPr="00F02380" w:rsidRDefault="00F02380" w:rsidP="00F023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2380">
              <w:rPr>
                <w:rFonts w:eastAsia="Calibri"/>
                <w:sz w:val="24"/>
                <w:szCs w:val="24"/>
                <w:lang w:eastAsia="en-US"/>
              </w:rPr>
              <w:t>строи-</w:t>
            </w:r>
            <w:proofErr w:type="spellStart"/>
            <w:r w:rsidRPr="00F02380">
              <w:rPr>
                <w:rFonts w:eastAsia="Calibri"/>
                <w:sz w:val="24"/>
                <w:szCs w:val="24"/>
                <w:lang w:eastAsia="en-US"/>
              </w:rPr>
              <w:t>тельство</w:t>
            </w:r>
            <w:proofErr w:type="spellEnd"/>
            <w:proofErr w:type="gramEnd"/>
          </w:p>
        </w:tc>
        <w:tc>
          <w:tcPr>
            <w:tcW w:w="709" w:type="pct"/>
            <w:shd w:val="clear" w:color="auto" w:fill="auto"/>
          </w:tcPr>
          <w:p w:rsidR="00F02380" w:rsidRPr="00F02380" w:rsidRDefault="00F02380" w:rsidP="00F023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здание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br/>
              <w:t>для размещения дошкольного о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разовательного учреждения</w:t>
            </w:r>
          </w:p>
        </w:tc>
        <w:tc>
          <w:tcPr>
            <w:tcW w:w="667" w:type="pct"/>
            <w:shd w:val="clear" w:color="auto" w:fill="auto"/>
          </w:tcPr>
          <w:p w:rsidR="00F02380" w:rsidRPr="00F02380" w:rsidRDefault="00F02380" w:rsidP="00F023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г. Пермь,</w:t>
            </w:r>
          </w:p>
          <w:p w:rsidR="00F02380" w:rsidRPr="00F02380" w:rsidRDefault="00F02380" w:rsidP="00F023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ул. Плех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нова, 63</w:t>
            </w:r>
          </w:p>
        </w:tc>
        <w:tc>
          <w:tcPr>
            <w:tcW w:w="768" w:type="pct"/>
            <w:shd w:val="clear" w:color="auto" w:fill="auto"/>
          </w:tcPr>
          <w:p w:rsidR="00F02380" w:rsidRPr="00F02380" w:rsidRDefault="00F02380" w:rsidP="00F0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определяется при разр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ботке ПД</w:t>
            </w:r>
          </w:p>
        </w:tc>
        <w:tc>
          <w:tcPr>
            <w:tcW w:w="360" w:type="pct"/>
            <w:shd w:val="clear" w:color="auto" w:fill="auto"/>
          </w:tcPr>
          <w:p w:rsidR="00F02380" w:rsidRPr="00F02380" w:rsidRDefault="00F02380" w:rsidP="00F0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ДО</w:t>
            </w:r>
          </w:p>
        </w:tc>
        <w:tc>
          <w:tcPr>
            <w:tcW w:w="221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auto"/>
          </w:tcPr>
          <w:p w:rsidR="00B858DE" w:rsidRDefault="00B858DE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B858DE" w:rsidRDefault="00B858DE" w:rsidP="00B858DE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F02380" w:rsidRPr="00F02380" w:rsidRDefault="00F02380" w:rsidP="00B858DE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  <w:lang w:val="en-US"/>
              </w:rPr>
              <w:t>v</w:t>
            </w:r>
            <w:r w:rsidRPr="00F02380">
              <w:rPr>
                <w:sz w:val="24"/>
                <w:szCs w:val="24"/>
              </w:rPr>
              <w:t>/1</w:t>
            </w:r>
          </w:p>
        </w:tc>
      </w:tr>
    </w:tbl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right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»;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1.</w:t>
      </w:r>
      <w:r w:rsidR="007926FE">
        <w:rPr>
          <w:sz w:val="28"/>
          <w:szCs w:val="28"/>
          <w:lang w:eastAsia="zh-CN"/>
        </w:rPr>
        <w:t>5</w:t>
      </w:r>
      <w:r w:rsidRPr="00F02380">
        <w:rPr>
          <w:sz w:val="28"/>
          <w:szCs w:val="28"/>
          <w:lang w:eastAsia="zh-CN"/>
        </w:rPr>
        <w:t>.2 строку 1.1.9 изложить в редакции: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500"/>
        <w:gridCol w:w="562"/>
        <w:gridCol w:w="562"/>
        <w:gridCol w:w="563"/>
        <w:gridCol w:w="563"/>
        <w:gridCol w:w="563"/>
        <w:gridCol w:w="563"/>
        <w:gridCol w:w="565"/>
      </w:tblGrid>
      <w:tr w:rsidR="00F02380" w:rsidRPr="00F02380" w:rsidTr="002A3D69">
        <w:tc>
          <w:tcPr>
            <w:tcW w:w="339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1.1.9</w:t>
            </w:r>
          </w:p>
        </w:tc>
        <w:tc>
          <w:tcPr>
            <w:tcW w:w="2713" w:type="pct"/>
            <w:shd w:val="clear" w:color="auto" w:fill="auto"/>
          </w:tcPr>
          <w:p w:rsidR="00F02380" w:rsidRPr="00F02380" w:rsidRDefault="00F02380" w:rsidP="00F023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Итого по учреждениям дошкольного образования, ед.</w:t>
            </w:r>
          </w:p>
        </w:tc>
        <w:tc>
          <w:tcPr>
            <w:tcW w:w="278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4</w:t>
            </w:r>
          </w:p>
        </w:tc>
      </w:tr>
    </w:tbl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right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»;</w:t>
      </w:r>
    </w:p>
    <w:p w:rsidR="00F02380" w:rsidRPr="00F02380" w:rsidRDefault="007926FE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F02380" w:rsidRPr="00F02380">
        <w:rPr>
          <w:sz w:val="28"/>
          <w:szCs w:val="28"/>
          <w:lang w:eastAsia="zh-CN"/>
        </w:rPr>
        <w:t xml:space="preserve"> в Перечне мероприятий (инвестиционных проектов) по проектированию, строительству, реконструкции объектов социальной инфраструктуры города Перми (объекты социальной инфраструктуры регионального значения) (прилож</w:t>
      </w:r>
      <w:r w:rsidR="00F02380" w:rsidRPr="00F02380">
        <w:rPr>
          <w:sz w:val="28"/>
          <w:szCs w:val="28"/>
          <w:lang w:eastAsia="zh-CN"/>
        </w:rPr>
        <w:t>е</w:t>
      </w:r>
      <w:r w:rsidR="00F02380" w:rsidRPr="00F02380">
        <w:rPr>
          <w:sz w:val="28"/>
          <w:szCs w:val="28"/>
          <w:lang w:eastAsia="zh-CN"/>
        </w:rPr>
        <w:t>ние 4):</w:t>
      </w:r>
    </w:p>
    <w:p w:rsidR="00F02380" w:rsidRPr="00F02380" w:rsidRDefault="007926FE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F02380" w:rsidRPr="00F02380">
        <w:rPr>
          <w:sz w:val="28"/>
          <w:szCs w:val="28"/>
          <w:lang w:eastAsia="zh-CN"/>
        </w:rPr>
        <w:t>.1 пункт 1 «Государственная программа Пермского края «Образование и</w:t>
      </w:r>
      <w:r w:rsidR="00FD38FD">
        <w:rPr>
          <w:sz w:val="28"/>
          <w:szCs w:val="28"/>
          <w:lang w:eastAsia="zh-CN"/>
        </w:rPr>
        <w:t> </w:t>
      </w:r>
      <w:r w:rsidR="00F02380" w:rsidRPr="00F02380">
        <w:rPr>
          <w:sz w:val="28"/>
          <w:szCs w:val="28"/>
          <w:lang w:eastAsia="zh-CN"/>
        </w:rPr>
        <w:t>молодежная политика» дополнить строками 1.14, 1.15 следующего содержания: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798"/>
        <w:gridCol w:w="2656"/>
        <w:gridCol w:w="1109"/>
        <w:gridCol w:w="1427"/>
        <w:gridCol w:w="1014"/>
        <w:gridCol w:w="1328"/>
      </w:tblGrid>
      <w:tr w:rsidR="00F02380" w:rsidRPr="00F02380" w:rsidTr="002A3D69">
        <w:tc>
          <w:tcPr>
            <w:tcW w:w="397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887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310" w:type="pct"/>
          </w:tcPr>
          <w:p w:rsidR="00AD3DB3" w:rsidRDefault="00AD3DB3" w:rsidP="00AD3D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учебный корпус со столовой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краевого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 государственного </w:t>
            </w:r>
          </w:p>
          <w:p w:rsidR="00F02380" w:rsidRPr="00F02380" w:rsidRDefault="00AD3DB3" w:rsidP="00B858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автономного профе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>сионального образов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тельного учреждения</w:t>
            </w:r>
            <w:r w:rsidR="00B858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02380" w:rsidRPr="00F02380">
              <w:rPr>
                <w:rFonts w:eastAsia="Calibri"/>
                <w:sz w:val="24"/>
                <w:szCs w:val="24"/>
                <w:lang w:eastAsia="en-US"/>
              </w:rPr>
              <w:t>«Пермский строител</w:t>
            </w:r>
            <w:r w:rsidR="00F02380" w:rsidRPr="00F02380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="00F02380" w:rsidRPr="00F02380">
              <w:rPr>
                <w:rFonts w:eastAsia="Calibri"/>
                <w:sz w:val="24"/>
                <w:szCs w:val="24"/>
                <w:lang w:eastAsia="en-US"/>
              </w:rPr>
              <w:t>ный колледж»</w:t>
            </w:r>
          </w:p>
        </w:tc>
        <w:tc>
          <w:tcPr>
            <w:tcW w:w="547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г. Пермь</w:t>
            </w:r>
          </w:p>
        </w:tc>
        <w:tc>
          <w:tcPr>
            <w:tcW w:w="704" w:type="pct"/>
          </w:tcPr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936090,5</w:t>
            </w:r>
          </w:p>
        </w:tc>
        <w:tc>
          <w:tcPr>
            <w:tcW w:w="500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350 мест</w:t>
            </w:r>
          </w:p>
        </w:tc>
        <w:tc>
          <w:tcPr>
            <w:tcW w:w="655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2024-2027</w:t>
            </w:r>
          </w:p>
        </w:tc>
      </w:tr>
      <w:tr w:rsidR="00F02380" w:rsidRPr="00F02380" w:rsidTr="002A3D69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0" w:rsidRPr="00F02380" w:rsidRDefault="00F02380" w:rsidP="00B858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современный межв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зовский многофункц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ональный студенч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ский кампус в городе Перми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г. Пермь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27565002,7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2023-2026</w:t>
            </w:r>
          </w:p>
        </w:tc>
      </w:tr>
    </w:tbl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right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»;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1.</w:t>
      </w:r>
      <w:r w:rsidR="007926FE">
        <w:rPr>
          <w:sz w:val="28"/>
          <w:szCs w:val="28"/>
          <w:lang w:eastAsia="zh-CN"/>
        </w:rPr>
        <w:t>6</w:t>
      </w:r>
      <w:r w:rsidR="00B858DE">
        <w:rPr>
          <w:sz w:val="28"/>
          <w:szCs w:val="28"/>
          <w:lang w:eastAsia="zh-CN"/>
        </w:rPr>
        <w:t xml:space="preserve">.2 </w:t>
      </w:r>
      <w:r w:rsidRPr="00F02380">
        <w:rPr>
          <w:sz w:val="28"/>
          <w:szCs w:val="28"/>
          <w:lang w:eastAsia="zh-CN"/>
        </w:rPr>
        <w:t>пункт 4 «Государственная программа Пермского края «Качественное здравоохранение» дополнить строками 4.9, 4.10 следующего содержания: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798"/>
        <w:gridCol w:w="2656"/>
        <w:gridCol w:w="1279"/>
        <w:gridCol w:w="1257"/>
        <w:gridCol w:w="1014"/>
        <w:gridCol w:w="1328"/>
      </w:tblGrid>
      <w:tr w:rsidR="00F02380" w:rsidRPr="00F02380" w:rsidTr="002A3D69">
        <w:tc>
          <w:tcPr>
            <w:tcW w:w="397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887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310" w:type="pct"/>
          </w:tcPr>
          <w:p w:rsidR="00F02380" w:rsidRPr="00F02380" w:rsidRDefault="00F02380" w:rsidP="00B858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поликлиника в микр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 xml:space="preserve">районе </w:t>
            </w:r>
            <w:proofErr w:type="gramStart"/>
            <w:r w:rsidRPr="00F02380">
              <w:rPr>
                <w:rFonts w:eastAsia="Calibri"/>
                <w:sz w:val="24"/>
                <w:szCs w:val="24"/>
                <w:lang w:eastAsia="en-US"/>
              </w:rPr>
              <w:t>Молодежный</w:t>
            </w:r>
            <w:proofErr w:type="gramEnd"/>
            <w:r w:rsidRPr="00F023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1" w:type="pct"/>
          </w:tcPr>
          <w:p w:rsidR="00F02380" w:rsidRPr="00F02380" w:rsidRDefault="00F02380" w:rsidP="00B858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г. Пермь, Ордж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lastRenderedPageBreak/>
              <w:t>никидзе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ский ра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 xml:space="preserve">он </w:t>
            </w:r>
          </w:p>
        </w:tc>
        <w:tc>
          <w:tcPr>
            <w:tcW w:w="620" w:type="pct"/>
          </w:tcPr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885351,7</w:t>
            </w:r>
          </w:p>
        </w:tc>
        <w:tc>
          <w:tcPr>
            <w:tcW w:w="500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200 </w:t>
            </w: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пос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lastRenderedPageBreak/>
              <w:t>щений в смену</w:t>
            </w:r>
          </w:p>
        </w:tc>
        <w:tc>
          <w:tcPr>
            <w:tcW w:w="655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lastRenderedPageBreak/>
              <w:t>2023-2026</w:t>
            </w:r>
          </w:p>
        </w:tc>
      </w:tr>
      <w:tr w:rsidR="00F02380" w:rsidRPr="00F02380" w:rsidTr="002A3D69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lastRenderedPageBreak/>
              <w:t>4.10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0" w:rsidRPr="00F02380" w:rsidRDefault="00F02380" w:rsidP="00B858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sz w:val="24"/>
                <w:szCs w:val="24"/>
              </w:rPr>
              <w:t>поликлиника в микр</w:t>
            </w:r>
            <w:r w:rsidRPr="00F02380">
              <w:rPr>
                <w:sz w:val="24"/>
                <w:szCs w:val="24"/>
              </w:rPr>
              <w:t>о</w:t>
            </w:r>
            <w:r w:rsidRPr="00F02380">
              <w:rPr>
                <w:sz w:val="24"/>
                <w:szCs w:val="24"/>
              </w:rPr>
              <w:t xml:space="preserve">районе </w:t>
            </w:r>
            <w:proofErr w:type="spellStart"/>
            <w:r w:rsidRPr="00F02380">
              <w:rPr>
                <w:sz w:val="24"/>
                <w:szCs w:val="24"/>
              </w:rPr>
              <w:t>Гайва</w:t>
            </w:r>
            <w:proofErr w:type="spellEnd"/>
            <w:r w:rsidRPr="00F023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0" w:rsidRPr="00F02380" w:rsidRDefault="00F02380" w:rsidP="00B858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г. Пермь, Ордж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никидзе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ский ра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 xml:space="preserve">он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58DE" w:rsidRDefault="00B858DE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885351,7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 xml:space="preserve">200 </w:t>
            </w: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пос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щений в смену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2023-2026</w:t>
            </w:r>
          </w:p>
        </w:tc>
      </w:tr>
    </w:tbl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right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»;</w:t>
      </w:r>
    </w:p>
    <w:p w:rsidR="00E63055" w:rsidRPr="00C508F0" w:rsidRDefault="00F02380" w:rsidP="00E63055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F02380">
        <w:rPr>
          <w:sz w:val="28"/>
          <w:szCs w:val="28"/>
          <w:lang w:eastAsia="zh-CN"/>
        </w:rPr>
        <w:t>1.</w:t>
      </w:r>
      <w:r w:rsidR="007926FE">
        <w:rPr>
          <w:sz w:val="28"/>
          <w:szCs w:val="28"/>
          <w:lang w:eastAsia="zh-CN"/>
        </w:rPr>
        <w:t>6</w:t>
      </w:r>
      <w:r w:rsidRPr="00F02380">
        <w:rPr>
          <w:sz w:val="28"/>
          <w:szCs w:val="28"/>
          <w:lang w:eastAsia="zh-CN"/>
        </w:rPr>
        <w:t xml:space="preserve">.3 </w:t>
      </w:r>
      <w:r w:rsidR="00B858DE">
        <w:rPr>
          <w:sz w:val="28"/>
          <w:szCs w:val="28"/>
          <w:lang w:eastAsia="zh-CN"/>
        </w:rPr>
        <w:t xml:space="preserve">пункт </w:t>
      </w:r>
      <w:r w:rsidR="00E63055" w:rsidRPr="00C508F0">
        <w:rPr>
          <w:bCs/>
          <w:sz w:val="28"/>
          <w:szCs w:val="28"/>
        </w:rPr>
        <w:t>5 «Государственная программа «Социальная поддержка жителей Пермского края» изложить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1597"/>
        <w:gridCol w:w="2412"/>
        <w:gridCol w:w="1701"/>
        <w:gridCol w:w="1418"/>
        <w:gridCol w:w="1231"/>
        <w:gridCol w:w="1204"/>
      </w:tblGrid>
      <w:tr w:rsidR="00E63055" w:rsidRPr="00057386" w:rsidTr="007A2ADA">
        <w:tc>
          <w:tcPr>
            <w:tcW w:w="414" w:type="dxa"/>
            <w:shd w:val="clear" w:color="auto" w:fill="auto"/>
            <w:vAlign w:val="center"/>
          </w:tcPr>
          <w:p w:rsidR="00E63055" w:rsidRPr="00057386" w:rsidRDefault="00E63055" w:rsidP="007A2ADA">
            <w:pPr>
              <w:jc w:val="center"/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5</w:t>
            </w:r>
          </w:p>
        </w:tc>
        <w:tc>
          <w:tcPr>
            <w:tcW w:w="9563" w:type="dxa"/>
            <w:gridSpan w:val="6"/>
            <w:shd w:val="clear" w:color="auto" w:fill="auto"/>
            <w:vAlign w:val="center"/>
          </w:tcPr>
          <w:p w:rsidR="00E63055" w:rsidRPr="00057386" w:rsidRDefault="00E63055" w:rsidP="007A2ADA">
            <w:pPr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Государственная программа «Социальная поддержка жителей Пермского края»</w:t>
            </w:r>
          </w:p>
        </w:tc>
      </w:tr>
      <w:tr w:rsidR="00E63055" w:rsidRPr="00057386" w:rsidTr="007A2ADA">
        <w:tc>
          <w:tcPr>
            <w:tcW w:w="414" w:type="dxa"/>
            <w:shd w:val="clear" w:color="auto" w:fill="auto"/>
          </w:tcPr>
          <w:p w:rsidR="00E63055" w:rsidRPr="00057386" w:rsidRDefault="00E63055" w:rsidP="007A2ADA">
            <w:pPr>
              <w:jc w:val="center"/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5.1</w:t>
            </w:r>
          </w:p>
        </w:tc>
        <w:tc>
          <w:tcPr>
            <w:tcW w:w="1597" w:type="dxa"/>
            <w:shd w:val="clear" w:color="auto" w:fill="auto"/>
          </w:tcPr>
          <w:p w:rsidR="00E63055" w:rsidRPr="00057386" w:rsidRDefault="00E63055" w:rsidP="007A2ADA">
            <w:pPr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2412" w:type="dxa"/>
            <w:shd w:val="clear" w:color="auto" w:fill="auto"/>
          </w:tcPr>
          <w:p w:rsidR="00E63055" w:rsidRPr="00057386" w:rsidRDefault="00E63055" w:rsidP="007A2ADA">
            <w:pPr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детский реабилитац</w:t>
            </w:r>
            <w:r w:rsidRPr="00057386">
              <w:rPr>
                <w:color w:val="000000"/>
                <w:sz w:val="24"/>
              </w:rPr>
              <w:t>и</w:t>
            </w:r>
            <w:r w:rsidRPr="00057386">
              <w:rPr>
                <w:color w:val="000000"/>
                <w:sz w:val="24"/>
              </w:rPr>
              <w:t>онный центр</w:t>
            </w:r>
          </w:p>
        </w:tc>
        <w:tc>
          <w:tcPr>
            <w:tcW w:w="1701" w:type="dxa"/>
            <w:shd w:val="clear" w:color="auto" w:fill="auto"/>
          </w:tcPr>
          <w:p w:rsidR="00E63055" w:rsidRPr="00057386" w:rsidRDefault="00E63055" w:rsidP="007A2ADA">
            <w:pPr>
              <w:rPr>
                <w:rFonts w:eastAsia="Calibri"/>
                <w:color w:val="000000"/>
                <w:sz w:val="24"/>
              </w:rPr>
            </w:pPr>
            <w:r w:rsidRPr="00057386">
              <w:rPr>
                <w:rFonts w:eastAsia="Calibri"/>
                <w:color w:val="000000"/>
                <w:sz w:val="24"/>
              </w:rPr>
              <w:t>г. Пермь, Л</w:t>
            </w:r>
            <w:r w:rsidRPr="00057386">
              <w:rPr>
                <w:rFonts w:eastAsia="Calibri"/>
                <w:color w:val="000000"/>
                <w:sz w:val="24"/>
              </w:rPr>
              <w:t>е</w:t>
            </w:r>
            <w:r w:rsidRPr="00057386">
              <w:rPr>
                <w:rFonts w:eastAsia="Calibri"/>
                <w:color w:val="000000"/>
                <w:sz w:val="24"/>
              </w:rPr>
              <w:t>нинский район</w:t>
            </w:r>
          </w:p>
        </w:tc>
        <w:tc>
          <w:tcPr>
            <w:tcW w:w="1418" w:type="dxa"/>
            <w:shd w:val="clear" w:color="auto" w:fill="auto"/>
          </w:tcPr>
          <w:p w:rsidR="0023295B" w:rsidRDefault="0023295B" w:rsidP="007A2ADA">
            <w:pPr>
              <w:jc w:val="center"/>
              <w:rPr>
                <w:rFonts w:eastAsia="Calibri"/>
                <w:color w:val="000000"/>
                <w:sz w:val="24"/>
              </w:rPr>
            </w:pPr>
          </w:p>
          <w:p w:rsidR="0023295B" w:rsidRDefault="0023295B" w:rsidP="007A2ADA">
            <w:pPr>
              <w:jc w:val="center"/>
              <w:rPr>
                <w:rFonts w:eastAsia="Calibri"/>
                <w:color w:val="000000"/>
                <w:sz w:val="24"/>
              </w:rPr>
            </w:pPr>
          </w:p>
          <w:p w:rsidR="0023295B" w:rsidRDefault="0023295B" w:rsidP="007A2ADA">
            <w:pPr>
              <w:jc w:val="center"/>
              <w:rPr>
                <w:rFonts w:eastAsia="Calibri"/>
                <w:color w:val="000000"/>
                <w:sz w:val="24"/>
              </w:rPr>
            </w:pPr>
          </w:p>
          <w:p w:rsidR="0023295B" w:rsidRDefault="0023295B" w:rsidP="007A2ADA">
            <w:pPr>
              <w:jc w:val="center"/>
              <w:rPr>
                <w:rFonts w:eastAsia="Calibri"/>
                <w:color w:val="000000"/>
                <w:sz w:val="24"/>
              </w:rPr>
            </w:pPr>
          </w:p>
          <w:p w:rsidR="00E63055" w:rsidRPr="00057386" w:rsidRDefault="00E63055" w:rsidP="007A2ADA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057386">
              <w:rPr>
                <w:rFonts w:eastAsia="Calibri"/>
                <w:color w:val="000000"/>
                <w:sz w:val="24"/>
              </w:rPr>
              <w:t>450000,0</w:t>
            </w:r>
          </w:p>
        </w:tc>
        <w:tc>
          <w:tcPr>
            <w:tcW w:w="1231" w:type="dxa"/>
            <w:shd w:val="clear" w:color="auto" w:fill="auto"/>
          </w:tcPr>
          <w:p w:rsidR="00E63055" w:rsidRPr="00057386" w:rsidRDefault="00E63055" w:rsidP="007A2ADA">
            <w:pPr>
              <w:jc w:val="center"/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80-100 койко-мест/1000 посещений в год</w:t>
            </w:r>
          </w:p>
        </w:tc>
        <w:tc>
          <w:tcPr>
            <w:tcW w:w="1204" w:type="dxa"/>
            <w:shd w:val="clear" w:color="auto" w:fill="auto"/>
          </w:tcPr>
          <w:p w:rsidR="00E63055" w:rsidRPr="00057386" w:rsidRDefault="00E63055" w:rsidP="007A2ADA">
            <w:pPr>
              <w:jc w:val="center"/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2017-2024</w:t>
            </w:r>
          </w:p>
        </w:tc>
      </w:tr>
      <w:tr w:rsidR="00E63055" w:rsidRPr="00057386" w:rsidTr="007A2ADA">
        <w:tc>
          <w:tcPr>
            <w:tcW w:w="414" w:type="dxa"/>
            <w:shd w:val="clear" w:color="auto" w:fill="auto"/>
          </w:tcPr>
          <w:p w:rsidR="00E63055" w:rsidRPr="00057386" w:rsidRDefault="00E63055" w:rsidP="007A2ADA">
            <w:pPr>
              <w:jc w:val="center"/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5.2</w:t>
            </w:r>
          </w:p>
        </w:tc>
        <w:tc>
          <w:tcPr>
            <w:tcW w:w="1597" w:type="dxa"/>
            <w:shd w:val="clear" w:color="auto" w:fill="auto"/>
          </w:tcPr>
          <w:p w:rsidR="00E63055" w:rsidRPr="00057386" w:rsidRDefault="00E63055" w:rsidP="007A2ADA">
            <w:pPr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2412" w:type="dxa"/>
            <w:shd w:val="clear" w:color="auto" w:fill="auto"/>
          </w:tcPr>
          <w:p w:rsidR="00E63055" w:rsidRPr="00057386" w:rsidRDefault="00E63055" w:rsidP="007A2ADA">
            <w:pPr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мастерские</w:t>
            </w:r>
          </w:p>
        </w:tc>
        <w:tc>
          <w:tcPr>
            <w:tcW w:w="1701" w:type="dxa"/>
            <w:shd w:val="clear" w:color="auto" w:fill="auto"/>
          </w:tcPr>
          <w:p w:rsidR="00E63055" w:rsidRPr="00057386" w:rsidRDefault="00E63055" w:rsidP="007A2ADA">
            <w:pPr>
              <w:rPr>
                <w:rFonts w:eastAsia="Calibri"/>
                <w:color w:val="000000"/>
                <w:sz w:val="24"/>
              </w:rPr>
            </w:pPr>
            <w:r w:rsidRPr="00057386">
              <w:rPr>
                <w:rFonts w:eastAsia="Calibri"/>
                <w:color w:val="000000"/>
                <w:sz w:val="24"/>
              </w:rPr>
              <w:t>г. Пермь, ул. Светло</w:t>
            </w:r>
            <w:r>
              <w:rPr>
                <w:rFonts w:eastAsia="Calibri"/>
                <w:color w:val="000000"/>
                <w:sz w:val="24"/>
              </w:rPr>
              <w:t>-</w:t>
            </w:r>
            <w:r w:rsidRPr="00057386">
              <w:rPr>
                <w:rFonts w:eastAsia="Calibri"/>
                <w:color w:val="000000"/>
                <w:sz w:val="24"/>
              </w:rPr>
              <w:t>горская, 3</w:t>
            </w:r>
          </w:p>
        </w:tc>
        <w:tc>
          <w:tcPr>
            <w:tcW w:w="1418" w:type="dxa"/>
            <w:shd w:val="clear" w:color="auto" w:fill="auto"/>
          </w:tcPr>
          <w:p w:rsidR="0023295B" w:rsidRDefault="0023295B" w:rsidP="007A2ADA">
            <w:pPr>
              <w:jc w:val="center"/>
              <w:rPr>
                <w:rFonts w:eastAsia="Calibri"/>
                <w:color w:val="000000"/>
                <w:sz w:val="24"/>
              </w:rPr>
            </w:pPr>
          </w:p>
          <w:p w:rsidR="0023295B" w:rsidRDefault="0023295B" w:rsidP="007A2ADA">
            <w:pPr>
              <w:jc w:val="center"/>
              <w:rPr>
                <w:rFonts w:eastAsia="Calibri"/>
                <w:color w:val="000000"/>
                <w:sz w:val="24"/>
              </w:rPr>
            </w:pPr>
          </w:p>
          <w:p w:rsidR="00E63055" w:rsidRPr="00057386" w:rsidRDefault="00E63055" w:rsidP="0023295B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057386">
              <w:rPr>
                <w:rFonts w:eastAsia="Calibri"/>
                <w:color w:val="000000"/>
                <w:sz w:val="24"/>
              </w:rPr>
              <w:t>80244,7</w:t>
            </w:r>
          </w:p>
        </w:tc>
        <w:tc>
          <w:tcPr>
            <w:tcW w:w="1231" w:type="dxa"/>
            <w:shd w:val="clear" w:color="auto" w:fill="auto"/>
          </w:tcPr>
          <w:p w:rsidR="00E63055" w:rsidRPr="00057386" w:rsidRDefault="00E63055" w:rsidP="007A2AD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E63055" w:rsidRPr="00057386" w:rsidRDefault="00E63055" w:rsidP="007A2ADA">
            <w:pPr>
              <w:jc w:val="center"/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2023-2025</w:t>
            </w:r>
          </w:p>
        </w:tc>
      </w:tr>
      <w:tr w:rsidR="00E63055" w:rsidRPr="00057386" w:rsidTr="007A2ADA">
        <w:tc>
          <w:tcPr>
            <w:tcW w:w="414" w:type="dxa"/>
            <w:shd w:val="clear" w:color="auto" w:fill="auto"/>
          </w:tcPr>
          <w:p w:rsidR="00E63055" w:rsidRPr="00057386" w:rsidRDefault="00E63055" w:rsidP="007A2ADA">
            <w:pPr>
              <w:jc w:val="center"/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5.3</w:t>
            </w:r>
          </w:p>
        </w:tc>
        <w:tc>
          <w:tcPr>
            <w:tcW w:w="1597" w:type="dxa"/>
            <w:shd w:val="clear" w:color="auto" w:fill="auto"/>
          </w:tcPr>
          <w:p w:rsidR="00E63055" w:rsidRPr="00057386" w:rsidRDefault="00E63055" w:rsidP="007A2ADA">
            <w:pPr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Реконструкция</w:t>
            </w:r>
          </w:p>
        </w:tc>
        <w:tc>
          <w:tcPr>
            <w:tcW w:w="2412" w:type="dxa"/>
            <w:shd w:val="clear" w:color="auto" w:fill="auto"/>
          </w:tcPr>
          <w:p w:rsidR="00E63055" w:rsidRPr="00057386" w:rsidRDefault="00E63055" w:rsidP="007A2ADA">
            <w:pPr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стационар для разм</w:t>
            </w:r>
            <w:r w:rsidRPr="00057386">
              <w:rPr>
                <w:color w:val="000000"/>
                <w:sz w:val="24"/>
              </w:rPr>
              <w:t>е</w:t>
            </w:r>
            <w:r w:rsidRPr="00057386">
              <w:rPr>
                <w:color w:val="000000"/>
                <w:sz w:val="24"/>
              </w:rPr>
              <w:t>щения ветеранов и инвалидов СВО</w:t>
            </w:r>
          </w:p>
        </w:tc>
        <w:tc>
          <w:tcPr>
            <w:tcW w:w="1701" w:type="dxa"/>
            <w:shd w:val="clear" w:color="auto" w:fill="auto"/>
          </w:tcPr>
          <w:p w:rsidR="00E63055" w:rsidRPr="00057386" w:rsidRDefault="00E63055" w:rsidP="007A2ADA">
            <w:pPr>
              <w:rPr>
                <w:rFonts w:eastAsia="Calibri"/>
                <w:color w:val="000000"/>
                <w:sz w:val="24"/>
              </w:rPr>
            </w:pPr>
            <w:r w:rsidRPr="00057386">
              <w:rPr>
                <w:rFonts w:eastAsia="Calibri"/>
                <w:color w:val="000000"/>
                <w:sz w:val="24"/>
              </w:rPr>
              <w:t>г. Пермь, ул. Ялтинская, 16</w:t>
            </w:r>
          </w:p>
        </w:tc>
        <w:tc>
          <w:tcPr>
            <w:tcW w:w="1418" w:type="dxa"/>
            <w:shd w:val="clear" w:color="auto" w:fill="auto"/>
          </w:tcPr>
          <w:p w:rsidR="0023295B" w:rsidRDefault="0023295B" w:rsidP="007A2ADA">
            <w:pPr>
              <w:jc w:val="center"/>
              <w:rPr>
                <w:rFonts w:eastAsia="Calibri"/>
                <w:color w:val="000000"/>
                <w:sz w:val="24"/>
              </w:rPr>
            </w:pPr>
          </w:p>
          <w:p w:rsidR="0023295B" w:rsidRDefault="0023295B" w:rsidP="007A2ADA">
            <w:pPr>
              <w:jc w:val="center"/>
              <w:rPr>
                <w:rFonts w:eastAsia="Calibri"/>
                <w:color w:val="000000"/>
                <w:sz w:val="24"/>
              </w:rPr>
            </w:pPr>
          </w:p>
          <w:p w:rsidR="00E63055" w:rsidRPr="00057386" w:rsidRDefault="00E63055" w:rsidP="007A2ADA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057386">
              <w:rPr>
                <w:rFonts w:eastAsia="Calibri"/>
                <w:color w:val="000000"/>
                <w:sz w:val="24"/>
              </w:rPr>
              <w:t>168236,0</w:t>
            </w:r>
          </w:p>
        </w:tc>
        <w:tc>
          <w:tcPr>
            <w:tcW w:w="1231" w:type="dxa"/>
            <w:shd w:val="clear" w:color="auto" w:fill="auto"/>
          </w:tcPr>
          <w:p w:rsidR="00E63055" w:rsidRPr="00057386" w:rsidRDefault="00E63055" w:rsidP="007A2ADA">
            <w:pPr>
              <w:jc w:val="center"/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100</w:t>
            </w:r>
          </w:p>
          <w:p w:rsidR="00E63055" w:rsidRPr="00057386" w:rsidRDefault="00E63055" w:rsidP="007A2ADA">
            <w:pPr>
              <w:jc w:val="center"/>
              <w:rPr>
                <w:color w:val="000000"/>
                <w:sz w:val="24"/>
              </w:rPr>
            </w:pPr>
            <w:proofErr w:type="gramStart"/>
            <w:r w:rsidRPr="00057386">
              <w:rPr>
                <w:color w:val="000000"/>
                <w:sz w:val="24"/>
              </w:rPr>
              <w:t>койко- мест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E63055" w:rsidRPr="00057386" w:rsidRDefault="00E63055" w:rsidP="007A2ADA">
            <w:pPr>
              <w:jc w:val="center"/>
              <w:rPr>
                <w:color w:val="000000"/>
                <w:sz w:val="24"/>
              </w:rPr>
            </w:pPr>
            <w:r w:rsidRPr="00057386">
              <w:rPr>
                <w:color w:val="000000"/>
                <w:sz w:val="24"/>
              </w:rPr>
              <w:t>2025</w:t>
            </w:r>
          </w:p>
        </w:tc>
      </w:tr>
    </w:tbl>
    <w:p w:rsidR="00E63055" w:rsidRPr="00C508F0" w:rsidRDefault="00C164D6" w:rsidP="00E63055">
      <w:pPr>
        <w:pStyle w:val="31"/>
        <w:spacing w:after="0"/>
        <w:ind w:left="0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F02380" w:rsidRPr="00F02380" w:rsidRDefault="007926FE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</w:t>
      </w:r>
      <w:r w:rsidR="00F02380" w:rsidRPr="00F02380">
        <w:rPr>
          <w:sz w:val="28"/>
          <w:szCs w:val="28"/>
          <w:lang w:eastAsia="zh-CN"/>
        </w:rPr>
        <w:t xml:space="preserve"> </w:t>
      </w:r>
      <w:r w:rsidR="0023295B">
        <w:rPr>
          <w:sz w:val="28"/>
          <w:szCs w:val="28"/>
          <w:lang w:eastAsia="zh-CN"/>
        </w:rPr>
        <w:t xml:space="preserve">подпункт 1.1 «Дошкольное образование» пункта 1 «Образование» </w:t>
      </w:r>
      <w:r w:rsidR="00421B8D">
        <w:rPr>
          <w:sz w:val="28"/>
          <w:szCs w:val="28"/>
          <w:lang w:eastAsia="zh-CN"/>
        </w:rPr>
        <w:t>О</w:t>
      </w:r>
      <w:r w:rsidR="00F02380" w:rsidRPr="00F02380">
        <w:rPr>
          <w:sz w:val="28"/>
          <w:szCs w:val="28"/>
          <w:lang w:eastAsia="zh-CN"/>
        </w:rPr>
        <w:t>це</w:t>
      </w:r>
      <w:r w:rsidR="00F02380" w:rsidRPr="00F02380">
        <w:rPr>
          <w:sz w:val="28"/>
          <w:szCs w:val="28"/>
          <w:lang w:eastAsia="zh-CN"/>
        </w:rPr>
        <w:t>н</w:t>
      </w:r>
      <w:r w:rsidR="00F02380" w:rsidRPr="00F02380">
        <w:rPr>
          <w:sz w:val="28"/>
          <w:szCs w:val="28"/>
          <w:lang w:eastAsia="zh-CN"/>
        </w:rPr>
        <w:t>к</w:t>
      </w:r>
      <w:r w:rsidR="0023295B">
        <w:rPr>
          <w:sz w:val="28"/>
          <w:szCs w:val="28"/>
          <w:lang w:eastAsia="zh-CN"/>
        </w:rPr>
        <w:t>и</w:t>
      </w:r>
      <w:r w:rsidR="00F02380" w:rsidRPr="00F02380">
        <w:rPr>
          <w:sz w:val="28"/>
          <w:szCs w:val="28"/>
          <w:lang w:eastAsia="zh-CN"/>
        </w:rPr>
        <w:t xml:space="preserve"> объемов и источников финансирования мероприятий (инвестиционных прое</w:t>
      </w:r>
      <w:r w:rsidR="00F02380" w:rsidRPr="00F02380">
        <w:rPr>
          <w:sz w:val="28"/>
          <w:szCs w:val="28"/>
          <w:lang w:eastAsia="zh-CN"/>
        </w:rPr>
        <w:t>к</w:t>
      </w:r>
      <w:r w:rsidR="00F02380" w:rsidRPr="00F02380">
        <w:rPr>
          <w:sz w:val="28"/>
          <w:szCs w:val="28"/>
          <w:lang w:eastAsia="zh-CN"/>
        </w:rPr>
        <w:t>тов) по проектированию, строительству, реконструкции объектов социальной и</w:t>
      </w:r>
      <w:r w:rsidR="00F02380" w:rsidRPr="00F02380">
        <w:rPr>
          <w:sz w:val="28"/>
          <w:szCs w:val="28"/>
          <w:lang w:eastAsia="zh-CN"/>
        </w:rPr>
        <w:t>н</w:t>
      </w:r>
      <w:r w:rsidR="00F02380" w:rsidRPr="00F02380">
        <w:rPr>
          <w:sz w:val="28"/>
          <w:szCs w:val="28"/>
          <w:lang w:eastAsia="zh-CN"/>
        </w:rPr>
        <w:t>фраструктуры города Перми (объекты местного значения) (приложение 6) допо</w:t>
      </w:r>
      <w:r w:rsidR="00F02380" w:rsidRPr="00F02380">
        <w:rPr>
          <w:sz w:val="28"/>
          <w:szCs w:val="28"/>
          <w:lang w:eastAsia="zh-CN"/>
        </w:rPr>
        <w:t>л</w:t>
      </w:r>
      <w:r w:rsidR="00F02380" w:rsidRPr="00F02380">
        <w:rPr>
          <w:sz w:val="28"/>
          <w:szCs w:val="28"/>
          <w:lang w:eastAsia="zh-CN"/>
        </w:rPr>
        <w:t>нить строкой 1.1.</w:t>
      </w:r>
      <w:r w:rsidR="00E63055">
        <w:rPr>
          <w:sz w:val="28"/>
          <w:szCs w:val="28"/>
          <w:lang w:eastAsia="zh-CN"/>
        </w:rPr>
        <w:t>6</w:t>
      </w:r>
      <w:r w:rsidR="00F02380" w:rsidRPr="00F02380">
        <w:rPr>
          <w:sz w:val="28"/>
          <w:szCs w:val="28"/>
          <w:vertAlign w:val="superscript"/>
          <w:lang w:eastAsia="zh-CN"/>
        </w:rPr>
        <w:t xml:space="preserve">1 </w:t>
      </w:r>
      <w:r w:rsidR="00F02380" w:rsidRPr="00F02380">
        <w:rPr>
          <w:sz w:val="28"/>
          <w:szCs w:val="28"/>
          <w:lang w:eastAsia="zh-CN"/>
        </w:rPr>
        <w:t>следующего содержания: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968"/>
        <w:gridCol w:w="1425"/>
        <w:gridCol w:w="973"/>
        <w:gridCol w:w="514"/>
        <w:gridCol w:w="708"/>
        <w:gridCol w:w="422"/>
        <w:gridCol w:w="615"/>
        <w:gridCol w:w="615"/>
        <w:gridCol w:w="615"/>
        <w:gridCol w:w="1547"/>
      </w:tblGrid>
      <w:tr w:rsidR="00F02380" w:rsidRPr="00F02380" w:rsidTr="002A3D69">
        <w:tc>
          <w:tcPr>
            <w:tcW w:w="378" w:type="pct"/>
            <w:shd w:val="clear" w:color="auto" w:fill="auto"/>
          </w:tcPr>
          <w:p w:rsidR="00F02380" w:rsidRPr="00F02380" w:rsidRDefault="00F02380" w:rsidP="00232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F02380">
              <w:rPr>
                <w:rFonts w:eastAsia="Calibri"/>
                <w:sz w:val="22"/>
                <w:szCs w:val="22"/>
                <w:lang w:eastAsia="en-US"/>
              </w:rPr>
              <w:t>1.1.</w:t>
            </w:r>
            <w:r w:rsidR="0023295B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F02380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F02380">
              <w:rPr>
                <w:rFonts w:eastAsia="Calibri" w:cs="Arial"/>
                <w:sz w:val="22"/>
                <w:szCs w:val="22"/>
                <w:lang w:eastAsia="en-US"/>
              </w:rPr>
              <w:t>строительство здания для ра</w:t>
            </w:r>
            <w:r w:rsidRPr="00F02380">
              <w:rPr>
                <w:rFonts w:eastAsia="Calibri" w:cs="Arial"/>
                <w:sz w:val="22"/>
                <w:szCs w:val="22"/>
                <w:lang w:eastAsia="en-US"/>
              </w:rPr>
              <w:t>з</w:t>
            </w:r>
            <w:r w:rsidRPr="00F02380">
              <w:rPr>
                <w:rFonts w:eastAsia="Calibri" w:cs="Arial"/>
                <w:sz w:val="22"/>
                <w:szCs w:val="22"/>
                <w:lang w:eastAsia="en-US"/>
              </w:rPr>
              <w:t>мещения д</w:t>
            </w:r>
            <w:r w:rsidRPr="00F02380">
              <w:rPr>
                <w:rFonts w:eastAsia="Calibri" w:cs="Arial"/>
                <w:sz w:val="22"/>
                <w:szCs w:val="22"/>
                <w:lang w:eastAsia="en-US"/>
              </w:rPr>
              <w:t>о</w:t>
            </w:r>
            <w:r w:rsidRPr="00F02380">
              <w:rPr>
                <w:rFonts w:eastAsia="Calibri" w:cs="Arial"/>
                <w:sz w:val="22"/>
                <w:szCs w:val="22"/>
                <w:lang w:eastAsia="en-US"/>
              </w:rPr>
              <w:t>школьного обр</w:t>
            </w:r>
            <w:r w:rsidRPr="00F02380">
              <w:rPr>
                <w:rFonts w:eastAsia="Calibri" w:cs="Arial"/>
                <w:sz w:val="22"/>
                <w:szCs w:val="22"/>
                <w:lang w:eastAsia="en-US"/>
              </w:rPr>
              <w:t>а</w:t>
            </w:r>
            <w:r w:rsidRPr="00F02380">
              <w:rPr>
                <w:rFonts w:eastAsia="Calibri" w:cs="Arial"/>
                <w:sz w:val="22"/>
                <w:szCs w:val="22"/>
                <w:lang w:eastAsia="en-US"/>
              </w:rPr>
              <w:t>зовательного учреждения по ул. Плеханова, 63</w:t>
            </w:r>
          </w:p>
        </w:tc>
        <w:tc>
          <w:tcPr>
            <w:tcW w:w="718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23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2380">
              <w:rPr>
                <w:rFonts w:eastAsia="Calibr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69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3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shd w:val="clear" w:color="auto" w:fill="auto"/>
          </w:tcPr>
          <w:p w:rsidR="00F02380" w:rsidRPr="00F02380" w:rsidRDefault="00F02380" w:rsidP="0023295B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2"/>
                <w:szCs w:val="22"/>
                <w:lang w:eastAsia="en-US"/>
              </w:rPr>
            </w:pPr>
            <w:r w:rsidRPr="00F02380">
              <w:rPr>
                <w:rFonts w:eastAsia="Calibri"/>
                <w:sz w:val="22"/>
                <w:szCs w:val="22"/>
                <w:lang w:eastAsia="en-US"/>
              </w:rPr>
              <w:t xml:space="preserve">стоимость строительства возможно </w:t>
            </w:r>
            <w:proofErr w:type="gramStart"/>
            <w:r w:rsidRPr="00F02380">
              <w:rPr>
                <w:rFonts w:eastAsia="Calibri"/>
                <w:sz w:val="22"/>
                <w:szCs w:val="22"/>
                <w:lang w:eastAsia="en-US"/>
              </w:rPr>
              <w:t>оп</w:t>
            </w:r>
            <w:r w:rsidR="0023295B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F02380">
              <w:rPr>
                <w:rFonts w:eastAsia="Calibri"/>
                <w:sz w:val="22"/>
                <w:szCs w:val="22"/>
                <w:lang w:eastAsia="en-US"/>
              </w:rPr>
              <w:t>ределить</w:t>
            </w:r>
            <w:proofErr w:type="spellEnd"/>
            <w:proofErr w:type="gramEnd"/>
            <w:r w:rsidRPr="00F02380"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сле объед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нения з</w:t>
            </w:r>
            <w:r w:rsidR="0023295B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мель</w:t>
            </w:r>
            <w:r w:rsidR="0023295B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F02380">
              <w:rPr>
                <w:rFonts w:eastAsia="Calibri"/>
                <w:sz w:val="22"/>
                <w:szCs w:val="22"/>
                <w:lang w:eastAsia="en-US"/>
              </w:rPr>
              <w:t>ных</w:t>
            </w:r>
            <w:proofErr w:type="spellEnd"/>
            <w:r w:rsidRPr="00F02380">
              <w:rPr>
                <w:rFonts w:eastAsia="Calibri"/>
                <w:sz w:val="22"/>
                <w:szCs w:val="22"/>
                <w:lang w:eastAsia="en-US"/>
              </w:rPr>
              <w:t xml:space="preserve"> участков и после опр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деления об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ъ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емов стро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тельства</w:t>
            </w:r>
            <w:r w:rsidR="0023295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ходя из пл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щади земел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F02380">
              <w:rPr>
                <w:rFonts w:eastAsia="Calibri"/>
                <w:sz w:val="22"/>
                <w:szCs w:val="22"/>
                <w:lang w:eastAsia="en-US"/>
              </w:rPr>
              <w:t>ного участка</w:t>
            </w:r>
          </w:p>
        </w:tc>
      </w:tr>
    </w:tbl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right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»;</w:t>
      </w:r>
    </w:p>
    <w:p w:rsidR="00F02380" w:rsidRPr="00F02380" w:rsidRDefault="007926FE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1.8</w:t>
      </w:r>
      <w:r w:rsidR="00F02380" w:rsidRPr="00F02380">
        <w:rPr>
          <w:sz w:val="28"/>
          <w:szCs w:val="28"/>
          <w:lang w:eastAsia="zh-CN"/>
        </w:rPr>
        <w:t xml:space="preserve"> в Целевых показателях (индикаторах) обеспеченности населения города Перми объектами социальной инфраструктуры (приложение 7):</w:t>
      </w:r>
    </w:p>
    <w:p w:rsid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1.</w:t>
      </w:r>
      <w:r w:rsidR="007926FE">
        <w:rPr>
          <w:sz w:val="28"/>
          <w:szCs w:val="28"/>
          <w:lang w:eastAsia="zh-CN"/>
        </w:rPr>
        <w:t>8</w:t>
      </w:r>
      <w:r w:rsidRPr="00F02380">
        <w:rPr>
          <w:sz w:val="28"/>
          <w:szCs w:val="28"/>
          <w:lang w:eastAsia="zh-CN"/>
        </w:rPr>
        <w:t>.1 строку 1.2.1 изложить в редакции:</w:t>
      </w:r>
    </w:p>
    <w:p w:rsidR="00421B8D" w:rsidRPr="00F02380" w:rsidRDefault="00421B8D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058"/>
        <w:gridCol w:w="1665"/>
        <w:gridCol w:w="619"/>
        <w:gridCol w:w="1003"/>
        <w:gridCol w:w="907"/>
        <w:gridCol w:w="812"/>
        <w:gridCol w:w="524"/>
        <w:gridCol w:w="619"/>
        <w:gridCol w:w="619"/>
        <w:gridCol w:w="615"/>
      </w:tblGrid>
      <w:tr w:rsidR="00F02380" w:rsidRPr="00F02380" w:rsidTr="002A3D69">
        <w:tc>
          <w:tcPr>
            <w:tcW w:w="340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017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0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F02380">
              <w:rPr>
                <w:rFonts w:eastAsia="Calibri"/>
                <w:sz w:val="24"/>
                <w:szCs w:val="24"/>
                <w:lang w:eastAsia="en-US"/>
              </w:rPr>
              <w:t>введенных</w:t>
            </w:r>
            <w:proofErr w:type="gramEnd"/>
            <w:r w:rsidRPr="00F023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в эксплуат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цию зданий учреждений дошкольного образования</w:t>
            </w:r>
          </w:p>
        </w:tc>
        <w:tc>
          <w:tcPr>
            <w:tcW w:w="307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6" w:type="pct"/>
          </w:tcPr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</w:tcPr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1</w:t>
            </w:r>
          </w:p>
        </w:tc>
        <w:tc>
          <w:tcPr>
            <w:tcW w:w="307" w:type="pct"/>
          </w:tcPr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1</w:t>
            </w:r>
          </w:p>
        </w:tc>
        <w:tc>
          <w:tcPr>
            <w:tcW w:w="307" w:type="pct"/>
          </w:tcPr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1</w:t>
            </w:r>
          </w:p>
        </w:tc>
        <w:tc>
          <w:tcPr>
            <w:tcW w:w="306" w:type="pct"/>
          </w:tcPr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23295B" w:rsidRDefault="0023295B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4</w:t>
            </w:r>
          </w:p>
        </w:tc>
      </w:tr>
    </w:tbl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right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»;</w:t>
      </w:r>
    </w:p>
    <w:p w:rsidR="00F02380" w:rsidRPr="00F02380" w:rsidRDefault="007926FE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1.8</w:t>
      </w:r>
      <w:r w:rsidR="00F02380" w:rsidRPr="00F02380">
        <w:rPr>
          <w:sz w:val="28"/>
          <w:szCs w:val="28"/>
          <w:lang w:eastAsia="zh-CN"/>
        </w:rPr>
        <w:t>.2 строки 3.1, 3.1.1, 3.1.2, 3.3 изложить в редакции: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06"/>
        <w:gridCol w:w="614"/>
        <w:gridCol w:w="758"/>
        <w:gridCol w:w="801"/>
        <w:gridCol w:w="862"/>
        <w:gridCol w:w="756"/>
        <w:gridCol w:w="756"/>
        <w:gridCol w:w="756"/>
        <w:gridCol w:w="756"/>
        <w:gridCol w:w="756"/>
      </w:tblGrid>
      <w:tr w:rsidR="00F02380" w:rsidRPr="00F02380" w:rsidTr="002A3D69">
        <w:tc>
          <w:tcPr>
            <w:tcW w:w="402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236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Обеспеченность населения города Перми объектами культурного назнач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ния:</w:t>
            </w:r>
          </w:p>
        </w:tc>
        <w:tc>
          <w:tcPr>
            <w:tcW w:w="303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</w:tcPr>
          <w:p w:rsidR="000E0ADC" w:rsidRDefault="000E0ADC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0E0ADC" w:rsidRDefault="000E0ADC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0E0ADC" w:rsidRDefault="000E0ADC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0E0ADC" w:rsidRDefault="000E0ADC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</w:p>
          <w:p w:rsidR="00F02380" w:rsidRPr="00F02380" w:rsidRDefault="00F02380" w:rsidP="00F02380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92,2</w:t>
            </w:r>
          </w:p>
        </w:tc>
        <w:tc>
          <w:tcPr>
            <w:tcW w:w="425" w:type="pct"/>
          </w:tcPr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F02380" w:rsidRPr="00F02380" w:rsidRDefault="00F02380" w:rsidP="00F02380">
            <w:pPr>
              <w:jc w:val="center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92,2</w:t>
            </w:r>
          </w:p>
        </w:tc>
        <w:tc>
          <w:tcPr>
            <w:tcW w:w="373" w:type="pct"/>
          </w:tcPr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F02380" w:rsidRPr="00F02380" w:rsidRDefault="00F02380" w:rsidP="00F02380">
            <w:pPr>
              <w:jc w:val="center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92,2</w:t>
            </w:r>
          </w:p>
        </w:tc>
        <w:tc>
          <w:tcPr>
            <w:tcW w:w="373" w:type="pct"/>
          </w:tcPr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F02380" w:rsidRPr="00F02380" w:rsidRDefault="00F02380" w:rsidP="00F02380">
            <w:pPr>
              <w:jc w:val="center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92,2</w:t>
            </w:r>
          </w:p>
        </w:tc>
        <w:tc>
          <w:tcPr>
            <w:tcW w:w="373" w:type="pct"/>
          </w:tcPr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F02380" w:rsidRPr="00F02380" w:rsidRDefault="00F02380" w:rsidP="00F02380">
            <w:pPr>
              <w:jc w:val="center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92,2</w:t>
            </w:r>
          </w:p>
        </w:tc>
        <w:tc>
          <w:tcPr>
            <w:tcW w:w="373" w:type="pct"/>
          </w:tcPr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F02380" w:rsidRPr="00F02380" w:rsidRDefault="00F02380" w:rsidP="00F02380">
            <w:pPr>
              <w:jc w:val="center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92,2</w:t>
            </w:r>
          </w:p>
        </w:tc>
        <w:tc>
          <w:tcPr>
            <w:tcW w:w="373" w:type="pct"/>
          </w:tcPr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0E0ADC" w:rsidRDefault="000E0ADC" w:rsidP="00F02380">
            <w:pPr>
              <w:jc w:val="center"/>
              <w:rPr>
                <w:sz w:val="24"/>
                <w:szCs w:val="24"/>
              </w:rPr>
            </w:pPr>
          </w:p>
          <w:p w:rsidR="00F02380" w:rsidRPr="00F02380" w:rsidRDefault="00F02380" w:rsidP="00F02380">
            <w:pPr>
              <w:jc w:val="center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92,2</w:t>
            </w:r>
          </w:p>
        </w:tc>
      </w:tr>
      <w:tr w:rsidR="00F02380" w:rsidRPr="00F02380" w:rsidTr="002A3D69">
        <w:tc>
          <w:tcPr>
            <w:tcW w:w="402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1236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обеспеченность би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лиотеками общед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ступными</w:t>
            </w:r>
          </w:p>
        </w:tc>
        <w:tc>
          <w:tcPr>
            <w:tcW w:w="303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</w:tcPr>
          <w:p w:rsidR="00317D84" w:rsidRDefault="00317D84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17D84" w:rsidRDefault="00317D84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38,8</w:t>
            </w:r>
          </w:p>
        </w:tc>
        <w:tc>
          <w:tcPr>
            <w:tcW w:w="425" w:type="pct"/>
          </w:tcPr>
          <w:p w:rsidR="00317D84" w:rsidRDefault="00317D84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17D84" w:rsidRDefault="00317D84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38,8</w:t>
            </w:r>
          </w:p>
        </w:tc>
        <w:tc>
          <w:tcPr>
            <w:tcW w:w="373" w:type="pct"/>
          </w:tcPr>
          <w:p w:rsidR="00317D84" w:rsidRDefault="00317D84" w:rsidP="00F023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17D84" w:rsidRDefault="00317D84" w:rsidP="00F023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jc w:val="center"/>
              <w:rPr>
                <w:sz w:val="24"/>
                <w:szCs w:val="24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38,8</w:t>
            </w:r>
          </w:p>
        </w:tc>
        <w:tc>
          <w:tcPr>
            <w:tcW w:w="373" w:type="pct"/>
          </w:tcPr>
          <w:p w:rsidR="00317D84" w:rsidRDefault="00317D84" w:rsidP="00F023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17D84" w:rsidRDefault="00317D84" w:rsidP="00F023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jc w:val="center"/>
              <w:rPr>
                <w:sz w:val="24"/>
                <w:szCs w:val="24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373" w:type="pct"/>
          </w:tcPr>
          <w:p w:rsidR="00317D84" w:rsidRDefault="00317D84" w:rsidP="00F023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17D84" w:rsidRDefault="00317D84" w:rsidP="00F023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jc w:val="center"/>
              <w:rPr>
                <w:sz w:val="24"/>
                <w:szCs w:val="24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373" w:type="pct"/>
          </w:tcPr>
          <w:p w:rsidR="00317D84" w:rsidRDefault="00317D84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17D84" w:rsidRDefault="00317D84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373" w:type="pct"/>
          </w:tcPr>
          <w:p w:rsidR="00317D84" w:rsidRDefault="00317D84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17D84" w:rsidRDefault="00317D84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39,2</w:t>
            </w:r>
          </w:p>
        </w:tc>
      </w:tr>
      <w:tr w:rsidR="00F02380" w:rsidRPr="00F02380" w:rsidTr="002A3D69">
        <w:tc>
          <w:tcPr>
            <w:tcW w:w="402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1236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обеспеченность кин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залами</w:t>
            </w:r>
          </w:p>
        </w:tc>
        <w:tc>
          <w:tcPr>
            <w:tcW w:w="303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</w:tcPr>
          <w:p w:rsidR="00F02380" w:rsidRPr="00F02380" w:rsidRDefault="00F02380" w:rsidP="00F02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</w:tcPr>
          <w:p w:rsidR="00317D84" w:rsidRDefault="00317D84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25" w:type="pct"/>
          </w:tcPr>
          <w:p w:rsidR="00317D84" w:rsidRDefault="00317D84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3" w:type="pct"/>
          </w:tcPr>
          <w:p w:rsidR="00317D84" w:rsidRDefault="00317D84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3" w:type="pct"/>
          </w:tcPr>
          <w:p w:rsidR="00317D84" w:rsidRDefault="00317D84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76,4</w:t>
            </w:r>
          </w:p>
        </w:tc>
        <w:tc>
          <w:tcPr>
            <w:tcW w:w="373" w:type="pct"/>
          </w:tcPr>
          <w:p w:rsidR="00317D84" w:rsidRDefault="00317D84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76,4</w:t>
            </w:r>
          </w:p>
        </w:tc>
        <w:tc>
          <w:tcPr>
            <w:tcW w:w="373" w:type="pct"/>
          </w:tcPr>
          <w:p w:rsidR="00317D84" w:rsidRDefault="00317D84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76,4</w:t>
            </w:r>
          </w:p>
        </w:tc>
        <w:tc>
          <w:tcPr>
            <w:tcW w:w="373" w:type="pct"/>
          </w:tcPr>
          <w:p w:rsidR="00317D84" w:rsidRDefault="00317D84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2380" w:rsidRPr="00F02380" w:rsidRDefault="00F02380" w:rsidP="00F0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76,4</w:t>
            </w:r>
          </w:p>
        </w:tc>
      </w:tr>
    </w:tbl>
    <w:p w:rsidR="00317D84" w:rsidRDefault="00317D84" w:rsidP="00F02380">
      <w:pPr>
        <w:tabs>
          <w:tab w:val="left" w:pos="900"/>
        </w:tabs>
        <w:autoSpaceDE w:val="0"/>
        <w:ind w:firstLine="709"/>
        <w:jc w:val="right"/>
        <w:outlineLvl w:val="1"/>
        <w:rPr>
          <w:sz w:val="28"/>
          <w:szCs w:val="2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06"/>
        <w:gridCol w:w="614"/>
        <w:gridCol w:w="758"/>
        <w:gridCol w:w="801"/>
        <w:gridCol w:w="862"/>
        <w:gridCol w:w="756"/>
        <w:gridCol w:w="756"/>
        <w:gridCol w:w="756"/>
        <w:gridCol w:w="756"/>
        <w:gridCol w:w="756"/>
      </w:tblGrid>
      <w:tr w:rsidR="00317D84" w:rsidRPr="00F02380" w:rsidTr="005527C8">
        <w:tc>
          <w:tcPr>
            <w:tcW w:w="402" w:type="pct"/>
          </w:tcPr>
          <w:p w:rsidR="00317D84" w:rsidRPr="00F02380" w:rsidRDefault="00317D84" w:rsidP="0055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br w:type="page"/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236" w:type="pct"/>
          </w:tcPr>
          <w:p w:rsidR="00317D84" w:rsidRPr="00F02380" w:rsidRDefault="00317D84" w:rsidP="005527C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Увеличение числа п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02380">
              <w:rPr>
                <w:rFonts w:eastAsia="Calibri"/>
                <w:sz w:val="24"/>
                <w:szCs w:val="24"/>
                <w:lang w:eastAsia="en-US"/>
              </w:rPr>
              <w:t>сещений культурных мероприятий</w:t>
            </w:r>
          </w:p>
        </w:tc>
        <w:tc>
          <w:tcPr>
            <w:tcW w:w="303" w:type="pct"/>
          </w:tcPr>
          <w:p w:rsidR="00317D84" w:rsidRPr="00F02380" w:rsidRDefault="00317D84" w:rsidP="005527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</w:tcPr>
          <w:p w:rsidR="00317D84" w:rsidRPr="00F02380" w:rsidRDefault="00317D84" w:rsidP="005527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380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</w:tcPr>
          <w:p w:rsidR="00317D84" w:rsidRDefault="00317D84" w:rsidP="005527C8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317D84" w:rsidRDefault="00317D84" w:rsidP="005527C8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317D84" w:rsidRPr="00F02380" w:rsidRDefault="00317D84" w:rsidP="005527C8">
            <w:pPr>
              <w:ind w:firstLine="34"/>
              <w:jc w:val="center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173,7</w:t>
            </w:r>
          </w:p>
        </w:tc>
        <w:tc>
          <w:tcPr>
            <w:tcW w:w="425" w:type="pct"/>
          </w:tcPr>
          <w:p w:rsidR="00317D84" w:rsidRDefault="00317D84" w:rsidP="005527C8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317D84" w:rsidRDefault="00317D84" w:rsidP="005527C8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317D84" w:rsidRPr="00F02380" w:rsidRDefault="00317D84" w:rsidP="005527C8">
            <w:pPr>
              <w:ind w:firstLine="34"/>
              <w:jc w:val="center"/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190,9</w:t>
            </w:r>
          </w:p>
        </w:tc>
        <w:tc>
          <w:tcPr>
            <w:tcW w:w="373" w:type="pct"/>
          </w:tcPr>
          <w:p w:rsidR="00317D84" w:rsidRDefault="00317D84" w:rsidP="005527C8">
            <w:pPr>
              <w:rPr>
                <w:sz w:val="24"/>
                <w:szCs w:val="24"/>
              </w:rPr>
            </w:pPr>
          </w:p>
          <w:p w:rsidR="00317D84" w:rsidRDefault="00317D84" w:rsidP="005527C8">
            <w:pPr>
              <w:rPr>
                <w:sz w:val="24"/>
                <w:szCs w:val="24"/>
              </w:rPr>
            </w:pPr>
          </w:p>
          <w:p w:rsidR="00317D84" w:rsidRPr="00F02380" w:rsidRDefault="00317D84" w:rsidP="005527C8">
            <w:pPr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209,1</w:t>
            </w:r>
          </w:p>
        </w:tc>
        <w:tc>
          <w:tcPr>
            <w:tcW w:w="373" w:type="pct"/>
          </w:tcPr>
          <w:p w:rsidR="00317D84" w:rsidRDefault="00317D84" w:rsidP="005527C8">
            <w:pPr>
              <w:rPr>
                <w:sz w:val="24"/>
                <w:szCs w:val="24"/>
              </w:rPr>
            </w:pPr>
          </w:p>
          <w:p w:rsidR="00317D84" w:rsidRDefault="00317D84" w:rsidP="005527C8">
            <w:pPr>
              <w:rPr>
                <w:sz w:val="24"/>
                <w:szCs w:val="24"/>
              </w:rPr>
            </w:pPr>
          </w:p>
          <w:p w:rsidR="00317D84" w:rsidRPr="00F02380" w:rsidRDefault="00317D84" w:rsidP="005527C8">
            <w:pPr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227,2</w:t>
            </w:r>
          </w:p>
        </w:tc>
        <w:tc>
          <w:tcPr>
            <w:tcW w:w="373" w:type="pct"/>
          </w:tcPr>
          <w:p w:rsidR="00317D84" w:rsidRDefault="00317D84" w:rsidP="005527C8">
            <w:pPr>
              <w:rPr>
                <w:sz w:val="24"/>
                <w:szCs w:val="24"/>
              </w:rPr>
            </w:pPr>
          </w:p>
          <w:p w:rsidR="00317D84" w:rsidRDefault="00317D84" w:rsidP="005527C8">
            <w:pPr>
              <w:rPr>
                <w:sz w:val="24"/>
                <w:szCs w:val="24"/>
              </w:rPr>
            </w:pPr>
          </w:p>
          <w:p w:rsidR="00317D84" w:rsidRPr="00F02380" w:rsidRDefault="00317D84" w:rsidP="005527C8">
            <w:pPr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246,2</w:t>
            </w:r>
          </w:p>
        </w:tc>
        <w:tc>
          <w:tcPr>
            <w:tcW w:w="373" w:type="pct"/>
          </w:tcPr>
          <w:p w:rsidR="00317D84" w:rsidRDefault="00317D84" w:rsidP="005527C8">
            <w:pPr>
              <w:rPr>
                <w:sz w:val="24"/>
                <w:szCs w:val="24"/>
              </w:rPr>
            </w:pPr>
          </w:p>
          <w:p w:rsidR="00317D84" w:rsidRDefault="00317D84" w:rsidP="005527C8">
            <w:pPr>
              <w:rPr>
                <w:sz w:val="24"/>
                <w:szCs w:val="24"/>
              </w:rPr>
            </w:pPr>
          </w:p>
          <w:p w:rsidR="00317D84" w:rsidRPr="00F02380" w:rsidRDefault="00317D84" w:rsidP="005527C8">
            <w:pPr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264,6</w:t>
            </w:r>
          </w:p>
        </w:tc>
        <w:tc>
          <w:tcPr>
            <w:tcW w:w="373" w:type="pct"/>
          </w:tcPr>
          <w:p w:rsidR="00317D84" w:rsidRDefault="00317D84" w:rsidP="005527C8">
            <w:pPr>
              <w:rPr>
                <w:sz w:val="24"/>
                <w:szCs w:val="24"/>
              </w:rPr>
            </w:pPr>
          </w:p>
          <w:p w:rsidR="00317D84" w:rsidRDefault="00317D84" w:rsidP="005527C8">
            <w:pPr>
              <w:rPr>
                <w:sz w:val="24"/>
                <w:szCs w:val="24"/>
              </w:rPr>
            </w:pPr>
          </w:p>
          <w:p w:rsidR="00317D84" w:rsidRPr="00F02380" w:rsidRDefault="00317D84" w:rsidP="005527C8">
            <w:pPr>
              <w:rPr>
                <w:sz w:val="24"/>
                <w:szCs w:val="24"/>
              </w:rPr>
            </w:pPr>
            <w:r w:rsidRPr="00F02380">
              <w:rPr>
                <w:sz w:val="24"/>
                <w:szCs w:val="24"/>
              </w:rPr>
              <w:t>300,0</w:t>
            </w:r>
          </w:p>
        </w:tc>
      </w:tr>
    </w:tbl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right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».</w:t>
      </w:r>
    </w:p>
    <w:p w:rsidR="00F02380" w:rsidRP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2. Настоящее решение вступает в силу со дня его официального обнарод</w:t>
      </w:r>
      <w:r w:rsidRPr="00F02380">
        <w:rPr>
          <w:sz w:val="28"/>
          <w:szCs w:val="28"/>
          <w:lang w:eastAsia="zh-CN"/>
        </w:rPr>
        <w:t>о</w:t>
      </w:r>
      <w:r w:rsidRPr="00F02380">
        <w:rPr>
          <w:sz w:val="28"/>
          <w:szCs w:val="28"/>
          <w:lang w:eastAsia="zh-CN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F02380">
        <w:rPr>
          <w:sz w:val="28"/>
          <w:szCs w:val="28"/>
          <w:lang w:eastAsia="zh-CN"/>
        </w:rPr>
        <w:t>и</w:t>
      </w:r>
      <w:r w:rsidRPr="00F02380">
        <w:rPr>
          <w:sz w:val="28"/>
          <w:szCs w:val="28"/>
          <w:lang w:eastAsia="zh-CN"/>
        </w:rPr>
        <w:t>ципального образования город Пермь».</w:t>
      </w:r>
    </w:p>
    <w:p w:rsidR="00F02380" w:rsidRDefault="00F02380" w:rsidP="00F0238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F02380">
        <w:rPr>
          <w:sz w:val="28"/>
          <w:szCs w:val="28"/>
          <w:lang w:eastAsia="zh-CN"/>
        </w:rPr>
        <w:t>3. Обнародовать настоящее решение посредством официального опублик</w:t>
      </w:r>
      <w:r w:rsidRPr="00F02380">
        <w:rPr>
          <w:sz w:val="28"/>
          <w:szCs w:val="28"/>
          <w:lang w:eastAsia="zh-CN"/>
        </w:rPr>
        <w:t>о</w:t>
      </w:r>
      <w:r w:rsidRPr="00F02380">
        <w:rPr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Pr="00F02380">
        <w:rPr>
          <w:sz w:val="28"/>
          <w:szCs w:val="28"/>
          <w:lang w:eastAsia="zh-CN"/>
        </w:rPr>
        <w:t>р</w:t>
      </w:r>
      <w:r w:rsidRPr="00F02380">
        <w:rPr>
          <w:sz w:val="28"/>
          <w:szCs w:val="28"/>
          <w:lang w:eastAsia="zh-CN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F02380">
        <w:rPr>
          <w:sz w:val="28"/>
          <w:szCs w:val="28"/>
          <w:lang w:eastAsia="zh-CN"/>
        </w:rPr>
        <w:t>о</w:t>
      </w:r>
      <w:r w:rsidRPr="00F02380">
        <w:rPr>
          <w:sz w:val="28"/>
          <w:szCs w:val="28"/>
          <w:lang w:eastAsia="zh-CN"/>
        </w:rPr>
        <w:t xml:space="preserve">род Пермь </w:t>
      </w:r>
      <w:r w:rsidRPr="00E63055">
        <w:rPr>
          <w:sz w:val="28"/>
          <w:szCs w:val="28"/>
          <w:lang w:eastAsia="zh-CN"/>
        </w:rPr>
        <w:t>www.gorodperm.ru»</w:t>
      </w:r>
      <w:r w:rsidRPr="00F02380">
        <w:rPr>
          <w:sz w:val="28"/>
          <w:szCs w:val="28"/>
          <w:lang w:eastAsia="zh-CN"/>
        </w:rPr>
        <w:t>.</w:t>
      </w:r>
    </w:p>
    <w:p w:rsidR="00F02380" w:rsidRPr="00F02380" w:rsidRDefault="00F02380" w:rsidP="00F02380">
      <w:pPr>
        <w:tabs>
          <w:tab w:val="left" w:pos="900"/>
        </w:tabs>
        <w:autoSpaceDE w:val="0"/>
        <w:autoSpaceDN w:val="0"/>
        <w:adjustRightInd w:val="0"/>
        <w:spacing w:after="720"/>
        <w:ind w:firstLine="709"/>
        <w:jc w:val="both"/>
        <w:outlineLvl w:val="1"/>
        <w:rPr>
          <w:sz w:val="28"/>
          <w:szCs w:val="28"/>
        </w:rPr>
      </w:pPr>
      <w:r w:rsidRPr="00F02380">
        <w:rPr>
          <w:sz w:val="28"/>
          <w:szCs w:val="28"/>
        </w:rPr>
        <w:t xml:space="preserve">4. </w:t>
      </w:r>
      <w:proofErr w:type="gramStart"/>
      <w:r w:rsidRPr="00F02380">
        <w:rPr>
          <w:sz w:val="28"/>
          <w:szCs w:val="28"/>
        </w:rPr>
        <w:t>Контроль за</w:t>
      </w:r>
      <w:proofErr w:type="gramEnd"/>
      <w:r w:rsidRPr="00F02380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F02380" w:rsidRPr="00F02380" w:rsidRDefault="00F02380" w:rsidP="00F0238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 w:rsidRPr="00F02380">
        <w:rPr>
          <w:color w:val="000000"/>
          <w:sz w:val="28"/>
          <w:szCs w:val="28"/>
        </w:rPr>
        <w:t xml:space="preserve">Председатель </w:t>
      </w:r>
    </w:p>
    <w:p w:rsidR="00F02380" w:rsidRPr="00F02380" w:rsidRDefault="00F02380" w:rsidP="00F0238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 w:rsidRPr="00F02380"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F02380" w:rsidRPr="00F02380" w:rsidRDefault="00F02380" w:rsidP="00F02380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 w:rsidRPr="00F02380">
        <w:rPr>
          <w:color w:val="000000"/>
          <w:sz w:val="28"/>
          <w:szCs w:val="28"/>
        </w:rPr>
        <w:t>Глава города Перми</w:t>
      </w:r>
      <w:r w:rsidRPr="00F02380">
        <w:rPr>
          <w:color w:val="000000"/>
          <w:sz w:val="28"/>
          <w:szCs w:val="28"/>
        </w:rPr>
        <w:tab/>
        <w:t xml:space="preserve">    Э.О. Соснин</w:t>
      </w:r>
    </w:p>
    <w:p w:rsidR="00897D8E" w:rsidRPr="00F02380" w:rsidRDefault="00897D8E" w:rsidP="00F02380">
      <w:pPr>
        <w:rPr>
          <w:sz w:val="28"/>
          <w:szCs w:val="28"/>
        </w:rPr>
      </w:pPr>
    </w:p>
    <w:sectPr w:rsidR="00897D8E" w:rsidRPr="00F0238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C8" w:rsidRDefault="005527C8">
      <w:r>
        <w:separator/>
      </w:r>
    </w:p>
  </w:endnote>
  <w:endnote w:type="continuationSeparator" w:id="0">
    <w:p w:rsidR="005527C8" w:rsidRDefault="0055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C8" w:rsidRPr="00D95B1D" w:rsidRDefault="005527C8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5527C8" w:rsidRDefault="005527C8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247A4">
      <w:rPr>
        <w:noProof/>
        <w:snapToGrid w:val="0"/>
        <w:sz w:val="16"/>
      </w:rPr>
      <w:t>27.06.2024 10:05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47A4">
      <w:rPr>
        <w:noProof/>
        <w:snapToGrid w:val="0"/>
        <w:sz w:val="16"/>
      </w:rPr>
      <w:t>.. 1401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C8" w:rsidRDefault="005527C8">
      <w:r>
        <w:separator/>
      </w:r>
    </w:p>
  </w:footnote>
  <w:footnote w:type="continuationSeparator" w:id="0">
    <w:p w:rsidR="005527C8" w:rsidRDefault="005527C8">
      <w:r>
        <w:continuationSeparator/>
      </w:r>
    </w:p>
  </w:footnote>
  <w:footnote w:id="1">
    <w:p w:rsidR="005527C8" w:rsidRPr="00F848B8" w:rsidRDefault="005527C8" w:rsidP="00F02380">
      <w:pPr>
        <w:tabs>
          <w:tab w:val="left" w:pos="900"/>
        </w:tabs>
        <w:autoSpaceDE w:val="0"/>
        <w:ind w:firstLine="709"/>
        <w:jc w:val="both"/>
        <w:outlineLvl w:val="1"/>
      </w:pPr>
      <w:r>
        <w:rPr>
          <w:rStyle w:val="af7"/>
        </w:rPr>
        <w:footnoteRef/>
      </w:r>
      <w:r>
        <w:t xml:space="preserve"> </w:t>
      </w:r>
      <w:r w:rsidRPr="00F848B8">
        <w:rPr>
          <w:sz w:val="24"/>
          <w:szCs w:val="24"/>
          <w:lang w:eastAsia="zh-CN"/>
        </w:rPr>
        <w:t>(x) = количество детей в муниципальной общеобразовательной организации</w:t>
      </w:r>
      <w:r>
        <w:rPr>
          <w:sz w:val="24"/>
          <w:szCs w:val="24"/>
          <w:lang w:eastAsia="zh-CN"/>
        </w:rPr>
        <w:t>, чел.</w:t>
      </w:r>
      <w:r w:rsidRPr="00F848B8">
        <w:rPr>
          <w:sz w:val="24"/>
          <w:szCs w:val="24"/>
          <w:lang w:eastAsia="zh-CN"/>
        </w:rPr>
        <w:t>/(количество мест в муниципальной общеобразовательной организации в соответствии с</w:t>
      </w:r>
      <w:r>
        <w:rPr>
          <w:sz w:val="24"/>
          <w:szCs w:val="24"/>
          <w:lang w:eastAsia="zh-CN"/>
        </w:rPr>
        <w:t> </w:t>
      </w:r>
      <w:r w:rsidRPr="00F848B8">
        <w:rPr>
          <w:sz w:val="24"/>
          <w:szCs w:val="24"/>
          <w:lang w:eastAsia="zh-CN"/>
        </w:rPr>
        <w:t>проектной мощностью*</w:t>
      </w:r>
      <w:r>
        <w:rPr>
          <w:sz w:val="24"/>
          <w:szCs w:val="24"/>
          <w:lang w:eastAsia="zh-CN"/>
        </w:rPr>
        <w:t>2).</w:t>
      </w:r>
    </w:p>
  </w:footnote>
  <w:footnote w:id="2">
    <w:p w:rsidR="005527C8" w:rsidRPr="00D950CC" w:rsidRDefault="005527C8" w:rsidP="00F02380">
      <w:pPr>
        <w:pStyle w:val="af5"/>
        <w:jc w:val="both"/>
        <w:rPr>
          <w:sz w:val="24"/>
          <w:szCs w:val="24"/>
          <w:lang w:val="ru-RU"/>
        </w:rPr>
      </w:pPr>
      <w:r w:rsidRPr="006E4FD1">
        <w:rPr>
          <w:rStyle w:val="af7"/>
        </w:rPr>
        <w:footnoteRef/>
      </w:r>
      <w:r w:rsidRPr="006E4FD1">
        <w:t xml:space="preserve"> </w:t>
      </w:r>
      <w:r w:rsidRPr="006E4FD1">
        <w:rPr>
          <w:sz w:val="24"/>
          <w:szCs w:val="24"/>
          <w:lang w:val="ru-RU" w:eastAsia="zh-CN"/>
        </w:rPr>
        <w:t>В</w:t>
      </w:r>
      <w:r w:rsidRPr="006E4FD1">
        <w:rPr>
          <w:sz w:val="24"/>
          <w:szCs w:val="24"/>
          <w:lang w:eastAsia="zh-CN"/>
        </w:rPr>
        <w:t xml:space="preserve"> соответствии с </w:t>
      </w:r>
      <w:r>
        <w:rPr>
          <w:sz w:val="24"/>
          <w:szCs w:val="24"/>
          <w:lang w:val="ru-RU" w:eastAsia="zh-CN"/>
        </w:rPr>
        <w:t>М</w:t>
      </w:r>
      <w:proofErr w:type="spellStart"/>
      <w:r w:rsidRPr="006E4FD1">
        <w:rPr>
          <w:sz w:val="24"/>
          <w:szCs w:val="24"/>
          <w:lang w:eastAsia="zh-CN"/>
        </w:rPr>
        <w:t>етод</w:t>
      </w:r>
      <w:r>
        <w:rPr>
          <w:sz w:val="24"/>
          <w:szCs w:val="24"/>
          <w:lang w:val="ru-RU" w:eastAsia="zh-CN"/>
        </w:rPr>
        <w:t>икой</w:t>
      </w:r>
      <w:proofErr w:type="spellEnd"/>
      <w:r>
        <w:rPr>
          <w:sz w:val="24"/>
          <w:szCs w:val="24"/>
          <w:lang w:val="ru-RU" w:eastAsia="zh-CN"/>
        </w:rPr>
        <w:t xml:space="preserve"> </w:t>
      </w:r>
      <w:r w:rsidRPr="006E4FD1">
        <w:rPr>
          <w:sz w:val="24"/>
          <w:szCs w:val="24"/>
          <w:lang w:eastAsia="zh-CN"/>
        </w:rPr>
        <w:t>№ Р-2879</w:t>
      </w:r>
      <w:r>
        <w:rPr>
          <w:sz w:val="24"/>
          <w:szCs w:val="24"/>
          <w:lang w:val="ru-RU" w:eastAsia="zh-CN"/>
        </w:rPr>
        <w:t xml:space="preserve"> </w:t>
      </w:r>
      <w:r w:rsidRPr="006E4FD1">
        <w:rPr>
          <w:sz w:val="24"/>
          <w:szCs w:val="24"/>
          <w:lang w:val="ru-RU" w:eastAsia="zh-CN"/>
        </w:rPr>
        <w:t>норматив численности библиотек общедоступных в</w:t>
      </w:r>
      <w:r>
        <w:rPr>
          <w:sz w:val="24"/>
          <w:szCs w:val="24"/>
          <w:lang w:val="ru-RU" w:eastAsia="zh-CN"/>
        </w:rPr>
        <w:t> </w:t>
      </w:r>
      <w:r w:rsidRPr="006E4FD1">
        <w:rPr>
          <w:sz w:val="24"/>
          <w:szCs w:val="24"/>
          <w:lang w:val="ru-RU" w:eastAsia="zh-CN"/>
        </w:rPr>
        <w:t>городском округе: 1 библиотека общедоступная на 10000 человек.</w:t>
      </w:r>
    </w:p>
  </w:footnote>
  <w:footnote w:id="3">
    <w:p w:rsidR="005527C8" w:rsidRPr="00D950CC" w:rsidRDefault="005527C8" w:rsidP="00F02380">
      <w:pPr>
        <w:pStyle w:val="af5"/>
        <w:jc w:val="both"/>
        <w:rPr>
          <w:sz w:val="24"/>
          <w:szCs w:val="24"/>
          <w:lang w:val="ru-RU"/>
        </w:rPr>
      </w:pPr>
      <w:r w:rsidRPr="006E4FD1">
        <w:rPr>
          <w:rStyle w:val="af7"/>
        </w:rPr>
        <w:footnoteRef/>
      </w:r>
      <w:r w:rsidRPr="006E4FD1">
        <w:t xml:space="preserve"> </w:t>
      </w:r>
      <w:r w:rsidRPr="006E4FD1">
        <w:rPr>
          <w:sz w:val="24"/>
          <w:szCs w:val="24"/>
          <w:lang w:val="ru-RU" w:eastAsia="zh-CN"/>
        </w:rPr>
        <w:t>В</w:t>
      </w:r>
      <w:r w:rsidRPr="006E4FD1">
        <w:rPr>
          <w:sz w:val="24"/>
          <w:szCs w:val="24"/>
          <w:lang w:eastAsia="zh-CN"/>
        </w:rPr>
        <w:t xml:space="preserve"> соответствии с </w:t>
      </w:r>
      <w:r>
        <w:rPr>
          <w:sz w:val="24"/>
          <w:szCs w:val="24"/>
          <w:lang w:val="ru-RU" w:eastAsia="zh-CN"/>
        </w:rPr>
        <w:t>М</w:t>
      </w:r>
      <w:proofErr w:type="spellStart"/>
      <w:r w:rsidRPr="006E4FD1">
        <w:rPr>
          <w:sz w:val="24"/>
          <w:szCs w:val="24"/>
          <w:lang w:eastAsia="zh-CN"/>
        </w:rPr>
        <w:t>етоди</w:t>
      </w:r>
      <w:r>
        <w:rPr>
          <w:sz w:val="24"/>
          <w:szCs w:val="24"/>
          <w:lang w:val="ru-RU" w:eastAsia="zh-CN"/>
        </w:rPr>
        <w:t>кой</w:t>
      </w:r>
      <w:proofErr w:type="spellEnd"/>
      <w:r>
        <w:rPr>
          <w:sz w:val="24"/>
          <w:szCs w:val="24"/>
          <w:lang w:val="ru-RU" w:eastAsia="zh-CN"/>
        </w:rPr>
        <w:t xml:space="preserve"> </w:t>
      </w:r>
      <w:r w:rsidRPr="006E4FD1">
        <w:rPr>
          <w:sz w:val="24"/>
          <w:szCs w:val="24"/>
          <w:lang w:eastAsia="zh-CN"/>
        </w:rPr>
        <w:t>№ Р-2879</w:t>
      </w:r>
      <w:r w:rsidRPr="006E4FD1">
        <w:rPr>
          <w:sz w:val="24"/>
          <w:szCs w:val="24"/>
          <w:lang w:val="ru-RU" w:eastAsia="zh-CN"/>
        </w:rPr>
        <w:t xml:space="preserve"> норматив численности кинозалов в городском округе: 1</w:t>
      </w:r>
      <w:r>
        <w:rPr>
          <w:sz w:val="24"/>
          <w:szCs w:val="24"/>
          <w:lang w:val="ru-RU" w:eastAsia="zh-CN"/>
        </w:rPr>
        <w:t> </w:t>
      </w:r>
      <w:r w:rsidRPr="006E4FD1">
        <w:rPr>
          <w:sz w:val="24"/>
          <w:szCs w:val="24"/>
          <w:lang w:val="ru-RU" w:eastAsia="zh-CN"/>
        </w:rPr>
        <w:t>кинозал на 20000 человек.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C8" w:rsidRDefault="005527C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27C8" w:rsidRDefault="005527C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034344"/>
      <w:docPartObj>
        <w:docPartGallery w:val="Page Numbers (Top of Page)"/>
        <w:docPartUnique/>
      </w:docPartObj>
    </w:sdtPr>
    <w:sdtContent>
      <w:p w:rsidR="005527C8" w:rsidRDefault="005527C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7A4">
          <w:rPr>
            <w:noProof/>
          </w:rPr>
          <w:t>1</w:t>
        </w:r>
        <w:r>
          <w:fldChar w:fldCharType="end"/>
        </w:r>
      </w:p>
    </w:sdtContent>
  </w:sdt>
  <w:p w:rsidR="005527C8" w:rsidRDefault="005527C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0090"/>
    <w:multiLevelType w:val="hybridMultilevel"/>
    <w:tmpl w:val="1346D03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382AAC"/>
    <w:multiLevelType w:val="hybridMultilevel"/>
    <w:tmpl w:val="668C8C16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695F0B"/>
    <w:multiLevelType w:val="hybridMultilevel"/>
    <w:tmpl w:val="F352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22D8"/>
    <w:multiLevelType w:val="hybridMultilevel"/>
    <w:tmpl w:val="E19E28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1153F9"/>
    <w:multiLevelType w:val="hybridMultilevel"/>
    <w:tmpl w:val="DB18AE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B0A9C"/>
    <w:multiLevelType w:val="hybridMultilevel"/>
    <w:tmpl w:val="0E4856B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E5ADF"/>
    <w:multiLevelType w:val="hybridMultilevel"/>
    <w:tmpl w:val="142E7D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C6742"/>
    <w:multiLevelType w:val="hybridMultilevel"/>
    <w:tmpl w:val="4A262BB6"/>
    <w:lvl w:ilvl="0" w:tplc="47062B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711DA"/>
    <w:multiLevelType w:val="hybridMultilevel"/>
    <w:tmpl w:val="665E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179BC"/>
    <w:multiLevelType w:val="hybridMultilevel"/>
    <w:tmpl w:val="57D62D78"/>
    <w:lvl w:ilvl="0" w:tplc="560C7072">
      <w:start w:val="201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7212E9"/>
    <w:multiLevelType w:val="hybridMultilevel"/>
    <w:tmpl w:val="9882179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173FF9"/>
    <w:multiLevelType w:val="hybridMultilevel"/>
    <w:tmpl w:val="076057A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10AB3"/>
    <w:multiLevelType w:val="hybridMultilevel"/>
    <w:tmpl w:val="9FBA3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362C4"/>
    <w:multiLevelType w:val="hybridMultilevel"/>
    <w:tmpl w:val="EE2C9FC4"/>
    <w:lvl w:ilvl="0" w:tplc="8F2C28E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C2126"/>
    <w:multiLevelType w:val="hybridMultilevel"/>
    <w:tmpl w:val="1B9C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27BE3"/>
    <w:multiLevelType w:val="hybridMultilevel"/>
    <w:tmpl w:val="C05E65D0"/>
    <w:lvl w:ilvl="0" w:tplc="46D263A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E72EE"/>
    <w:multiLevelType w:val="multilevel"/>
    <w:tmpl w:val="00C4A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231322"/>
    <w:multiLevelType w:val="hybridMultilevel"/>
    <w:tmpl w:val="695C5498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C23CC"/>
    <w:multiLevelType w:val="hybridMultilevel"/>
    <w:tmpl w:val="20BEA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90460"/>
    <w:multiLevelType w:val="hybridMultilevel"/>
    <w:tmpl w:val="3768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50FAB"/>
    <w:multiLevelType w:val="hybridMultilevel"/>
    <w:tmpl w:val="866A2CF4"/>
    <w:lvl w:ilvl="0" w:tplc="B6FA1FF0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B3585"/>
    <w:multiLevelType w:val="hybridMultilevel"/>
    <w:tmpl w:val="A8E265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45F48"/>
    <w:multiLevelType w:val="hybridMultilevel"/>
    <w:tmpl w:val="F356E1B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DE38E8"/>
    <w:multiLevelType w:val="hybridMultilevel"/>
    <w:tmpl w:val="479A550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A2F87"/>
    <w:multiLevelType w:val="hybridMultilevel"/>
    <w:tmpl w:val="37B80B14"/>
    <w:lvl w:ilvl="0" w:tplc="2144A5C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DA0FAD"/>
    <w:multiLevelType w:val="hybridMultilevel"/>
    <w:tmpl w:val="43F8E39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843C3E"/>
    <w:multiLevelType w:val="hybridMultilevel"/>
    <w:tmpl w:val="922A0360"/>
    <w:lvl w:ilvl="0" w:tplc="15FA5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22"/>
  </w:num>
  <w:num w:numId="5">
    <w:abstractNumId w:val="23"/>
  </w:num>
  <w:num w:numId="6">
    <w:abstractNumId w:val="26"/>
  </w:num>
  <w:num w:numId="7">
    <w:abstractNumId w:val="11"/>
  </w:num>
  <w:num w:numId="8">
    <w:abstractNumId w:val="0"/>
  </w:num>
  <w:num w:numId="9">
    <w:abstractNumId w:val="7"/>
  </w:num>
  <w:num w:numId="10">
    <w:abstractNumId w:val="24"/>
  </w:num>
  <w:num w:numId="11">
    <w:abstractNumId w:val="18"/>
  </w:num>
  <w:num w:numId="12">
    <w:abstractNumId w:val="12"/>
  </w:num>
  <w:num w:numId="13">
    <w:abstractNumId w:val="4"/>
  </w:num>
  <w:num w:numId="14">
    <w:abstractNumId w:val="1"/>
  </w:num>
  <w:num w:numId="15">
    <w:abstractNumId w:val="19"/>
  </w:num>
  <w:num w:numId="16">
    <w:abstractNumId w:val="6"/>
  </w:num>
  <w:num w:numId="17">
    <w:abstractNumId w:val="13"/>
  </w:num>
  <w:num w:numId="18">
    <w:abstractNumId w:val="15"/>
  </w:num>
  <w:num w:numId="19">
    <w:abstractNumId w:val="25"/>
  </w:num>
  <w:num w:numId="20">
    <w:abstractNumId w:val="27"/>
  </w:num>
  <w:num w:numId="21">
    <w:abstractNumId w:val="14"/>
  </w:num>
  <w:num w:numId="22">
    <w:abstractNumId w:val="16"/>
  </w:num>
  <w:num w:numId="23">
    <w:abstractNumId w:val="10"/>
  </w:num>
  <w:num w:numId="24">
    <w:abstractNumId w:val="21"/>
  </w:num>
  <w:num w:numId="25">
    <w:abstractNumId w:val="8"/>
  </w:num>
  <w:num w:numId="26">
    <w:abstractNumId w:val="9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uy+wRGKWUZQe/U8zGxm/Dipevw=" w:salt="xF3ZF3iREMB218oC2ayO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39DE"/>
    <w:rsid w:val="00025DB9"/>
    <w:rsid w:val="0003776A"/>
    <w:rsid w:val="000446C1"/>
    <w:rsid w:val="00052662"/>
    <w:rsid w:val="00061A3F"/>
    <w:rsid w:val="000669B9"/>
    <w:rsid w:val="0008166C"/>
    <w:rsid w:val="00082727"/>
    <w:rsid w:val="000A0643"/>
    <w:rsid w:val="000B3591"/>
    <w:rsid w:val="000B6249"/>
    <w:rsid w:val="000E0ADC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C5B"/>
    <w:rsid w:val="001B4991"/>
    <w:rsid w:val="001C4EF5"/>
    <w:rsid w:val="001D23A5"/>
    <w:rsid w:val="001E7948"/>
    <w:rsid w:val="001F56C7"/>
    <w:rsid w:val="00205EFB"/>
    <w:rsid w:val="00220236"/>
    <w:rsid w:val="00220DAE"/>
    <w:rsid w:val="0023295B"/>
    <w:rsid w:val="00242CE0"/>
    <w:rsid w:val="00256217"/>
    <w:rsid w:val="00265FBA"/>
    <w:rsid w:val="00267135"/>
    <w:rsid w:val="00271143"/>
    <w:rsid w:val="00277231"/>
    <w:rsid w:val="00284905"/>
    <w:rsid w:val="00287D93"/>
    <w:rsid w:val="002A3D69"/>
    <w:rsid w:val="002C6299"/>
    <w:rsid w:val="002D0B07"/>
    <w:rsid w:val="002E52E0"/>
    <w:rsid w:val="002F2B47"/>
    <w:rsid w:val="00311B9D"/>
    <w:rsid w:val="00317D84"/>
    <w:rsid w:val="00321755"/>
    <w:rsid w:val="003247A4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7013D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21B8D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06E51"/>
    <w:rsid w:val="00511DC5"/>
    <w:rsid w:val="0053757A"/>
    <w:rsid w:val="00540735"/>
    <w:rsid w:val="005527C8"/>
    <w:rsid w:val="00561294"/>
    <w:rsid w:val="00573676"/>
    <w:rsid w:val="005850D6"/>
    <w:rsid w:val="00595DE0"/>
    <w:rsid w:val="005B4FD6"/>
    <w:rsid w:val="005B6937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26FE"/>
    <w:rsid w:val="007A2539"/>
    <w:rsid w:val="007A29A2"/>
    <w:rsid w:val="007A2ADA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1CBA"/>
    <w:rsid w:val="009B459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D3DB3"/>
    <w:rsid w:val="00AE2450"/>
    <w:rsid w:val="00AE406F"/>
    <w:rsid w:val="00AE76E0"/>
    <w:rsid w:val="00AF2FD9"/>
    <w:rsid w:val="00AF3209"/>
    <w:rsid w:val="00B06D59"/>
    <w:rsid w:val="00B0793D"/>
    <w:rsid w:val="00B16115"/>
    <w:rsid w:val="00B23037"/>
    <w:rsid w:val="00B30E48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58DE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164D6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DF9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0D3B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1D31"/>
    <w:rsid w:val="00E33CE9"/>
    <w:rsid w:val="00E542ED"/>
    <w:rsid w:val="00E63055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380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8AC"/>
    <w:rsid w:val="00FB3D81"/>
    <w:rsid w:val="00FB77E8"/>
    <w:rsid w:val="00FD0A67"/>
    <w:rsid w:val="00FD38FD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F02380"/>
    <w:rPr>
      <w:sz w:val="24"/>
    </w:rPr>
  </w:style>
  <w:style w:type="character" w:customStyle="1" w:styleId="20">
    <w:name w:val="Заголовок 2 Знак"/>
    <w:basedOn w:val="a0"/>
    <w:link w:val="2"/>
    <w:rsid w:val="00F02380"/>
    <w:rPr>
      <w:sz w:val="24"/>
    </w:rPr>
  </w:style>
  <w:style w:type="character" w:customStyle="1" w:styleId="60">
    <w:name w:val="Заголовок 6 Знак"/>
    <w:basedOn w:val="a0"/>
    <w:link w:val="6"/>
    <w:rsid w:val="00F02380"/>
    <w:rPr>
      <w:b/>
      <w:bCs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F02380"/>
  </w:style>
  <w:style w:type="character" w:customStyle="1" w:styleId="30">
    <w:name w:val="Основной текст 3 Знак"/>
    <w:basedOn w:val="a0"/>
    <w:link w:val="3"/>
    <w:rsid w:val="00F02380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F02380"/>
  </w:style>
  <w:style w:type="character" w:customStyle="1" w:styleId="32">
    <w:name w:val="Основной текст с отступом 3 Знак"/>
    <w:basedOn w:val="a0"/>
    <w:link w:val="31"/>
    <w:rsid w:val="00F02380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F02380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uiPriority w:val="99"/>
    <w:unhideWhenUsed/>
    <w:rsid w:val="00F02380"/>
    <w:rPr>
      <w:rFonts w:eastAsia="Calibri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rsid w:val="00F02380"/>
    <w:rPr>
      <w:rFonts w:eastAsia="Calibri"/>
      <w:lang w:val="x-none" w:eastAsia="en-US"/>
    </w:rPr>
  </w:style>
  <w:style w:type="character" w:styleId="af7">
    <w:name w:val="footnote reference"/>
    <w:uiPriority w:val="99"/>
    <w:unhideWhenUsed/>
    <w:rsid w:val="00F02380"/>
    <w:rPr>
      <w:vertAlign w:val="superscript"/>
    </w:rPr>
  </w:style>
  <w:style w:type="numbering" w:customStyle="1" w:styleId="25">
    <w:name w:val="Нет списка2"/>
    <w:next w:val="a2"/>
    <w:semiHidden/>
    <w:rsid w:val="00F02380"/>
  </w:style>
  <w:style w:type="paragraph" w:customStyle="1" w:styleId="af8">
    <w:name w:val="Форма"/>
    <w:rsid w:val="00F02380"/>
    <w:rPr>
      <w:sz w:val="28"/>
      <w:szCs w:val="28"/>
    </w:rPr>
  </w:style>
  <w:style w:type="paragraph" w:customStyle="1" w:styleId="af9">
    <w:name w:val="Регистр"/>
    <w:rsid w:val="00F02380"/>
    <w:rPr>
      <w:sz w:val="28"/>
    </w:rPr>
  </w:style>
  <w:style w:type="paragraph" w:customStyle="1" w:styleId="afa">
    <w:name w:val="Исполнитель"/>
    <w:basedOn w:val="a4"/>
    <w:rsid w:val="00F02380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b">
    <w:name w:val="Заголовок к тексту"/>
    <w:basedOn w:val="a"/>
    <w:next w:val="a4"/>
    <w:rsid w:val="00F02380"/>
    <w:pPr>
      <w:suppressAutoHyphens/>
      <w:spacing w:after="480" w:line="240" w:lineRule="exact"/>
    </w:pPr>
    <w:rPr>
      <w:b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F02380"/>
  </w:style>
  <w:style w:type="paragraph" w:customStyle="1" w:styleId="12">
    <w:name w:val="Обычный1"/>
    <w:rsid w:val="00F02380"/>
    <w:pPr>
      <w:pBdr>
        <w:top w:val="nil"/>
        <w:left w:val="nil"/>
        <w:bottom w:val="nil"/>
        <w:right w:val="nil"/>
        <w:between w:val="nil"/>
      </w:pBdr>
      <w:ind w:right="201" w:firstLine="708"/>
      <w:jc w:val="both"/>
    </w:pPr>
    <w:rPr>
      <w:color w:val="000000"/>
      <w:sz w:val="28"/>
      <w:szCs w:val="28"/>
    </w:rPr>
  </w:style>
  <w:style w:type="table" w:styleId="afc">
    <w:name w:val="Table Grid"/>
    <w:basedOn w:val="a1"/>
    <w:uiPriority w:val="59"/>
    <w:rsid w:val="00F02380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c"/>
    <w:uiPriority w:val="59"/>
    <w:rsid w:val="00F023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F02380"/>
    <w:rPr>
      <w:color w:val="808080"/>
    </w:rPr>
  </w:style>
  <w:style w:type="table" w:customStyle="1" w:styleId="26">
    <w:name w:val="Сетка таблицы2"/>
    <w:basedOn w:val="a1"/>
    <w:next w:val="afc"/>
    <w:uiPriority w:val="59"/>
    <w:rsid w:val="00F02380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"/>
    <w:link w:val="aff"/>
    <w:uiPriority w:val="99"/>
    <w:unhideWhenUsed/>
    <w:rsid w:val="00F02380"/>
    <w:rPr>
      <w:rFonts w:eastAsia="Calibri"/>
      <w:lang w:val="x-none"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F02380"/>
    <w:rPr>
      <w:rFonts w:eastAsia="Calibri"/>
      <w:lang w:val="x-none" w:eastAsia="en-US"/>
    </w:rPr>
  </w:style>
  <w:style w:type="character" w:styleId="aff0">
    <w:name w:val="endnote reference"/>
    <w:uiPriority w:val="99"/>
    <w:unhideWhenUsed/>
    <w:rsid w:val="00F02380"/>
    <w:rPr>
      <w:vertAlign w:val="superscript"/>
    </w:rPr>
  </w:style>
  <w:style w:type="paragraph" w:styleId="aff1">
    <w:name w:val="Normal (Web)"/>
    <w:basedOn w:val="a"/>
    <w:uiPriority w:val="99"/>
    <w:unhideWhenUsed/>
    <w:rsid w:val="00F02380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 Spacing"/>
    <w:uiPriority w:val="1"/>
    <w:qFormat/>
    <w:rsid w:val="00F02380"/>
    <w:pPr>
      <w:ind w:firstLine="720"/>
      <w:jc w:val="both"/>
    </w:pPr>
    <w:rPr>
      <w:sz w:val="28"/>
      <w:szCs w:val="24"/>
    </w:rPr>
  </w:style>
  <w:style w:type="numbering" w:customStyle="1" w:styleId="210">
    <w:name w:val="Нет списка21"/>
    <w:next w:val="a2"/>
    <w:semiHidden/>
    <w:rsid w:val="00F02380"/>
  </w:style>
  <w:style w:type="numbering" w:customStyle="1" w:styleId="111">
    <w:name w:val="Нет списка111"/>
    <w:next w:val="a2"/>
    <w:uiPriority w:val="99"/>
    <w:semiHidden/>
    <w:unhideWhenUsed/>
    <w:rsid w:val="00F02380"/>
  </w:style>
  <w:style w:type="character" w:styleId="aff3">
    <w:name w:val="FollowedHyperlink"/>
    <w:uiPriority w:val="99"/>
    <w:unhideWhenUsed/>
    <w:rsid w:val="00F02380"/>
    <w:rPr>
      <w:color w:val="800080"/>
      <w:u w:val="single"/>
    </w:rPr>
  </w:style>
  <w:style w:type="paragraph" w:customStyle="1" w:styleId="xl65">
    <w:name w:val="xl65"/>
    <w:basedOn w:val="a"/>
    <w:rsid w:val="00F02380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F0238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F02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F02380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F02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F02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F02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F02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F02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F02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F023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F02380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F023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F023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F02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F023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F023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F023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F02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F023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F023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F023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F023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F02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02380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F02380"/>
    <w:rPr>
      <w:sz w:val="24"/>
    </w:rPr>
  </w:style>
  <w:style w:type="character" w:customStyle="1" w:styleId="20">
    <w:name w:val="Заголовок 2 Знак"/>
    <w:basedOn w:val="a0"/>
    <w:link w:val="2"/>
    <w:rsid w:val="00F02380"/>
    <w:rPr>
      <w:sz w:val="24"/>
    </w:rPr>
  </w:style>
  <w:style w:type="character" w:customStyle="1" w:styleId="60">
    <w:name w:val="Заголовок 6 Знак"/>
    <w:basedOn w:val="a0"/>
    <w:link w:val="6"/>
    <w:rsid w:val="00F02380"/>
    <w:rPr>
      <w:b/>
      <w:bCs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F02380"/>
  </w:style>
  <w:style w:type="character" w:customStyle="1" w:styleId="30">
    <w:name w:val="Основной текст 3 Знак"/>
    <w:basedOn w:val="a0"/>
    <w:link w:val="3"/>
    <w:rsid w:val="00F02380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F02380"/>
  </w:style>
  <w:style w:type="character" w:customStyle="1" w:styleId="32">
    <w:name w:val="Основной текст с отступом 3 Знак"/>
    <w:basedOn w:val="a0"/>
    <w:link w:val="31"/>
    <w:rsid w:val="00F02380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F02380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uiPriority w:val="99"/>
    <w:unhideWhenUsed/>
    <w:rsid w:val="00F02380"/>
    <w:rPr>
      <w:rFonts w:eastAsia="Calibri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rsid w:val="00F02380"/>
    <w:rPr>
      <w:rFonts w:eastAsia="Calibri"/>
      <w:lang w:val="x-none" w:eastAsia="en-US"/>
    </w:rPr>
  </w:style>
  <w:style w:type="character" w:styleId="af7">
    <w:name w:val="footnote reference"/>
    <w:uiPriority w:val="99"/>
    <w:unhideWhenUsed/>
    <w:rsid w:val="00F02380"/>
    <w:rPr>
      <w:vertAlign w:val="superscript"/>
    </w:rPr>
  </w:style>
  <w:style w:type="numbering" w:customStyle="1" w:styleId="25">
    <w:name w:val="Нет списка2"/>
    <w:next w:val="a2"/>
    <w:semiHidden/>
    <w:rsid w:val="00F02380"/>
  </w:style>
  <w:style w:type="paragraph" w:customStyle="1" w:styleId="af8">
    <w:name w:val="Форма"/>
    <w:rsid w:val="00F02380"/>
    <w:rPr>
      <w:sz w:val="28"/>
      <w:szCs w:val="28"/>
    </w:rPr>
  </w:style>
  <w:style w:type="paragraph" w:customStyle="1" w:styleId="af9">
    <w:name w:val="Регистр"/>
    <w:rsid w:val="00F02380"/>
    <w:rPr>
      <w:sz w:val="28"/>
    </w:rPr>
  </w:style>
  <w:style w:type="paragraph" w:customStyle="1" w:styleId="afa">
    <w:name w:val="Исполнитель"/>
    <w:basedOn w:val="a4"/>
    <w:rsid w:val="00F02380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b">
    <w:name w:val="Заголовок к тексту"/>
    <w:basedOn w:val="a"/>
    <w:next w:val="a4"/>
    <w:rsid w:val="00F02380"/>
    <w:pPr>
      <w:suppressAutoHyphens/>
      <w:spacing w:after="480" w:line="240" w:lineRule="exact"/>
    </w:pPr>
    <w:rPr>
      <w:b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F02380"/>
  </w:style>
  <w:style w:type="paragraph" w:customStyle="1" w:styleId="12">
    <w:name w:val="Обычный1"/>
    <w:rsid w:val="00F02380"/>
    <w:pPr>
      <w:pBdr>
        <w:top w:val="nil"/>
        <w:left w:val="nil"/>
        <w:bottom w:val="nil"/>
        <w:right w:val="nil"/>
        <w:between w:val="nil"/>
      </w:pBdr>
      <w:ind w:right="201" w:firstLine="708"/>
      <w:jc w:val="both"/>
    </w:pPr>
    <w:rPr>
      <w:color w:val="000000"/>
      <w:sz w:val="28"/>
      <w:szCs w:val="28"/>
    </w:rPr>
  </w:style>
  <w:style w:type="table" w:styleId="afc">
    <w:name w:val="Table Grid"/>
    <w:basedOn w:val="a1"/>
    <w:uiPriority w:val="59"/>
    <w:rsid w:val="00F02380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c"/>
    <w:uiPriority w:val="59"/>
    <w:rsid w:val="00F023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F02380"/>
    <w:rPr>
      <w:color w:val="808080"/>
    </w:rPr>
  </w:style>
  <w:style w:type="table" w:customStyle="1" w:styleId="26">
    <w:name w:val="Сетка таблицы2"/>
    <w:basedOn w:val="a1"/>
    <w:next w:val="afc"/>
    <w:uiPriority w:val="59"/>
    <w:rsid w:val="00F02380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"/>
    <w:link w:val="aff"/>
    <w:uiPriority w:val="99"/>
    <w:unhideWhenUsed/>
    <w:rsid w:val="00F02380"/>
    <w:rPr>
      <w:rFonts w:eastAsia="Calibri"/>
      <w:lang w:val="x-none"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F02380"/>
    <w:rPr>
      <w:rFonts w:eastAsia="Calibri"/>
      <w:lang w:val="x-none" w:eastAsia="en-US"/>
    </w:rPr>
  </w:style>
  <w:style w:type="character" w:styleId="aff0">
    <w:name w:val="endnote reference"/>
    <w:uiPriority w:val="99"/>
    <w:unhideWhenUsed/>
    <w:rsid w:val="00F02380"/>
    <w:rPr>
      <w:vertAlign w:val="superscript"/>
    </w:rPr>
  </w:style>
  <w:style w:type="paragraph" w:styleId="aff1">
    <w:name w:val="Normal (Web)"/>
    <w:basedOn w:val="a"/>
    <w:uiPriority w:val="99"/>
    <w:unhideWhenUsed/>
    <w:rsid w:val="00F02380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 Spacing"/>
    <w:uiPriority w:val="1"/>
    <w:qFormat/>
    <w:rsid w:val="00F02380"/>
    <w:pPr>
      <w:ind w:firstLine="720"/>
      <w:jc w:val="both"/>
    </w:pPr>
    <w:rPr>
      <w:sz w:val="28"/>
      <w:szCs w:val="24"/>
    </w:rPr>
  </w:style>
  <w:style w:type="numbering" w:customStyle="1" w:styleId="210">
    <w:name w:val="Нет списка21"/>
    <w:next w:val="a2"/>
    <w:semiHidden/>
    <w:rsid w:val="00F02380"/>
  </w:style>
  <w:style w:type="numbering" w:customStyle="1" w:styleId="111">
    <w:name w:val="Нет списка111"/>
    <w:next w:val="a2"/>
    <w:uiPriority w:val="99"/>
    <w:semiHidden/>
    <w:unhideWhenUsed/>
    <w:rsid w:val="00F02380"/>
  </w:style>
  <w:style w:type="character" w:styleId="aff3">
    <w:name w:val="FollowedHyperlink"/>
    <w:uiPriority w:val="99"/>
    <w:unhideWhenUsed/>
    <w:rsid w:val="00F02380"/>
    <w:rPr>
      <w:color w:val="800080"/>
      <w:u w:val="single"/>
    </w:rPr>
  </w:style>
  <w:style w:type="paragraph" w:customStyle="1" w:styleId="xl65">
    <w:name w:val="xl65"/>
    <w:basedOn w:val="a"/>
    <w:rsid w:val="00F02380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F0238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F02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F02380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F02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F02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F02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F02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F02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F02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F023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F02380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F023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F023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F02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F023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F023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F023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F02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F023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F023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F023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F023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F023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F02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02380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7605-EB1C-46B9-B340-9160CF50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2624</Words>
  <Characters>19171</Characters>
  <Application>Microsoft Office Word</Application>
  <DocSecurity>8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11</cp:revision>
  <cp:lastPrinted>2024-06-27T05:05:00Z</cp:lastPrinted>
  <dcterms:created xsi:type="dcterms:W3CDTF">2024-06-25T12:54:00Z</dcterms:created>
  <dcterms:modified xsi:type="dcterms:W3CDTF">2024-06-27T05:06:00Z</dcterms:modified>
</cp:coreProperties>
</file>