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31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00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F31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00B7">
                        <w:rPr>
                          <w:sz w:val="28"/>
                          <w:szCs w:val="28"/>
                          <w:u w:val="single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F31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F31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F540A" w:rsidRDefault="005F540A" w:rsidP="00025DB9">
      <w:pPr>
        <w:jc w:val="both"/>
        <w:rPr>
          <w:b/>
          <w:bCs/>
          <w:sz w:val="28"/>
          <w:szCs w:val="28"/>
        </w:rPr>
      </w:pPr>
    </w:p>
    <w:p w:rsidR="005F540A" w:rsidRPr="005F540A" w:rsidRDefault="005F540A" w:rsidP="005F540A">
      <w:pPr>
        <w:suppressAutoHyphens/>
        <w:spacing w:before="480"/>
        <w:jc w:val="center"/>
        <w:rPr>
          <w:b/>
          <w:bCs/>
          <w:sz w:val="28"/>
          <w:szCs w:val="28"/>
        </w:rPr>
      </w:pPr>
      <w:r w:rsidRPr="005F540A">
        <w:rPr>
          <w:b/>
          <w:bCs/>
          <w:sz w:val="28"/>
          <w:szCs w:val="28"/>
        </w:rPr>
        <w:t xml:space="preserve">Об установлении расходного обязательства по обеспечению бесплатным проездом учащихся муниципального автономного общеобразовательного учреждения «Средняя общеобразовательная школа № 44» г. Перми </w:t>
      </w:r>
      <w:r w:rsidRPr="005F540A">
        <w:rPr>
          <w:b/>
          <w:bCs/>
          <w:sz w:val="28"/>
          <w:szCs w:val="28"/>
        </w:rPr>
        <w:br/>
        <w:t>на период проведения капитального ремонта</w:t>
      </w:r>
    </w:p>
    <w:p w:rsidR="005F540A" w:rsidRPr="005F540A" w:rsidRDefault="005F540A" w:rsidP="005F540A">
      <w:pPr>
        <w:spacing w:before="480" w:after="240"/>
        <w:ind w:firstLine="709"/>
        <w:jc w:val="both"/>
        <w:rPr>
          <w:sz w:val="28"/>
          <w:szCs w:val="28"/>
          <w:lang w:val="x-none" w:eastAsia="x-none"/>
        </w:rPr>
      </w:pPr>
      <w:r w:rsidRPr="005F540A">
        <w:rPr>
          <w:sz w:val="28"/>
          <w:szCs w:val="28"/>
          <w:lang w:val="x-none" w:eastAsia="x-none"/>
        </w:rPr>
        <w:t>В соответствии со статьей 86 Бюджетного кодекса Российской Федерации, Федеральн</w:t>
      </w:r>
      <w:r w:rsidRPr="005F540A">
        <w:rPr>
          <w:sz w:val="28"/>
          <w:szCs w:val="28"/>
          <w:lang w:eastAsia="x-none"/>
        </w:rPr>
        <w:t>ым</w:t>
      </w:r>
      <w:r w:rsidRPr="005F540A">
        <w:rPr>
          <w:sz w:val="28"/>
          <w:szCs w:val="28"/>
          <w:lang w:val="x-none" w:eastAsia="x-none"/>
        </w:rPr>
        <w:t xml:space="preserve"> закон</w:t>
      </w:r>
      <w:r w:rsidRPr="005F540A">
        <w:rPr>
          <w:sz w:val="28"/>
          <w:szCs w:val="28"/>
          <w:lang w:eastAsia="x-none"/>
        </w:rPr>
        <w:t>ом</w:t>
      </w:r>
      <w:r w:rsidRPr="005F540A">
        <w:rPr>
          <w:sz w:val="28"/>
          <w:szCs w:val="28"/>
          <w:lang w:val="x-none" w:eastAsia="x-none"/>
        </w:rPr>
        <w:t xml:space="preserve"> от 06.10.2003 № 131-ФЗ «Об общих принципах организации местного самоуправления в Российской Федерации», Уставом города Перми</w:t>
      </w:r>
    </w:p>
    <w:p w:rsidR="005F540A" w:rsidRPr="005F540A" w:rsidRDefault="005F540A" w:rsidP="005F540A">
      <w:pPr>
        <w:suppressAutoHyphens/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5F540A">
        <w:rPr>
          <w:sz w:val="28"/>
          <w:szCs w:val="28"/>
          <w:lang w:val="x-none" w:eastAsia="x-none"/>
        </w:rPr>
        <w:t xml:space="preserve">Пермская городская Дума </w:t>
      </w:r>
      <w:r w:rsidRPr="005F540A">
        <w:rPr>
          <w:rFonts w:eastAsia="Calibri"/>
          <w:b/>
          <w:bCs/>
          <w:sz w:val="28"/>
          <w:szCs w:val="24"/>
          <w:lang w:eastAsia="en-US"/>
        </w:rPr>
        <w:t>р е ш и л а</w:t>
      </w:r>
      <w:r w:rsidRPr="005F540A">
        <w:rPr>
          <w:rFonts w:eastAsia="Calibri"/>
          <w:b/>
          <w:sz w:val="28"/>
          <w:szCs w:val="24"/>
          <w:lang w:eastAsia="en-US"/>
        </w:rPr>
        <w:t>:</w:t>
      </w:r>
    </w:p>
    <w:p w:rsidR="005F540A" w:rsidRPr="005F540A" w:rsidRDefault="005F540A" w:rsidP="005F540A">
      <w:pPr>
        <w:ind w:firstLine="709"/>
        <w:jc w:val="both"/>
        <w:rPr>
          <w:sz w:val="28"/>
          <w:szCs w:val="28"/>
        </w:rPr>
      </w:pPr>
      <w:r w:rsidRPr="005F540A">
        <w:rPr>
          <w:sz w:val="28"/>
          <w:szCs w:val="28"/>
        </w:rPr>
        <w:t>1. Установить до 18.11.2024 включительно расходное обязательство по обеспечению бесплатным проездом учащихся муниципального автономного общеобразовательного учреждения «Средняя общеобразовательная школа № 44» г. Перми на период проведения капитального ремонта (далее – Расходное обязательство).</w:t>
      </w:r>
    </w:p>
    <w:p w:rsidR="000F3191" w:rsidRPr="00836347" w:rsidRDefault="000F3191" w:rsidP="000F3191">
      <w:pPr>
        <w:pStyle w:val="af3"/>
        <w:ind w:firstLine="709"/>
        <w:jc w:val="both"/>
        <w:rPr>
          <w:sz w:val="28"/>
          <w:szCs w:val="28"/>
        </w:rPr>
      </w:pPr>
      <w:r w:rsidRPr="00836347">
        <w:rPr>
          <w:sz w:val="28"/>
          <w:szCs w:val="28"/>
        </w:rPr>
        <w:t>2. Расходы, связанные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 xml:space="preserve">с исполнением </w:t>
      </w:r>
      <w:r w:rsidR="00BE117F">
        <w:rPr>
          <w:sz w:val="28"/>
          <w:szCs w:val="28"/>
        </w:rPr>
        <w:t>Р</w:t>
      </w:r>
      <w:r w:rsidRPr="00836347">
        <w:rPr>
          <w:sz w:val="28"/>
          <w:szCs w:val="28"/>
        </w:rPr>
        <w:t>асходного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обязательства, направляются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на обеспечение учащихся 5-9 классо</w:t>
      </w:r>
      <w:r>
        <w:rPr>
          <w:sz w:val="28"/>
          <w:szCs w:val="28"/>
        </w:rPr>
        <w:t xml:space="preserve">в </w:t>
      </w:r>
      <w:r w:rsidRPr="00836347">
        <w:rPr>
          <w:sz w:val="28"/>
          <w:szCs w:val="28"/>
        </w:rPr>
        <w:t>муниципального автономного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«Сред</w:t>
      </w:r>
      <w:r>
        <w:rPr>
          <w:sz w:val="28"/>
          <w:szCs w:val="28"/>
        </w:rPr>
        <w:t>няя общеобразовательная школ</w:t>
      </w:r>
      <w:r w:rsidR="00BE11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№ 44» г.</w:t>
      </w:r>
      <w:r w:rsidR="00BE117F">
        <w:rPr>
          <w:sz w:val="28"/>
          <w:szCs w:val="28"/>
        </w:rPr>
        <w:t> </w:t>
      </w:r>
      <w:r w:rsidRPr="00836347">
        <w:rPr>
          <w:sz w:val="28"/>
          <w:szCs w:val="28"/>
        </w:rPr>
        <w:t>Перми, получающих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образование в здании по адресу: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ул. Маяковского, 33, бесплатным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проездом на муниципальных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маршрутах регулярных перевозок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к месту обучения и обратно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в учебные дни в</w:t>
      </w:r>
      <w:r>
        <w:rPr>
          <w:sz w:val="28"/>
          <w:szCs w:val="28"/>
        </w:rPr>
        <w:t> </w:t>
      </w:r>
      <w:r w:rsidRPr="00836347">
        <w:rPr>
          <w:sz w:val="28"/>
          <w:szCs w:val="28"/>
        </w:rPr>
        <w:t>количестве двух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поездок в день на период проведения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капитального ремонта указанного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здания.</w:t>
      </w:r>
    </w:p>
    <w:p w:rsidR="000F3191" w:rsidRDefault="000F3191" w:rsidP="000F3191">
      <w:pPr>
        <w:ind w:firstLine="709"/>
        <w:jc w:val="both"/>
        <w:rPr>
          <w:sz w:val="28"/>
          <w:szCs w:val="28"/>
        </w:rPr>
      </w:pPr>
      <w:r w:rsidRPr="00836347">
        <w:rPr>
          <w:sz w:val="28"/>
          <w:szCs w:val="28"/>
        </w:rPr>
        <w:t>Расходное обязательство</w:t>
      </w:r>
      <w:r w:rsidR="00BE117F"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реализуется путем</w:t>
      </w:r>
      <w:r>
        <w:rPr>
          <w:sz w:val="28"/>
          <w:szCs w:val="28"/>
        </w:rPr>
        <w:t xml:space="preserve"> пополнения муниципальным </w:t>
      </w:r>
      <w:r w:rsidRPr="00836347">
        <w:rPr>
          <w:sz w:val="28"/>
          <w:szCs w:val="28"/>
        </w:rPr>
        <w:t>автономным общеобразовательным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учре</w:t>
      </w:r>
      <w:r>
        <w:rPr>
          <w:sz w:val="28"/>
          <w:szCs w:val="28"/>
        </w:rPr>
        <w:t>ж</w:t>
      </w:r>
      <w:r w:rsidRPr="00836347">
        <w:rPr>
          <w:sz w:val="28"/>
          <w:szCs w:val="28"/>
        </w:rPr>
        <w:t>дением «Средняя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общеобразовательная школа № 44»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г. Перми льготных проездных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документов и транспортных карт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учащихся, указанных в абзаце</w:t>
      </w:r>
      <w:r>
        <w:rPr>
          <w:sz w:val="28"/>
          <w:szCs w:val="28"/>
        </w:rPr>
        <w:t xml:space="preserve"> </w:t>
      </w:r>
      <w:r w:rsidRPr="00836347">
        <w:rPr>
          <w:sz w:val="28"/>
          <w:szCs w:val="28"/>
        </w:rPr>
        <w:t>первом настоящего пункта.</w:t>
      </w:r>
    </w:p>
    <w:p w:rsidR="005F540A" w:rsidRPr="005F540A" w:rsidRDefault="005F540A" w:rsidP="000F3191">
      <w:pPr>
        <w:ind w:firstLine="709"/>
        <w:jc w:val="both"/>
        <w:rPr>
          <w:sz w:val="28"/>
          <w:szCs w:val="28"/>
        </w:rPr>
      </w:pPr>
      <w:r w:rsidRPr="005F540A">
        <w:rPr>
          <w:sz w:val="28"/>
          <w:szCs w:val="28"/>
        </w:rPr>
        <w:t>3. Расходы, связанные с исполнением Расходного обязательства, осуществлять за счет и в пределах средств бюджета города Перми.</w:t>
      </w:r>
    </w:p>
    <w:p w:rsidR="005F540A" w:rsidRPr="005F540A" w:rsidRDefault="005F540A" w:rsidP="005F540A">
      <w:pPr>
        <w:ind w:firstLine="709"/>
        <w:jc w:val="both"/>
        <w:rPr>
          <w:sz w:val="28"/>
          <w:szCs w:val="28"/>
        </w:rPr>
      </w:pPr>
      <w:r w:rsidRPr="005F540A">
        <w:rPr>
          <w:sz w:val="28"/>
          <w:szCs w:val="28"/>
        </w:rPr>
        <w:t>Расходы производить в форме субсидий на иные цели в порядке, установленном администрацией города Перми.</w:t>
      </w:r>
    </w:p>
    <w:p w:rsidR="005F540A" w:rsidRPr="005F540A" w:rsidRDefault="005F540A" w:rsidP="005F540A">
      <w:pPr>
        <w:ind w:firstLine="709"/>
        <w:jc w:val="both"/>
        <w:rPr>
          <w:sz w:val="28"/>
          <w:szCs w:val="28"/>
        </w:rPr>
      </w:pPr>
      <w:r w:rsidRPr="005F540A">
        <w:rPr>
          <w:sz w:val="28"/>
          <w:szCs w:val="28"/>
        </w:rPr>
        <w:lastRenderedPageBreak/>
        <w:t>4. Установить главным распорядителем бюджетных средств, организующим исполнение Расходного обязательства, департамент образования администрации города Перми.</w:t>
      </w:r>
    </w:p>
    <w:p w:rsidR="005F540A" w:rsidRPr="005F540A" w:rsidRDefault="005F540A" w:rsidP="005F540A">
      <w:pPr>
        <w:ind w:firstLine="709"/>
        <w:jc w:val="both"/>
        <w:rPr>
          <w:sz w:val="28"/>
          <w:szCs w:val="28"/>
          <w:lang w:val="x-none" w:eastAsia="x-none"/>
        </w:rPr>
      </w:pPr>
      <w:r w:rsidRPr="005F540A">
        <w:rPr>
          <w:sz w:val="28"/>
          <w:szCs w:val="28"/>
        </w:rPr>
        <w:t>5. Настоящее решение вступает в силу с 01.09.2024, 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540A" w:rsidRPr="005F540A" w:rsidRDefault="005F540A" w:rsidP="005F5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40A">
        <w:rPr>
          <w:sz w:val="28"/>
          <w:szCs w:val="28"/>
        </w:rPr>
        <w:t>6.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5F540A" w:rsidRPr="005F540A" w:rsidRDefault="005F540A" w:rsidP="005F54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540A">
        <w:rPr>
          <w:sz w:val="28"/>
          <w:szCs w:val="28"/>
        </w:rPr>
        <w:t>7. Контроль за исполнением настоящего решения возложить на комитет Пермской городской Думы по социальной политике.</w:t>
      </w:r>
    </w:p>
    <w:p w:rsidR="005F540A" w:rsidRPr="005F540A" w:rsidRDefault="005F540A" w:rsidP="005F540A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color w:val="000000"/>
          <w:sz w:val="28"/>
          <w:szCs w:val="28"/>
        </w:rPr>
      </w:pPr>
      <w:r w:rsidRPr="005F540A">
        <w:rPr>
          <w:color w:val="000000"/>
          <w:sz w:val="28"/>
          <w:szCs w:val="28"/>
        </w:rPr>
        <w:t xml:space="preserve">Председатель </w:t>
      </w:r>
    </w:p>
    <w:p w:rsidR="005F540A" w:rsidRPr="005F540A" w:rsidRDefault="005F540A" w:rsidP="005F540A">
      <w:pPr>
        <w:tabs>
          <w:tab w:val="left" w:pos="900"/>
          <w:tab w:val="left" w:pos="1843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5F540A">
        <w:rPr>
          <w:color w:val="000000"/>
          <w:sz w:val="28"/>
          <w:szCs w:val="28"/>
        </w:rPr>
        <w:t>Пермской городской Думы</w:t>
      </w:r>
      <w:r w:rsidRPr="005F540A">
        <w:rPr>
          <w:color w:val="000000"/>
          <w:sz w:val="28"/>
          <w:szCs w:val="28"/>
        </w:rPr>
        <w:tab/>
      </w:r>
      <w:r w:rsidRPr="005F540A">
        <w:rPr>
          <w:color w:val="000000"/>
          <w:sz w:val="28"/>
          <w:szCs w:val="28"/>
        </w:rPr>
        <w:tab/>
      </w:r>
      <w:r w:rsidRPr="005F540A">
        <w:rPr>
          <w:color w:val="000000"/>
          <w:sz w:val="28"/>
          <w:szCs w:val="28"/>
        </w:rPr>
        <w:tab/>
      </w:r>
      <w:r w:rsidRPr="005F540A">
        <w:rPr>
          <w:color w:val="000000"/>
          <w:sz w:val="28"/>
          <w:szCs w:val="28"/>
        </w:rPr>
        <w:tab/>
      </w:r>
      <w:r w:rsidRPr="005F540A">
        <w:rPr>
          <w:color w:val="000000"/>
          <w:sz w:val="28"/>
          <w:szCs w:val="28"/>
        </w:rPr>
        <w:tab/>
      </w:r>
      <w:r w:rsidRPr="005F540A">
        <w:rPr>
          <w:color w:val="000000"/>
          <w:sz w:val="28"/>
          <w:szCs w:val="28"/>
        </w:rPr>
        <w:tab/>
      </w:r>
      <w:r w:rsidRPr="005F540A">
        <w:rPr>
          <w:color w:val="000000"/>
          <w:sz w:val="28"/>
          <w:szCs w:val="28"/>
        </w:rPr>
        <w:tab/>
        <w:t xml:space="preserve">   Д.В. Малютин</w:t>
      </w:r>
    </w:p>
    <w:p w:rsidR="005F540A" w:rsidRPr="005F540A" w:rsidRDefault="005F540A" w:rsidP="005F540A">
      <w:pPr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5F540A">
        <w:rPr>
          <w:sz w:val="28"/>
          <w:szCs w:val="28"/>
        </w:rPr>
        <w:t>Глава города Перми</w:t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</w:r>
      <w:r w:rsidRPr="005F540A">
        <w:rPr>
          <w:sz w:val="28"/>
          <w:szCs w:val="28"/>
        </w:rPr>
        <w:tab/>
        <w:t xml:space="preserve">       Э.О. Соснин</w:t>
      </w:r>
    </w:p>
    <w:p w:rsidR="00897D8E" w:rsidRPr="005F540A" w:rsidRDefault="00897D8E" w:rsidP="005F540A">
      <w:pPr>
        <w:rPr>
          <w:sz w:val="28"/>
          <w:szCs w:val="28"/>
        </w:rPr>
      </w:pPr>
    </w:p>
    <w:sectPr w:rsidR="00897D8E" w:rsidRPr="005F540A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00B7">
      <w:rPr>
        <w:noProof/>
        <w:snapToGrid w:val="0"/>
        <w:sz w:val="16"/>
      </w:rPr>
      <w:t>27.08.2024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00B7">
      <w:rPr>
        <w:noProof/>
        <w:snapToGrid w:val="0"/>
        <w:sz w:val="16"/>
      </w:rPr>
      <w:t>решение 131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494349"/>
      <w:docPartObj>
        <w:docPartGallery w:val="Page Numbers (Top of Page)"/>
        <w:docPartUnique/>
      </w:docPartObj>
    </w:sdtPr>
    <w:sdtEndPr/>
    <w:sdtContent>
      <w:p w:rsidR="005F540A" w:rsidRDefault="005F54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B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rd7vUl8SjPJ3TnjQQ5eD/VI+8+rKU4W0iwqJv6hjoyOOjD+NMOAXRuRy10vNmTERhKOotgyHzwXr/M+qoxTDA==" w:salt="eqnSeX7WorfrShk4RuK/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319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5F540A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117F"/>
    <w:rsid w:val="00BE5ACB"/>
    <w:rsid w:val="00BE7931"/>
    <w:rsid w:val="00BF00B7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64B1766-46D2-4A53-AC25-6E89F73D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0F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E6EF-1E86-4B5F-A212-CF828499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2024-08-27T05:51:00Z</cp:lastPrinted>
  <dcterms:created xsi:type="dcterms:W3CDTF">2024-08-14T10:12:00Z</dcterms:created>
  <dcterms:modified xsi:type="dcterms:W3CDTF">2024-08-27T05:51:00Z</dcterms:modified>
</cp:coreProperties>
</file>