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30" w:rsidRDefault="004F69C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-547370</wp:posOffset>
                </wp:positionV>
                <wp:extent cx="6396355" cy="1668145"/>
                <wp:effectExtent l="0" t="0" r="4445" b="8255"/>
                <wp:wrapNone/>
                <wp:docPr id="1" name="_x0000_s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166814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F7830" w:rsidRDefault="004F69C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1562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15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F7830" w:rsidRDefault="0071662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F7830" w:rsidRDefault="007166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F7830" w:rsidRDefault="007F783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F7830" w:rsidRDefault="007F7830">
                              <w:pPr>
                                <w:pStyle w:val="2"/>
                                <w:jc w:val="center"/>
                              </w:pPr>
                            </w:p>
                            <w:p w:rsidR="007F7830" w:rsidRDefault="007F7830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7830" w:rsidRDefault="004F69C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03.09.2024</w:t>
                              </w:r>
                            </w:p>
                            <w:p w:rsidR="007F7830" w:rsidRDefault="007F7830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F7830" w:rsidRDefault="004F69C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720</w:t>
                              </w:r>
                            </w:p>
                            <w:p w:rsidR="007F7830" w:rsidRDefault="007F783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-8.1pt;margin-top:-43.1pt;width:503.65pt;height:131.3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F7830" w:rsidRDefault="004F69C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1562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15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F7830" w:rsidRDefault="0071662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F7830" w:rsidRDefault="0071662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F7830" w:rsidRDefault="007F783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F7830" w:rsidRDefault="007F7830">
                        <w:pPr>
                          <w:pStyle w:val="2"/>
                          <w:jc w:val="center"/>
                        </w:pPr>
                      </w:p>
                      <w:p w:rsidR="007F7830" w:rsidRDefault="007F7830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F7830" w:rsidRDefault="004F69C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03.09.2024</w:t>
                        </w:r>
                      </w:p>
                      <w:p w:rsidR="007F7830" w:rsidRDefault="007F7830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F7830" w:rsidRDefault="004F69C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720</w:t>
                        </w:r>
                      </w:p>
                      <w:p w:rsidR="007F7830" w:rsidRDefault="007F7830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30" w:rsidRDefault="007F783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F7830" w:rsidRDefault="007F783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F7830" w:rsidRDefault="007F7830">
      <w:pPr>
        <w:jc w:val="both"/>
        <w:rPr>
          <w:sz w:val="24"/>
          <w:lang w:val="en-US"/>
        </w:rPr>
      </w:pPr>
    </w:p>
    <w:p w:rsidR="007F7830" w:rsidRDefault="007F7830">
      <w:pPr>
        <w:jc w:val="both"/>
        <w:rPr>
          <w:sz w:val="24"/>
        </w:rPr>
      </w:pPr>
    </w:p>
    <w:p w:rsidR="007F7830" w:rsidRDefault="007F7830">
      <w:pPr>
        <w:spacing w:line="240" w:lineRule="exact"/>
        <w:jc w:val="both"/>
        <w:rPr>
          <w:sz w:val="28"/>
          <w:szCs w:val="28"/>
        </w:rPr>
      </w:pPr>
    </w:p>
    <w:p w:rsidR="007F7830" w:rsidRDefault="007F7830">
      <w:pPr>
        <w:spacing w:line="240" w:lineRule="exact"/>
        <w:jc w:val="both"/>
        <w:rPr>
          <w:sz w:val="28"/>
          <w:szCs w:val="28"/>
        </w:rPr>
      </w:pPr>
    </w:p>
    <w:p w:rsidR="007F7830" w:rsidRDefault="007F7830">
      <w:pPr>
        <w:spacing w:line="240" w:lineRule="exact"/>
        <w:jc w:val="both"/>
        <w:rPr>
          <w:sz w:val="28"/>
          <w:szCs w:val="28"/>
        </w:rPr>
      </w:pPr>
    </w:p>
    <w:p w:rsidR="007F7830" w:rsidRDefault="007F7830">
      <w:pPr>
        <w:spacing w:line="240" w:lineRule="exact"/>
        <w:jc w:val="both"/>
        <w:rPr>
          <w:sz w:val="28"/>
          <w:szCs w:val="28"/>
        </w:rPr>
      </w:pPr>
    </w:p>
    <w:p w:rsidR="007F7830" w:rsidRDefault="0071662D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признании утратившими силу </w:t>
      </w:r>
    </w:p>
    <w:p w:rsidR="007F7830" w:rsidRDefault="0071662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</w:t>
      </w:r>
      <w:r w:rsidR="000273DF" w:rsidRPr="00E845E9">
        <w:rPr>
          <w:b/>
          <w:sz w:val="28"/>
          <w:szCs w:val="28"/>
        </w:rPr>
        <w:t>постановлений</w:t>
      </w:r>
      <w:r>
        <w:rPr>
          <w:b/>
          <w:sz w:val="28"/>
          <w:szCs w:val="28"/>
        </w:rPr>
        <w:t xml:space="preserve"> </w:t>
      </w:r>
    </w:p>
    <w:p w:rsidR="007F7830" w:rsidRDefault="0071662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7F7830" w:rsidRDefault="0071662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сфере дорожной деятельности</w:t>
      </w:r>
    </w:p>
    <w:bookmarkEnd w:id="0"/>
    <w:p w:rsidR="007F7830" w:rsidRDefault="007F7830">
      <w:pPr>
        <w:spacing w:line="240" w:lineRule="exact"/>
        <w:jc w:val="both"/>
        <w:rPr>
          <w:sz w:val="28"/>
          <w:szCs w:val="28"/>
        </w:rPr>
      </w:pPr>
    </w:p>
    <w:p w:rsidR="007F7830" w:rsidRDefault="007F7830">
      <w:pPr>
        <w:spacing w:line="240" w:lineRule="exact"/>
        <w:jc w:val="both"/>
        <w:rPr>
          <w:sz w:val="28"/>
          <w:szCs w:val="28"/>
        </w:rPr>
      </w:pPr>
    </w:p>
    <w:p w:rsidR="007F7830" w:rsidRDefault="007F7830">
      <w:pPr>
        <w:jc w:val="both"/>
        <w:rPr>
          <w:sz w:val="28"/>
          <w:szCs w:val="28"/>
        </w:rPr>
      </w:pPr>
    </w:p>
    <w:p w:rsidR="007F7830" w:rsidRDefault="00716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br w:type="textWrapping" w:clear="all"/>
        <w:t xml:space="preserve">Федерации», от 28 апреля 2023 г. № 172-ФЗ «О внесении изменений </w:t>
      </w:r>
      <w:r>
        <w:rPr>
          <w:sz w:val="28"/>
          <w:szCs w:val="28"/>
        </w:rPr>
        <w:br w:type="textWrapping" w:clear="all"/>
        <w:t xml:space="preserve">в Федеральный закон «Об автомобильных дорогах и о дорожной деятельности </w:t>
      </w:r>
      <w:r>
        <w:rPr>
          <w:sz w:val="28"/>
          <w:szCs w:val="28"/>
        </w:rPr>
        <w:br w:type="textWrapping" w:clear="all"/>
        <w:t xml:space="preserve">в Российской Федерации и о внесении изменений в отдельные законодательные акты Российской Федерации», отдельные законодательные акты Российской </w:t>
      </w:r>
      <w:r>
        <w:rPr>
          <w:sz w:val="28"/>
          <w:szCs w:val="28"/>
        </w:rPr>
        <w:br w:type="textWrapping" w:clear="all"/>
        <w:t xml:space="preserve">Федерации и признании утратившими силу отдельных положений статьи 18 </w:t>
      </w:r>
      <w:r>
        <w:rPr>
          <w:sz w:val="28"/>
          <w:szCs w:val="28"/>
        </w:rPr>
        <w:br w:type="textWrapping" w:clear="all"/>
        <w:t xml:space="preserve">Федерального закона «Об организации дорожного движения в Российской </w:t>
      </w:r>
      <w:r>
        <w:rPr>
          <w:sz w:val="28"/>
          <w:szCs w:val="28"/>
        </w:rPr>
        <w:br w:type="textWrapping" w:clear="all"/>
        <w:t xml:space="preserve">Федерации и о внесении изменений в отдельные законодательные акты </w:t>
      </w:r>
      <w:r>
        <w:rPr>
          <w:sz w:val="28"/>
          <w:szCs w:val="28"/>
        </w:rPr>
        <w:br w:type="textWrapping" w:clear="all"/>
        <w:t xml:space="preserve">Российской Федерации», Уставом города Перми </w:t>
      </w:r>
    </w:p>
    <w:p w:rsidR="007F7830" w:rsidRDefault="007166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F7830" w:rsidRDefault="00716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постановления администрации города </w:t>
      </w:r>
      <w:r>
        <w:rPr>
          <w:sz w:val="28"/>
          <w:szCs w:val="28"/>
        </w:rPr>
        <w:br w:type="textWrapping" w:clear="all"/>
        <w:t>Перми:</w:t>
      </w:r>
    </w:p>
    <w:p w:rsidR="007F7830" w:rsidRDefault="00716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 мая 2013 г. № 431 «Об утверждении размера вреда, причиняемого </w:t>
      </w:r>
      <w:r>
        <w:rPr>
          <w:sz w:val="28"/>
          <w:szCs w:val="28"/>
        </w:rPr>
        <w:br w:type="textWrapping" w:clear="all"/>
        <w:t xml:space="preserve">тяжеловесными транспортными средствами при движении таких транспортных средств по автомобильным дорогам общего пользования местного значения </w:t>
      </w:r>
      <w:r>
        <w:rPr>
          <w:sz w:val="28"/>
          <w:szCs w:val="28"/>
        </w:rPr>
        <w:br w:type="textWrapping" w:clear="all"/>
        <w:t>города Перми»;</w:t>
      </w:r>
    </w:p>
    <w:p w:rsidR="007F7830" w:rsidRDefault="00716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 ноября 2013 г. № 945 «О внесении изменений в размер вреда, причиняемого транспортными средствами, осуществляющими перевозки тяжеловесных грузов, при движении таких транспортных средств </w:t>
      </w:r>
      <w:r>
        <w:rPr>
          <w:sz w:val="28"/>
          <w:szCs w:val="28"/>
        </w:rPr>
        <w:br/>
        <w:t xml:space="preserve">по автомобильным дорогам общего пользования местного значения города Перми, утвержденный постановлением администрации города Перми </w:t>
      </w:r>
      <w:r>
        <w:rPr>
          <w:sz w:val="28"/>
          <w:szCs w:val="28"/>
        </w:rPr>
        <w:br/>
        <w:t>от 31.05.2013 № 431»;</w:t>
      </w:r>
    </w:p>
    <w:p w:rsidR="007F7830" w:rsidRDefault="00716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августа 2015 г. № 531 «О внесении изменений в постановление </w:t>
      </w:r>
      <w:r>
        <w:rPr>
          <w:sz w:val="28"/>
          <w:szCs w:val="28"/>
        </w:rPr>
        <w:br w:type="textWrapping" w:clear="all"/>
        <w:t xml:space="preserve">администрации города Перми от 31.05.2013 № 431 «Об утверждении размера </w:t>
      </w:r>
      <w:r>
        <w:rPr>
          <w:sz w:val="28"/>
          <w:szCs w:val="28"/>
        </w:rPr>
        <w:br w:type="textWrapping" w:clear="all"/>
        <w:t xml:space="preserve">вреда, причиняемого транспортными средствами, осуществляющими перевозки тяжеловесных грузов, при движении таких транспортных средств по дорогам </w:t>
      </w:r>
      <w:r>
        <w:rPr>
          <w:sz w:val="28"/>
          <w:szCs w:val="28"/>
        </w:rPr>
        <w:br w:type="textWrapping" w:clear="all"/>
        <w:t>общего пользования местного значения города Перми»;</w:t>
      </w:r>
    </w:p>
    <w:p w:rsidR="007F7830" w:rsidRDefault="00716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октября 2020 г. № 959 «О внесении изменений в постановление </w:t>
      </w:r>
      <w:r>
        <w:rPr>
          <w:sz w:val="28"/>
          <w:szCs w:val="28"/>
        </w:rPr>
        <w:br w:type="textWrapping" w:clear="all"/>
        <w:t xml:space="preserve">администрации города Перми от 31.05.2013 № 431 «Об утверждении размера </w:t>
      </w:r>
      <w:r>
        <w:rPr>
          <w:sz w:val="28"/>
          <w:szCs w:val="28"/>
        </w:rPr>
        <w:br w:type="textWrapping" w:clear="all"/>
        <w:t xml:space="preserve">вреда, причиняемого транспортными средствами, осуществляющими перевозки </w:t>
      </w:r>
      <w:r>
        <w:rPr>
          <w:sz w:val="28"/>
          <w:szCs w:val="28"/>
        </w:rPr>
        <w:lastRenderedPageBreak/>
        <w:t xml:space="preserve">тяжеловесных грузов, при движении таких транспортных средств по дорогам </w:t>
      </w:r>
      <w:r>
        <w:rPr>
          <w:sz w:val="28"/>
          <w:szCs w:val="28"/>
        </w:rPr>
        <w:br w:type="textWrapping" w:clear="all"/>
        <w:t>общего пользования местного значения города Перми»;</w:t>
      </w:r>
    </w:p>
    <w:p w:rsidR="007F7830" w:rsidRDefault="00716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декабря 2022 г. № 1232 «О внесении изменений в постановление </w:t>
      </w:r>
      <w:r>
        <w:rPr>
          <w:sz w:val="28"/>
          <w:szCs w:val="28"/>
        </w:rPr>
        <w:br w:type="textWrapping" w:clear="all"/>
        <w:t xml:space="preserve">администрации города Перми от 31.05.2013 № 431 «Об утверждении размера </w:t>
      </w:r>
      <w:r>
        <w:rPr>
          <w:sz w:val="28"/>
          <w:szCs w:val="28"/>
        </w:rPr>
        <w:br w:type="textWrapping" w:clear="all"/>
        <w:t>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города Перми».</w:t>
      </w:r>
    </w:p>
    <w:p w:rsidR="007F7830" w:rsidRDefault="007166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t xml:space="preserve">. </w:t>
      </w:r>
      <w:r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7830" w:rsidRDefault="007166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7830" w:rsidRDefault="007166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7F7830" w:rsidRDefault="0071662D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5. Контроль за исполнением настоящего постановления возложить </w:t>
      </w:r>
      <w:r w:rsidR="00E845E9">
        <w:rPr>
          <w:color w:val="000000"/>
        </w:rPr>
        <w:br/>
      </w:r>
      <w:r>
        <w:rPr>
          <w:color w:val="000000"/>
        </w:rPr>
        <w:t>на заместителя главы администрации города Перми Галиханова Д.К.</w:t>
      </w:r>
    </w:p>
    <w:p w:rsidR="007F7830" w:rsidRDefault="007F7830">
      <w:pPr>
        <w:pStyle w:val="ConsPlusNormal"/>
        <w:ind w:firstLine="720"/>
        <w:jc w:val="both"/>
      </w:pPr>
    </w:p>
    <w:p w:rsidR="007F7830" w:rsidRDefault="007F7830">
      <w:pPr>
        <w:pStyle w:val="ConsPlusNormal"/>
        <w:ind w:firstLine="720"/>
        <w:jc w:val="both"/>
      </w:pPr>
    </w:p>
    <w:p w:rsidR="007F7830" w:rsidRDefault="007F7830">
      <w:pPr>
        <w:pStyle w:val="ConsPlusNormal"/>
        <w:spacing w:line="360" w:lineRule="exact"/>
      </w:pPr>
    </w:p>
    <w:p w:rsidR="00E845E9" w:rsidRDefault="00E845E9" w:rsidP="00E845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Андрианова</w:t>
      </w:r>
    </w:p>
    <w:p w:rsidR="007F7830" w:rsidRDefault="007F7830" w:rsidP="00E845E9">
      <w:pPr>
        <w:pStyle w:val="ConsPlusNormal"/>
        <w:spacing w:line="240" w:lineRule="exact"/>
      </w:pPr>
    </w:p>
    <w:sectPr w:rsidR="007F7830">
      <w:headerReference w:type="default" r:id="rId9"/>
      <w:pgSz w:w="11906" w:h="16838"/>
      <w:pgMar w:top="1134" w:right="567" w:bottom="1134" w:left="1418" w:header="363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28" w:rsidRDefault="008B6D28">
      <w:r>
        <w:separator/>
      </w:r>
    </w:p>
  </w:endnote>
  <w:endnote w:type="continuationSeparator" w:id="0">
    <w:p w:rsidR="008B6D28" w:rsidRDefault="008B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28" w:rsidRDefault="008B6D28">
      <w:r>
        <w:separator/>
      </w:r>
    </w:p>
  </w:footnote>
  <w:footnote w:type="continuationSeparator" w:id="0">
    <w:p w:rsidR="008B6D28" w:rsidRDefault="008B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30" w:rsidRPr="000273DF" w:rsidRDefault="000273DF" w:rsidP="000273DF">
    <w:pPr>
      <w:pStyle w:val="ab"/>
      <w:jc w:val="center"/>
      <w:rPr>
        <w:sz w:val="28"/>
      </w:rPr>
    </w:pPr>
    <w:r w:rsidRPr="000273DF">
      <w:rPr>
        <w:sz w:val="28"/>
      </w:rPr>
      <w:fldChar w:fldCharType="begin"/>
    </w:r>
    <w:r w:rsidRPr="000273DF">
      <w:rPr>
        <w:sz w:val="28"/>
      </w:rPr>
      <w:instrText>PAGE   \* MERGEFORMAT</w:instrText>
    </w:r>
    <w:r w:rsidRPr="000273DF">
      <w:rPr>
        <w:sz w:val="28"/>
      </w:rPr>
      <w:fldChar w:fldCharType="separate"/>
    </w:r>
    <w:r w:rsidR="004F69CC">
      <w:rPr>
        <w:noProof/>
        <w:sz w:val="28"/>
      </w:rPr>
      <w:t>1</w:t>
    </w:r>
    <w:r w:rsidRPr="000273D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5"/>
    <w:multiLevelType w:val="hybridMultilevel"/>
    <w:tmpl w:val="20F49F7C"/>
    <w:lvl w:ilvl="0" w:tplc="C4F0E5B8">
      <w:start w:val="1"/>
      <w:numFmt w:val="decimal"/>
      <w:lvlText w:val="%1."/>
      <w:lvlJc w:val="left"/>
      <w:pPr>
        <w:ind w:left="1080" w:hanging="360"/>
      </w:pPr>
    </w:lvl>
    <w:lvl w:ilvl="1" w:tplc="4E9C0884">
      <w:start w:val="1"/>
      <w:numFmt w:val="lowerLetter"/>
      <w:lvlText w:val="%2."/>
      <w:lvlJc w:val="left"/>
      <w:pPr>
        <w:ind w:left="1800" w:hanging="360"/>
      </w:pPr>
    </w:lvl>
    <w:lvl w:ilvl="2" w:tplc="33022664">
      <w:start w:val="1"/>
      <w:numFmt w:val="lowerRoman"/>
      <w:lvlText w:val="%3."/>
      <w:lvlJc w:val="right"/>
      <w:pPr>
        <w:ind w:left="2520" w:hanging="180"/>
      </w:pPr>
    </w:lvl>
    <w:lvl w:ilvl="3" w:tplc="5052CF50">
      <w:start w:val="1"/>
      <w:numFmt w:val="decimal"/>
      <w:lvlText w:val="%4."/>
      <w:lvlJc w:val="left"/>
      <w:pPr>
        <w:ind w:left="3240" w:hanging="360"/>
      </w:pPr>
    </w:lvl>
    <w:lvl w:ilvl="4" w:tplc="B568E8F4">
      <w:start w:val="1"/>
      <w:numFmt w:val="lowerLetter"/>
      <w:lvlText w:val="%5."/>
      <w:lvlJc w:val="left"/>
      <w:pPr>
        <w:ind w:left="3960" w:hanging="360"/>
      </w:pPr>
    </w:lvl>
    <w:lvl w:ilvl="5" w:tplc="79D8DDDA">
      <w:start w:val="1"/>
      <w:numFmt w:val="lowerRoman"/>
      <w:lvlText w:val="%6."/>
      <w:lvlJc w:val="right"/>
      <w:pPr>
        <w:ind w:left="4680" w:hanging="180"/>
      </w:pPr>
    </w:lvl>
    <w:lvl w:ilvl="6" w:tplc="97643D16">
      <w:start w:val="1"/>
      <w:numFmt w:val="decimal"/>
      <w:lvlText w:val="%7."/>
      <w:lvlJc w:val="left"/>
      <w:pPr>
        <w:ind w:left="5400" w:hanging="360"/>
      </w:pPr>
    </w:lvl>
    <w:lvl w:ilvl="7" w:tplc="EDA8F294">
      <w:start w:val="1"/>
      <w:numFmt w:val="lowerLetter"/>
      <w:lvlText w:val="%8."/>
      <w:lvlJc w:val="left"/>
      <w:pPr>
        <w:ind w:left="6120" w:hanging="360"/>
      </w:pPr>
    </w:lvl>
    <w:lvl w:ilvl="8" w:tplc="A1BC122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823A3"/>
    <w:multiLevelType w:val="hybridMultilevel"/>
    <w:tmpl w:val="996414B6"/>
    <w:lvl w:ilvl="0" w:tplc="0F0A5278">
      <w:start w:val="1"/>
      <w:numFmt w:val="decimal"/>
      <w:lvlText w:val="%1."/>
      <w:lvlJc w:val="left"/>
      <w:pPr>
        <w:ind w:left="1080" w:hanging="360"/>
      </w:pPr>
    </w:lvl>
    <w:lvl w:ilvl="1" w:tplc="470CFF60">
      <w:start w:val="1"/>
      <w:numFmt w:val="lowerLetter"/>
      <w:lvlText w:val="%2."/>
      <w:lvlJc w:val="left"/>
      <w:pPr>
        <w:ind w:left="1800" w:hanging="360"/>
      </w:pPr>
    </w:lvl>
    <w:lvl w:ilvl="2" w:tplc="CCF8FFEA">
      <w:start w:val="1"/>
      <w:numFmt w:val="lowerRoman"/>
      <w:lvlText w:val="%3."/>
      <w:lvlJc w:val="right"/>
      <w:pPr>
        <w:ind w:left="2520" w:hanging="180"/>
      </w:pPr>
    </w:lvl>
    <w:lvl w:ilvl="3" w:tplc="4C20CDD0">
      <w:start w:val="1"/>
      <w:numFmt w:val="decimal"/>
      <w:lvlText w:val="%4."/>
      <w:lvlJc w:val="left"/>
      <w:pPr>
        <w:ind w:left="3240" w:hanging="360"/>
      </w:pPr>
    </w:lvl>
    <w:lvl w:ilvl="4" w:tplc="3FE2373C">
      <w:start w:val="1"/>
      <w:numFmt w:val="lowerLetter"/>
      <w:lvlText w:val="%5."/>
      <w:lvlJc w:val="left"/>
      <w:pPr>
        <w:ind w:left="3960" w:hanging="360"/>
      </w:pPr>
    </w:lvl>
    <w:lvl w:ilvl="5" w:tplc="6C6E2560">
      <w:start w:val="1"/>
      <w:numFmt w:val="lowerRoman"/>
      <w:lvlText w:val="%6."/>
      <w:lvlJc w:val="right"/>
      <w:pPr>
        <w:ind w:left="4680" w:hanging="180"/>
      </w:pPr>
    </w:lvl>
    <w:lvl w:ilvl="6" w:tplc="47B09508">
      <w:start w:val="1"/>
      <w:numFmt w:val="decimal"/>
      <w:lvlText w:val="%7."/>
      <w:lvlJc w:val="left"/>
      <w:pPr>
        <w:ind w:left="5400" w:hanging="360"/>
      </w:pPr>
    </w:lvl>
    <w:lvl w:ilvl="7" w:tplc="D1707296">
      <w:start w:val="1"/>
      <w:numFmt w:val="lowerLetter"/>
      <w:lvlText w:val="%8."/>
      <w:lvlJc w:val="left"/>
      <w:pPr>
        <w:ind w:left="6120" w:hanging="360"/>
      </w:pPr>
    </w:lvl>
    <w:lvl w:ilvl="8" w:tplc="4EC8DA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30"/>
    <w:rsid w:val="000273DF"/>
    <w:rsid w:val="004F69CC"/>
    <w:rsid w:val="0071662D"/>
    <w:rsid w:val="007F7830"/>
    <w:rsid w:val="008B6D28"/>
    <w:rsid w:val="00BB166E"/>
    <w:rsid w:val="00E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F8C258CA-DF65-4B62-B795-E8B7BBA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qFormat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2024-09-03T10:32:00Z</cp:lastPrinted>
  <dcterms:created xsi:type="dcterms:W3CDTF">2024-09-03T12:45:00Z</dcterms:created>
  <dcterms:modified xsi:type="dcterms:W3CDTF">2024-09-03T12:45:00Z</dcterms:modified>
  <cp:version>983040</cp:version>
</cp:coreProperties>
</file>