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</w:p>
    <w:p>
      <w:pPr>
        <w:pStyle w:val="901"/>
        <w:jc w:val="center"/>
        <w:widowControl/>
        <w:rPr>
          <w:color w:val="000000" w:themeColor="text1"/>
          <w:highlight w:val="white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 w:themeColor="text1"/>
          <w:spacing w:val="50"/>
          <w:sz w:val="28"/>
          <w:szCs w:val="28"/>
          <w:highlight w:val="white"/>
          <w:shd w:val="clear" w:color="auto" w:fill="auto"/>
        </w:rPr>
        <w:t xml:space="preserve">решила: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rFonts w:cs="Times New Roman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auto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е Пермской городской Думы от 19.12.2023 № 265 «О бюджете города Перми на 2024 год и на плановый период 2025 и 2026 годов» (в редакции решений Пермской городской Думы от 27.02.2024 № 22, от 26.03.2024 № 52,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от 23.0</w:t>
      </w:r>
      <w:r>
        <w:rPr>
          <w:color w:val="auto"/>
          <w:sz w:val="28"/>
          <w:szCs w:val="28"/>
          <w:highlight w:val="white"/>
          <w:shd w:val="clear" w:color="auto" w:fill="auto"/>
        </w:rPr>
        <w:t xml:space="preserve">4.2024 № 69, от 25.06.2024 № 103, № 27.08.2024 № 133) изменения: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1.1 статью 1 изложить в редакции: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«Статья 1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 Утвердить основные характеристики бюджета города Перми (далее - бюджет города) на 2024 год: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1.1 прогнозируемый общий объем доходов бюджета города в сумме 55 139 077,698 тыс. руб.;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1.2 общий объем расходов бюджета города в сумме 55 384 236,757 тыс. руб.;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1.3 дефицит бюджета города в сумме 245 159,059 тыс. руб.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2. Утвердить основные характеристики бюджета города на 2025 год и на 2026 год: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2.1 прогнозируемый общий объем доходов бюджета города на 2025 год в сумме 52 880 725,979 тыс. руб. и на 2026 год в сумме 52 848 076,5 тыс. руб.;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2.2 общий объем расходо</w:t>
      </w:r>
      <w:r>
        <w:rPr>
          <w:bCs/>
          <w:color w:val="auto"/>
          <w:sz w:val="28"/>
          <w:szCs w:val="28"/>
          <w:shd w:val="clear" w:color="auto" w:fill="auto"/>
        </w:rPr>
        <w:t xml:space="preserve">в бюджета города на 2025 год в сумме 52 670 725,979 тыс. руб., в том числе условно утвержденные расходы в сумме 1 106 431,933 тыс. руб., и на 2026 год в сумме 52 257 214,7 тыс. руб., в том числе условно утвержденные расходы в сумме 2 051 060,315 тыс. руб.;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ind w:right="0" w:firstLine="709"/>
        <w:jc w:val="both"/>
        <w:rPr>
          <w:color w:val="auto"/>
          <w:highlight w:val="white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2.3 профицит бюджета города на 2025 год в сумме 210 000,0 тыс. руб. и на 2026 год в сумме 590 861,8 тыс. руб.»;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1.2 в Распределении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отдельные строки таблицы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1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 в Ведомственной структуре расходов бюджета города Перми на 2024 год и на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плано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вый период 2025 и 2026 годов (приложение 3)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отдельные строки таблицы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2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1.4 в Перечне объектов капитал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отдельные строки таблицы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3 к настоящему решению</w:t>
      </w:r>
      <w:r>
        <w:rPr>
          <w:color w:val="000000" w:themeColor="text1"/>
          <w:highlight w:val="white"/>
          <w:shd w:val="clear" w:color="auto" w:fill="auto"/>
        </w:rPr>
        <w:t xml:space="preserve">.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Настоящее решение вступает в силу со дня его оф</w:t>
      </w:r>
      <w:r>
        <w:rPr>
          <w:rFonts w:eastAsia="Calibri"/>
          <w:color w:val="000000" w:themeColor="text1"/>
          <w:sz w:val="28"/>
          <w:szCs w:val="28"/>
          <w:shd w:val="clear" w:color="auto" w:fill="auto"/>
          <w:lang w:eastAsia="en-US"/>
        </w:rPr>
        <w:t xml:space="preserve">ициального обнародования посредством официального опубликования </w:t>
      </w:r>
      <w:r>
        <w:rPr>
          <w:color w:val="000000" w:themeColor="text1"/>
          <w:sz w:val="28"/>
          <w:szCs w:val="28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shd w:val="clear" w:color="auto" w:fill="auto"/>
        </w:rPr>
        <w:t xml:space="preserve">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pPr>
      <w:r>
        <w:rPr>
          <w:color w:val="000000" w:themeColor="text1"/>
          <w:sz w:val="28"/>
          <w:szCs w:val="28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shd w:val="clear" w:color="auto" w:fill="auto"/>
        </w:rPr>
        <w:t xml:space="preserve">        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jc w:val="both"/>
        <w:rPr>
          <w:color w:val="ff0000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shd w:val="clear" w:color="auto" w:fill="auto"/>
        </w:rPr>
        <w:t xml:space="preserve">Глава города Перми               </w:t>
        <w:tab/>
        <w:tab/>
        <w:tab/>
        <w:tab/>
        <w:tab/>
        <w:tab/>
        <w:tab/>
        <w:t xml:space="preserve">          Э.О. Соснин</w:t>
      </w:r>
      <w:r>
        <w:rPr>
          <w:color w:val="ff0000"/>
          <w:highlight w:val="none"/>
          <w:shd w:val="clear" w:color="auto" w:fill="auto"/>
        </w:rPr>
      </w:r>
      <w:r>
        <w:rPr>
          <w:color w:val="ff0000"/>
          <w:highlight w:val="none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revision>507</cp:revision>
  <dcterms:created xsi:type="dcterms:W3CDTF">2020-03-03T12:21:00Z</dcterms:created>
  <dcterms:modified xsi:type="dcterms:W3CDTF">2024-09-11T11:19:21Z</dcterms:modified>
</cp:coreProperties>
</file>