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9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21.02.2012 № 67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новлении расходного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по организации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ритуальных услуг и содержанию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</w:t>
      </w:r>
      <w:r>
        <w:rPr>
          <w:b/>
          <w:sz w:val="28"/>
          <w:szCs w:val="28"/>
        </w:rPr>
        <w:t xml:space="preserve">погреб</w:t>
      </w:r>
      <w:r>
        <w:rPr>
          <w:b/>
          <w:sz w:val="28"/>
          <w:szCs w:val="28"/>
        </w:rPr>
        <w:t xml:space="preserve">ения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consultantplus://offline/ref=C9E0D4249E66CC769AA40051D8CC5A490E2A7196538A2F2F210C8F3EBA1A90AEB9CEE003EFB081180CB77F8FDA72d6K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№</w:t>
      </w:r>
      <w:r>
        <w:rPr>
          <w:sz w:val="28"/>
          <w:szCs w:val="28"/>
        </w:rPr>
        <w:t xml:space="preserve"> 131-ФЗ «Об общих 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consultantplus://offline/ref=C9E0D4249E66CC769AA41E5CCEA007420524289A538E2678755A8969E54A96FBEB8EBE5AACFC921905A97D8DDA2D2E45230861C173D6B97D0529A4937Fd7K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решением Пермской гор</w:t>
      </w:r>
      <w:r>
        <w:rPr>
          <w:sz w:val="28"/>
          <w:szCs w:val="28"/>
        </w:rPr>
        <w:t xml:space="preserve">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 июня 2019 г. № 141 «</w:t>
      </w:r>
      <w:r>
        <w:rPr>
          <w:sz w:val="28"/>
          <w:szCs w:val="28"/>
        </w:rPr>
        <w:t xml:space="preserve">О департаменте транспорта администрации города Перми, о департаменте дорог и благоустройства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знании утратившими силу отдельных решений Пермской городской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», в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лях актуализации правовых актов администрации города Перми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Перми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</w:t>
      </w:r>
      <w:r>
        <w:rPr>
          <w:sz w:val="28"/>
          <w:szCs w:val="28"/>
        </w:rPr>
        <w:t xml:space="preserve">по организации </w:t>
      </w:r>
      <w:r>
        <w:rPr>
          <w:sz w:val="28"/>
          <w:szCs w:val="28"/>
        </w:rPr>
        <w:t xml:space="preserve">ритуальных услуг и содержанию мест </w:t>
      </w:r>
      <w:r>
        <w:rPr>
          <w:sz w:val="28"/>
          <w:szCs w:val="28"/>
        </w:rPr>
        <w:t xml:space="preserve">погреб</w:t>
      </w:r>
      <w:r>
        <w:rPr>
          <w:sz w:val="28"/>
          <w:szCs w:val="28"/>
        </w:rPr>
        <w:t xml:space="preserve">ения на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 города Перми</w:t>
      </w:r>
      <w:r>
        <w:rPr>
          <w:sz w:val="28"/>
          <w:szCs w:val="28"/>
        </w:rPr>
        <w:t xml:space="preserve">» (в ред. </w:t>
      </w:r>
      <w:r>
        <w:rPr>
          <w:sz w:val="28"/>
          <w:szCs w:val="28"/>
        </w:rPr>
        <w:t xml:space="preserve">от 11.10.2012 № 612, от 28.03.2013 № 198,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09.06.2020 № 505,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742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от 21.03.2023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219</w:t>
      </w:r>
      <w:r>
        <w:rPr>
          <w:sz w:val="28"/>
          <w:szCs w:val="28"/>
        </w:rPr>
        <w:t xml:space="preserve">, от 06.09.2023 </w:t>
        <w:br/>
        <w:t xml:space="preserve">№ 800</w:t>
      </w:r>
      <w:r>
        <w:rPr>
          <w:sz w:val="28"/>
          <w:szCs w:val="28"/>
        </w:rPr>
        <w:t xml:space="preserve">, от 18.04.2024 №</w:t>
      </w:r>
      <w:r>
        <w:rPr>
          <w:sz w:val="28"/>
          <w:szCs w:val="28"/>
        </w:rPr>
        <w:t xml:space="preserve"> 305</w:t>
      </w:r>
      <w:r>
        <w:rPr>
          <w:sz w:val="28"/>
          <w:szCs w:val="28"/>
        </w:rPr>
        <w:t xml:space="preserve">, от 22.08.2024 № 685)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2.1 после слова «строительство» дополнить словами «(в том числе консервация объектов незавершенного строительства (крематория))</w:t>
      </w:r>
      <w:r>
        <w:rPr>
          <w:sz w:val="28"/>
          <w:szCs w:val="28"/>
        </w:rPr>
        <w:t xml:space="preserve">,»;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абзац второй пункта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 проектированию, строительству </w:t>
      </w:r>
      <w:r>
        <w:rPr>
          <w:sz w:val="28"/>
          <w:szCs w:val="28"/>
        </w:rPr>
        <w:t xml:space="preserve">(в том числе консервации объектов незавершенного строит</w:t>
      </w:r>
      <w:r>
        <w:rPr>
          <w:sz w:val="28"/>
          <w:szCs w:val="28"/>
        </w:rPr>
        <w:t xml:space="preserve">ельства (крематория))</w:t>
      </w:r>
      <w:r>
        <w:rPr>
          <w:sz w:val="28"/>
          <w:szCs w:val="28"/>
        </w:rPr>
        <w:t xml:space="preserve">, реконструкции, капитальному ремонту мест погребения – в соответствии с проектно-сметной документацией, расчетами по объектам-аналогам, </w:t>
      </w:r>
      <w:r>
        <w:rPr>
          <w:sz w:val="28"/>
          <w:szCs w:val="28"/>
        </w:rPr>
        <w:t xml:space="preserve">коммерческими предложениями с приложением не менее трех ценовых информаций;».</w:t>
      </w:r>
      <w:r>
        <w:rPr>
          <w:sz w:val="28"/>
          <w:szCs w:val="28"/>
        </w:rPr>
      </w:r>
    </w:p>
    <w:p>
      <w:pPr>
        <w:pStyle w:val="897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заместителя г</w:t>
      </w:r>
      <w:r>
        <w:rPr>
          <w:color w:val="000000"/>
          <w:sz w:val="28"/>
          <w:szCs w:val="28"/>
        </w:rPr>
        <w:t xml:space="preserve">лавы администрации гор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Соснин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7"/>
    <w:next w:val="89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7"/>
    <w:next w:val="89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7"/>
    <w:next w:val="89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7"/>
    <w:next w:val="8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7"/>
    <w:next w:val="89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7"/>
    <w:next w:val="8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7"/>
    <w:next w:val="89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7"/>
    <w:next w:val="89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897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7"/>
    <w:next w:val="89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link w:val="739"/>
    <w:uiPriority w:val="10"/>
    <w:rPr>
      <w:sz w:val="48"/>
      <w:szCs w:val="48"/>
    </w:rPr>
  </w:style>
  <w:style w:type="paragraph" w:styleId="741">
    <w:name w:val="Subtitle"/>
    <w:basedOn w:val="897"/>
    <w:next w:val="89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link w:val="741"/>
    <w:uiPriority w:val="11"/>
    <w:rPr>
      <w:sz w:val="24"/>
      <w:szCs w:val="24"/>
    </w:rPr>
  </w:style>
  <w:style w:type="paragraph" w:styleId="743">
    <w:name w:val="Quote"/>
    <w:basedOn w:val="897"/>
    <w:next w:val="897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7"/>
    <w:next w:val="897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paragraph" w:styleId="747">
    <w:name w:val="Header"/>
    <w:basedOn w:val="89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Header Char"/>
    <w:link w:val="747"/>
    <w:uiPriority w:val="99"/>
  </w:style>
  <w:style w:type="paragraph" w:styleId="749">
    <w:name w:val="Footer"/>
    <w:basedOn w:val="89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Footer Char"/>
    <w:link w:val="749"/>
    <w:uiPriority w:val="99"/>
  </w:style>
  <w:style w:type="paragraph" w:styleId="751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749"/>
    <w:uiPriority w:val="99"/>
  </w:style>
  <w:style w:type="table" w:styleId="7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next w:val="897"/>
    <w:link w:val="897"/>
    <w:qFormat/>
    <w:rPr>
      <w:lang w:val="ru-RU" w:eastAsia="ru-RU" w:bidi="ar-SA"/>
    </w:rPr>
  </w:style>
  <w:style w:type="paragraph" w:styleId="898">
    <w:name w:val="Заголовок 1"/>
    <w:basedOn w:val="897"/>
    <w:next w:val="897"/>
    <w:link w:val="897"/>
    <w:qFormat/>
    <w:pPr>
      <w:ind w:right="-1" w:firstLine="709"/>
      <w:jc w:val="both"/>
      <w:keepNext/>
      <w:outlineLvl w:val="0"/>
    </w:pPr>
    <w:rPr>
      <w:sz w:val="24"/>
    </w:rPr>
  </w:style>
  <w:style w:type="paragraph" w:styleId="899">
    <w:name w:val="Заголовок 2"/>
    <w:basedOn w:val="897"/>
    <w:next w:val="897"/>
    <w:link w:val="897"/>
    <w:qFormat/>
    <w:pPr>
      <w:ind w:right="-1"/>
      <w:jc w:val="both"/>
      <w:keepNext/>
      <w:outlineLvl w:val="1"/>
    </w:pPr>
    <w:rPr>
      <w:sz w:val="24"/>
    </w:rPr>
  </w:style>
  <w:style w:type="character" w:styleId="900">
    <w:name w:val="Основной шрифт абзаца"/>
    <w:next w:val="900"/>
    <w:link w:val="897"/>
    <w:semiHidden/>
  </w:style>
  <w:style w:type="table" w:styleId="901">
    <w:name w:val="Обычная таблица"/>
    <w:next w:val="901"/>
    <w:link w:val="897"/>
    <w:semiHidden/>
    <w:tblPr/>
  </w:style>
  <w:style w:type="numbering" w:styleId="902">
    <w:name w:val="Нет списка"/>
    <w:next w:val="902"/>
    <w:link w:val="897"/>
    <w:semiHidden/>
  </w:style>
  <w:style w:type="paragraph" w:styleId="903">
    <w:name w:val="Название объекта"/>
    <w:basedOn w:val="897"/>
    <w:next w:val="897"/>
    <w:link w:val="89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Основной текст"/>
    <w:basedOn w:val="897"/>
    <w:next w:val="904"/>
    <w:link w:val="913"/>
    <w:pPr>
      <w:ind w:right="3117"/>
    </w:pPr>
    <w:rPr>
      <w:rFonts w:ascii="Courier New" w:hAnsi="Courier New"/>
      <w:sz w:val="26"/>
    </w:rPr>
  </w:style>
  <w:style w:type="paragraph" w:styleId="905">
    <w:name w:val="Основной текст с отступом"/>
    <w:basedOn w:val="897"/>
    <w:next w:val="905"/>
    <w:link w:val="897"/>
    <w:pPr>
      <w:ind w:right="-1"/>
      <w:jc w:val="both"/>
    </w:pPr>
    <w:rPr>
      <w:sz w:val="26"/>
    </w:rPr>
  </w:style>
  <w:style w:type="paragraph" w:styleId="906">
    <w:name w:val="Нижний колонтитул"/>
    <w:basedOn w:val="897"/>
    <w:next w:val="906"/>
    <w:link w:val="897"/>
    <w:pPr>
      <w:tabs>
        <w:tab w:val="center" w:pos="4153" w:leader="none"/>
        <w:tab w:val="right" w:pos="8306" w:leader="none"/>
      </w:tabs>
    </w:pPr>
  </w:style>
  <w:style w:type="character" w:styleId="907">
    <w:name w:val="Номер страницы"/>
    <w:basedOn w:val="900"/>
    <w:next w:val="907"/>
    <w:link w:val="897"/>
  </w:style>
  <w:style w:type="paragraph" w:styleId="908">
    <w:name w:val="Верхний колонтитул"/>
    <w:basedOn w:val="897"/>
    <w:next w:val="908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9">
    <w:name w:val="Текст выноски"/>
    <w:basedOn w:val="897"/>
    <w:next w:val="909"/>
    <w:link w:val="910"/>
    <w:rPr>
      <w:rFonts w:ascii="Segoe UI" w:hAnsi="Segoe UI" w:cs="Segoe UI"/>
      <w:sz w:val="18"/>
      <w:szCs w:val="18"/>
    </w:rPr>
  </w:style>
  <w:style w:type="character" w:styleId="910">
    <w:name w:val="Текст выноски Знак"/>
    <w:next w:val="910"/>
    <w:link w:val="909"/>
    <w:rPr>
      <w:rFonts w:ascii="Segoe UI" w:hAnsi="Segoe UI" w:cs="Segoe UI"/>
      <w:sz w:val="18"/>
      <w:szCs w:val="18"/>
    </w:rPr>
  </w:style>
  <w:style w:type="character" w:styleId="911">
    <w:name w:val="Верхний колонтитул Знак"/>
    <w:next w:val="911"/>
    <w:link w:val="908"/>
    <w:uiPriority w:val="99"/>
  </w:style>
  <w:style w:type="paragraph" w:styleId="912">
    <w:name w:val="Форма"/>
    <w:next w:val="912"/>
    <w:link w:val="897"/>
    <w:rPr>
      <w:sz w:val="28"/>
      <w:szCs w:val="28"/>
      <w:lang w:val="ru-RU" w:eastAsia="ru-RU" w:bidi="ar-SA"/>
    </w:rPr>
  </w:style>
  <w:style w:type="character" w:styleId="913">
    <w:name w:val="Основной текст Знак"/>
    <w:next w:val="913"/>
    <w:link w:val="904"/>
    <w:rPr>
      <w:rFonts w:ascii="Courier New" w:hAnsi="Courier New"/>
      <w:sz w:val="26"/>
    </w:rPr>
  </w:style>
  <w:style w:type="paragraph" w:styleId="914">
    <w:name w:val="ConsPlusNormal"/>
    <w:next w:val="914"/>
    <w:link w:val="897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5">
    <w:name w:val="ConsPlusTitle"/>
    <w:next w:val="915"/>
    <w:link w:val="897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2023-08-16T09:56:00Z</dcterms:created>
  <dcterms:modified xsi:type="dcterms:W3CDTF">2024-09-23T07:05:09Z</dcterms:modified>
  <cp:version>917504</cp:version>
</cp:coreProperties>
</file>