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36"/>
          <w:szCs w:val="28"/>
        </w:rPr>
      </w:pPr>
      <w:r>
        <w:rPr>
          <w:sz w:val="36"/>
          <w:szCs w:val="28"/>
        </w:rPr>
      </w:r>
      <w:r>
        <w:rPr>
          <w:sz w:val="36"/>
          <w:szCs w:val="28"/>
        </w:rPr>
      </w:r>
      <w:r>
        <w:rPr>
          <w:sz w:val="36"/>
          <w:szCs w:val="28"/>
        </w:rPr>
      </w:r>
    </w:p>
    <w:p>
      <w:pPr>
        <w:pStyle w:val="888"/>
        <w:ind w:right="4959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Порядок разработки прогноза социально-экономического развития города Перми </w:t>
        <w:br/>
        <w:t xml:space="preserve">на очередной финансовый год </w:t>
        <w:br/>
        <w:t xml:space="preserve">и плановый период, утвержденный 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города Перми</w:t>
        <w:br w:type="textWrapping" w:clear="all"/>
        <w:t xml:space="preserve">от 23.04.2010 № 207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tabs>
          <w:tab w:val="left" w:pos="709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4"/>
        <w:ind w:firstLine="709"/>
        <w:jc w:val="both"/>
        <w:tabs>
          <w:tab w:val="left" w:pos="709" w:leader="none"/>
        </w:tabs>
        <w:rPr>
          <w:highlight w:val="none"/>
        </w:rPr>
      </w:pPr>
      <w:r>
        <w:t xml:space="preserve">В</w:t>
      </w:r>
      <w:r>
        <w:t xml:space="preserve"> целях актуализации правовых актов администрации города Перми</w:t>
      </w:r>
      <w:r>
        <w:t xml:space="preserve"> </w:t>
      </w:r>
      <w:r>
        <w:t xml:space="preserve">администрация города Перми ПОСТАНОВЛЯЕТ:</w:t>
      </w:r>
      <w:r>
        <w:rPr>
          <w:highlight w:val="none"/>
        </w:rPr>
      </w:r>
    </w:p>
    <w:p>
      <w:pPr>
        <w:pStyle w:val="924"/>
        <w:ind w:firstLine="709"/>
        <w:jc w:val="both"/>
        <w:tabs>
          <w:tab w:val="left" w:pos="709" w:leader="none"/>
        </w:tabs>
      </w:pPr>
      <w:r>
        <w:t xml:space="preserve">1. </w:t>
      </w:r>
      <w:r>
        <w:t xml:space="preserve">Внести изменения в Порядок</w:t>
      </w:r>
      <w:r>
        <w:t xml:space="preserve"> разработки прогноза социально-экономического развития города Перми на очередной финансовый год и плановый период, утвержденный</w:t>
      </w:r>
      <w:r>
        <w:t xml:space="preserve"> п</w:t>
      </w:r>
      <w:r>
        <w:t xml:space="preserve">остановлением</w:t>
      </w:r>
      <w:r>
        <w:t xml:space="preserve"> администрации города Перми от 23 апреля</w:t>
      </w:r>
      <w:r>
        <w:t xml:space="preserve"> 2010 г.</w:t>
      </w:r>
      <w:r>
        <w:t xml:space="preserve"> № 207</w:t>
      </w:r>
      <w:r>
        <w:t xml:space="preserve"> «О порядке разработки прогноза социально-экономического развития города Перми на очередной финансовый год и плановый период</w:t>
      </w:r>
      <w:r>
        <w:t xml:space="preserve">»</w:t>
      </w:r>
      <w:r>
        <w:t xml:space="preserve"> (в ред. от </w:t>
      </w:r>
      <w:r>
        <w:t xml:space="preserve">13.10.2011 № 610, </w:t>
      </w:r>
      <w:r>
        <w:br w:type="textWrapping" w:clear="all"/>
      </w:r>
      <w:r>
        <w:t xml:space="preserve">от 24.10.2012 № 681, от 25.12.201</w:t>
      </w:r>
      <w:r>
        <w:t xml:space="preserve">3 № 1235, от 24.09.2015 № 671, </w:t>
        <w:br/>
      </w:r>
      <w:r>
        <w:t xml:space="preserve">от 18.03.2016 № 179, </w:t>
      </w:r>
      <w:r>
        <w:t xml:space="preserve">от 31.07.</w:t>
      </w:r>
      <w:r>
        <w:t xml:space="preserve">2018 № 516, от 11.03.2020 № 217, от 15.09.2020 № 829, от 12.02.2021 № 64, от 05.12.2022 № 1239, от 12.05.2023 № 378</w:t>
      </w:r>
      <w:r>
        <w:t xml:space="preserve">)</w:t>
      </w:r>
      <w:r>
        <w:t xml:space="preserve">,</w:t>
      </w:r>
      <w:r>
        <w:t xml:space="preserve"> </w:t>
      </w:r>
      <w:r>
        <w:t xml:space="preserve">изложить</w:t>
      </w:r>
      <w:r>
        <w:t xml:space="preserve"> </w:t>
      </w:r>
      <w:r>
        <w:t xml:space="preserve">пункт 1.6 в следующей редакции:</w:t>
      </w:r>
      <w:r/>
    </w:p>
    <w:p>
      <w:pPr>
        <w:pStyle w:val="924"/>
        <w:ind w:firstLine="709"/>
        <w:jc w:val="both"/>
        <w:tabs>
          <w:tab w:val="left" w:pos="709" w:leader="none"/>
        </w:tabs>
      </w:pPr>
      <w:r>
        <w:t xml:space="preserve">«</w:t>
      </w:r>
      <w:r>
        <w:t xml:space="preserve">1.6. </w:t>
      </w:r>
      <w:r>
        <w:t xml:space="preserve">Прогноз социально-экономического развития города на очередной финансовый год и плановый период одобряется Главой города Перми. Решение об одобрении </w:t>
      </w:r>
      <w:r>
        <w:t xml:space="preserve">прогноза социально-экономического развития города на очередной финансовый год и плановый период</w:t>
      </w:r>
      <w:r>
        <w:t xml:space="preserve"> оформляется протоколом совещания при Главе города Перми.»</w:t>
      </w:r>
      <w:r/>
    </w:p>
    <w:p>
      <w:pPr>
        <w:pStyle w:val="924"/>
        <w:ind w:firstLine="720"/>
        <w:jc w:val="both"/>
      </w:pPr>
      <w:r>
        <w:t xml:space="preserve">2</w:t>
      </w:r>
      <w:r>
        <w:t xml:space="preserve">. </w:t>
      </w:r>
      <w:r>
        <w:t xml:space="preserve">Настоящее постановление вступает в силу со дня официального обнародования посредством официального опубликования </w:t>
      </w:r>
      <w:r>
        <w:t xml:space="preserve">в печатном средстве массовой ин</w:t>
      </w:r>
      <w:r>
        <w:t xml:space="preserve">формации «Официальный бюллетень орган</w:t>
      </w:r>
      <w:r>
        <w:t xml:space="preserve">ов местного самоуправления муни</w:t>
      </w:r>
      <w:r>
        <w:t xml:space="preserve">ципального образования город Пермь».</w:t>
      </w:r>
      <w:r/>
    </w:p>
    <w:p>
      <w:pPr>
        <w:pStyle w:val="924"/>
        <w:ind w:firstLine="720"/>
        <w:jc w:val="both"/>
      </w:pPr>
      <w:r>
        <w:t xml:space="preserve">3</w:t>
      </w:r>
      <w:r>
        <w:t xml:space="preserve">. </w:t>
      </w:r>
      <w:r>
        <w:t xml:space="preserve">Управлению по общим вопросам администр</w:t>
      </w:r>
      <w:r>
        <w:t xml:space="preserve">ации города Перми обеспечить об</w:t>
      </w:r>
      <w:r>
        <w:t xml:space="preserve">народование настоящего постановления по</w:t>
      </w:r>
      <w:r>
        <w:t xml:space="preserve">средством официального опублико</w:t>
      </w:r>
      <w:r>
        <w:t xml:space="preserve">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24"/>
        <w:ind w:firstLine="720"/>
        <w:jc w:val="both"/>
      </w:pPr>
      <w:r>
        <w:t xml:space="preserve">4</w:t>
      </w:r>
      <w:r>
        <w:t xml:space="preserve">. </w:t>
      </w:r>
      <w: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</w:t>
      </w:r>
      <w:r>
        <w:t xml:space="preserve">аль</w:t>
      </w:r>
      <w:r>
        <w:t xml:space="preserve">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924"/>
        <w:ind w:firstLine="720"/>
        <w:jc w:val="both"/>
      </w:pPr>
      <w:r>
        <w:t xml:space="preserve">5</w:t>
      </w:r>
      <w:r>
        <w:t xml:space="preserve">. Контроль за исполнением настоящего постановления возложить </w:t>
      </w:r>
      <w:r>
        <w:br w:type="textWrapping" w:clear="all"/>
      </w:r>
      <w:r>
        <w:t xml:space="preserve">на </w:t>
      </w:r>
      <w:r>
        <w:t xml:space="preserve">заместителя</w:t>
      </w:r>
      <w:r>
        <w:t xml:space="preserve"> главы администрации города </w:t>
      </w:r>
      <w:r>
        <w:t xml:space="preserve">Перми Фурман Я.В</w:t>
      </w:r>
      <w:r>
        <w:t xml:space="preserve">.</w:t>
      </w:r>
      <w:r/>
    </w:p>
    <w:p>
      <w:pPr>
        <w:pStyle w:val="924"/>
        <w:ind w:firstLine="720"/>
        <w:jc w:val="both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bCs/>
              </w:rPr>
            </w:pPr>
            <w:r>
              <w:rPr>
                <w:bCs/>
              </w:rPr>
              <w:t xml:space="preserve">Глава города Перми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24"/>
              <w:jc w:val="right"/>
              <w:rPr>
                <w:bCs/>
              </w:rPr>
            </w:pPr>
            <w:r>
              <w:rPr>
                <w:bCs/>
              </w:rPr>
              <w:t xml:space="preserve">Э.О. Соснин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ind w:right="-1"/>
      <w:jc w:val="both"/>
      <w:keepNext/>
      <w:outlineLvl w:val="1"/>
    </w:pPr>
    <w:rPr>
      <w:sz w:val="24"/>
    </w:rPr>
  </w:style>
  <w:style w:type="character" w:styleId="891">
    <w:name w:val="Основной шрифт абзаца"/>
    <w:next w:val="891"/>
    <w:link w:val="888"/>
    <w:semiHidden/>
  </w:style>
  <w:style w:type="table" w:styleId="892">
    <w:name w:val="Обычная таблица"/>
    <w:next w:val="892"/>
    <w:link w:val="888"/>
    <w:semiHidden/>
    <w:tblPr/>
  </w:style>
  <w:style w:type="numbering" w:styleId="893">
    <w:name w:val="Нет списка"/>
    <w:next w:val="893"/>
    <w:link w:val="888"/>
    <w:semiHidden/>
  </w:style>
  <w:style w:type="paragraph" w:styleId="894">
    <w:name w:val="Название объекта"/>
    <w:basedOn w:val="888"/>
    <w:next w:val="888"/>
    <w:link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Основной текст"/>
    <w:basedOn w:val="888"/>
    <w:next w:val="895"/>
    <w:link w:val="923"/>
    <w:pPr>
      <w:ind w:right="3117"/>
    </w:pPr>
    <w:rPr>
      <w:rFonts w:ascii="Courier New" w:hAnsi="Courier New"/>
      <w:sz w:val="26"/>
    </w:rPr>
  </w:style>
  <w:style w:type="paragraph" w:styleId="896">
    <w:name w:val="Основной текст с отступом"/>
    <w:basedOn w:val="888"/>
    <w:next w:val="896"/>
    <w:link w:val="888"/>
    <w:pPr>
      <w:ind w:right="-1"/>
      <w:jc w:val="both"/>
    </w:pPr>
    <w:rPr>
      <w:sz w:val="26"/>
    </w:rPr>
  </w:style>
  <w:style w:type="paragraph" w:styleId="897">
    <w:name w:val="Нижний колонтитул"/>
    <w:basedOn w:val="888"/>
    <w:next w:val="897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Номер страницы"/>
    <w:basedOn w:val="891"/>
    <w:next w:val="898"/>
    <w:link w:val="888"/>
  </w:style>
  <w:style w:type="paragraph" w:styleId="899">
    <w:name w:val="Верхний колонтитул"/>
    <w:basedOn w:val="888"/>
    <w:next w:val="89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Текст выноски"/>
    <w:basedOn w:val="888"/>
    <w:next w:val="900"/>
    <w:link w:val="901"/>
    <w:uiPriority w:val="99"/>
    <w:rPr>
      <w:rFonts w:ascii="Segoe UI" w:hAnsi="Segoe UI" w:cs="Segoe UI"/>
      <w:sz w:val="18"/>
      <w:szCs w:val="18"/>
    </w:rPr>
  </w:style>
  <w:style w:type="character" w:styleId="901">
    <w:name w:val="Текст выноски Знак"/>
    <w:next w:val="901"/>
    <w:link w:val="900"/>
    <w:uiPriority w:val="99"/>
    <w:rPr>
      <w:rFonts w:ascii="Segoe UI" w:hAnsi="Segoe UI" w:cs="Segoe UI"/>
      <w:sz w:val="18"/>
      <w:szCs w:val="18"/>
    </w:rPr>
  </w:style>
  <w:style w:type="character" w:styleId="902">
    <w:name w:val="Верхний колонтитул Знак"/>
    <w:next w:val="902"/>
    <w:link w:val="899"/>
    <w:uiPriority w:val="99"/>
  </w:style>
  <w:style w:type="numbering" w:styleId="903">
    <w:name w:val="Нет списка1"/>
    <w:next w:val="893"/>
    <w:link w:val="888"/>
    <w:uiPriority w:val="99"/>
    <w:semiHidden/>
    <w:unhideWhenUsed/>
  </w:style>
  <w:style w:type="paragraph" w:styleId="904">
    <w:name w:val="Без интервала"/>
    <w:next w:val="904"/>
    <w:link w:val="88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5">
    <w:name w:val="Гиперссылка"/>
    <w:next w:val="905"/>
    <w:link w:val="888"/>
    <w:uiPriority w:val="99"/>
    <w:unhideWhenUsed/>
    <w:rPr>
      <w:color w:val="0000ff"/>
      <w:u w:val="single"/>
    </w:rPr>
  </w:style>
  <w:style w:type="character" w:styleId="906">
    <w:name w:val="Просмотренная гиперссылка"/>
    <w:next w:val="906"/>
    <w:link w:val="888"/>
    <w:uiPriority w:val="99"/>
    <w:unhideWhenUsed/>
    <w:rPr>
      <w:color w:val="800080"/>
      <w:u w:val="single"/>
    </w:rPr>
  </w:style>
  <w:style w:type="paragraph" w:styleId="907">
    <w:name w:val="xl65"/>
    <w:basedOn w:val="888"/>
    <w:next w:val="90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66"/>
    <w:basedOn w:val="888"/>
    <w:next w:val="90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67"/>
    <w:basedOn w:val="888"/>
    <w:next w:val="909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68"/>
    <w:basedOn w:val="888"/>
    <w:next w:val="910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69"/>
    <w:basedOn w:val="888"/>
    <w:next w:val="911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0"/>
    <w:basedOn w:val="888"/>
    <w:next w:val="912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71"/>
    <w:basedOn w:val="888"/>
    <w:next w:val="913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2"/>
    <w:basedOn w:val="888"/>
    <w:next w:val="914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3"/>
    <w:basedOn w:val="888"/>
    <w:next w:val="915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4"/>
    <w:basedOn w:val="888"/>
    <w:next w:val="916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5"/>
    <w:basedOn w:val="888"/>
    <w:next w:val="917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6"/>
    <w:basedOn w:val="888"/>
    <w:next w:val="91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7"/>
    <w:basedOn w:val="888"/>
    <w:next w:val="919"/>
    <w:link w:val="88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8"/>
    <w:basedOn w:val="888"/>
    <w:next w:val="92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9"/>
    <w:basedOn w:val="888"/>
    <w:next w:val="92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Форма"/>
    <w:next w:val="922"/>
    <w:link w:val="888"/>
    <w:rPr>
      <w:sz w:val="28"/>
      <w:szCs w:val="28"/>
      <w:lang w:val="ru-RU" w:eastAsia="ru-RU" w:bidi="ar-SA"/>
    </w:rPr>
  </w:style>
  <w:style w:type="character" w:styleId="923">
    <w:name w:val="Основной текст Знак"/>
    <w:next w:val="923"/>
    <w:link w:val="895"/>
    <w:rPr>
      <w:rFonts w:ascii="Courier New" w:hAnsi="Courier New"/>
      <w:sz w:val="26"/>
    </w:rPr>
  </w:style>
  <w:style w:type="paragraph" w:styleId="924">
    <w:name w:val="ConsPlusNormal"/>
    <w:next w:val="924"/>
    <w:link w:val="888"/>
    <w:rPr>
      <w:sz w:val="28"/>
      <w:szCs w:val="28"/>
      <w:lang w:val="ru-RU" w:eastAsia="ru-RU" w:bidi="ar-SA"/>
    </w:rPr>
  </w:style>
  <w:style w:type="numbering" w:styleId="925">
    <w:name w:val="Нет списка11"/>
    <w:next w:val="893"/>
    <w:link w:val="888"/>
    <w:uiPriority w:val="99"/>
    <w:semiHidden/>
    <w:unhideWhenUsed/>
  </w:style>
  <w:style w:type="numbering" w:styleId="926">
    <w:name w:val="Нет списка111"/>
    <w:next w:val="893"/>
    <w:link w:val="888"/>
    <w:uiPriority w:val="99"/>
    <w:semiHidden/>
    <w:unhideWhenUsed/>
  </w:style>
  <w:style w:type="paragraph" w:styleId="927">
    <w:name w:val="font5"/>
    <w:basedOn w:val="888"/>
    <w:next w:val="927"/>
    <w:link w:val="8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>
    <w:name w:val="xl80"/>
    <w:basedOn w:val="888"/>
    <w:next w:val="928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>
    <w:name w:val="xl81"/>
    <w:basedOn w:val="888"/>
    <w:next w:val="92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>
    <w:name w:val="xl82"/>
    <w:basedOn w:val="888"/>
    <w:next w:val="930"/>
    <w:link w:val="88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Сетка таблицы"/>
    <w:basedOn w:val="892"/>
    <w:next w:val="931"/>
    <w:link w:val="88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2">
    <w:name w:val="xl83"/>
    <w:basedOn w:val="888"/>
    <w:next w:val="93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84"/>
    <w:basedOn w:val="888"/>
    <w:next w:val="93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85"/>
    <w:basedOn w:val="888"/>
    <w:next w:val="93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>
    <w:name w:val="xl86"/>
    <w:basedOn w:val="888"/>
    <w:next w:val="93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87"/>
    <w:basedOn w:val="888"/>
    <w:next w:val="93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88"/>
    <w:basedOn w:val="888"/>
    <w:next w:val="937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89"/>
    <w:basedOn w:val="888"/>
    <w:next w:val="938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0"/>
    <w:basedOn w:val="888"/>
    <w:next w:val="939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1"/>
    <w:basedOn w:val="888"/>
    <w:next w:val="94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2"/>
    <w:basedOn w:val="888"/>
    <w:next w:val="94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93"/>
    <w:basedOn w:val="888"/>
    <w:next w:val="94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4"/>
    <w:basedOn w:val="888"/>
    <w:next w:val="943"/>
    <w:link w:val="88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5"/>
    <w:basedOn w:val="888"/>
    <w:next w:val="94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6"/>
    <w:basedOn w:val="888"/>
    <w:next w:val="94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7"/>
    <w:basedOn w:val="888"/>
    <w:next w:val="94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8"/>
    <w:basedOn w:val="888"/>
    <w:next w:val="947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>
    <w:name w:val="xl99"/>
    <w:basedOn w:val="888"/>
    <w:next w:val="948"/>
    <w:link w:val="88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100"/>
    <w:basedOn w:val="888"/>
    <w:next w:val="94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1"/>
    <w:basedOn w:val="888"/>
    <w:next w:val="95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2"/>
    <w:basedOn w:val="888"/>
    <w:next w:val="95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3"/>
    <w:basedOn w:val="888"/>
    <w:next w:val="95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4"/>
    <w:basedOn w:val="888"/>
    <w:next w:val="95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5"/>
    <w:basedOn w:val="888"/>
    <w:next w:val="95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6"/>
    <w:basedOn w:val="888"/>
    <w:next w:val="95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>
    <w:name w:val="xl107"/>
    <w:basedOn w:val="888"/>
    <w:next w:val="95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8"/>
    <w:basedOn w:val="888"/>
    <w:next w:val="957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9"/>
    <w:basedOn w:val="888"/>
    <w:next w:val="958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0"/>
    <w:basedOn w:val="888"/>
    <w:next w:val="95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1"/>
    <w:basedOn w:val="888"/>
    <w:next w:val="960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2"/>
    <w:basedOn w:val="888"/>
    <w:next w:val="961"/>
    <w:link w:val="88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>
    <w:name w:val="xl113"/>
    <w:basedOn w:val="888"/>
    <w:next w:val="96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4"/>
    <w:basedOn w:val="888"/>
    <w:next w:val="963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5"/>
    <w:basedOn w:val="888"/>
    <w:next w:val="964"/>
    <w:link w:val="8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>
    <w:name w:val="xl116"/>
    <w:basedOn w:val="888"/>
    <w:next w:val="965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7"/>
    <w:basedOn w:val="888"/>
    <w:next w:val="966"/>
    <w:link w:val="88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8"/>
    <w:basedOn w:val="888"/>
    <w:next w:val="96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9"/>
    <w:basedOn w:val="888"/>
    <w:next w:val="968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20"/>
    <w:basedOn w:val="888"/>
    <w:next w:val="96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1"/>
    <w:basedOn w:val="888"/>
    <w:next w:val="97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2"/>
    <w:basedOn w:val="888"/>
    <w:next w:val="97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23"/>
    <w:basedOn w:val="888"/>
    <w:next w:val="97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4"/>
    <w:basedOn w:val="888"/>
    <w:next w:val="97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5"/>
    <w:basedOn w:val="888"/>
    <w:next w:val="97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>
    <w:name w:val="Нет списка2"/>
    <w:next w:val="893"/>
    <w:link w:val="888"/>
    <w:uiPriority w:val="99"/>
    <w:semiHidden/>
    <w:unhideWhenUsed/>
  </w:style>
  <w:style w:type="numbering" w:styleId="976">
    <w:name w:val="Нет списка3"/>
    <w:next w:val="893"/>
    <w:link w:val="888"/>
    <w:uiPriority w:val="99"/>
    <w:semiHidden/>
    <w:unhideWhenUsed/>
  </w:style>
  <w:style w:type="paragraph" w:styleId="977">
    <w:name w:val="font6"/>
    <w:basedOn w:val="888"/>
    <w:next w:val="977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>
    <w:name w:val="font7"/>
    <w:basedOn w:val="888"/>
    <w:next w:val="978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8"/>
    <w:basedOn w:val="888"/>
    <w:next w:val="979"/>
    <w:link w:val="88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>
    <w:name w:val="Нет списка4"/>
    <w:next w:val="893"/>
    <w:link w:val="888"/>
    <w:uiPriority w:val="99"/>
    <w:semiHidden/>
    <w:unhideWhenUsed/>
  </w:style>
  <w:style w:type="paragraph" w:styleId="981">
    <w:name w:val="Абзац списка"/>
    <w:basedOn w:val="888"/>
    <w:next w:val="981"/>
    <w:link w:val="8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2">
    <w:name w:val="Нижний колонтитул Знак"/>
    <w:next w:val="982"/>
    <w:link w:val="897"/>
    <w:uiPriority w:val="99"/>
  </w:style>
  <w:style w:type="table" w:styleId="983">
    <w:name w:val="Таблица простая 4"/>
    <w:basedOn w:val="892"/>
    <w:next w:val="983"/>
    <w:link w:val="888"/>
    <w:uiPriority w:val="44"/>
    <w:tblPr/>
  </w:style>
  <w:style w:type="character" w:styleId="984" w:default="1">
    <w:name w:val="Default Paragraph Font"/>
    <w:uiPriority w:val="1"/>
    <w:semiHidden/>
    <w:unhideWhenUsed/>
  </w:style>
  <w:style w:type="numbering" w:styleId="985" w:default="1">
    <w:name w:val="No List"/>
    <w:uiPriority w:val="99"/>
    <w:semiHidden/>
    <w:unhideWhenUsed/>
  </w:style>
  <w:style w:type="table" w:styleId="9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46</cp:revision>
  <dcterms:created xsi:type="dcterms:W3CDTF">2020-09-07T06:42:00Z</dcterms:created>
  <dcterms:modified xsi:type="dcterms:W3CDTF">2024-09-26T04:13:43Z</dcterms:modified>
  <cp:version>983040</cp:version>
</cp:coreProperties>
</file>