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9"/>
        <w:ind w:right="0" w:firstLine="708"/>
        <w:jc w:val="right"/>
      </w:pPr>
      <w:r/>
      <w:r/>
    </w:p>
    <w:p>
      <w:pPr>
        <w:pStyle w:val="829"/>
        <w:ind w:right="0" w:firstLine="708"/>
        <w:jc w:val="right"/>
      </w:pPr>
      <w:r>
        <w:t xml:space="preserve">Проект вносится Главой города Перми</w:t>
      </w:r>
      <w:r/>
    </w:p>
    <w:p>
      <w:pPr>
        <w:pStyle w:val="829"/>
        <w:jc w:val="center"/>
        <w:rPr>
          <w:b/>
          <w:sz w:val="36"/>
          <w:szCs w:val="36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0860" cy="665480"/>
                <wp:effectExtent l="0" t="0" r="0" b="0"/>
                <wp:docPr id="2" name="_x005F_x0000_i205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i205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0860" cy="665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.80pt;height:52.4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29"/>
        <w:jc w:val="center"/>
        <w:rPr>
          <w:color w:val="000000"/>
          <w:spacing w:val="50"/>
          <w:sz w:val="32"/>
          <w:szCs w:val="32"/>
          <w:shd w:val="clear" w:color="auto" w:fill="ffff00"/>
        </w:rPr>
      </w:pPr>
      <w:r>
        <w:rPr>
          <w:b/>
          <w:sz w:val="36"/>
          <w:szCs w:val="36"/>
        </w:rPr>
        <w:t xml:space="preserve">Пермская городская Дума</w:t>
      </w:r>
      <w:r>
        <w:rPr>
          <w:color w:val="000000"/>
          <w:spacing w:val="50"/>
          <w:sz w:val="32"/>
          <w:szCs w:val="32"/>
          <w:shd w:val="clear" w:color="auto" w:fill="ffff00"/>
        </w:rPr>
      </w:r>
      <w:r>
        <w:rPr>
          <w:color w:val="000000"/>
          <w:spacing w:val="50"/>
          <w:sz w:val="32"/>
          <w:szCs w:val="32"/>
          <w:shd w:val="clear" w:color="auto" w:fill="ffff00"/>
        </w:rPr>
      </w:r>
    </w:p>
    <w:p>
      <w:pPr>
        <w:pStyle w:val="829"/>
        <w:jc w:val="center"/>
        <w:rPr>
          <w:highlight w:val="none"/>
          <w:shd w:val="clear" w:color="auto" w:fill="auto"/>
        </w:rPr>
      </w:pPr>
      <w:r>
        <w:rPr>
          <w:color w:val="000000"/>
          <w:spacing w:val="50"/>
          <w:sz w:val="32"/>
          <w:szCs w:val="32"/>
          <w:shd w:val="clear" w:color="auto" w:fill="auto"/>
        </w:rPr>
        <w:t xml:space="preserve">РЕШЕНИЕ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spacing w:before="240" w:after="0"/>
        <w:rPr>
          <w:color w:val="000000"/>
          <w:spacing w:val="50"/>
          <w:sz w:val="28"/>
          <w:szCs w:val="28"/>
          <w:highlight w:val="none"/>
          <w:shd w:val="clear" w:color="auto" w:fill="auto"/>
        </w:rPr>
      </w:pPr>
      <w:r>
        <w:rPr>
          <w:color w:val="000000"/>
          <w:spacing w:val="50"/>
          <w:sz w:val="28"/>
          <w:szCs w:val="28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  <w:r>
        <w:rPr>
          <w:color w:val="000000"/>
          <w:spacing w:val="50"/>
          <w:sz w:val="28"/>
          <w:szCs w:val="28"/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48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shd w:val="clear" w:color="auto" w:fill="auto"/>
        </w:rPr>
        <w:t xml:space="preserve">О внесении изменений в решение Пермской городской Думы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color w:val="000000"/>
          <w:sz w:val="28"/>
          <w:szCs w:val="28"/>
          <w:shd w:val="clear" w:color="auto" w:fill="auto"/>
        </w:rPr>
        <w:t xml:space="preserve">от 19.12.2023 № 265 </w:t>
      </w:r>
      <w:r>
        <w:rPr>
          <w:b/>
          <w:bCs/>
          <w:color w:val="000000"/>
          <w:sz w:val="28"/>
          <w:szCs w:val="28"/>
          <w:shd w:val="clear" w:color="auto" w:fill="auto"/>
        </w:rPr>
        <w:t xml:space="preserve">«О бюджете города Перми на 2024 год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73"/>
        <w:ind w:left="0" w:right="0" w:firstLine="0"/>
        <w:jc w:val="center"/>
        <w:spacing w:before="0" w:after="0"/>
        <w:rPr>
          <w:highlight w:val="none"/>
          <w:shd w:val="clear" w:color="auto" w:fill="auto"/>
        </w:rPr>
      </w:pPr>
      <w:r>
        <w:rPr>
          <w:b/>
          <w:bCs/>
          <w:color w:val="000000"/>
          <w:sz w:val="28"/>
          <w:szCs w:val="28"/>
          <w:shd w:val="clear" w:color="auto" w:fill="auto"/>
        </w:rPr>
        <w:t xml:space="preserve">и на плановый период 2025 и 2026 годов»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</w:p>
    <w:p>
      <w:pPr>
        <w:pStyle w:val="901"/>
        <w:jc w:val="center"/>
        <w:widowControl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auto"/>
        </w:rPr>
      </w:r>
    </w:p>
    <w:p>
      <w:pPr>
        <w:pStyle w:val="901"/>
        <w:jc w:val="center"/>
        <w:widowControl/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  <w:shd w:val="clear" w:color="auto" w:fill="auto"/>
        </w:rPr>
        <w:t xml:space="preserve">Пермская городская Дума </w:t>
      </w:r>
      <w:r>
        <w:rPr>
          <w:rFonts w:ascii="Times New Roman" w:hAnsi="Times New Roman" w:cs="Times New Roman"/>
          <w:b/>
          <w:color w:val="000000"/>
          <w:spacing w:val="50"/>
          <w:sz w:val="28"/>
          <w:szCs w:val="28"/>
          <w:highlight w:val="none"/>
          <w:shd w:val="clear" w:color="auto" w:fill="auto"/>
        </w:rPr>
        <w:t xml:space="preserve">решила: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29"/>
        <w:ind w:right="0" w:firstLine="540"/>
        <w:jc w:val="both"/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pP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  <w:r>
        <w:rPr>
          <w:rFonts w:cs="Times New Roman"/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 Внести в решени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е Пермской городской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Думы от 19.12.2023 № 265 «О бюджете города Перми на 2024 год и на плановый период 2025 и 2026 годов» (в редакци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и решений Пермской городской Думы от 27.02.2024 № 22, от 26.03.2024 № 52, от 23.04.2024 № 69, от 25.06.2024 №103, от 27.08.2024 № 13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3, от 24.09.2024 № 154) изменения: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1.1 статью 1 изложить в редакции: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«Статья 1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1. Утвердить основные характеристики бюджета города Перми (далее - бюджет города) на 2024 год: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1.1 прогнозируемый общий объем доходов бюджета города в сумме 55 346 823,644 тыс. руб.;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1.2 общий объем расходов бюджета города в сумме 55 591 982,703 тыс. руб.;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1.3 дефицит бюджета города в сумме 245 159,059 тыс. руб.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2. Утвердить основные характеристики бюджета города на 2025 год и на 2026 год: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2.1 прогнозируемый общий объем доходов бюджета города на 2025 год в сумме 52 979 071,749 тыс. руб. и на 2026 год в сумме 52 905 120,7 тыс. руб.;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2.2 общий объем расходо</w:t>
      </w: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в бюджета города на 2025 год в сумме 52 769 071,749 тыс. руб., в том числе условно утвержденные расходы в сумме 1 135 811,678 тыс. руб., и на 2026 год в сумме 52 314 258,9 тыс. руб., в том числе условно утвержденные расходы в сумме 2 073 957,987 тыс. руб.;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2.3 профицит бюджета города на 2025 год в сумме 210 000,0 тыс. руб. и </w:t>
      </w: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на 2026 год в сумме 590 861,8 тыс. руб.»;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 в статье 5: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1.2.1 в пункте 1 слова «на 2024 год в сумме 292 525,207 тыс. руб.,» заменить словами «на 2024 год в сумме 327 525,207 тыс. руб.,»;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1.2.2 в пункте 2: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1.2.2.1 в абзаце первом слова «на 2024 год в сумме 166 137,315 тыс. руб.,» заменить словами «на 2024 год в сумме 163 838,465 тыс. руб.,»;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1.2.2.2 в подпункте 2.4 слова «на 2024 год в сумме 3 448,275 тыс. руб.,» заменить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словами «на 2024 год в сумме 1 149,425 тыс. руб.,»;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1.2.3 пункт 3 изложить в редакции: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widowControl w:val="off"/>
        <w:rPr>
          <w:color w:val="auto"/>
          <w:sz w:val="28"/>
          <w:szCs w:val="28"/>
          <w:highlight w:val="none"/>
          <w:shd w:val="clear" w:color="auto" w:fill="auto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«3. Утвердить объем бюджетных ассигнований дорожного фонда города Перми на 2024 год в сумме 6 193 615,853 тыс. руб., на 2025 год в сумме 6 246 865,652 тыс. руб., на 2026 год в сумме 6 003 752,289 тыс. руб., в том числе средства федеральног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о бюджета на 2024 год в сумме 201 775,700 тыс. руб., на 2025 год в сумме </w:t>
      </w:r>
      <w:r>
        <w:rPr>
          <w:color w:val="auto"/>
          <w:sz w:val="28"/>
          <w:szCs w:val="28"/>
          <w:highlight w:val="none"/>
          <w:shd w:val="clear" w:color="auto" w:fill="auto"/>
        </w:rPr>
        <w:t xml:space="preserve">37 459,3 тыс. руб., средства бюджета Пермского края на 2024 год в сумме 1 095 752,400 тыс. руб., на 2025 год в сумме 978 905,700 тыс. руб., на 2026 год в сумме 976 934,100 тыс. руб.»;</w:t>
      </w:r>
      <w:r>
        <w:rPr>
          <w:color w:val="auto"/>
          <w:sz w:val="28"/>
          <w:szCs w:val="28"/>
          <w:highlight w:val="none"/>
          <w:shd w:val="clear" w:color="auto" w:fill="auto"/>
        </w:rPr>
      </w:r>
      <w:r>
        <w:rPr>
          <w:color w:val="auto"/>
          <w:sz w:val="28"/>
          <w:szCs w:val="28"/>
          <w:highlight w:val="none"/>
          <w:shd w:val="clear" w:color="auto" w:fill="auto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  <w:shd w:val="clear" w:color="auto" w:fill="auto"/>
        </w:rPr>
        <w:t xml:space="preserve">1.2.4 пункт 4 изложить в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редакции: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right="0" w:firstLine="709"/>
        <w:jc w:val="both"/>
        <w:widowControl w:val="off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«4. Утвердить общий объем межбюджетных трансфертов, поступающих в бюджет города из бюджета Пермского края, в 2024 году в сумме 22 103 310,750  тыс. руб., в 2025 году в сумме 19 610 693,649 тыс. руб., в 2026 году в сумме 17 420 280,100 тыс. руб.»;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29"/>
        <w:ind w:right="0" w:firstLine="709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1.3 Расп</w:t>
      </w: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ределение доходов бюджета города Перми по кодам поступлений </w:t>
      </w: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в бюджет (группам, подгруппам, статьям классификации доходов бюджета) </w:t>
      </w:r>
      <w:r>
        <w:rPr>
          <w:bCs/>
          <w:color w:val="000000" w:themeColor="text1"/>
          <w:sz w:val="28"/>
          <w:szCs w:val="28"/>
          <w:highlight w:val="none"/>
          <w:shd w:val="clear" w:color="auto" w:fill="auto"/>
        </w:rPr>
        <w:t xml:space="preserve">на 2024 год и плановый период 2025 и 2026 годов (приложение 1) изложить в редакции согласно приложению 1 к настоящему решению;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1.4 Распределение бюджетных ассигнований по целевым статьям (муниципальным программам и непрог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раммным направлениям деятельности), группам и подгруппам видов расходов, разделам, подразделам классификации расходов бюджетов на 2024 год и на плановый период 2025 и 2026 годов (приложение 2) изложить в редакции согласно приложению 2 к настоящему решению;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1.5 Ведомственную структуру расходов бюджета города Перми на 2024 год и на плановый период 2025 и 2026 годов (приложение 3) изложить в редакции согласно приложению 3 к настоящему решению;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1.6 Перечень объектов капитал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ьного строительства муниципальной собственности и объектов недвижимого имущества, приобретаемых в муниципальную собственность, на 2024 год и на плановый период 2025 и 2026 годов (приложение 4) изложить в редакции согласно приложению 4 к настоящему решению;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20"/>
        <w:jc w:val="both"/>
        <w:widowControl w:val="off"/>
        <w:rPr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1.7 Источники финансирования дефицита бюджета города Перми на 2024 год и на плановый период 2025 и 2026 годов (приложение 5) изложить в редакции согласно приложению 5 к настоящему решению;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shd w:val="clear" w:color="auto" w:fill="auto"/>
        </w:rPr>
        <w:t xml:space="preserve">1.8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лучаи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предост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некоммерческим организациям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грантов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форме субсидий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дополнить строк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3.3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W w:w="0" w:type="auto"/>
        <w:jc w:val="center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51"/>
        <w:gridCol w:w="927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29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3.</w:t>
            </w:r>
            <w:r>
              <w:rPr>
                <w:sz w:val="28"/>
                <w:szCs w:val="28"/>
                <w:highlight w:val="none"/>
              </w:rPr>
              <w:t xml:space="preserve">3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6" w:type="dxa"/>
            <w:vAlign w:val="top"/>
            <w:textDirection w:val="lrTb"/>
            <w:noWrap w:val="false"/>
          </w:tcPr>
          <w:p>
            <w:pPr>
              <w:pStyle w:val="829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  <w:t xml:space="preserve">образовательным организациям, подведомственных департаменту образования администрации города Перми, на реализацию мероприятий, направленных на поддержку сетевых профильных классов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</w:tc>
      </w:tr>
    </w:tbl>
    <w:p>
      <w:pPr>
        <w:pStyle w:val="9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  <w:tab/>
        <w:tab/>
        <w:tab/>
        <w:tab/>
        <w:tab/>
        <w:tab/>
        <w:tab/>
        <w:tab/>
        <w:tab/>
        <w:tab/>
        <w:t xml:space="preserve">         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2. 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Настоящее решение вступает в с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илу со дня его официального обнародования посредством официального опубликования 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3. Обнародовать настоящее решение по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 сетевом издании «Официальный сайт муниципального образования город Пермь 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www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.</w:t>
      </w:r>
      <w:r>
        <w:rPr>
          <w:color w:val="000000" w:themeColor="text1"/>
          <w:sz w:val="28"/>
          <w:szCs w:val="28"/>
          <w:highlight w:val="none"/>
          <w:shd w:val="clear" w:color="auto" w:fill="auto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».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ind w:right="0" w:firstLine="709"/>
        <w:jc w:val="both"/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4. 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Контроль за исполнением настоящего решения возложить на комитет Пермской городской Думы по бюджету и налогам.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rPr>
          <w:rFonts w:eastAsia="Calibri"/>
          <w:color w:val="000000" w:themeColor="text1"/>
          <w:sz w:val="28"/>
          <w:szCs w:val="28"/>
          <w:highlight w:val="none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  <w:r>
        <w:rPr>
          <w:rFonts w:eastAsia="Calibri"/>
          <w:color w:val="000000" w:themeColor="text1"/>
          <w:sz w:val="28"/>
          <w:szCs w:val="28"/>
          <w:highlight w:val="none"/>
        </w:rPr>
      </w:r>
    </w:p>
    <w:p>
      <w:pPr>
        <w:pStyle w:val="829"/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pP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  <w:lang w:eastAsia="en-US"/>
        </w:rPr>
        <w:t xml:space="preserve">Председатель Пермской городской Думы                                               Д.В. Малютин</w:t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  <w:r>
        <w:rPr>
          <w:rFonts w:eastAsia="Calibri"/>
          <w:color w:val="000000" w:themeColor="text1"/>
          <w:sz w:val="28"/>
          <w:szCs w:val="28"/>
          <w:highlight w:val="none"/>
          <w:shd w:val="clear" w:color="auto" w:fill="auto"/>
        </w:rPr>
      </w:r>
    </w:p>
    <w:p>
      <w:pPr>
        <w:pStyle w:val="829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        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p>
      <w:pPr>
        <w:pStyle w:val="829"/>
        <w:jc w:val="both"/>
        <w:rPr>
          <w:color w:val="000000" w:themeColor="text1"/>
          <w:highlight w:val="none"/>
          <w:shd w:val="clear" w:color="auto" w:fill="auto"/>
        </w:rPr>
      </w:pP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Глава города Перми               </w:t>
        <w:tab/>
        <w:tab/>
        <w:tab/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ab/>
        <w:tab/>
        <w:tab/>
        <w:tab/>
      </w:r>
      <w:r>
        <w:rPr>
          <w:color w:val="000000" w:themeColor="text1"/>
          <w:sz w:val="28"/>
          <w:szCs w:val="28"/>
          <w:highlight w:val="none"/>
          <w:shd w:val="clear" w:color="auto" w:fill="auto"/>
        </w:rPr>
        <w:t xml:space="preserve">          Э.О. Соснин</w:t>
      </w:r>
      <w:r>
        <w:rPr>
          <w:color w:val="000000" w:themeColor="text1"/>
          <w:highlight w:val="none"/>
          <w:shd w:val="clear" w:color="auto" w:fill="auto"/>
        </w:rPr>
      </w:r>
      <w:r>
        <w:rPr>
          <w:color w:val="000000" w:themeColor="text1"/>
          <w:highlight w:val="none"/>
          <w:shd w:val="clear" w:color="auto" w:fill="auto"/>
        </w:rPr>
      </w:r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766" w:right="567" w:bottom="568" w:left="1276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Open Sans">
    <w:panose1 w:val="020B0606030504020204"/>
  </w:font>
  <w:font w:name="Arial">
    <w:panose1 w:val="020B0604020202020204"/>
  </w:font>
  <w:font w:name="Tahoma">
    <w:panose1 w:val="020B0604030504040204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" behindDoc="1" locked="0" layoutInCell="0" allowOverlap="1">
              <wp:simplePos x="0" y="0"/>
              <wp:positionH relativeFrom="page">
                <wp:posOffset>4013835</wp:posOffset>
              </wp:positionH>
              <wp:positionV relativeFrom="paragraph">
                <wp:posOffset>-157480</wp:posOffset>
              </wp:positionV>
              <wp:extent cx="86360" cy="201295"/>
              <wp:effectExtent l="0" t="0" r="0" b="0"/>
              <wp:wrapSquare wrapText="bothSides"/>
              <wp:docPr id="1" name="_x005F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86400" cy="201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6"/>
                          </w:pP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t xml:space="preserve">3</w:t>
                          </w:r>
                          <w:r>
                            <w:rPr>
                              <w:rStyle w:val="868"/>
                              <w:sz w:val="28"/>
                              <w:szCs w:val="28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29"/>
                          </w:pPr>
                          <w:r/>
                          <w:r/>
                        </w:p>
                      </w:txbxContent>
                    </wps:txbx>
                    <wps:bodyPr lIns="2520" tIns="2520" r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5;o:allowoverlap:true;o:allowincell:false;mso-position-horizontal-relative:page;margin-left:316.05pt;mso-position-horizontal:absolute;mso-position-vertical-relative:text;margin-top:-12.40pt;mso-position-vertical:absolute;width:6.80pt;height:15.8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06"/>
                    </w:pPr>
                    <w:r>
                      <w:rPr>
                        <w:rStyle w:val="86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6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68"/>
                        <w:sz w:val="28"/>
                        <w:szCs w:val="28"/>
                      </w:rPr>
                      <w:t xml:space="preserve">3</w:t>
                    </w:r>
                    <w:r>
                      <w:rPr>
                        <w:rStyle w:val="868"/>
                        <w:sz w:val="28"/>
                        <w:szCs w:val="28"/>
                      </w:rPr>
                      <w:fldChar w:fldCharType="end"/>
                    </w:r>
                    <w:r/>
                  </w:p>
                  <w:p>
                    <w:pPr>
                      <w:pStyle w:val="829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830">
    <w:name w:val="Heading 1"/>
    <w:basedOn w:val="8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>
    <w:name w:val="Heading 7"/>
    <w:basedOn w:val="82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>
    <w:name w:val="Heading 8"/>
    <w:basedOn w:val="8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8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0">
    <w:name w:val="Heading 2 Char"/>
    <w:uiPriority w:val="9"/>
    <w:qFormat/>
    <w:rPr>
      <w:rFonts w:ascii="Arial" w:hAnsi="Arial" w:eastAsia="Arial" w:cs="Arial"/>
      <w:sz w:val="34"/>
    </w:rPr>
  </w:style>
  <w:style w:type="character" w:styleId="84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4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44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4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4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8">
    <w:name w:val="Title Char"/>
    <w:uiPriority w:val="10"/>
    <w:qFormat/>
    <w:rPr>
      <w:sz w:val="48"/>
      <w:szCs w:val="48"/>
    </w:rPr>
  </w:style>
  <w:style w:type="character" w:styleId="849">
    <w:name w:val="Subtitle Char"/>
    <w:uiPriority w:val="11"/>
    <w:qFormat/>
    <w:rPr>
      <w:sz w:val="24"/>
      <w:szCs w:val="24"/>
    </w:rPr>
  </w:style>
  <w:style w:type="character" w:styleId="850">
    <w:name w:val="Quote Char"/>
    <w:uiPriority w:val="29"/>
    <w:qFormat/>
    <w:rPr>
      <w:i/>
    </w:rPr>
  </w:style>
  <w:style w:type="character" w:styleId="851">
    <w:name w:val="Intense Quote Char"/>
    <w:uiPriority w:val="30"/>
    <w:qFormat/>
    <w:rPr>
      <w:i/>
    </w:rPr>
  </w:style>
  <w:style w:type="character" w:styleId="852">
    <w:name w:val="Header Char"/>
    <w:uiPriority w:val="99"/>
    <w:qFormat/>
  </w:style>
  <w:style w:type="character" w:styleId="853">
    <w:name w:val="Footer Char"/>
    <w:uiPriority w:val="99"/>
    <w:qFormat/>
  </w:style>
  <w:style w:type="character" w:styleId="854">
    <w:name w:val="Caption Char"/>
    <w:uiPriority w:val="99"/>
    <w:qFormat/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Text Char"/>
    <w:uiPriority w:val="99"/>
    <w:qFormat/>
    <w:rPr>
      <w:sz w:val="18"/>
    </w:rPr>
  </w:style>
  <w:style w:type="character" w:styleId="857">
    <w:name w:val="Символ сноски"/>
    <w:uiPriority w:val="99"/>
    <w:unhideWhenUsed/>
    <w:qFormat/>
    <w:rPr>
      <w:vertAlign w:val="superscript"/>
    </w:rPr>
  </w:style>
  <w:style w:type="character" w:styleId="858">
    <w:name w:val="footnote reference"/>
    <w:rPr>
      <w:vertAlign w:val="superscript"/>
    </w:rPr>
  </w:style>
  <w:style w:type="character" w:styleId="859">
    <w:name w:val="Endnote Text Char"/>
    <w:uiPriority w:val="99"/>
    <w:qFormat/>
    <w:rPr>
      <w:sz w:val="20"/>
    </w:rPr>
  </w:style>
  <w:style w:type="character" w:styleId="86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1">
    <w:name w:val="endnote reference"/>
    <w:rPr>
      <w:vertAlign w:val="superscript"/>
    </w:rPr>
  </w:style>
  <w:style w:type="character" w:styleId="862">
    <w:name w:val="WW8Num1z0"/>
    <w:qFormat/>
  </w:style>
  <w:style w:type="character" w:styleId="863">
    <w:name w:val="WW8Num2z0"/>
    <w:qFormat/>
  </w:style>
  <w:style w:type="character" w:styleId="864">
    <w:name w:val="WW8Num3z0"/>
    <w:qFormat/>
  </w:style>
  <w:style w:type="character" w:styleId="865">
    <w:name w:val="WW8Num4z0"/>
    <w:qFormat/>
  </w:style>
  <w:style w:type="character" w:styleId="866">
    <w:name w:val="WW8Num5z0"/>
    <w:qFormat/>
  </w:style>
  <w:style w:type="character" w:styleId="867">
    <w:name w:val="Основной шрифт абзаца"/>
    <w:qFormat/>
  </w:style>
  <w:style w:type="character" w:styleId="868">
    <w:name w:val="Page Number"/>
    <w:basedOn w:val="867"/>
  </w:style>
  <w:style w:type="character" w:styleId="869">
    <w:name w:val="Верхний колонтитул Знак"/>
    <w:basedOn w:val="867"/>
    <w:qFormat/>
  </w:style>
  <w:style w:type="character" w:styleId="870">
    <w:name w:val="Нижний колонтитул Знак"/>
    <w:qFormat/>
    <w:rPr>
      <w:sz w:val="24"/>
      <w:szCs w:val="24"/>
    </w:rPr>
  </w:style>
  <w:style w:type="character" w:styleId="871" w:default="1">
    <w:name w:val="Default Paragraph Font"/>
    <w:uiPriority w:val="1"/>
    <w:semiHidden/>
    <w:unhideWhenUsed/>
    <w:qFormat/>
  </w:style>
  <w:style w:type="paragraph" w:styleId="872">
    <w:name w:val="Заголовок"/>
    <w:basedOn w:val="829"/>
    <w:next w:val="873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873">
    <w:name w:val="Body Text"/>
    <w:basedOn w:val="829"/>
    <w:pPr>
      <w:ind w:left="0" w:right="0" w:firstLine="567"/>
      <w:jc w:val="both"/>
      <w:spacing w:before="0" w:after="120"/>
    </w:pPr>
    <w:rPr>
      <w:szCs w:val="20"/>
    </w:rPr>
  </w:style>
  <w:style w:type="paragraph" w:styleId="874">
    <w:name w:val="List"/>
    <w:basedOn w:val="873"/>
    <w:rPr>
      <w:rFonts w:cs="Lohit Devanagari"/>
    </w:rPr>
  </w:style>
  <w:style w:type="paragraph" w:styleId="875">
    <w:name w:val="Caption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6">
    <w:name w:val="Указатель"/>
    <w:basedOn w:val="829"/>
    <w:qFormat/>
    <w:pPr>
      <w:suppressLineNumbers/>
    </w:pPr>
    <w:rPr>
      <w:rFonts w:cs="Lohit Devanagari"/>
    </w:rPr>
  </w:style>
  <w:style w:type="paragraph" w:styleId="877">
    <w:name w:val="List Paragraph"/>
    <w:basedOn w:val="829"/>
    <w:uiPriority w:val="34"/>
    <w:qFormat/>
    <w:pPr>
      <w:contextualSpacing/>
      <w:ind w:left="720"/>
      <w:spacing w:before="0" w:after="0"/>
    </w:pPr>
  </w:style>
  <w:style w:type="paragraph" w:styleId="87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79">
    <w:name w:val="Title"/>
    <w:basedOn w:val="829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0">
    <w:name w:val="Subtitle"/>
    <w:basedOn w:val="829"/>
    <w:uiPriority w:val="11"/>
    <w:qFormat/>
    <w:pPr>
      <w:spacing w:before="200" w:after="200"/>
    </w:pPr>
    <w:rPr>
      <w:sz w:val="24"/>
      <w:szCs w:val="24"/>
    </w:rPr>
  </w:style>
  <w:style w:type="paragraph" w:styleId="881">
    <w:name w:val="Quote"/>
    <w:basedOn w:val="829"/>
    <w:uiPriority w:val="29"/>
    <w:qFormat/>
    <w:pPr>
      <w:ind w:left="720" w:right="720"/>
    </w:pPr>
    <w:rPr>
      <w:i/>
    </w:rPr>
  </w:style>
  <w:style w:type="paragraph" w:styleId="882">
    <w:name w:val="Intense Quote"/>
    <w:basedOn w:val="829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83">
    <w:name w:val="footnote text"/>
    <w:basedOn w:val="82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4">
    <w:name w:val="endnote text"/>
    <w:basedOn w:val="82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5">
    <w:name w:val="toc 1"/>
    <w:basedOn w:val="829"/>
    <w:uiPriority w:val="39"/>
    <w:unhideWhenUsed/>
    <w:pPr>
      <w:ind w:left="0" w:right="0" w:firstLine="0"/>
      <w:spacing w:before="0" w:after="57"/>
    </w:pPr>
  </w:style>
  <w:style w:type="paragraph" w:styleId="886">
    <w:name w:val="toc 2"/>
    <w:basedOn w:val="829"/>
    <w:uiPriority w:val="39"/>
    <w:unhideWhenUsed/>
    <w:pPr>
      <w:ind w:left="283" w:right="0" w:firstLine="0"/>
      <w:spacing w:before="0" w:after="57"/>
    </w:pPr>
  </w:style>
  <w:style w:type="paragraph" w:styleId="887">
    <w:name w:val="toc 3"/>
    <w:basedOn w:val="829"/>
    <w:uiPriority w:val="39"/>
    <w:unhideWhenUsed/>
    <w:pPr>
      <w:ind w:left="567" w:right="0" w:firstLine="0"/>
      <w:spacing w:before="0" w:after="57"/>
    </w:pPr>
  </w:style>
  <w:style w:type="paragraph" w:styleId="888">
    <w:name w:val="toc 4"/>
    <w:basedOn w:val="829"/>
    <w:uiPriority w:val="39"/>
    <w:unhideWhenUsed/>
    <w:pPr>
      <w:ind w:left="850" w:right="0" w:firstLine="0"/>
      <w:spacing w:before="0" w:after="57"/>
    </w:pPr>
  </w:style>
  <w:style w:type="paragraph" w:styleId="889">
    <w:name w:val="toc 5"/>
    <w:basedOn w:val="829"/>
    <w:uiPriority w:val="39"/>
    <w:unhideWhenUsed/>
    <w:pPr>
      <w:ind w:left="1134" w:right="0" w:firstLine="0"/>
      <w:spacing w:before="0" w:after="57"/>
    </w:pPr>
  </w:style>
  <w:style w:type="paragraph" w:styleId="890">
    <w:name w:val="toc 6"/>
    <w:basedOn w:val="829"/>
    <w:uiPriority w:val="39"/>
    <w:unhideWhenUsed/>
    <w:pPr>
      <w:ind w:left="1417" w:right="0" w:firstLine="0"/>
      <w:spacing w:before="0" w:after="57"/>
    </w:pPr>
  </w:style>
  <w:style w:type="paragraph" w:styleId="891">
    <w:name w:val="toc 7"/>
    <w:basedOn w:val="829"/>
    <w:uiPriority w:val="39"/>
    <w:unhideWhenUsed/>
    <w:pPr>
      <w:ind w:left="1701" w:right="0" w:firstLine="0"/>
      <w:spacing w:before="0" w:after="57"/>
    </w:pPr>
  </w:style>
  <w:style w:type="paragraph" w:styleId="892">
    <w:name w:val="toc 8"/>
    <w:basedOn w:val="829"/>
    <w:uiPriority w:val="39"/>
    <w:unhideWhenUsed/>
    <w:pPr>
      <w:ind w:left="1984" w:right="0" w:firstLine="0"/>
      <w:spacing w:before="0" w:after="57"/>
    </w:pPr>
  </w:style>
  <w:style w:type="paragraph" w:styleId="893">
    <w:name w:val="toc 9"/>
    <w:basedOn w:val="829"/>
    <w:uiPriority w:val="39"/>
    <w:unhideWhenUsed/>
    <w:pPr>
      <w:ind w:left="2268" w:right="0" w:firstLine="0"/>
      <w:spacing w:before="0" w:after="57"/>
    </w:pPr>
  </w:style>
  <w:style w:type="paragraph" w:styleId="894">
    <w:name w:val="Index Heading"/>
    <w:basedOn w:val="872"/>
  </w:style>
  <w:style w:type="paragraph" w:styleId="89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hi-IN"/>
    </w:rPr>
  </w:style>
  <w:style w:type="paragraph" w:styleId="896">
    <w:name w:val="table of figures"/>
    <w:basedOn w:val="829"/>
    <w:uiPriority w:val="99"/>
    <w:unhideWhenUsed/>
    <w:pPr>
      <w:spacing w:before="0" w:after="0" w:afterAutospacing="0"/>
    </w:pPr>
  </w:style>
  <w:style w:type="paragraph" w:styleId="897">
    <w:name w:val="Caption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8">
    <w:name w:val="Caption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99">
    <w:name w:val="Caption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0">
    <w:name w:val="Caption1111"/>
    <w:basedOn w:val="82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0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902">
    <w:name w:val="ConsPlusTitle"/>
    <w:qFormat/>
    <w:pPr>
      <w:jc w:val="left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903">
    <w:name w:val="Текст выноски"/>
    <w:basedOn w:val="829"/>
    <w:qFormat/>
    <w:rPr>
      <w:rFonts w:ascii="Tahoma" w:hAnsi="Tahoma" w:cs="Tahoma"/>
      <w:sz w:val="16"/>
      <w:szCs w:val="16"/>
    </w:rPr>
  </w:style>
  <w:style w:type="paragraph" w:styleId="904">
    <w:name w:val="Body Text Indent"/>
    <w:basedOn w:val="829"/>
    <w:pPr>
      <w:ind w:left="283" w:right="0" w:firstLine="0"/>
      <w:spacing w:before="0" w:after="120"/>
    </w:pPr>
  </w:style>
  <w:style w:type="paragraph" w:styleId="905">
    <w:name w:val="Колонтитул"/>
    <w:basedOn w:val="82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906">
    <w:name w:val="Header"/>
    <w:basedOn w:val="829"/>
    <w:pPr>
      <w:tabs>
        <w:tab w:val="clear" w:pos="708" w:leader="none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907">
    <w:name w:val="Footer"/>
    <w:basedOn w:val="829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908">
    <w:name w:val="ConsPlusNormal"/>
    <w:qFormat/>
    <w:pPr>
      <w:ind w:left="0" w:right="0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909">
    <w:name w:val="Стиль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910">
    <w:name w:val="Содержимое врезки"/>
    <w:basedOn w:val="829"/>
    <w:qFormat/>
  </w:style>
  <w:style w:type="paragraph" w:styleId="911">
    <w:name w:val="Содержимое таблицы"/>
    <w:basedOn w:val="829"/>
    <w:qFormat/>
    <w:pPr>
      <w:widowControl w:val="off"/>
      <w:suppressLineNumbers/>
    </w:pPr>
  </w:style>
  <w:style w:type="paragraph" w:styleId="912">
    <w:name w:val="Заголовок таблицы"/>
    <w:basedOn w:val="911"/>
    <w:qFormat/>
    <w:pPr>
      <w:jc w:val="center"/>
      <w:suppressLineNumbers/>
    </w:pPr>
    <w:rPr>
      <w:b/>
      <w:bCs/>
    </w:rPr>
  </w:style>
  <w:style w:type="numbering" w:styleId="913" w:default="1">
    <w:name w:val="No List"/>
    <w:uiPriority w:val="99"/>
    <w:semiHidden/>
    <w:unhideWhenUsed/>
    <w:qFormat/>
  </w:style>
  <w:style w:type="table" w:styleId="91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dc:description/>
  <dc:language>ru-RU</dc:language>
  <cp:revision>515</cp:revision>
  <dcterms:created xsi:type="dcterms:W3CDTF">2020-03-03T12:21:00Z</dcterms:created>
  <dcterms:modified xsi:type="dcterms:W3CDTF">2024-10-01T11:46:12Z</dcterms:modified>
</cp:coreProperties>
</file>